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6"/>
          <w:sz-cs w:val="26"/>
          <w:spacing w:val="0"/>
        </w:rPr>
        <w:t xml:space="preserve">EX-99.3 4 technicalagree.htm AGREEMENT</w:t>
      </w:r>
      <w:r>
        <w:rPr>
          <w:rFonts w:ascii="Times New Roman" w:hAnsi="Times New Roman" w:cs="Times New Roman"/>
          <w:sz w:val="37"/>
          <w:sz-cs w:val="37"/>
          <w:spacing w:val="0"/>
        </w:rPr>
        <w:t xml:space="preserve"/>
      </w:r>
    </w:p>
    <w:p>
      <w:pPr>
        <w:jc w:val="center"/>
      </w:pPr>
      <w:r>
        <w:rPr>
          <w:rFonts w:ascii="Times New Roman" w:hAnsi="Times New Roman" w:cs="Times New Roman"/>
          <w:sz w:val="37"/>
          <w:sz-cs w:val="37"/>
          <w:b/>
          <w:spacing w:val="0"/>
        </w:rPr>
        <w:t xml:space="preserve">SECOND AMENDED AND RESTATED TECHNICAL SERVICES AGREEMENT</w:t>
      </w:r>
      <w:r>
        <w:rPr>
          <w:rFonts w:ascii="Times New Roman" w:hAnsi="Times New Roman" w:cs="Times New Roman"/>
          <w:sz w:val="37"/>
          <w:sz-cs w:val="37"/>
          <w:spacing w:val="0"/>
        </w:rPr>
        <w:t xml:space="preserve"/>
      </w:r>
    </w:p>
    <w:p>
      <w:pPr>
        <w:jc w:val="both"/>
        <w:spacing w:after="320"/>
      </w:pP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b/>
          <w:spacing w:val="0"/>
        </w:rPr>
        <w:t xml:space="preserve">THIS SECOND AMENDED AND RESTATED TECHNICAL SERVICES AGREEMENT</w:t>
      </w:r>
      <w:r>
        <w:rPr>
          <w:rFonts w:ascii="Times New Roman" w:hAnsi="Times New Roman" w:cs="Times New Roman"/>
          <w:sz w:val="32"/>
          <w:sz-cs w:val="32"/>
          <w:spacing w:val="0"/>
        </w:rPr>
        <w:t xml:space="preserve"> (the "Services Agreement") shall be effective as of December 31, 2006 (the "Effective Date") between:</w:t>
      </w:r>
    </w:p>
    <w:p>
      <w:pPr>
        <w:jc w:val="both"/>
        <w:spacing w:after="320"/>
      </w:pPr>
      <w:r>
        <w:rPr>
          <w:rFonts w:ascii="Times New Roman" w:hAnsi="Times New Roman" w:cs="Times New Roman"/>
          <w:sz w:val="32"/>
          <w:sz-cs w:val="32"/>
          <w:b/>
          <w:spacing w:val="0"/>
        </w:rPr>
        <w:t xml:space="preserve">Energy Exploration Technologies Inc. </w:t>
      </w:r>
      <w:r>
        <w:rPr>
          <w:rFonts w:ascii="Times New Roman" w:hAnsi="Times New Roman" w:cs="Times New Roman"/>
          <w:sz w:val="32"/>
          <w:sz-cs w:val="32"/>
          <w:spacing w:val="0"/>
        </w:rPr>
        <w:t xml:space="preserve">a body corporate, duly continued under the laws of the Province of Alberta, with an office in the City of Calgary, in the Province of Alberta (hereafter the "Corporation");</w:t>
      </w:r>
    </w:p>
    <w:p>
      <w:pPr>
        <w:jc w:val="center"/>
        <w:spacing w:after="320"/>
      </w:pPr>
      <w:r>
        <w:rPr>
          <w:rFonts w:ascii="Times New Roman" w:hAnsi="Times New Roman" w:cs="Times New Roman"/>
          <w:sz w:val="32"/>
          <w:sz-cs w:val="32"/>
          <w:spacing w:val="0"/>
        </w:rPr>
        <w:t xml:space="preserve">- and -</w:t>
      </w:r>
    </w:p>
    <w:p>
      <w:pPr>
        <w:jc w:val="both"/>
        <w:spacing w:after="320"/>
      </w:pPr>
      <w:r>
        <w:rPr>
          <w:rFonts w:ascii="Times New Roman" w:hAnsi="Times New Roman" w:cs="Times New Roman"/>
          <w:sz w:val="32"/>
          <w:sz-cs w:val="32"/>
          <w:b/>
          <w:spacing w:val="0"/>
        </w:rPr>
        <w:t xml:space="preserve">George Liszicasz, </w:t>
      </w:r>
      <w:r>
        <w:rPr>
          <w:rFonts w:ascii="Times New Roman" w:hAnsi="Times New Roman" w:cs="Times New Roman"/>
          <w:sz w:val="32"/>
          <w:sz-cs w:val="32"/>
          <w:spacing w:val="0"/>
        </w:rPr>
        <w:t xml:space="preserve">an individual residing in the City of Calgary, in the Province of Alberta (hereafter the "Executive").</w:t>
      </w:r>
    </w:p>
    <w:p>
      <w:pPr>
        <w:jc w:val="both"/>
        <w:spacing w:after="320"/>
      </w:pPr>
      <w:r>
        <w:rPr>
          <w:rFonts w:ascii="Times New Roman" w:hAnsi="Times New Roman" w:cs="Times New Roman"/>
          <w:sz w:val="32"/>
          <w:sz-cs w:val="32"/>
          <w:b/>
          <w:spacing w:val="0"/>
        </w:rPr>
        <w:t xml:space="preserve">WHEREAS</w:t>
      </w:r>
      <w:r>
        <w:rPr>
          <w:rFonts w:ascii="Times New Roman" w:hAnsi="Times New Roman" w:cs="Times New Roman"/>
          <w:sz w:val="32"/>
          <w:sz-cs w:val="32"/>
          <w:spacing w:val="0"/>
        </w:rPr>
        <w:t xml:space="preserve"> the Executive and the Corporation entered into an Amended and Restated Technical Services Agreement dated effective December 31, 2005 (the "2005 TSA"), whereby the Executive agreed to provide certain services to the Corporation;</w:t>
      </w:r>
    </w:p>
    <w:p>
      <w:pPr>
        <w:jc w:val="both"/>
        <w:spacing w:after="320"/>
      </w:pPr>
      <w:r>
        <w:rPr>
          <w:rFonts w:ascii="Times New Roman" w:hAnsi="Times New Roman" w:cs="Times New Roman"/>
          <w:sz w:val="32"/>
          <w:sz-cs w:val="32"/>
          <w:b/>
          <w:spacing w:val="0"/>
        </w:rPr>
        <w:t xml:space="preserve">AND WHEREAS</w:t>
      </w:r>
      <w:r>
        <w:rPr>
          <w:rFonts w:ascii="Times New Roman" w:hAnsi="Times New Roman" w:cs="Times New Roman"/>
          <w:sz w:val="32"/>
          <w:sz-cs w:val="32"/>
          <w:spacing w:val="0"/>
        </w:rPr>
        <w:t xml:space="preserve"> the Corporation and the Executive have agreed to amend the terms of the 2005 TSA;</w:t>
      </w:r>
    </w:p>
    <w:p>
      <w:pPr>
        <w:jc w:val="both"/>
        <w:spacing w:after="320"/>
      </w:pPr>
      <w:r>
        <w:rPr>
          <w:rFonts w:ascii="Times New Roman" w:hAnsi="Times New Roman" w:cs="Times New Roman"/>
          <w:sz w:val="32"/>
          <w:sz-cs w:val="32"/>
          <w:b/>
          <w:spacing w:val="0"/>
        </w:rPr>
        <w:t xml:space="preserve">AND WHEREAS </w:t>
      </w:r>
      <w:r>
        <w:rPr>
          <w:rFonts w:ascii="Times New Roman" w:hAnsi="Times New Roman" w:cs="Times New Roman"/>
          <w:sz w:val="32"/>
          <w:sz-cs w:val="32"/>
          <w:spacing w:val="0"/>
        </w:rPr>
        <w:t xml:space="preserve">the Executive is possessed of special technical skills and knowledge in the operation of certain scientific equipment and in the interpretation of the data generated by same;</w:t>
      </w:r>
    </w:p>
    <w:p>
      <w:pPr>
        <w:jc w:val="both"/>
      </w:pPr>
      <w:r>
        <w:rPr>
          <w:rFonts w:ascii="Times New Roman" w:hAnsi="Times New Roman" w:cs="Times New Roman"/>
          <w:sz w:val="32"/>
          <w:sz-cs w:val="32"/>
          <w:b/>
          <w:spacing w:val="0"/>
        </w:rPr>
        <w:t xml:space="preserve">AND WHEREAS</w:t>
      </w:r>
      <w:r>
        <w:rPr>
          <w:rFonts w:ascii="Times New Roman" w:hAnsi="Times New Roman" w:cs="Times New Roman"/>
          <w:sz w:val="32"/>
          <w:sz-cs w:val="32"/>
          <w:spacing w:val="0"/>
        </w:rPr>
        <w:t xml:space="preserve"> the Executive is the President, Chief Executive Officer and a Director of the Corporation and receives remuneration for the management and administrative duties associated with those positions;</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32"/>
          <w:sz-cs w:val="32"/>
          <w:b/>
          <w:spacing w:val="0"/>
        </w:rPr>
        <w:t xml:space="preserve">AND WHEREAS</w:t>
      </w:r>
      <w:r>
        <w:rPr>
          <w:rFonts w:ascii="Times New Roman" w:hAnsi="Times New Roman" w:cs="Times New Roman"/>
          <w:sz w:val="32"/>
          <w:sz-cs w:val="32"/>
          <w:spacing w:val="0"/>
        </w:rPr>
        <w:t xml:space="preserve"> the Executive has continued to develop the Operating Stress Field Detectors and the Executive's SFD Theories, independent of the Corporation while providing services as a director, officer and employee of the Corporation;</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32"/>
          <w:sz-cs w:val="32"/>
          <w:b/>
          <w:spacing w:val="0"/>
        </w:rPr>
        <w:t xml:space="preserve">AND WHEREAS</w:t>
      </w:r>
      <w:r>
        <w:rPr>
          <w:rFonts w:ascii="Times New Roman" w:hAnsi="Times New Roman" w:cs="Times New Roman"/>
          <w:sz w:val="32"/>
          <w:sz-cs w:val="32"/>
          <w:spacing w:val="0"/>
        </w:rPr>
        <w:t xml:space="preserve"> the Executive has represented that the Operating Stress Field Detectors and the Executive's SFD Theories have been significantly enhanced due to his independent efforts over the past several years;</w:t>
      </w:r>
    </w:p>
    <w:p>
      <w:pPr>
        <w:jc w:val="both"/>
      </w:pP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b/>
          <w:spacing w:val="0"/>
        </w:rPr>
        <w:t xml:space="preserve">AND WHEREAS</w:t>
      </w:r>
      <w:r>
        <w:rPr>
          <w:rFonts w:ascii="Times New Roman" w:hAnsi="Times New Roman" w:cs="Times New Roman"/>
          <w:sz w:val="32"/>
          <w:sz-cs w:val="32"/>
          <w:spacing w:val="0"/>
        </w:rPr>
        <w:t xml:space="preserve"> the Corporation and the Executive acknowledge that there is a mutual benefit in ensuring that the Executive will be available to provide technical and other assistance to the Corporation during that period subsequent to the Effective Date;</w:t>
      </w:r>
    </w:p>
    <w:p>
      <w:pPr>
        <w:jc w:val="both"/>
        <w:spacing w:after="320"/>
      </w:pPr>
      <w:r>
        <w:rPr>
          <w:rFonts w:ascii="Times New Roman" w:hAnsi="Times New Roman" w:cs="Times New Roman"/>
          <w:sz w:val="32"/>
          <w:sz-cs w:val="32"/>
          <w:b/>
          <w:spacing w:val="0"/>
        </w:rPr>
        <w:t xml:space="preserve">AND WHEREAS </w:t>
      </w:r>
      <w:r>
        <w:rPr>
          <w:rFonts w:ascii="Times New Roman" w:hAnsi="Times New Roman" w:cs="Times New Roman"/>
          <w:sz w:val="32"/>
          <w:sz-cs w:val="32"/>
          <w:spacing w:val="0"/>
        </w:rPr>
        <w:t xml:space="preserve">the Corporation and the Executive have reached agreement on the terms and conditions upon which the Executive will provide services to the Corporation;</w:t>
      </w:r>
    </w:p>
    <w:p>
      <w:pPr>
        <w:jc w:val="both"/>
        <w:spacing w:after="320"/>
      </w:pPr>
      <w:r>
        <w:rPr>
          <w:rFonts w:ascii="Times New Roman" w:hAnsi="Times New Roman" w:cs="Times New Roman"/>
          <w:sz w:val="26"/>
          <w:sz-cs w:val="26"/>
          <w:spacing w:val="0"/>
        </w:rPr>
        <w:t xml:space="preserve"/>
        <w:b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b/>
          <w:spacing w:val="0"/>
        </w:rPr>
        <w:t xml:space="preserve">NOW THEREFORE</w:t>
      </w:r>
      <w:r>
        <w:rPr>
          <w:rFonts w:ascii="Times New Roman" w:hAnsi="Times New Roman" w:cs="Times New Roman"/>
          <w:sz w:val="32"/>
          <w:sz-cs w:val="32"/>
          <w:spacing w:val="0"/>
        </w:rPr>
        <w:t xml:space="preserve"> in consideration of the mutual covenants contained in this Services Agreement and other good and valuable consideration the receipt and sufficiency of which are hereby acknowledged by the parties, the Corporation and the Executive agree as follows:</w:t>
      </w:r>
    </w:p>
    <w:p>
      <w:pPr>
        <w:jc w:val="center"/>
        <w:spacing w:after="320"/>
      </w:pPr>
      <w:r>
        <w:rPr>
          <w:rFonts w:ascii="Times New Roman" w:hAnsi="Times New Roman" w:cs="Times New Roman"/>
          <w:sz w:val="32"/>
          <w:sz-cs w:val="32"/>
          <w:b/>
          <w:spacing w:val="0"/>
        </w:rPr>
        <w:t xml:space="preserve">ARTICLE 1</w:t>
        <w:br/>
        <w:t xml:space="preserve">DEFINITIONS AND INTERPRETATION</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1.1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Definitions.</w:t>
      </w:r>
      <w:r>
        <w:rPr>
          <w:rFonts w:ascii="Times New Roman" w:hAnsi="Times New Roman" w:cs="Times New Roman"/>
          <w:sz w:val="32"/>
          <w:sz-cs w:val="32"/>
          <w:spacing w:val="0"/>
        </w:rPr>
        <w:t xml:space="preserve">  In this Services Agreement unless otherwise defined herein, capitalized terms shall have the meaning set forth below:</w:t>
      </w:r>
    </w:p>
    <w:p>
      <w:pPr>
        <w:jc w:val="both"/>
        <w:spacing w:after="320"/>
      </w:pPr>
      <w:r>
        <w:rPr>
          <w:rFonts w:ascii="Times New Roman" w:hAnsi="Times New Roman" w:cs="Times New Roman"/>
          <w:sz w:val="32"/>
          <w:sz-cs w:val="32"/>
          <w:spacing w:val="0"/>
        </w:rPr>
        <w:t xml:space="preserve">"Affiliate" has the meaning attributed to such term in the </w:t>
      </w:r>
      <w:r>
        <w:rPr>
          <w:rFonts w:ascii="Times New Roman" w:hAnsi="Times New Roman" w:cs="Times New Roman"/>
          <w:sz w:val="32"/>
          <w:sz-cs w:val="32"/>
          <w:i/>
          <w:spacing w:val="0"/>
        </w:rPr>
        <w:t xml:space="preserve">Business Corporations Act</w:t>
      </w:r>
      <w:r>
        <w:rPr>
          <w:rFonts w:ascii="Times New Roman" w:hAnsi="Times New Roman" w:cs="Times New Roman"/>
          <w:sz w:val="32"/>
          <w:sz-cs w:val="32"/>
          <w:spacing w:val="0"/>
        </w:rPr>
        <w:t xml:space="preserve"> (Alberta), as the same may be amended from time to time and any successor legislation thereto and includes, without limitation, any joint venture of which the Corporation is a participant.</w:t>
      </w:r>
    </w:p>
    <w:p>
      <w:pPr>
        <w:jc w:val="both"/>
        <w:spacing w:after="320"/>
      </w:pPr>
      <w:r>
        <w:rPr>
          <w:rFonts w:ascii="Times New Roman" w:hAnsi="Times New Roman" w:cs="Times New Roman"/>
          <w:sz w:val="32"/>
          <w:sz-cs w:val="32"/>
          <w:spacing w:val="0"/>
        </w:rPr>
        <w:t xml:space="preserve">"Benefits" means those amounts provided by or paid by the Corporation in respect of the Executive's remuneration package as specified in Article 4.</w:t>
      </w:r>
    </w:p>
    <w:p>
      <w:pPr>
        <w:jc w:val="both"/>
        <w:spacing w:after="320"/>
      </w:pPr>
      <w:r>
        <w:rPr>
          <w:rFonts w:ascii="Times New Roman" w:hAnsi="Times New Roman" w:cs="Times New Roman"/>
          <w:sz w:val="32"/>
          <w:sz-cs w:val="32"/>
          <w:spacing w:val="0"/>
        </w:rPr>
        <w:t xml:space="preserve">"Board of Directors" means the board of directors of the Corporation.</w:t>
      </w:r>
    </w:p>
    <w:p>
      <w:pPr>
        <w:jc w:val="both"/>
        <w:spacing w:after="320"/>
      </w:pPr>
      <w:r>
        <w:rPr>
          <w:rFonts w:ascii="Times New Roman" w:hAnsi="Times New Roman" w:cs="Times New Roman"/>
          <w:sz w:val="32"/>
          <w:sz-cs w:val="32"/>
          <w:spacing w:val="0"/>
        </w:rPr>
        <w:t xml:space="preserve">"Business Day" means any day, other than Saturday, Sunday or any statutory holiday in Calgary, Alberta.</w:t>
      </w:r>
    </w:p>
    <w:p>
      <w:pPr>
        <w:jc w:val="both"/>
        <w:spacing w:after="320"/>
      </w:pPr>
      <w:r>
        <w:rPr>
          <w:rFonts w:ascii="Times New Roman" w:hAnsi="Times New Roman" w:cs="Times New Roman"/>
          <w:sz w:val="32"/>
          <w:sz-cs w:val="32"/>
          <w:spacing w:val="0"/>
        </w:rPr>
        <w:t xml:space="preserve">"Compensation Committee" means that Committee established by the Corporation from time to time to set the compensation of, </w:t>
      </w:r>
      <w:r>
        <w:rPr>
          <w:rFonts w:ascii="Times New Roman" w:hAnsi="Times New Roman" w:cs="Times New Roman"/>
          <w:sz w:val="32"/>
          <w:sz-cs w:val="32"/>
          <w:i/>
          <w:spacing w:val="0"/>
        </w:rPr>
        <w:t xml:space="preserve">inter alia</w:t>
      </w:r>
      <w:r>
        <w:rPr>
          <w:rFonts w:ascii="Times New Roman" w:hAnsi="Times New Roman" w:cs="Times New Roman"/>
          <w:sz w:val="32"/>
          <w:sz-cs w:val="32"/>
          <w:spacing w:val="0"/>
        </w:rPr>
        <w:t xml:space="preserve">, the Executive.</w:t>
      </w:r>
    </w:p>
    <w:p>
      <w:pPr>
        <w:jc w:val="both"/>
        <w:spacing w:after="320"/>
      </w:pPr>
      <w:r>
        <w:rPr>
          <w:rFonts w:ascii="Times New Roman" w:hAnsi="Times New Roman" w:cs="Times New Roman"/>
          <w:sz w:val="32"/>
          <w:sz-cs w:val="32"/>
          <w:spacing w:val="0"/>
        </w:rPr>
        <w:t xml:space="preserve">"Confidential Information" means all confidential or proprietary information, intellectual property (including trade secrets) and confidential facts relating to the business or affairs of the Corporation and its Affiliates.</w:t>
      </w:r>
    </w:p>
    <w:p>
      <w:pPr>
        <w:jc w:val="both"/>
        <w:spacing w:after="320"/>
      </w:pPr>
      <w:r>
        <w:rPr>
          <w:rFonts w:ascii="Times New Roman" w:hAnsi="Times New Roman" w:cs="Times New Roman"/>
          <w:sz w:val="32"/>
          <w:sz-cs w:val="32"/>
          <w:spacing w:val="0"/>
        </w:rPr>
        <w:t xml:space="preserve">"Constructive Dismissal" means the occurrence or omission of any event or course of events which would constitute, pursuant to the laws (including the common law) of the Province of Alberta then in effect, constructive dismissal of the Executive as an employee or officer of the Corporation and, without limiting the generality of the foregoing, shall include the occurrence of any of the following without the Executive's consent (except in connection with the termination of the employment of the Executive for Just Cause, Death or Permanent Disability):</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a material change (other than those which are clearly consistent with a promotion) in the Executive's position or duties with the Corporation (including any position or duties as a Director of the Corporation), responsibilities (including, without limitation, the office to which the Executive reports and the personnel which report to the Executive), title or office, which includes any removal of the Executive from or any failure to re-elect or re-appoint the Executive to any such positions or offices (in this regard, the Parties acknowledge that the Corporation may appoint a new President, Chairman of the Board or Chief Operating Officer and that such appointment shall not constitute a Constructive Dismissal); or</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a reduction by the Corporation of the Executive's Salary, Benefits or any other form of remuneration or any change in the basis upon which the Executive's</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2</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Salary, Benefits or any other form of remuneration payable by the Corporation is determined (excluding any change in benefits or other forms of remuneration, where the new package is of reasonably equivalent or greater value than the prior package) or any failure by the Corporation to increase the Executive's Salary, Benefits or any other forms of remuneration payable by the Corporation in a manner consistent (both as to frequency and percentage increase) with practices in effect with respect to the other senior executives of the Corporation; or</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any failure by the Corporation to continue in effect any benefit, bonus, profit sharing, incentive, remuneration or compensation plan, stock ownership, stock option or stock purchase plan, pension plan or retirement plan in which the Executive is participating or entitled to participate or the Corporation taking any action or failing to take any action that would adversely affect the Executive's participation in or reduce his rights or benefits under or pursuant to any such plan, without in any of the foregoing events providing alternative rights or benefits of reasonably equivalent or greater value, or the Corporation failing to increase or improve such rights or benefits on a basis consistent with practices in effect with respect to the other senior executives of the Corporation; or</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the Corporation relocating the Executive to any place other than Calgary, without the consent of the Executive, except for required travel on the Corporation's business to an extent substantially consistent with the Executive's current duties and obligations; or</w:t>
      </w:r>
    </w:p>
    <w:p>
      <w:pPr>
        <w:jc w:val="both"/>
      </w:pPr>
      <w:r>
        <w:rPr>
          <w:rFonts w:ascii="Times New Roman" w:hAnsi="Times New Roman" w:cs="Times New Roman"/>
          <w:sz w:val="32"/>
          <w:sz-cs w:val="32"/>
          <w:spacing w:val="0"/>
        </w:rPr>
        <w:t xml:space="preserve">(e)</w:t>
      </w:r>
    </w:p>
    <w:p>
      <w:pPr>
        <w:jc w:val="both"/>
        <w:spacing w:after="320"/>
      </w:pPr>
      <w:r>
        <w:rPr>
          <w:rFonts w:ascii="Times New Roman" w:hAnsi="Times New Roman" w:cs="Times New Roman"/>
          <w:sz w:val="32"/>
          <w:sz-cs w:val="32"/>
          <w:spacing w:val="0"/>
        </w:rPr>
        <w:t xml:space="preserve">any breach by the Corporation of any provision of this Services Agreement which is not rectified in all material respects within a reasonable period of time after notice of such breach has been provided by the Executive to the Corporation; or</w:t>
      </w:r>
    </w:p>
    <w:p>
      <w:pPr>
        <w:jc w:val="both"/>
      </w:pPr>
      <w:r>
        <w:rPr>
          <w:rFonts w:ascii="Times New Roman" w:hAnsi="Times New Roman" w:cs="Times New Roman"/>
          <w:sz w:val="32"/>
          <w:sz-cs w:val="32"/>
          <w:spacing w:val="0"/>
        </w:rPr>
        <w:t xml:space="preserve">(f)</w:t>
      </w:r>
    </w:p>
    <w:p>
      <w:pPr>
        <w:jc w:val="both"/>
        <w:spacing w:after="320"/>
      </w:pPr>
      <w:r>
        <w:rPr>
          <w:rFonts w:ascii="Times New Roman" w:hAnsi="Times New Roman" w:cs="Times New Roman"/>
          <w:sz w:val="32"/>
          <w:sz-cs w:val="32"/>
          <w:spacing w:val="0"/>
        </w:rPr>
        <w:t xml:space="preserve">the failure by the Corporation to obtain, in a form satisfactory to the Executive, an effective assumption of its obligations under this Services Agreement by any successor to the Corporation.</w:t>
      </w:r>
    </w:p>
    <w:p>
      <w:pPr>
        <w:jc w:val="both"/>
        <w:spacing w:after="320"/>
      </w:pPr>
      <w:r>
        <w:rPr>
          <w:rFonts w:ascii="Times New Roman" w:hAnsi="Times New Roman" w:cs="Times New Roman"/>
          <w:sz w:val="32"/>
          <w:sz-cs w:val="32"/>
          <w:spacing w:val="0"/>
        </w:rPr>
        <w:t xml:space="preserve">"Effective Date" has the meaning set forth in the preamble to this Services Agreement.</w:t>
      </w:r>
    </w:p>
    <w:p>
      <w:pPr>
        <w:jc w:val="both"/>
        <w:spacing w:after="320"/>
      </w:pPr>
      <w:r>
        <w:rPr>
          <w:rFonts w:ascii="Times New Roman" w:hAnsi="Times New Roman" w:cs="Times New Roman"/>
          <w:sz w:val="32"/>
          <w:sz-cs w:val="32"/>
          <w:spacing w:val="0"/>
        </w:rPr>
        <w:t xml:space="preserve">"Just Cause" means the occurrence or omission of any event or action which would entitle the Corporation, pursuant to the laws (including the common law) of the Province of Alberta then in effect, to terminate the employment and offices of the Executive for just cause, and, without limiting the generality of the foregoing, shall include any of the following:</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failure of the Executive to substantially perform his duties to the Corporation according to the terms of his employment (other than those which follow a change in his duties (excluding a change which is clearly consistent with a promotion) and other than circumstances involving a Constructive Dismissal or involving or potentially leading to a Permanent Disability), after Notice by the Corporation of the failure to do so and an opportunity for the Executive to correct the same within a reasonable time from the date of receipt of such Notice from the Corporation; provided that, for greater certainty, any failure by the Executive to</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3</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carry out any direction, order or request that is improper, unlawful or unreasonable shall not constitute a failure by the Executive to properly carry out his duties hereunder or as an employee of the Corporation; or</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wilful misconduct or gross negligence by the Executive which is materially injurious to the Corporation, monetarily or otherwise; or</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theft, fraud, breach of securities regulation or misconduct of a kind that involves a material degree of dishonesty by the Executive and that if publicly disclosed would tend to bring the Corporation into disrepute, including (without limitation) the engaging by the Executive in any criminal act of dishonesty resulting or intended to result directly or indirectly in personal gain of the Executive at the Corporation's expense.</w:t>
      </w:r>
    </w:p>
    <w:p>
      <w:pPr>
        <w:jc w:val="both"/>
        <w:spacing w:after="320"/>
      </w:pPr>
      <w:r>
        <w:rPr>
          <w:rFonts w:ascii="Times New Roman" w:hAnsi="Times New Roman" w:cs="Times New Roman"/>
          <w:sz w:val="32"/>
          <w:sz-cs w:val="32"/>
          <w:spacing w:val="0"/>
        </w:rPr>
        <w:t xml:space="preserve">"Monthly Remuneration" means that figure obtained by taking the Salary of the Executive as defined in Article 5, (as same may be modified from time to time), and dividing that figure by 12.</w:t>
      </w:r>
    </w:p>
    <w:p>
      <w:pPr>
        <w:jc w:val="both"/>
        <w:spacing w:after="320"/>
      </w:pPr>
      <w:r>
        <w:rPr>
          <w:rFonts w:ascii="Times New Roman" w:hAnsi="Times New Roman" w:cs="Times New Roman"/>
          <w:sz w:val="32"/>
          <w:sz-cs w:val="32"/>
          <w:spacing w:val="0"/>
        </w:rPr>
        <w:t xml:space="preserve">"Normal Retirement Date" means the date as of which the Executive would be required to retire, determined in accordance with the Corporation's practices and policies relating to retirement generally applicable to its senior executives and in effect immediately prior to any change of control or at the Termination Date, whichever is more favourable to the Executive.</w:t>
      </w:r>
    </w:p>
    <w:p>
      <w:pPr>
        <w:jc w:val="both"/>
        <w:spacing w:after="320"/>
      </w:pPr>
      <w:r>
        <w:rPr>
          <w:rFonts w:ascii="Times New Roman" w:hAnsi="Times New Roman" w:cs="Times New Roman"/>
          <w:sz w:val="32"/>
          <w:sz-cs w:val="32"/>
          <w:spacing w:val="0"/>
        </w:rPr>
        <w:t xml:space="preserve">"Notice" means any statement, payment, account, notice, election, direction or other writing required or permitted to be given hereunder.</w:t>
      </w:r>
    </w:p>
    <w:p>
      <w:pPr>
        <w:jc w:val="both"/>
        <w:spacing w:after="320"/>
      </w:pPr>
      <w:r>
        <w:rPr>
          <w:rFonts w:ascii="Times New Roman" w:hAnsi="Times New Roman" w:cs="Times New Roman"/>
          <w:sz w:val="32"/>
          <w:sz-cs w:val="32"/>
          <w:spacing w:val="0"/>
        </w:rPr>
        <w:t xml:space="preserve">"Operating Stress Field Detectors" or "Operating SFD Detectors" means those refined, redesigned, modified and improved instruments and devices designed, engineered and constructed by the Executive on or after June 1, 1999, for use in the reception, collection, recording to enable the interpretation and analysis of subsurface geological stresses for use in the identification of prospective oil and gas formations, together with the software and hardware associated therewith.</w:t>
      </w:r>
    </w:p>
    <w:p>
      <w:pPr>
        <w:jc w:val="both"/>
        <w:spacing w:after="320"/>
      </w:pPr>
      <w:r>
        <w:rPr>
          <w:rFonts w:ascii="Times New Roman" w:hAnsi="Times New Roman" w:cs="Times New Roman"/>
          <w:sz w:val="32"/>
          <w:sz-cs w:val="32"/>
          <w:spacing w:val="0"/>
        </w:rPr>
        <w:t xml:space="preserve">"Permanent Disability" means the mental or physical state of the Executive is such, that:</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the Executive has to a substantial degree been unable, due to illness, disease, affliction, mental or physical disability or similar cause, to fulfil his obligations as an employee or officer of the Corporation either for any consecutive four month period or for any period of six months (whether or not consecutive) in any consecutive 12 month period; or</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a court of competent jurisdiction has declared the Executive to be mentally incompetent or incapable of managing his affairs.</w:t>
      </w:r>
    </w:p>
    <w:p>
      <w:pPr>
        <w:jc w:val="both"/>
        <w:spacing w:after="320"/>
      </w:pPr>
      <w:r>
        <w:rPr>
          <w:rFonts w:ascii="Times New Roman" w:hAnsi="Times New Roman" w:cs="Times New Roman"/>
          <w:sz w:val="32"/>
          <w:sz-cs w:val="32"/>
          <w:spacing w:val="0"/>
        </w:rPr>
        <w:t xml:space="preserve">"Perquisites" means those amounts provided by or paid by the Corporation in respect of the Executive's remuneration package, as specified in Article 4.</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4</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"Person"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pPr>
        <w:jc w:val="both"/>
        <w:spacing w:after="320"/>
      </w:pPr>
      <w:r>
        <w:rPr>
          <w:rFonts w:ascii="Times New Roman" w:hAnsi="Times New Roman" w:cs="Times New Roman"/>
          <w:sz w:val="32"/>
          <w:sz-cs w:val="32"/>
          <w:spacing w:val="0"/>
        </w:rPr>
        <w:t xml:space="preserve">"Retirement" shall mean the retirement from his employment by the Executive on the Normal Retirement Date.</w:t>
      </w:r>
    </w:p>
    <w:p>
      <w:pPr>
        <w:jc w:val="both"/>
        <w:spacing w:after="320"/>
      </w:pPr>
      <w:r>
        <w:rPr>
          <w:rFonts w:ascii="Times New Roman" w:hAnsi="Times New Roman" w:cs="Times New Roman"/>
          <w:sz w:val="32"/>
          <w:sz-cs w:val="32"/>
          <w:spacing w:val="0"/>
        </w:rPr>
        <w:t xml:space="preserve">"Salary" has the meaning attributed to such term in Article 4.</w:t>
      </w:r>
    </w:p>
    <w:p>
      <w:pPr>
        <w:jc w:val="both"/>
        <w:spacing w:after="320"/>
      </w:pPr>
      <w:r>
        <w:rPr>
          <w:rFonts w:ascii="Times New Roman" w:hAnsi="Times New Roman" w:cs="Times New Roman"/>
          <w:sz w:val="32"/>
          <w:sz-cs w:val="32"/>
          <w:spacing w:val="0"/>
        </w:rPr>
        <w:t xml:space="preserve">"SFD Data" means the electronic signals and associated impulses collected by the Operating SFD Detectors during the course of an SFD Survey.</w:t>
      </w:r>
    </w:p>
    <w:p>
      <w:pPr>
        <w:jc w:val="both"/>
        <w:spacing w:after="320"/>
      </w:pPr>
      <w:r>
        <w:rPr>
          <w:rFonts w:ascii="Times New Roman" w:hAnsi="Times New Roman" w:cs="Times New Roman"/>
          <w:sz w:val="32"/>
          <w:sz-cs w:val="32"/>
          <w:spacing w:val="0"/>
        </w:rPr>
        <w:t xml:space="preserve">"SFD Services" means the provision of those services as are set forth in Article 3 of this Services Agreement utilizing the Operating SFD Detectors.</w:t>
      </w:r>
    </w:p>
    <w:p>
      <w:pPr>
        <w:jc w:val="both"/>
        <w:spacing w:after="320"/>
      </w:pPr>
      <w:r>
        <w:rPr>
          <w:rFonts w:ascii="Times New Roman" w:hAnsi="Times New Roman" w:cs="Times New Roman"/>
          <w:sz w:val="32"/>
          <w:sz-cs w:val="32"/>
          <w:spacing w:val="0"/>
        </w:rPr>
        <w:t xml:space="preserve">"SFD Surveys" means the process of collecting SFD Data by transporting the Operating Stress Field Detectors over land and/or water, using aircraft or other motorized vehicles as may be appropriate for the purpose of collecting SFD Data.</w:t>
      </w:r>
    </w:p>
    <w:p>
      <w:pPr>
        <w:jc w:val="both"/>
        <w:spacing w:after="320"/>
      </w:pPr>
      <w:r>
        <w:rPr>
          <w:rFonts w:ascii="Times New Roman" w:hAnsi="Times New Roman" w:cs="Times New Roman"/>
          <w:sz w:val="32"/>
          <w:sz-cs w:val="32"/>
          <w:spacing w:val="0"/>
        </w:rPr>
        <w:t xml:space="preserve">"SFD Theories" means the theories of quantum physics which are utilized in the operation of the Operating SFD Detectors and the various engineering processes used in the practical application of these theories.</w:t>
      </w:r>
    </w:p>
    <w:p>
      <w:pPr>
        <w:jc w:val="both"/>
        <w:spacing w:after="320"/>
      </w:pPr>
      <w:r>
        <w:rPr>
          <w:rFonts w:ascii="Times New Roman" w:hAnsi="Times New Roman" w:cs="Times New Roman"/>
          <w:sz w:val="32"/>
          <w:sz-cs w:val="32"/>
          <w:spacing w:val="0"/>
        </w:rPr>
        <w:t xml:space="preserve">"Term" has the meaning ascribed thereto in Article 2.1.</w:t>
      </w:r>
    </w:p>
    <w:p>
      <w:pPr>
        <w:jc w:val="both"/>
        <w:spacing w:after="320"/>
      </w:pPr>
      <w:r>
        <w:rPr>
          <w:rFonts w:ascii="Times New Roman" w:hAnsi="Times New Roman" w:cs="Times New Roman"/>
          <w:sz w:val="32"/>
          <w:sz-cs w:val="32"/>
          <w:spacing w:val="0"/>
        </w:rPr>
        <w:t xml:space="preserve">"Termination Date" means the date upon which Termination of Employment is effective, pursuant to the provisions of Article 7.</w:t>
      </w:r>
    </w:p>
    <w:p>
      <w:pPr>
        <w:jc w:val="both"/>
        <w:spacing w:after="320"/>
      </w:pPr>
      <w:r>
        <w:rPr>
          <w:rFonts w:ascii="Times New Roman" w:hAnsi="Times New Roman" w:cs="Times New Roman"/>
          <w:sz w:val="32"/>
          <w:sz-cs w:val="32"/>
          <w:spacing w:val="0"/>
        </w:rPr>
        <w:t xml:space="preserve">"Termination of Employment" means the termination of the employment of the Executive with the Corporation, pursuant to Article 7.</w:t>
      </w:r>
    </w:p>
    <w:p>
      <w:pPr>
        <w:jc w:val="both"/>
        <w:spacing w:after="320"/>
      </w:pPr>
      <w:r>
        <w:rPr>
          <w:rFonts w:ascii="Times New Roman" w:hAnsi="Times New Roman" w:cs="Times New Roman"/>
          <w:sz w:val="32"/>
          <w:sz-cs w:val="32"/>
          <w:spacing w:val="0"/>
        </w:rPr>
        <w:t xml:space="preserve">"Year of Employment" means any 12 month period commencing on the Effective Date or on any anniversary of such date.</w:t>
      </w:r>
    </w:p>
    <w:p>
      <w:pPr>
        <w:jc w:val="both"/>
      </w:pPr>
      <w:r>
        <w:rPr>
          <w:rFonts w:ascii="Times New Roman" w:hAnsi="Times New Roman" w:cs="Times New Roman"/>
          <w:sz w:val="32"/>
          <w:sz-cs w:val="32"/>
          <w:b/>
          <w:spacing w:val="0"/>
        </w:rPr>
        <w:t xml:space="preserve">1.2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Interpretation.  </w:t>
      </w:r>
      <w:r>
        <w:rPr>
          <w:rFonts w:ascii="Times New Roman" w:hAnsi="Times New Roman" w:cs="Times New Roman"/>
          <w:sz w:val="32"/>
          <w:sz-cs w:val="32"/>
          <w:spacing w:val="0"/>
        </w:rPr>
        <w:t xml:space="preserve">In this Services Agreement the following rules shall apply for the purposes of interpretation:</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Wherever in this Services Agreement the masculine, feminine or neuter gender is used, it shall be construed as including all genders, as the context so requires; and wherever the singular number is used, it shall be construed to include the plural and </w:t>
      </w:r>
      <w:r>
        <w:rPr>
          <w:rFonts w:ascii="Times New Roman" w:hAnsi="Times New Roman" w:cs="Times New Roman"/>
          <w:sz w:val="32"/>
          <w:sz-cs w:val="32"/>
          <w:i/>
          <w:spacing w:val="0"/>
        </w:rPr>
        <w:t xml:space="preserve">vice versa</w:t>
      </w:r>
      <w:r>
        <w:rPr>
          <w:rFonts w:ascii="Times New Roman" w:hAnsi="Times New Roman" w:cs="Times New Roman"/>
          <w:sz w:val="32"/>
          <w:sz-cs w:val="32"/>
          <w:spacing w:val="0"/>
        </w:rPr>
        <w:t xml:space="preserve">, as the context so requires.</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If any covenant or obligation of either party contained herein or any provision of this Services Agreement or its application to any Person or circumstance shall, to any extent, be invalid or unenforceable, the remainder of this Services Agreement or the application of such covenant or obligation to Persons or circumstances</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5</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other than those to which it is held invalid or unenforceable shall not be affected, and each provision and each covenant and obligation contained in this Services Agreement shall be separately valid and enforceable, to the fullest extent permitted by law or in equity.</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Time shall in all respects be of the essence of this Services Agreement.</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The division of this Services Agreement into Articles, Sections and subsections or any other divisions and the inclusion of headings are for convenience only and shall not affect the construction or interpretation of all or any part hereof.</w:t>
      </w:r>
    </w:p>
    <w:p>
      <w:pPr>
        <w:jc w:val="both"/>
      </w:pPr>
      <w:r>
        <w:rPr>
          <w:rFonts w:ascii="Times New Roman" w:hAnsi="Times New Roman" w:cs="Times New Roman"/>
          <w:sz w:val="32"/>
          <w:sz-cs w:val="32"/>
          <w:spacing w:val="0"/>
        </w:rPr>
        <w:t xml:space="preserve">(e)</w:t>
      </w:r>
    </w:p>
    <w:p>
      <w:pPr>
        <w:jc w:val="both"/>
        <w:spacing w:after="320"/>
      </w:pPr>
      <w:r>
        <w:rPr>
          <w:rFonts w:ascii="Times New Roman" w:hAnsi="Times New Roman" w:cs="Times New Roman"/>
          <w:sz w:val="32"/>
          <w:sz-cs w:val="32"/>
          <w:spacing w:val="0"/>
        </w:rPr>
        <w:t xml:space="preserve">This Services Agreement shall be governed by and construed and interpreted in accordance with the laws of the Province of Alberta and the federal laws of Canada applicable therein.  Each of the parties hereby irrevocably attorns to the jurisdiction of the Courts of the Province of Alberta with respect to any matters arising out of this Services Agreement.</w:t>
      </w:r>
    </w:p>
    <w:p>
      <w:pPr>
        <w:jc w:val="both"/>
      </w:pPr>
      <w:r>
        <w:rPr>
          <w:rFonts w:ascii="Times New Roman" w:hAnsi="Times New Roman" w:cs="Times New Roman"/>
          <w:sz w:val="32"/>
          <w:sz-cs w:val="32"/>
          <w:spacing w:val="0"/>
        </w:rPr>
        <w:t xml:space="preserve">(f)</w:t>
      </w:r>
    </w:p>
    <w:p>
      <w:pPr>
        <w:jc w:val="both"/>
        <w:spacing w:after="320"/>
      </w:pPr>
      <w:r>
        <w:rPr>
          <w:rFonts w:ascii="Times New Roman" w:hAnsi="Times New Roman" w:cs="Times New Roman"/>
          <w:sz w:val="32"/>
          <w:sz-cs w:val="32"/>
          <w:spacing w:val="0"/>
        </w:rPr>
        <w:t xml:space="preserve">Each party's rights may be exercised concurrently or separately and the exercise of any one remedy shall not be deemed an exclusive election of such remedy or preclude the exercise of any other remedy.</w:t>
      </w:r>
    </w:p>
    <w:p>
      <w:pPr>
        <w:jc w:val="both"/>
      </w:pPr>
      <w:r>
        <w:rPr>
          <w:rFonts w:ascii="Times New Roman" w:hAnsi="Times New Roman" w:cs="Times New Roman"/>
          <w:sz w:val="32"/>
          <w:sz-cs w:val="32"/>
          <w:spacing w:val="0"/>
        </w:rPr>
        <w:t xml:space="preserve">(g)</w:t>
      </w:r>
    </w:p>
    <w:p>
      <w:pPr>
        <w:jc w:val="both"/>
        <w:spacing w:after="320"/>
      </w:pPr>
      <w:r>
        <w:rPr>
          <w:rFonts w:ascii="Times New Roman" w:hAnsi="Times New Roman" w:cs="Times New Roman"/>
          <w:sz w:val="32"/>
          <w:sz-cs w:val="32"/>
          <w:spacing w:val="0"/>
        </w:rPr>
        <w:t xml:space="preserve">This Services Agreement contains the entire understanding of the parties with respect to the matters contained or referred to herein.  There are no promises, covenants or undertakings by either party hereto to the other, other than those expressly set forth herein.  This Services Agreement supersedes and replaces any earlier employment agreement, whether oral or in writing or partly oral and partly in writing, between the parties respecting the matters contained or referred to herein.  Notwithstanding the foregoing, any and all option agreements between the Corporation and the Executive shall remain in full force and effect.</w:t>
      </w:r>
    </w:p>
    <w:p>
      <w:pPr>
        <w:jc w:val="center"/>
        <w:spacing w:after="320"/>
      </w:pPr>
      <w:r>
        <w:rPr>
          <w:rFonts w:ascii="Times New Roman" w:hAnsi="Times New Roman" w:cs="Times New Roman"/>
          <w:sz w:val="32"/>
          <w:sz-cs w:val="32"/>
          <w:b/>
          <w:spacing w:val="0"/>
        </w:rPr>
        <w:t xml:space="preserve">ARTICLE 2</w:t>
        <w:br/>
        <w:t xml:space="preserve">TERM OF THE SERVICES AGREEMENT</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2.1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Term. </w:t>
      </w:r>
      <w:r>
        <w:rPr>
          <w:rFonts w:ascii="Times New Roman" w:hAnsi="Times New Roman" w:cs="Times New Roman"/>
          <w:sz w:val="32"/>
          <w:sz-cs w:val="32"/>
          <w:spacing w:val="0"/>
        </w:rPr>
        <w:t xml:space="preserve"> This Services Agreement shall commence on the Effective Date, and continue for a term ending December 31, 2015 or until this Services Agreement is terminated by the Corporation or the Executive as provided for herein.  In no event shall the termination of this Services Agreement affect any of the rights of the Corporation or the Executive which may have accrued prior to such termination.</w:t>
      </w:r>
    </w:p>
    <w:p>
      <w:pPr>
        <w:jc w:val="center"/>
        <w:spacing w:after="320"/>
      </w:pPr>
      <w:r>
        <w:rPr>
          <w:rFonts w:ascii="Times New Roman" w:hAnsi="Times New Roman" w:cs="Times New Roman"/>
          <w:sz w:val="32"/>
          <w:sz-cs w:val="32"/>
          <w:b/>
          <w:spacing w:val="0"/>
        </w:rPr>
        <w:t xml:space="preserve">ARTICLE 3</w:t>
        <w:br/>
        <w:t xml:space="preserve">EMPLOYMENT OF THE EXECUTIVE</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3.1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Employment. </w:t>
      </w:r>
      <w:r>
        <w:rPr>
          <w:rFonts w:ascii="Times New Roman" w:hAnsi="Times New Roman" w:cs="Times New Roman"/>
          <w:sz w:val="32"/>
          <w:sz-cs w:val="32"/>
          <w:spacing w:val="0"/>
        </w:rPr>
        <w:t xml:space="preserve"> The Corporation shall employ the Executive, and the Executive shall serve the Corporation, as an officer of the Corporation in the position of President and Chief Executive Officer, on the conditions and for the remuneration hereinafter set forth, or in such other position, on such other conditions or for such other remuneration as the parties hereto may subsequently agree to.  In such position, the Executive shall perform or fulfil such duties and</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6</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responsibilities as the Board of Directors of the Corporation may designate from time to time and as are consistent with such position.  The Executive shall report to the Board of Directors.</w:t>
      </w:r>
    </w:p>
    <w:p>
      <w:pPr>
        <w:jc w:val="both"/>
      </w:pPr>
      <w:r>
        <w:rPr>
          <w:rFonts w:ascii="Times New Roman" w:hAnsi="Times New Roman" w:cs="Times New Roman"/>
          <w:sz w:val="32"/>
          <w:sz-cs w:val="32"/>
          <w:b/>
          <w:spacing w:val="0"/>
        </w:rPr>
        <w:t xml:space="preserve">3.2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Provision of SFD Services.  </w:t>
      </w:r>
      <w:r>
        <w:rPr>
          <w:rFonts w:ascii="Times New Roman" w:hAnsi="Times New Roman" w:cs="Times New Roman"/>
          <w:sz w:val="32"/>
          <w:sz-cs w:val="32"/>
          <w:spacing w:val="0"/>
        </w:rPr>
        <w:t xml:space="preserve">In the course of his employment the Executive shall provide the Corporation with the SFD Services for the purpose of carrying out the Corporation's operations in the exploration for hydrocarbon resources.  In rendering such SFD Services, the Executive may utilize such Corporation personnel and such third parties as the Executive may deem appropriate.</w:t>
      </w:r>
    </w:p>
    <w:p>
      <w:pPr>
        <w:jc w:val="both"/>
      </w:pPr>
      <w:r>
        <w:rPr>
          <w:rFonts w:ascii="Times New Roman" w:hAnsi="Times New Roman" w:cs="Times New Roman"/>
          <w:sz w:val="32"/>
          <w:sz-cs w:val="32"/>
          <w:b/>
          <w:spacing w:val="0"/>
        </w:rPr>
        <w:t xml:space="preserve">3.3</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The SFD Services.  </w:t>
      </w:r>
      <w:r>
        <w:rPr>
          <w:rFonts w:ascii="Times New Roman" w:hAnsi="Times New Roman" w:cs="Times New Roman"/>
          <w:sz w:val="32"/>
          <w:sz-cs w:val="32"/>
          <w:spacing w:val="0"/>
        </w:rPr>
        <w:t xml:space="preserve">The Executive shall agree to commit his full time and attention to the business and affairs of the Corporation.  The Executive shall provide reasonable support to the Corporation in delivering know-how and technical expertise for the delivery of the SFD Services to the Corporation, such services to include but not be limited to the following:</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the construction, fabrication, modification, redesign, refinement, advancement and development of the Operating Stress Field Detectors;</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the planning, development, supervision and direction of such SFD Surveys as may, from time to time, be requested by the Corporation;</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the interpretation and analysis of the SFD Data produced by the Operating SFD Detectors following the completion of the SFD Surveys;</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further development and enhancement of the SFD Theories the benefit of which will continue to be the property of the Executive at the expiry of the Technology Services Agreement;</w:t>
      </w:r>
    </w:p>
    <w:p>
      <w:pPr>
        <w:jc w:val="both"/>
      </w:pPr>
      <w:r>
        <w:rPr>
          <w:rFonts w:ascii="Times New Roman" w:hAnsi="Times New Roman" w:cs="Times New Roman"/>
          <w:sz w:val="32"/>
          <w:sz-cs w:val="32"/>
          <w:spacing w:val="0"/>
        </w:rPr>
        <w:t xml:space="preserve">(e)</w:t>
      </w:r>
    </w:p>
    <w:p>
      <w:pPr>
        <w:jc w:val="both"/>
        <w:spacing w:after="320"/>
      </w:pPr>
      <w:r>
        <w:rPr>
          <w:rFonts w:ascii="Times New Roman" w:hAnsi="Times New Roman" w:cs="Times New Roman"/>
          <w:sz w:val="32"/>
          <w:sz-cs w:val="32"/>
          <w:spacing w:val="0"/>
        </w:rPr>
        <w:t xml:space="preserve">the development of new SFD Detectors which shall be the property of the Corporation;</w:t>
      </w:r>
    </w:p>
    <w:p>
      <w:pPr>
        <w:jc w:val="both"/>
      </w:pPr>
      <w:r>
        <w:rPr>
          <w:rFonts w:ascii="Times New Roman" w:hAnsi="Times New Roman" w:cs="Times New Roman"/>
          <w:sz w:val="32"/>
          <w:sz-cs w:val="32"/>
          <w:spacing w:val="0"/>
        </w:rPr>
        <w:t xml:space="preserve">(f)</w:t>
      </w:r>
    </w:p>
    <w:p>
      <w:pPr>
        <w:jc w:val="both"/>
        <w:spacing w:after="320"/>
      </w:pPr>
      <w:r>
        <w:rPr>
          <w:rFonts w:ascii="Times New Roman" w:hAnsi="Times New Roman" w:cs="Times New Roman"/>
          <w:sz w:val="32"/>
          <w:sz-cs w:val="32"/>
          <w:spacing w:val="0"/>
        </w:rPr>
        <w:t xml:space="preserve">development of computer algorithms for the processing and interpretation of SFD Data and the training of personnel in the interpretation of that data; and</w:t>
      </w:r>
    </w:p>
    <w:p>
      <w:pPr>
        <w:jc w:val="both"/>
      </w:pPr>
      <w:r>
        <w:rPr>
          <w:rFonts w:ascii="Times New Roman" w:hAnsi="Times New Roman" w:cs="Times New Roman"/>
          <w:sz w:val="32"/>
          <w:sz-cs w:val="32"/>
          <w:spacing w:val="0"/>
        </w:rPr>
        <w:t xml:space="preserve">(g)</w:t>
      </w:r>
    </w:p>
    <w:p>
      <w:pPr>
        <w:jc w:val="both"/>
        <w:spacing w:after="320"/>
      </w:pPr>
      <w:r>
        <w:rPr>
          <w:rFonts w:ascii="Times New Roman" w:hAnsi="Times New Roman" w:cs="Times New Roman"/>
          <w:sz w:val="32"/>
          <w:sz-cs w:val="32"/>
          <w:spacing w:val="0"/>
        </w:rPr>
        <w:t xml:space="preserve">such other similar, incidental, or related activities as the Corporation may reasonably request and the Executive may reasonably agree to provide.</w:t>
      </w:r>
    </w:p>
    <w:p>
      <w:pPr>
        <w:jc w:val="both"/>
      </w:pPr>
      <w:r>
        <w:rPr>
          <w:rFonts w:ascii="Times New Roman" w:hAnsi="Times New Roman" w:cs="Times New Roman"/>
          <w:sz w:val="32"/>
          <w:sz-cs w:val="32"/>
          <w:b/>
          <w:spacing w:val="0"/>
        </w:rPr>
        <w:t xml:space="preserve">3.4</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Obligations.</w:t>
      </w:r>
      <w:r>
        <w:rPr>
          <w:rFonts w:ascii="Times New Roman" w:hAnsi="Times New Roman" w:cs="Times New Roman"/>
          <w:sz w:val="32"/>
          <w:sz-cs w:val="32"/>
          <w:spacing w:val="0"/>
        </w:rPr>
        <w:t xml:space="preserve">  During the period of this Agreement, the Executive shall faithfully, honestly and diligently serve the Corporation and shall carry out such tasks as the Corporation may from time to time reasonably request.  The Executive shall, except in the case of illness or accident, devote a reasonable amount of his working time and attention to the performance of his obligations hereunder, except as directed or permitted by the Corporation, and shall use his reasonable best efforts to promote the best interests of the Corporation.</w:t>
      </w:r>
    </w:p>
    <w:p>
      <w:pPr>
        <w:jc w:val="both"/>
      </w:pPr>
      <w:r>
        <w:rPr>
          <w:rFonts w:ascii="Times New Roman" w:hAnsi="Times New Roman" w:cs="Times New Roman"/>
          <w:sz w:val="32"/>
          <w:sz-cs w:val="32"/>
          <w:b/>
          <w:spacing w:val="0"/>
        </w:rPr>
        <w:t xml:space="preserve">3.5</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Support Services.  </w:t>
      </w:r>
      <w:r>
        <w:rPr>
          <w:rFonts w:ascii="Times New Roman" w:hAnsi="Times New Roman" w:cs="Times New Roman"/>
          <w:sz w:val="32"/>
          <w:sz-cs w:val="32"/>
          <w:spacing w:val="0"/>
        </w:rPr>
        <w:t xml:space="preserve">It is understood and agreed that, from time to time, certain tasks forming a part of the SFD Services to be provided by the Executive to the Corporation will require that personnel of the Corporation be made available to the Executive, to be assigned to such tasks as may be determined by the Executive, acting in his sole discretion.  All such</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7</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personnel shall be provided by the Corporation and the payment of their salaries and expenses shall be for the account of the Corporation.</w:t>
      </w:r>
    </w:p>
    <w:p>
      <w:pPr>
        <w:jc w:val="center"/>
        <w:spacing w:after="320"/>
      </w:pPr>
      <w:r>
        <w:rPr>
          <w:rFonts w:ascii="Times New Roman" w:hAnsi="Times New Roman" w:cs="Times New Roman"/>
          <w:sz w:val="32"/>
          <w:sz-cs w:val="32"/>
          <w:b/>
          <w:spacing w:val="0"/>
        </w:rPr>
        <w:t xml:space="preserve">ARTICLE 4</w:t>
        <w:br/>
        <w:t xml:space="preserve">REMUNERATION</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4.1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Salary and Bonus Plan.  </w:t>
      </w:r>
      <w:r>
        <w:rPr>
          <w:rFonts w:ascii="Times New Roman" w:hAnsi="Times New Roman" w:cs="Times New Roman"/>
          <w:sz w:val="32"/>
          <w:sz-cs w:val="32"/>
          <w:spacing w:val="0"/>
        </w:rPr>
        <w:t xml:space="preserve">The Corporation shall pay the Executive a gross salary ("Salary") in respect of each Year of Employment during the Term of this Services Agreement, before deduction for income taxes and other required statutory deductions, in an amount established from time to time by the Compensation Committee of the Corporation, payable in arrears in equal semi-monthly installments during such Year of Employment.  The Salary may be increased by such amount, if any, as approved from time to time by the Board of Directors or the Compensation Committee of the Board.  The Board of Directors will provide the Executive with a performance and salary review once each calendar year.  The Executive is also entitled, in addition to Salary, to participate in the bonus plan or plans provided by the Corporation from time to time to senior executives of the Corporation.</w:t>
      </w:r>
    </w:p>
    <w:p>
      <w:pPr>
        <w:jc w:val="both"/>
        <w:spacing w:after="320"/>
      </w:pPr>
      <w:r>
        <w:rPr>
          <w:rFonts w:ascii="Times New Roman" w:hAnsi="Times New Roman" w:cs="Times New Roman"/>
          <w:sz w:val="26"/>
          <w:sz-cs w:val="26"/>
          <w:spacing w:val="0"/>
        </w:rPr>
        <w:t xml:space="preserve"/>
      </w:r>
    </w:p>
    <w:p>
      <w:pPr>
        <w:jc w:val="both"/>
      </w:pPr>
      <w:r>
        <w:rPr>
          <w:rFonts w:ascii="Times New Roman" w:hAnsi="Times New Roman" w:cs="Times New Roman"/>
          <w:sz w:val="32"/>
          <w:sz-cs w:val="32"/>
          <w:b/>
          <w:spacing w:val="0"/>
        </w:rPr>
        <w:t xml:space="preserve">4.2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Benefits and Expenses.  </w:t>
      </w:r>
      <w:r>
        <w:rPr>
          <w:rFonts w:ascii="Times New Roman" w:hAnsi="Times New Roman" w:cs="Times New Roman"/>
          <w:sz w:val="32"/>
          <w:sz-cs w:val="32"/>
          <w:spacing w:val="0"/>
        </w:rPr>
        <w:t xml:space="preserve">The Executive shall have the same rights, privileges, benefits and opportunities to participate in any employee benefit plans of the Corporation which may now or hereafter be in effect on a general basis for executive officers or employees, including without limitation retirement, pension, profit-sharing, savings and insurance (including, but not limited to, health, dental, disability and/or group insurance) (collectively, "Employee Benefit Plans".  In the event the Executive receives payments from a disability plan maintained by the Corporation, the Corporation shall have the right to offset such payments against Monthly Salary otherwise payable to the Executive during the period for which payments are made by such disability plan.  In addition to the Salary, commencing on the Effective Date, the Corporation shall provide to the Executive and, as may be applicable, his family, during the Term of this Services Agreement the following benefits:</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life insurance;</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employee accidental death, dismemberment and specific loss insurance;  If requested by the Corporation, the Executive shall submit to such physical examinations and otherwise take such actions and execute and deliver such documents as may be reasonably necessary to enable the Corporation, at its expense and for its own benefit, to obtain disability and/or life insurance on the life of the Executive.  The Executive represents and warrants that he has no reason to believe that he is not insurable for disability or life coverage with a reputable insurance company at rates now prevailing in the city of the Corporation’s principal executive offices, for healthy persons of the Executive’s own age and gender;</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short term disability income benefits;</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Family Coverage with Alberta Health Care;</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8</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pPr>
      <w:r>
        <w:rPr>
          <w:rFonts w:ascii="Times New Roman" w:hAnsi="Times New Roman" w:cs="Times New Roman"/>
          <w:sz w:val="32"/>
          <w:sz-cs w:val="32"/>
          <w:spacing w:val="0"/>
        </w:rPr>
        <w:t xml:space="preserve">(e)</w:t>
      </w:r>
    </w:p>
    <w:p>
      <w:pPr>
        <w:jc w:val="both"/>
        <w:spacing w:after="320"/>
      </w:pPr>
      <w:r>
        <w:rPr>
          <w:rFonts w:ascii="Times New Roman" w:hAnsi="Times New Roman" w:cs="Times New Roman"/>
          <w:sz w:val="32"/>
          <w:sz-cs w:val="32"/>
          <w:spacing w:val="0"/>
        </w:rPr>
        <w:t xml:space="preserve">Automobile Allowance – The Corporation shall pay the Executive an automobile allowance as determined from time to time by the Compensation Committee to cover the cost of operating an automobile and for the payment of insurance in connection therewith.  Payment and/or provision of the aforesaid allowance (the "Automobile Allowance") shall be subject to any applicable Tax Withholdings and/or Employee Deductions;</w:t>
      </w:r>
    </w:p>
    <w:p>
      <w:pPr>
        <w:jc w:val="both"/>
      </w:pPr>
      <w:r>
        <w:rPr>
          <w:rFonts w:ascii="Times New Roman" w:hAnsi="Times New Roman" w:cs="Times New Roman"/>
          <w:sz w:val="32"/>
          <w:sz-cs w:val="32"/>
          <w:spacing w:val="0"/>
        </w:rPr>
        <w:t xml:space="preserve">(f)</w:t>
      </w:r>
    </w:p>
    <w:p>
      <w:pPr>
        <w:jc w:val="both"/>
        <w:spacing w:after="320"/>
      </w:pPr>
      <w:r>
        <w:rPr>
          <w:rFonts w:ascii="Times New Roman" w:hAnsi="Times New Roman" w:cs="Times New Roman"/>
          <w:sz w:val="32"/>
          <w:sz-cs w:val="32"/>
          <w:spacing w:val="0"/>
        </w:rPr>
        <w:t xml:space="preserve">Parking – The Corporation, at its cost, shall provide one parking stall for the use of the Executive;</w:t>
      </w:r>
    </w:p>
    <w:p>
      <w:pPr>
        <w:jc w:val="both"/>
      </w:pPr>
      <w:r>
        <w:rPr>
          <w:rFonts w:ascii="Times New Roman" w:hAnsi="Times New Roman" w:cs="Times New Roman"/>
          <w:sz w:val="32"/>
          <w:sz-cs w:val="32"/>
          <w:spacing w:val="0"/>
        </w:rPr>
        <w:t xml:space="preserve">(g)</w:t>
      </w:r>
    </w:p>
    <w:p>
      <w:pPr>
        <w:jc w:val="both"/>
        <w:spacing w:after="320"/>
      </w:pPr>
      <w:r>
        <w:rPr>
          <w:rFonts w:ascii="Times New Roman" w:hAnsi="Times New Roman" w:cs="Times New Roman"/>
          <w:sz w:val="32"/>
          <w:sz-cs w:val="32"/>
          <w:spacing w:val="0"/>
        </w:rPr>
        <w:t xml:space="preserve">Cellular Telephone Allowance – The Corporation shall cover the cost of a cellular phone for the Executive during the term of this Agreement.  In addition, the Corporation shall pay all charges associated with the Executive’s use of the cellular telephone for the business of the Corporation upon submission of itemized receipts therefore.  Payment and/or provision of the aforesaid allowance (the "Cell Phone Allowance"); and</w:t>
      </w:r>
    </w:p>
    <w:p>
      <w:pPr>
        <w:jc w:val="both"/>
      </w:pPr>
      <w:r>
        <w:rPr>
          <w:rFonts w:ascii="Times New Roman" w:hAnsi="Times New Roman" w:cs="Times New Roman"/>
          <w:sz w:val="32"/>
          <w:sz-cs w:val="32"/>
          <w:spacing w:val="0"/>
        </w:rPr>
        <w:t xml:space="preserve">(h)</w:t>
      </w:r>
    </w:p>
    <w:p>
      <w:pPr>
        <w:jc w:val="both"/>
        <w:spacing w:after="320"/>
      </w:pPr>
      <w:r>
        <w:rPr>
          <w:rFonts w:ascii="Times New Roman" w:hAnsi="Times New Roman" w:cs="Times New Roman"/>
          <w:sz w:val="32"/>
          <w:sz-cs w:val="32"/>
          <w:spacing w:val="0"/>
        </w:rPr>
        <w:t xml:space="preserve">Any personal tax liability associated with benefits received or expenses paid on behalf of the Executive by the Corporation shall be the responsibility of the Executive.</w:t>
      </w:r>
    </w:p>
    <w:p>
      <w:pPr>
        <w:jc w:val="both"/>
      </w:pPr>
      <w:r>
        <w:rPr>
          <w:rFonts w:ascii="Times New Roman" w:hAnsi="Times New Roman" w:cs="Times New Roman"/>
          <w:sz w:val="32"/>
          <w:sz-cs w:val="32"/>
          <w:b/>
          <w:spacing w:val="0"/>
        </w:rPr>
        <w:t xml:space="preserve">4.3</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Allocation.</w:t>
      </w:r>
      <w:r>
        <w:rPr>
          <w:rFonts w:ascii="Times New Roman" w:hAnsi="Times New Roman" w:cs="Times New Roman"/>
          <w:sz w:val="32"/>
          <w:sz-cs w:val="32"/>
          <w:spacing w:val="0"/>
        </w:rPr>
        <w:t xml:space="preserve">  The expenses in respect of each of the foregoing shall be allocated between the Executive and the Corporation in accordance with the terms of the Corporation's Executive Benefits Plan.</w:t>
      </w:r>
    </w:p>
    <w:p>
      <w:pPr>
        <w:jc w:val="both"/>
      </w:pPr>
      <w:r>
        <w:rPr>
          <w:rFonts w:ascii="Times New Roman" w:hAnsi="Times New Roman" w:cs="Times New Roman"/>
          <w:sz w:val="32"/>
          <w:sz-cs w:val="32"/>
          <w:b/>
          <w:spacing w:val="0"/>
        </w:rPr>
        <w:t xml:space="preserve">4.4</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Expenses.</w:t>
      </w:r>
      <w:r>
        <w:rPr>
          <w:rFonts w:ascii="Times New Roman" w:hAnsi="Times New Roman" w:cs="Times New Roman"/>
          <w:sz w:val="32"/>
          <w:sz-cs w:val="32"/>
          <w:spacing w:val="0"/>
        </w:rPr>
        <w:t xml:space="preserve">  The Corporation will, before and after the Termination Date, reimburse the Executive for all reasonable business, travel and out-of-pocket expenses which may be incurred by the Executive in the course of his employment and in the performance of his duties and responsibilities hereunder; provided that the Executive provides the Corporation with appropriate receipts and records of such expenses and provided further that the expenses conform to the Corporation's general expense policies.</w:t>
      </w:r>
    </w:p>
    <w:p>
      <w:pPr>
        <w:jc w:val="center"/>
        <w:spacing w:after="320"/>
      </w:pPr>
      <w:r>
        <w:rPr>
          <w:rFonts w:ascii="Times New Roman" w:hAnsi="Times New Roman" w:cs="Times New Roman"/>
          <w:sz w:val="32"/>
          <w:sz-cs w:val="32"/>
          <w:b/>
          <w:spacing w:val="0"/>
        </w:rPr>
        <w:t xml:space="preserve">ARTICLE 5</w:t>
        <w:br/>
        <w:t xml:space="preserve">VACATION</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5.1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spacing w:val="0"/>
        </w:rPr>
        <w:t xml:space="preserve">The Executive shall be entitled, during each calendar year, to vacation, with pay, of four (4) weeks (prorated for part years).  Vacation shall be taken by the Executive at such times as may be proposed by the Executive and as may be acceptable to the Corporation, acting reasonably having regard to its operations.  Should the Executive fail to use all vacation time in any calendar year, the Executive shall have the option of (i) receiving payment for such days on a pro rata basis, or (ii) "carrying-over" unused vacation time to succeeding years.  Vacation time shall be taken during a period or periods mutually satisfactory to both the Corporation and the Executive.  If, at the Termination Date of the Executive's employment under this Services Agreement, for any reason whatsoever, the Executive has not received all entitlements to vacation for the current or prior Years of Employment, the Executive shall be paid, in addition to other amounts, if any, payable hereunder, an amount in lieu of such vacation not received by the</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9</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Executive based upon the Executive's Salary at the Termination Date, together with a sum representing the value of the Benefits and Perquisites for such period.</w:t>
      </w:r>
    </w:p>
    <w:p>
      <w:pPr>
        <w:jc w:val="center"/>
        <w:spacing w:after="320"/>
      </w:pPr>
      <w:r>
        <w:rPr>
          <w:rFonts w:ascii="Times New Roman" w:hAnsi="Times New Roman" w:cs="Times New Roman"/>
          <w:sz w:val="32"/>
          <w:sz-cs w:val="32"/>
          <w:b/>
          <w:spacing w:val="0"/>
        </w:rPr>
        <w:t xml:space="preserve">ARTICLE 6</w:t>
        <w:br/>
        <w:t xml:space="preserve">SHARE OPTIONS</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6.1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Additional Grants. </w:t>
      </w:r>
      <w:r>
        <w:rPr>
          <w:rFonts w:ascii="Times New Roman" w:hAnsi="Times New Roman" w:cs="Times New Roman"/>
          <w:sz w:val="32"/>
          <w:sz-cs w:val="32"/>
          <w:spacing w:val="0"/>
        </w:rPr>
        <w:t xml:space="preserve"> Notwithstanding anything else herein to the contrary, the Executive shall also be eligible to receive additional grants of options from the Corporation, from time to time, to the extent determined by the Board of Directors of the Corporation and its sole discretion, which options shall vest in accordance with a schedule to be determined by the Corporation at its sole discretion, and which shall have an exercise price equal to the market price of the Corporation's common shares on the date of grant, or such higher price as may be required by any stock exchange on which the shares of the Corporation are listed.</w:t>
      </w:r>
    </w:p>
    <w:p>
      <w:pPr>
        <w:jc w:val="both"/>
      </w:pPr>
      <w:r>
        <w:rPr>
          <w:rFonts w:ascii="Times New Roman" w:hAnsi="Times New Roman" w:cs="Times New Roman"/>
          <w:sz w:val="32"/>
          <w:sz-cs w:val="32"/>
          <w:b/>
          <w:spacing w:val="0"/>
        </w:rPr>
        <w:t xml:space="preserve">6.2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Exercise.</w:t>
      </w:r>
      <w:r>
        <w:rPr>
          <w:rFonts w:ascii="Times New Roman" w:hAnsi="Times New Roman" w:cs="Times New Roman"/>
          <w:sz w:val="32"/>
          <w:sz-cs w:val="32"/>
          <w:spacing w:val="0"/>
        </w:rPr>
        <w:t xml:space="preserve"> Any options granted to the Executive by the Board of Directors of the Corporation, or pursuant to the terms of this Services Agreement, may be exercised only in accordance with the terms and conditions of the stock option plan.</w:t>
      </w:r>
    </w:p>
    <w:p>
      <w:pPr>
        <w:jc w:val="both"/>
      </w:pPr>
      <w:r>
        <w:rPr>
          <w:rFonts w:ascii="Times New Roman" w:hAnsi="Times New Roman" w:cs="Times New Roman"/>
          <w:sz w:val="32"/>
          <w:sz-cs w:val="32"/>
          <w:b/>
          <w:spacing w:val="0"/>
        </w:rPr>
        <w:t xml:space="preserve">6.3</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Rules of the Stock Exchanges.  </w:t>
      </w:r>
      <w:r>
        <w:rPr>
          <w:rFonts w:ascii="Times New Roman" w:hAnsi="Times New Roman" w:cs="Times New Roman"/>
          <w:sz w:val="32"/>
          <w:sz-cs w:val="32"/>
          <w:spacing w:val="0"/>
        </w:rPr>
        <w:t xml:space="preserve">The Corporation and the Executive expressly acknowledge and agree that all options to purchase shares of the Corporation to which the Executive shall be entitled hereunder, and any changes to such options (including, without limitation) changes provided for in this Services Agreement, shall be subject to the approval and the regulations, policies and by-laws of each of the stock exchanges on which the common voting shares of the Corporation are then listed.  The Corporation covenants to use its reasonable commercial efforts to obtain any such approvals and to ensure that all options are in compliance with such regulations, policies and by-laws.</w:t>
      </w:r>
    </w:p>
    <w:p>
      <w:pPr>
        <w:jc w:val="center"/>
        <w:spacing w:after="320"/>
      </w:pPr>
      <w:r>
        <w:rPr>
          <w:rFonts w:ascii="Times New Roman" w:hAnsi="Times New Roman" w:cs="Times New Roman"/>
          <w:sz w:val="32"/>
          <w:sz-cs w:val="32"/>
          <w:b/>
          <w:spacing w:val="0"/>
        </w:rPr>
        <w:t xml:space="preserve">ARTICLE 7</w:t>
        <w:br/>
        <w:t xml:space="preserve">TERMINATION</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7.1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Termination upon Permanent Disability of Executive.  </w:t>
      </w:r>
      <w:r>
        <w:rPr>
          <w:rFonts w:ascii="Times New Roman" w:hAnsi="Times New Roman" w:cs="Times New Roman"/>
          <w:sz w:val="32"/>
          <w:sz-cs w:val="32"/>
          <w:spacing w:val="0"/>
        </w:rPr>
        <w:t xml:space="preserve">In the event that the Executive shall suffer a Permanent Disability, the employment of the Executive may be terminated by the Corporation upon the giving of Notice of at least 45 days; provided that such termination does not adversely affect the Executive's entitlement to short term and long-term disability benefits under the Corporation's short term and long term disability plans.</w:t>
      </w:r>
    </w:p>
    <w:p>
      <w:pPr>
        <w:jc w:val="both"/>
      </w:pPr>
      <w:r>
        <w:rPr>
          <w:rFonts w:ascii="Times New Roman" w:hAnsi="Times New Roman" w:cs="Times New Roman"/>
          <w:sz w:val="32"/>
          <w:sz-cs w:val="32"/>
          <w:b/>
          <w:spacing w:val="0"/>
        </w:rPr>
        <w:t xml:space="preserve">7.2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Termination upon Death.  </w:t>
      </w:r>
      <w:r>
        <w:rPr>
          <w:rFonts w:ascii="Times New Roman" w:hAnsi="Times New Roman" w:cs="Times New Roman"/>
          <w:sz w:val="32"/>
          <w:sz-cs w:val="32"/>
          <w:spacing w:val="0"/>
        </w:rPr>
        <w:t xml:space="preserve">The employment of the Executive shall terminate immediately upon the death of the Executive; provided that the estate of the Executive shall be entitled to exercise those options to purchase shares of the Corporation vested prior to the Termination Date, by delivering Notice of such exercise, at any time and from time to time within 90 days following the Termination Date.</w:t>
      </w:r>
    </w:p>
    <w:p>
      <w:pPr>
        <w:jc w:val="both"/>
      </w:pPr>
      <w:r>
        <w:rPr>
          <w:rFonts w:ascii="Times New Roman" w:hAnsi="Times New Roman" w:cs="Times New Roman"/>
          <w:sz w:val="32"/>
          <w:sz-cs w:val="32"/>
          <w:b/>
          <w:spacing w:val="0"/>
        </w:rPr>
        <w:t xml:space="preserve">7.3</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Termination by Corporation for Just Cause.  </w:t>
      </w:r>
      <w:r>
        <w:rPr>
          <w:rFonts w:ascii="Times New Roman" w:hAnsi="Times New Roman" w:cs="Times New Roman"/>
          <w:sz w:val="32"/>
          <w:sz-cs w:val="32"/>
          <w:spacing w:val="0"/>
        </w:rPr>
        <w:t xml:space="preserve">The employment of the Executive may be terminated by the Corporation for Just Cause at any time after the Effective Date:</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10</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forthwith upon delivery of Notice by the Corporation to the Executive (which Notice shall contain particulars of the Just Cause), in the event of Just Cause as defined in Article 1; and</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at the expiry of 30 days following the delivery of Notice by the Corporation to the Executive (which Notice shall contain particulars of the Just Cause), in the event of Just Cause other than as defined in Article 1, if the Executive has not rectified the failure specified in such Notice prior to the expiry of such 30 days.</w:t>
      </w:r>
    </w:p>
    <w:p>
      <w:pPr>
        <w:jc w:val="both"/>
      </w:pPr>
      <w:r>
        <w:rPr>
          <w:rFonts w:ascii="Times New Roman" w:hAnsi="Times New Roman" w:cs="Times New Roman"/>
          <w:sz w:val="32"/>
          <w:sz-cs w:val="32"/>
          <w:b/>
          <w:spacing w:val="0"/>
        </w:rPr>
        <w:t xml:space="preserve">7.4</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Just Cause. </w:t>
      </w:r>
      <w:r>
        <w:rPr>
          <w:rFonts w:ascii="Times New Roman" w:hAnsi="Times New Roman" w:cs="Times New Roman"/>
          <w:sz w:val="32"/>
          <w:sz-cs w:val="32"/>
          <w:spacing w:val="0"/>
        </w:rPr>
        <w:t xml:space="preserve"> In the event of termination pursuant to Article 7.3(a);</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the Executive shall have no further right to Salary, Benefits, Annual Bonus, Performance Bonus, Perquisites or any other payments due hereunder from and after the Termination Date (other than such payments accrued but unpaid to the Termination Date and other than in respect of any unreceived vacation as provided in Article 5.1);</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the Executive shall have no further right to exercise any parts of the options to purchase shares of the Corporation which have not been validly exercised prior to the fifth Business Day following the Termination Date;</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The Corporation shall reimburse the Executive for any Automobile Allowance and Cell Phone Allowance incurred prior to the effective date of the termination; and</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The Corporation shall reimburse the Executive for any business expenses incurred prior to the effective date of the termination, within three (3) business days after the Executive’s submission of the Executive’s expense report to the Corporation.</w:t>
      </w:r>
    </w:p>
    <w:p>
      <w:pPr>
        <w:jc w:val="both"/>
      </w:pPr>
      <w:r>
        <w:rPr>
          <w:rFonts w:ascii="Times New Roman" w:hAnsi="Times New Roman" w:cs="Times New Roman"/>
          <w:sz w:val="32"/>
          <w:sz-cs w:val="32"/>
          <w:b/>
          <w:spacing w:val="0"/>
        </w:rPr>
        <w:t xml:space="preserve">7.5</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Termination by the Corporation for Other Reasons.  </w:t>
      </w:r>
      <w:r>
        <w:rPr>
          <w:rFonts w:ascii="Times New Roman" w:hAnsi="Times New Roman" w:cs="Times New Roman"/>
          <w:sz w:val="32"/>
          <w:sz-cs w:val="32"/>
          <w:spacing w:val="0"/>
        </w:rPr>
        <w:t xml:space="preserve">The employment of the Executive by the Corporation may be terminated by the Corporation, other than by reason of Permanent Disability, Death or Just Cause, at any time after the Effective Date, following the delivery by the Corporation to the Executive of Notice of termination under this Article 7.5(a).</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Upon termination of employment pursuant to Article 7.4, the Executive shall be entitled to receive and the Corporation shall pay or arrange to be paid or provided to the Executive in cash or by certified cheque within 5 Business Days after the Termination Date, or within such other period to effect tax planning at the request of the Executive and to the extent permitted by law:</w:t>
      </w:r>
    </w:p>
    <w:p>
      <w:pPr>
        <w:jc w:val="both"/>
      </w:pPr>
      <w:r>
        <w:rPr>
          <w:rFonts w:ascii="Times New Roman" w:hAnsi="Times New Roman" w:cs="Times New Roman"/>
          <w:sz w:val="32"/>
          <w:sz-cs w:val="32"/>
          <w:spacing w:val="0"/>
        </w:rPr>
        <w:t xml:space="preserve">(i)</w:t>
      </w:r>
    </w:p>
    <w:p>
      <w:pPr>
        <w:jc w:val="both"/>
        <w:spacing w:after="320"/>
      </w:pPr>
      <w:r>
        <w:rPr>
          <w:rFonts w:ascii="Times New Roman" w:hAnsi="Times New Roman" w:cs="Times New Roman"/>
          <w:sz w:val="32"/>
          <w:sz-cs w:val="32"/>
          <w:spacing w:val="0"/>
        </w:rPr>
        <w:t xml:space="preserve">the Executive shall receive the same entitlements as defined in Article 7.6 and 7.7 less required statutory deductions; provided that the Corporation shall not be required to pay all or any part of the Payout Amount unless and until the Executive shall have executed and delivered a specific release, in form and substance satisfactory to the Corporation (acting reasonably); plus</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11</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pPr>
      <w:r>
        <w:rPr>
          <w:rFonts w:ascii="Times New Roman" w:hAnsi="Times New Roman" w:cs="Times New Roman"/>
          <w:sz w:val="32"/>
          <w:sz-cs w:val="32"/>
          <w:spacing w:val="0"/>
        </w:rPr>
        <w:t xml:space="preserve">(ii)</w:t>
      </w:r>
    </w:p>
    <w:p>
      <w:pPr>
        <w:jc w:val="both"/>
        <w:spacing w:after="320"/>
      </w:pPr>
      <w:r>
        <w:rPr>
          <w:rFonts w:ascii="Times New Roman" w:hAnsi="Times New Roman" w:cs="Times New Roman"/>
          <w:sz w:val="32"/>
          <w:sz-cs w:val="32"/>
          <w:spacing w:val="0"/>
        </w:rPr>
        <w:t xml:space="preserve">accrued and unpaid Salary, Benefits, Perquisites and expenses to the Termination Date and in respect of any unreceived vacation as provided in Article 7.1.</w:t>
      </w:r>
    </w:p>
    <w:p>
      <w:pPr>
        <w:jc w:val="both"/>
        <w:spacing w:after="320"/>
      </w:pPr>
      <w:r>
        <w:rPr>
          <w:rFonts w:ascii="Times New Roman" w:hAnsi="Times New Roman" w:cs="Times New Roman"/>
          <w:sz w:val="32"/>
          <w:sz-cs w:val="32"/>
          <w:spacing w:val="0"/>
        </w:rPr>
        <w:t xml:space="preserve">and in addition thereto:</w:t>
      </w:r>
    </w:p>
    <w:p>
      <w:pPr>
        <w:jc w:val="both"/>
      </w:pPr>
      <w:r>
        <w:rPr>
          <w:rFonts w:ascii="Times New Roman" w:hAnsi="Times New Roman" w:cs="Times New Roman"/>
          <w:sz w:val="32"/>
          <w:sz-cs w:val="32"/>
          <w:spacing w:val="0"/>
        </w:rPr>
        <w:t xml:space="preserve">(iii)</w:t>
      </w:r>
    </w:p>
    <w:p>
      <w:pPr>
        <w:jc w:val="both"/>
        <w:spacing w:after="320"/>
      </w:pPr>
      <w:r>
        <w:rPr>
          <w:rFonts w:ascii="Times New Roman" w:hAnsi="Times New Roman" w:cs="Times New Roman"/>
          <w:sz w:val="32"/>
          <w:sz-cs w:val="32"/>
          <w:spacing w:val="0"/>
        </w:rPr>
        <w:t xml:space="preserve">the Executive's right to exercise his options to purchase shares of the Corporation as to any and all shares, whether or not the option right has otherwise accrued or vested, shall fully vest as at the date of Notice and shall remain exercisable for a period of 90 days from the Termination Date; and</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the Corporation shall permit the Executive the opportunity to transfer any and all health and insurance benefits received by the Executive as at the Termination Date, at the sole cost of the Executive, but only to the extent permitted by the existing benefit plan or plans in place at the Termination Date.</w:t>
      </w:r>
    </w:p>
    <w:p>
      <w:pPr>
        <w:jc w:val="both"/>
      </w:pPr>
      <w:r>
        <w:rPr>
          <w:rFonts w:ascii="Times New Roman" w:hAnsi="Times New Roman" w:cs="Times New Roman"/>
          <w:sz w:val="32"/>
          <w:sz-cs w:val="32"/>
          <w:b/>
          <w:spacing w:val="0"/>
        </w:rPr>
        <w:t xml:space="preserve">7.6</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Termination by the Executive.  </w:t>
      </w:r>
      <w:r>
        <w:rPr>
          <w:rFonts w:ascii="Times New Roman" w:hAnsi="Times New Roman" w:cs="Times New Roman"/>
          <w:sz w:val="32"/>
          <w:sz-cs w:val="32"/>
          <w:spacing w:val="0"/>
        </w:rPr>
        <w:t xml:space="preserve">The employment of the Executive by the Corporation may be terminated by the Executive in the event of Constructive Dismissal, following the delivery by the Executive to the Corporation of Notice of such termination (which Notice shall contain particulars of the Constructive Dismissal).</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The Corporation shall continue to pay the Executive’s then effective Monthly Salary for twenty-four (24) months following the date of termination;</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The Corporation shall continue to accrue and pay the Executive’s annual bonus through the twenty-four (24) months following the date of termination;</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The Corporation shall pay any declared but unpaid performance bonus;</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The Corporation shall reimburse the Executive for any Automobile Allowance and Cell Phone Allowance incurred prior to the effective date of the termination;</w:t>
      </w:r>
    </w:p>
    <w:p>
      <w:pPr>
        <w:jc w:val="both"/>
      </w:pPr>
      <w:r>
        <w:rPr>
          <w:rFonts w:ascii="Times New Roman" w:hAnsi="Times New Roman" w:cs="Times New Roman"/>
          <w:sz w:val="32"/>
          <w:sz-cs w:val="32"/>
          <w:spacing w:val="0"/>
        </w:rPr>
        <w:t xml:space="preserve">(e)</w:t>
      </w:r>
    </w:p>
    <w:p>
      <w:pPr>
        <w:jc w:val="both"/>
        <w:spacing w:after="320"/>
      </w:pPr>
      <w:r>
        <w:rPr>
          <w:rFonts w:ascii="Times New Roman" w:hAnsi="Times New Roman" w:cs="Times New Roman"/>
          <w:sz w:val="32"/>
          <w:sz-cs w:val="32"/>
          <w:spacing w:val="0"/>
        </w:rPr>
        <w:t xml:space="preserve">The Corporation shall reimburse the Executive for any business expenses incurred prior to the effective date of the termination, within three (3) business days after the Executive’s submission of the Executive’s expense report to the Corporation; and</w:t>
      </w:r>
    </w:p>
    <w:p>
      <w:pPr>
        <w:jc w:val="both"/>
      </w:pPr>
      <w:r>
        <w:rPr>
          <w:rFonts w:ascii="Times New Roman" w:hAnsi="Times New Roman" w:cs="Times New Roman"/>
          <w:sz w:val="32"/>
          <w:sz-cs w:val="32"/>
          <w:spacing w:val="0"/>
        </w:rPr>
        <w:t xml:space="preserve">(f)</w:t>
      </w:r>
    </w:p>
    <w:p>
      <w:pPr>
        <w:jc w:val="both"/>
        <w:spacing w:after="320"/>
      </w:pPr>
      <w:r>
        <w:rPr>
          <w:rFonts w:ascii="Times New Roman" w:hAnsi="Times New Roman" w:cs="Times New Roman"/>
          <w:sz w:val="32"/>
          <w:sz-cs w:val="32"/>
          <w:spacing w:val="0"/>
        </w:rPr>
        <w:t xml:space="preserve">The Executive shall not be entitled to continue to participate in any Employee Benefit Plans except to the extent provided in such plans for terminated participants, or as may be required by applicable law.  Notwithstanding the foregoing, amounts which are vested in any Employee Benefit Plans shall be payable in accordance with such plan.</w:t>
      </w:r>
    </w:p>
    <w:p>
      <w:pPr>
        <w:jc w:val="both"/>
      </w:pPr>
      <w:r>
        <w:rPr>
          <w:rFonts w:ascii="Times New Roman" w:hAnsi="Times New Roman" w:cs="Times New Roman"/>
          <w:sz w:val="32"/>
          <w:sz-cs w:val="32"/>
          <w:b/>
          <w:spacing w:val="0"/>
        </w:rPr>
        <w:t xml:space="preserve">7.7</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Payment.</w:t>
      </w:r>
      <w:r>
        <w:rPr>
          <w:rFonts w:ascii="Times New Roman" w:hAnsi="Times New Roman" w:cs="Times New Roman"/>
          <w:sz w:val="32"/>
          <w:sz-cs w:val="32"/>
          <w:spacing w:val="0"/>
        </w:rPr>
        <w:t xml:space="preserve">  Upon termination of employment pursuant to Article 7.6:</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the Corporation shall pay to or to the order of the Executive in cash or by certified cheque within 10 days after the Termination Date, or within such other period to</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12</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effect tax planning at the request of the Executive and to the extent permitted by law, the Payout Amount;</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as expeditiously as possible after the Termination Date, the Corporation shall pay or reimburse the Executive for all expenses incurred prior to the Termination Date, including expenses for Cell Phone, Parking, Performance Bonus and business expenses;</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the Corporation shall permit the Executive the opportunity to transfer any and all health and insurance benefits received by the Executive as at the Termination Date, at the sole cost of the Executive, but only to the extent permitted by the existing benefit plan(s) in place at the Termination Date; and</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the Corporation shall pay to the Executive all outstanding and accrued regular and vacation pay to the Termination Date.</w:t>
      </w:r>
    </w:p>
    <w:p>
      <w:pPr>
        <w:jc w:val="both"/>
      </w:pPr>
      <w:r>
        <w:rPr>
          <w:rFonts w:ascii="Times New Roman" w:hAnsi="Times New Roman" w:cs="Times New Roman"/>
          <w:sz w:val="32"/>
          <w:sz-cs w:val="32"/>
          <w:b/>
          <w:spacing w:val="0"/>
        </w:rPr>
        <w:t xml:space="preserve">7.8</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No Mitigation.  </w:t>
      </w:r>
      <w:r>
        <w:rPr>
          <w:rFonts w:ascii="Times New Roman" w:hAnsi="Times New Roman" w:cs="Times New Roman"/>
          <w:sz w:val="32"/>
          <w:sz-cs w:val="32"/>
          <w:spacing w:val="0"/>
        </w:rPr>
        <w:t xml:space="preserve">The amounts payable to the Executive pursuant to this Article 7 shall not be reduced in any respect in the event that the Executive shall secure or shall not reasonably pursue alternative employment following the termination of the Executive's employment.</w:t>
      </w:r>
    </w:p>
    <w:p>
      <w:pPr>
        <w:jc w:val="both"/>
      </w:pPr>
      <w:r>
        <w:rPr>
          <w:rFonts w:ascii="Times New Roman" w:hAnsi="Times New Roman" w:cs="Times New Roman"/>
          <w:sz w:val="32"/>
          <w:sz-cs w:val="32"/>
          <w:b/>
          <w:spacing w:val="0"/>
        </w:rPr>
        <w:t xml:space="preserve">7.9</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No Further Obligations.  </w:t>
      </w:r>
      <w:r>
        <w:rPr>
          <w:rFonts w:ascii="Times New Roman" w:hAnsi="Times New Roman" w:cs="Times New Roman"/>
          <w:sz w:val="32"/>
          <w:sz-cs w:val="32"/>
          <w:spacing w:val="0"/>
        </w:rPr>
        <w:t xml:space="preserve">Upon Termination of Employment and upon payment by the Corporation to the Executive of the amounts provided in this Services Agreement applicable to the nature of the termination, the Corporation shall have no further obligation to the Executive in respect of any claim whatsoever which the Executive may have against the Corporation in respect of such employment or termination of such employment, including but not limited to any benefits pursuant to any collateral benefit plan and any notice, termination or severance benefits under applicable employment standards legislation or common law; provided that the provisions of Articles 9, 12 and 13 of this Services Agreement shall survive termination of employment.</w:t>
      </w:r>
    </w:p>
    <w:p>
      <w:pPr>
        <w:jc w:val="center"/>
        <w:spacing w:after="320"/>
      </w:pPr>
      <w:r>
        <w:rPr>
          <w:rFonts w:ascii="Times New Roman" w:hAnsi="Times New Roman" w:cs="Times New Roman"/>
          <w:sz w:val="32"/>
          <w:sz-cs w:val="32"/>
          <w:b/>
          <w:spacing w:val="0"/>
        </w:rPr>
        <w:t xml:space="preserve">ARTICLE 8</w:t>
        <w:br/>
        <w:t xml:space="preserve">ASSIGNMENT</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8.1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Assignment.  </w:t>
      </w:r>
      <w:r>
        <w:rPr>
          <w:rFonts w:ascii="Times New Roman" w:hAnsi="Times New Roman" w:cs="Times New Roman"/>
          <w:sz w:val="32"/>
          <w:sz-cs w:val="32"/>
          <w:spacing w:val="0"/>
        </w:rPr>
        <w:t xml:space="preserve">The Corporation shall be entitled to transfer or assign this Services Agreement to an Affiliate, provided that notice of such assignment or transfer shall be promptly given to the Executive and that the Corporation shall remain liable for due performance of this Services Agreement by such Affiliate and for any additional costs to the Executive as a result of such assignment or transfer. The Executive may not assign his rights or obligations hereunder and any attempted assignment shall be void and of no effect.</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13</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center"/>
        <w:spacing w:after="320"/>
      </w:pPr>
      <w:r>
        <w:rPr>
          <w:rFonts w:ascii="Times New Roman" w:hAnsi="Times New Roman" w:cs="Times New Roman"/>
          <w:sz w:val="32"/>
          <w:sz-cs w:val="32"/>
          <w:b/>
          <w:spacing w:val="0"/>
        </w:rPr>
        <w:t xml:space="preserve">ARTICLE 9</w:t>
        <w:br/>
        <w:t xml:space="preserve">CONFIDENTIALITY</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9.1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Confidential Information.</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Each Party acknowledges that, except to the extent reasonably required by law, the knowledge of any information obtained by one Party from the other in connection with its performance of this Services Agreement is proprietary and confidential information (the "Confidential Information").</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Subject to Article 9.1(c), the Confidential Information shall not be disclosed by one Party to any third party without the prior written consent of the other Party.</w:t>
      </w:r>
    </w:p>
    <w:p>
      <w:pPr>
        <w:jc w:val="both"/>
      </w:pPr>
      <w:r>
        <w:rPr>
          <w:rFonts w:ascii="Times New Roman" w:hAnsi="Times New Roman" w:cs="Times New Roman"/>
          <w:sz w:val="32"/>
          <w:sz-cs w:val="32"/>
          <w:spacing w:val="0"/>
        </w:rPr>
        <w:t xml:space="preserve">(c)</w:t>
      </w:r>
    </w:p>
    <w:p>
      <w:pPr>
        <w:jc w:val="both"/>
        <w:spacing w:after="320"/>
      </w:pPr>
      <w:r>
        <w:rPr>
          <w:rFonts w:ascii="Times New Roman" w:hAnsi="Times New Roman" w:cs="Times New Roman"/>
          <w:sz w:val="32"/>
          <w:sz-cs w:val="32"/>
          <w:spacing w:val="0"/>
        </w:rPr>
        <w:t xml:space="preserve">Each Party shall be entitled to use and disclose to its employees, agents, consultants and Affiliates Confidential Information as may be necessary to carry out its obligations under this Services Agreement.</w:t>
      </w:r>
    </w:p>
    <w:p>
      <w:pPr>
        <w:jc w:val="both"/>
      </w:pPr>
      <w:r>
        <w:rPr>
          <w:rFonts w:ascii="Times New Roman" w:hAnsi="Times New Roman" w:cs="Times New Roman"/>
          <w:sz w:val="32"/>
          <w:sz-cs w:val="32"/>
          <w:spacing w:val="0"/>
        </w:rPr>
        <w:t xml:space="preserve">(d)</w:t>
      </w:r>
    </w:p>
    <w:p>
      <w:pPr>
        <w:jc w:val="both"/>
        <w:spacing w:after="320"/>
      </w:pPr>
      <w:r>
        <w:rPr>
          <w:rFonts w:ascii="Times New Roman" w:hAnsi="Times New Roman" w:cs="Times New Roman"/>
          <w:sz w:val="32"/>
          <w:sz-cs w:val="32"/>
          <w:spacing w:val="0"/>
        </w:rPr>
        <w:t xml:space="preserve">The following information shall not be considered Confidential Information: (i) information which becomes part of public domain, through no breach of this Services Agreement by either Party, (ii) information which a Party is obliged by law to disclose provided that in such circumstances the Party required to disclose shall give the other Party prior notice, (iii) information which the other Party receives from a third party lawfully entitled to disclose same, or (iv) information which is known to the recipient at the time of disclosure, as evidenced by the recipients' prior written records.</w:t>
      </w:r>
    </w:p>
    <w:p>
      <w:pPr>
        <w:jc w:val="center"/>
        <w:spacing w:after="320"/>
      </w:pPr>
      <w:r>
        <w:rPr>
          <w:rFonts w:ascii="Times New Roman" w:hAnsi="Times New Roman" w:cs="Times New Roman"/>
          <w:sz w:val="32"/>
          <w:sz-cs w:val="32"/>
          <w:b/>
          <w:spacing w:val="0"/>
        </w:rPr>
        <w:t xml:space="preserve">ARTICLE 10</w:t>
        <w:br/>
        <w:t xml:space="preserve">ENTIRETY OF SERVICES AGREEMENT</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10.1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Entirety.  </w:t>
      </w:r>
      <w:r>
        <w:rPr>
          <w:rFonts w:ascii="Times New Roman" w:hAnsi="Times New Roman" w:cs="Times New Roman"/>
          <w:sz w:val="32"/>
          <w:sz-cs w:val="32"/>
          <w:spacing w:val="0"/>
        </w:rPr>
        <w:t xml:space="preserve">This Services Agreement constitutes the entire agreement of the Parties in respect of the matters dealt with herein and supersede any and all prior understandings or agreements of the Parties relating hereto.</w:t>
      </w:r>
    </w:p>
    <w:p>
      <w:pPr>
        <w:jc w:val="center"/>
        <w:spacing w:after="320"/>
      </w:pPr>
      <w:r>
        <w:rPr>
          <w:rFonts w:ascii="Times New Roman" w:hAnsi="Times New Roman" w:cs="Times New Roman"/>
          <w:sz w:val="32"/>
          <w:sz-cs w:val="32"/>
          <w:b/>
          <w:spacing w:val="0"/>
        </w:rPr>
        <w:t xml:space="preserve">ARTICLE 11</w:t>
        <w:br/>
        <w:t xml:space="preserve">APPLICABLE LAW</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11.1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Governing Law.  </w:t>
      </w:r>
      <w:r>
        <w:rPr>
          <w:rFonts w:ascii="Times New Roman" w:hAnsi="Times New Roman" w:cs="Times New Roman"/>
          <w:sz w:val="32"/>
          <w:sz-cs w:val="32"/>
          <w:spacing w:val="0"/>
        </w:rPr>
        <w:t xml:space="preserve">This Services Agreement shall be governed by and construed in accordance with the laws in force in the Province of Alberta without giving effect to the principles of conflicts of law.  The Parties hereby agree to submit to the exclusive jurisdiction of the courts of the Province of Alberta with respect to any proceeding relating to this Services Agreement and the enforcement thereof.</w:t>
      </w:r>
    </w:p>
    <w:p>
      <w:pPr>
        <w:jc w:val="center"/>
        <w:spacing w:after="320"/>
      </w:pPr>
      <w:r>
        <w:rPr>
          <w:rFonts w:ascii="Times New Roman" w:hAnsi="Times New Roman" w:cs="Times New Roman"/>
          <w:sz w:val="32"/>
          <w:sz-cs w:val="32"/>
          <w:b/>
          <w:spacing w:val="0"/>
        </w:rPr>
        <w:t xml:space="preserve">ARTICLE 12</w:t>
        <w:br/>
        <w:t xml:space="preserve">INDEMNITY AND INSURANCE</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12.1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Generally.</w:t>
      </w:r>
      <w:r>
        <w:rPr>
          <w:rFonts w:ascii="Times New Roman" w:hAnsi="Times New Roman" w:cs="Times New Roman"/>
          <w:sz w:val="32"/>
          <w:sz-cs w:val="32"/>
          <w:spacing w:val="0"/>
        </w:rPr>
        <w:t xml:space="preserve">  The Corporation covenants, both during and after the Executive's term of service, to indemnify and hold harmless the Executive and his heirs and legal representatives, to the maximum extent permitted by the </w:t>
      </w:r>
      <w:r>
        <w:rPr>
          <w:rFonts w:ascii="Times New Roman" w:hAnsi="Times New Roman" w:cs="Times New Roman"/>
          <w:sz w:val="32"/>
          <w:sz-cs w:val="32"/>
          <w:i/>
          <w:spacing w:val="0"/>
        </w:rPr>
        <w:t xml:space="preserve">Business Corporations Act </w:t>
      </w:r>
      <w:r>
        <w:rPr>
          <w:rFonts w:ascii="Times New Roman" w:hAnsi="Times New Roman" w:cs="Times New Roman"/>
          <w:sz w:val="32"/>
          <w:sz-cs w:val="32"/>
          <w:spacing w:val="0"/>
        </w:rPr>
        <w:t xml:space="preserve">(Alberta) (provided that the</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14</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Executive acted honestly and in good faith with a view to the best interests of the Corporation and, in the case of a criminal or administrative action or proceeding that is enforced by monetary penalty, the Executive had reasonable grounds for believing that his conduct was lawful), from and against:</w:t>
      </w:r>
    </w:p>
    <w:p>
      <w:pPr>
        <w:jc w:val="both"/>
      </w:pPr>
      <w:r>
        <w:rPr>
          <w:rFonts w:ascii="Times New Roman" w:hAnsi="Times New Roman" w:cs="Times New Roman"/>
          <w:sz w:val="32"/>
          <w:sz-cs w:val="32"/>
          <w:spacing w:val="0"/>
        </w:rPr>
        <w:t xml:space="preserve">(a)</w:t>
      </w:r>
    </w:p>
    <w:p>
      <w:pPr>
        <w:jc w:val="both"/>
        <w:spacing w:after="320"/>
      </w:pPr>
      <w:r>
        <w:rPr>
          <w:rFonts w:ascii="Times New Roman" w:hAnsi="Times New Roman" w:cs="Times New Roman"/>
          <w:sz w:val="32"/>
          <w:sz-cs w:val="32"/>
          <w:spacing w:val="0"/>
        </w:rPr>
        <w:t xml:space="preserve">all costs, charges, liabilities and expenses whatsoever that the Executive may sustain or incur in or about or in relation to any action, suit or proceeding that is brought, commenced or prosecuted against the Executive for or in respect of any act, deed, matter or thing whatever made, done or permitted or not made, done or permitted by the Executive in or about the execution of his duties as a director or officer of the Corporation or its subsidiaries; and</w:t>
      </w:r>
    </w:p>
    <w:p>
      <w:pPr>
        <w:jc w:val="both"/>
      </w:pPr>
      <w:r>
        <w:rPr>
          <w:rFonts w:ascii="Times New Roman" w:hAnsi="Times New Roman" w:cs="Times New Roman"/>
          <w:sz w:val="32"/>
          <w:sz-cs w:val="32"/>
          <w:spacing w:val="0"/>
        </w:rPr>
        <w:t xml:space="preserve">(b)</w:t>
      </w:r>
    </w:p>
    <w:p>
      <w:pPr>
        <w:jc w:val="both"/>
        <w:spacing w:after="320"/>
      </w:pPr>
      <w:r>
        <w:rPr>
          <w:rFonts w:ascii="Times New Roman" w:hAnsi="Times New Roman" w:cs="Times New Roman"/>
          <w:sz w:val="32"/>
          <w:sz-cs w:val="32"/>
          <w:spacing w:val="0"/>
        </w:rPr>
        <w:t xml:space="preserve">all other costs, charges, liabilities and expenses that the Executive may sustain or incur (including, without limitation, all income tax, sales tax and excise tax liabilities resulting from any payment made pursuant to this indemnity) in or about or in relation to the affairs of the Corporation or its subsidiaries or his position as a director or officer of the Corporation or its subsidiaries.</w:t>
      </w:r>
    </w:p>
    <w:p>
      <w:pPr>
        <w:jc w:val="both"/>
      </w:pPr>
      <w:r>
        <w:rPr>
          <w:rFonts w:ascii="Times New Roman" w:hAnsi="Times New Roman" w:cs="Times New Roman"/>
          <w:sz w:val="32"/>
          <w:sz-cs w:val="32"/>
          <w:b/>
          <w:spacing w:val="0"/>
        </w:rPr>
        <w:t xml:space="preserve">12.2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Indemnification.</w:t>
      </w:r>
      <w:r>
        <w:rPr>
          <w:rFonts w:ascii="Times New Roman" w:hAnsi="Times New Roman" w:cs="Times New Roman"/>
          <w:sz w:val="32"/>
          <w:sz-cs w:val="32"/>
          <w:spacing w:val="0"/>
        </w:rPr>
        <w:t xml:space="preserve">  The Corporation further agrees that any costs, charges and expenses referred to in Article 12.1(a) above shall be paid in advance of the final disposition of any such action or proceeding upon receipt by the Corporation of a written undertaking by the Executive to repay such amount if it shall ultimately be determined that the Executive is not entitled to be indemnified in accordance with the terms and conditions of this Indemnity and the </w:t>
      </w:r>
      <w:r>
        <w:rPr>
          <w:rFonts w:ascii="Times New Roman" w:hAnsi="Times New Roman" w:cs="Times New Roman"/>
          <w:sz w:val="32"/>
          <w:sz-cs w:val="32"/>
          <w:i/>
          <w:spacing w:val="0"/>
        </w:rPr>
        <w:t xml:space="preserve">Business Corporations Act </w:t>
      </w:r>
      <w:r>
        <w:rPr>
          <w:rFonts w:ascii="Times New Roman" w:hAnsi="Times New Roman" w:cs="Times New Roman"/>
          <w:sz w:val="32"/>
          <w:sz-cs w:val="32"/>
          <w:spacing w:val="0"/>
        </w:rPr>
        <w:t xml:space="preserve">(Alberta).</w:t>
      </w:r>
    </w:p>
    <w:p>
      <w:pPr>
        <w:jc w:val="both"/>
      </w:pPr>
      <w:r>
        <w:rPr>
          <w:rFonts w:ascii="Times New Roman" w:hAnsi="Times New Roman" w:cs="Times New Roman"/>
          <w:sz w:val="32"/>
          <w:sz-cs w:val="32"/>
          <w:b/>
          <w:spacing w:val="0"/>
        </w:rPr>
        <w:t xml:space="preserve">12.3</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Approvals.  </w:t>
      </w:r>
      <w:r>
        <w:rPr>
          <w:rFonts w:ascii="Times New Roman" w:hAnsi="Times New Roman" w:cs="Times New Roman"/>
          <w:sz w:val="32"/>
          <w:sz-cs w:val="32"/>
          <w:spacing w:val="0"/>
        </w:rPr>
        <w:t xml:space="preserve">The Corporation further agrees, both during and after the Executive's term of service, to use its best efforts to obtain any approval or approvals necessary for such indemnification and to co-operate with the Executive and to provide the Executive with access to any evidence which the Corporation may have or control, which would enable the Executive to make application or obtain any approval or approvals necessary for such indemnification.</w:t>
      </w:r>
    </w:p>
    <w:p>
      <w:pPr>
        <w:jc w:val="center"/>
        <w:spacing w:after="320"/>
      </w:pPr>
      <w:r>
        <w:rPr>
          <w:rFonts w:ascii="Times New Roman" w:hAnsi="Times New Roman" w:cs="Times New Roman"/>
          <w:sz w:val="32"/>
          <w:sz-cs w:val="32"/>
          <w:b/>
          <w:spacing w:val="0"/>
        </w:rPr>
        <w:t xml:space="preserve">ARTICLE 13</w:t>
        <w:br/>
        <w:t xml:space="preserve">MISCELLANEOUS</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b/>
          <w:spacing w:val="0"/>
        </w:rPr>
        <w:t xml:space="preserve">13.1</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i/>
          <w:spacing w:val="0"/>
        </w:rPr>
        <w:t xml:space="preserve">Force Majeure.  </w:t>
      </w:r>
      <w:r>
        <w:rPr>
          <w:rFonts w:ascii="Times New Roman" w:hAnsi="Times New Roman" w:cs="Times New Roman"/>
          <w:sz w:val="32"/>
          <w:sz-cs w:val="32"/>
          <w:spacing w:val="0"/>
        </w:rPr>
        <w:t xml:space="preserve">Neither Party hereto shall be liable in any manner for failure or delay of performance of all or part of this Services Agreement, directly or indirectly, owing to any acts of God, governmental orders or restrictions, strikes or other labour disturbances, riots, embargoes, power failures, revolutions, wars (whether declared or undeclared), sabotage, terrorist attack, fires, floods, or any other causes or circumstances beyond the control of the parties.  The Party experiencing such delay or failure shall use reasonable commercial efforts to give prompt notice to the other Party and shall use reasonable commercial efforts to remove the causes or circumstances of non-performance with dispatch and on a consistent basis.  Financial difficulty shall not constitute a </w:t>
      </w:r>
      <w:r>
        <w:rPr>
          <w:rFonts w:ascii="Times New Roman" w:hAnsi="Times New Roman" w:cs="Times New Roman"/>
          <w:sz w:val="32"/>
          <w:sz-cs w:val="32"/>
          <w:i/>
          <w:spacing w:val="0"/>
        </w:rPr>
        <w:t xml:space="preserve">force majeure</w:t>
      </w:r>
      <w:r>
        <w:rPr>
          <w:rFonts w:ascii="Times New Roman" w:hAnsi="Times New Roman" w:cs="Times New Roman"/>
          <w:sz w:val="32"/>
          <w:sz-cs w:val="32"/>
          <w:spacing w:val="0"/>
        </w:rPr>
        <w:t xml:space="preserve">.</w:t>
      </w:r>
    </w:p>
    <w:p>
      <w:pPr>
        <w:jc w:val="both"/>
      </w:pPr>
      <w:r>
        <w:rPr>
          <w:rFonts w:ascii="Times New Roman" w:hAnsi="Times New Roman" w:cs="Times New Roman"/>
          <w:sz w:val="32"/>
          <w:sz-cs w:val="32"/>
          <w:b/>
          <w:spacing w:val="0"/>
        </w:rPr>
        <w:t xml:space="preserve">13.2</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Notices.  </w:t>
      </w:r>
      <w:r>
        <w:rPr>
          <w:rFonts w:ascii="Times New Roman" w:hAnsi="Times New Roman" w:cs="Times New Roman"/>
          <w:sz w:val="32"/>
          <w:sz-cs w:val="32"/>
          <w:spacing w:val="0"/>
        </w:rPr>
        <w:t xml:space="preserve">All notices required or given by any Party hereto shall be in writing and shall be deemed to have been given when received by the receiving Party.  Any such notices shall be</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15</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spacing w:after="320"/>
      </w:pPr>
      <w:r>
        <w:rPr>
          <w:rFonts w:ascii="Times New Roman" w:hAnsi="Times New Roman" w:cs="Times New Roman"/>
          <w:sz w:val="32"/>
          <w:sz-cs w:val="32"/>
          <w:spacing w:val="0"/>
        </w:rPr>
        <w:t xml:space="preserve">addressed to the appropriate Party at the address set forth below or to such other address as such Party shall have notified in writing to the other Party:</w:t>
      </w:r>
    </w:p>
    <w:p>
      <w:pPr>
        <w:jc w:val="both"/>
      </w:pPr>
      <w:r>
        <w:rPr>
          <w:rFonts w:ascii="Times New Roman" w:hAnsi="Times New Roman" w:cs="Times New Roman"/>
          <w:sz w:val="32"/>
          <w:sz-cs w:val="32"/>
          <w:b/>
          <w:spacing w:val="0"/>
        </w:rPr>
        <w:t xml:space="preserve">Energy Exploration Technologies, Inc.</w:t>
      </w:r>
      <w:r>
        <w:rPr>
          <w:rFonts w:ascii="Times New Roman" w:hAnsi="Times New Roman" w:cs="Times New Roman"/>
          <w:sz w:val="32"/>
          <w:sz-cs w:val="32"/>
          <w:spacing w:val="0"/>
        </w:rPr>
        <w:t xml:space="preserve"/>
      </w:r>
    </w:p>
    <w:p>
      <w:pPr>
        <w:jc w:val="both"/>
        <w:ind w:first-line="6720"/>
      </w:pPr>
      <w:r>
        <w:rPr>
          <w:rFonts w:ascii="Times New Roman" w:hAnsi="Times New Roman" w:cs="Times New Roman"/>
          <w:sz w:val="32"/>
          <w:sz-cs w:val="32"/>
          <w:b/>
          <w:spacing w:val="0"/>
        </w:rPr>
        <w:t xml:space="preserve">Mr. George Liszicasz</w:t>
      </w:r>
      <w:r>
        <w:rPr>
          <w:rFonts w:ascii="Times New Roman" w:hAnsi="Times New Roman" w:cs="Times New Roman"/>
          <w:sz w:val="32"/>
          <w:sz-cs w:val="32"/>
          <w:spacing w:val="0"/>
        </w:rPr>
        <w:t xml:space="preserve"/>
      </w:r>
    </w:p>
    <w:p>
      <w:pPr>
        <w:jc w:val="both"/>
      </w:pPr>
      <w:r>
        <w:rPr>
          <w:rFonts w:ascii="Times New Roman" w:hAnsi="Times New Roman" w:cs="Times New Roman"/>
          <w:sz w:val="32"/>
          <w:sz-cs w:val="32"/>
          <w:spacing w:val="0"/>
        </w:rPr>
        <w:t xml:space="preserve">1400, 505 Third Street, S.W.</w:t>
      </w:r>
    </w:p>
    <w:p>
      <w:pPr>
        <w:jc w:val="both"/>
        <w:ind w:first-line="6720"/>
      </w:pPr>
      <w:r>
        <w:rPr>
          <w:rFonts w:ascii="Times New Roman" w:hAnsi="Times New Roman" w:cs="Times New Roman"/>
          <w:sz w:val="32"/>
          <w:sz-cs w:val="32"/>
          <w:spacing w:val="0"/>
        </w:rPr>
        <w:t xml:space="preserve">383 Arbour Lake Way, N.W.</w:t>
      </w:r>
    </w:p>
    <w:p>
      <w:pPr>
        <w:jc w:val="both"/>
      </w:pPr>
      <w:r>
        <w:rPr>
          <w:rFonts w:ascii="Times New Roman" w:hAnsi="Times New Roman" w:cs="Times New Roman"/>
          <w:sz w:val="32"/>
          <w:sz-cs w:val="32"/>
          <w:spacing w:val="0"/>
        </w:rPr>
        <w:t xml:space="preserve">Calgary, Alberta</w:t>
      </w:r>
    </w:p>
    <w:p>
      <w:pPr>
        <w:jc w:val="both"/>
        <w:ind w:first-line="6720"/>
      </w:pPr>
      <w:r>
        <w:rPr>
          <w:rFonts w:ascii="Times New Roman" w:hAnsi="Times New Roman" w:cs="Times New Roman"/>
          <w:sz w:val="32"/>
          <w:sz-cs w:val="32"/>
          <w:spacing w:val="0"/>
        </w:rPr>
        <w:t xml:space="preserve">Calgary, Alberta</w:t>
      </w:r>
    </w:p>
    <w:p>
      <w:pPr>
        <w:jc w:val="both"/>
      </w:pPr>
      <w:r>
        <w:rPr>
          <w:rFonts w:ascii="Times New Roman" w:hAnsi="Times New Roman" w:cs="Times New Roman"/>
          <w:sz w:val="32"/>
          <w:sz-cs w:val="32"/>
          <w:spacing w:val="0"/>
        </w:rPr>
        <w:t xml:space="preserve">Canada, T2P 3E6</w:t>
      </w:r>
    </w:p>
    <w:p>
      <w:pPr>
        <w:jc w:val="both"/>
        <w:ind w:first-line="6720"/>
      </w:pPr>
      <w:r>
        <w:rPr>
          <w:rFonts w:ascii="Times New Roman" w:hAnsi="Times New Roman" w:cs="Times New Roman"/>
          <w:sz w:val="32"/>
          <w:sz-cs w:val="32"/>
          <w:spacing w:val="0"/>
        </w:rPr>
        <w:t xml:space="preserve">Canada, T3G 4A2</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32"/>
          <w:sz-cs w:val="32"/>
          <w:b/>
          <w:spacing w:val="0"/>
        </w:rPr>
        <w:t xml:space="preserve">13.3</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Waiver.  </w:t>
      </w:r>
      <w:r>
        <w:rPr>
          <w:rFonts w:ascii="Times New Roman" w:hAnsi="Times New Roman" w:cs="Times New Roman"/>
          <w:sz w:val="32"/>
          <w:sz-cs w:val="32"/>
          <w:spacing w:val="0"/>
        </w:rPr>
        <w:t xml:space="preserve">No waiver by any Party of any one or more defaults by another Party in the performance of this Services Agreement shall operate or be construed as a waiver of any future default or defaults by the same Party, whether of a like or of a different nature.  No Party shall be deemed to have waived, released or modified any of its rights under this Services Agreement unless such Party has expressly stated in writing that it does waive, release or modify such right.</w:t>
      </w:r>
    </w:p>
    <w:p>
      <w:pPr>
        <w:jc w:val="both"/>
      </w:pPr>
      <w:r>
        <w:rPr>
          <w:rFonts w:ascii="Times New Roman" w:hAnsi="Times New Roman" w:cs="Times New Roman"/>
          <w:sz w:val="32"/>
          <w:sz-cs w:val="32"/>
          <w:b/>
          <w:spacing w:val="0"/>
        </w:rPr>
        <w:t xml:space="preserve">13.4</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Assurances.</w:t>
      </w:r>
      <w:r>
        <w:rPr>
          <w:rFonts w:ascii="Times New Roman" w:hAnsi="Times New Roman" w:cs="Times New Roman"/>
          <w:sz w:val="32"/>
          <w:sz-cs w:val="32"/>
          <w:spacing w:val="0"/>
        </w:rPr>
        <w:t xml:space="preserve">  Each party shall do and perform all such acts and things and execute and deliver all such instruments and documents and writings and give all such further assurances as may be necessary to give full effect to the provisions and intent of this Services Agreement.</w:t>
      </w:r>
    </w:p>
    <w:p>
      <w:pPr>
        <w:jc w:val="both"/>
      </w:pPr>
      <w:r>
        <w:rPr>
          <w:rFonts w:ascii="Times New Roman" w:hAnsi="Times New Roman" w:cs="Times New Roman"/>
          <w:sz w:val="32"/>
          <w:sz-cs w:val="32"/>
          <w:b/>
          <w:spacing w:val="0"/>
        </w:rPr>
        <w:t xml:space="preserve">13.5</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Resignation.</w:t>
      </w:r>
      <w:r>
        <w:rPr>
          <w:rFonts w:ascii="Times New Roman" w:hAnsi="Times New Roman" w:cs="Times New Roman"/>
          <w:sz w:val="32"/>
          <w:sz-cs w:val="32"/>
          <w:spacing w:val="0"/>
        </w:rPr>
        <w:t xml:space="preserve">  The Executive agrees that after termination of employment hereunder for any reason whatsoever, he will tender his resignation from any position he may hold as an officer or director of the Corporation or its Affiliates.</w:t>
      </w:r>
    </w:p>
    <w:p>
      <w:pPr>
        <w:jc w:val="both"/>
      </w:pPr>
      <w:r>
        <w:rPr>
          <w:rFonts w:ascii="Times New Roman" w:hAnsi="Times New Roman" w:cs="Times New Roman"/>
          <w:sz w:val="32"/>
          <w:sz-cs w:val="32"/>
          <w:b/>
          <w:spacing w:val="0"/>
        </w:rPr>
        <w:t xml:space="preserve">13.6</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Interest.</w:t>
      </w:r>
      <w:r>
        <w:rPr>
          <w:rFonts w:ascii="Times New Roman" w:hAnsi="Times New Roman" w:cs="Times New Roman"/>
          <w:sz w:val="32"/>
          <w:sz-cs w:val="32"/>
          <w:spacing w:val="0"/>
        </w:rPr>
        <w:t xml:space="preserve">  If Termination of Employment occurs the Corporation agrees to pay, to the full extent permitted by law, all legal fees and expenses which the Executive, the Executive's legal representatives or the Executive's family may reasonably incur arising out of or in connection with this Services Agreement, including any litigation concerning the validity or enforceability of, or liability under, any provision of this Services Agreement or any action by the Executive, the Executive's legal representatives or the Executive's family to enforce his or their rights under this Services Agreement regardless of the outcome of such litigation, and the Corporation agrees to pay interest, compounded quarterly, on the total unpaid amount payable under this Services Agreement, such interest to be calculated at a rate equal to 2% in excess of the prime commercial lending rate for Canadian dollar demand loans announced from time to time by the National Bank of Canada during the period of such non-payment.  All amounts due pursuant to this Article 13.6, by the Corporation to the Executive, shall not exceed Cdn. $20,000.</w:t>
      </w:r>
    </w:p>
    <w:p>
      <w:pPr>
        <w:jc w:val="both"/>
      </w:pPr>
      <w:r>
        <w:rPr>
          <w:rFonts w:ascii="Times New Roman" w:hAnsi="Times New Roman" w:cs="Times New Roman"/>
          <w:sz w:val="32"/>
          <w:sz-cs w:val="32"/>
          <w:b/>
          <w:spacing w:val="0"/>
        </w:rPr>
        <w:t xml:space="preserve">13.7</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Successors.</w:t>
      </w:r>
      <w:r>
        <w:rPr>
          <w:rFonts w:ascii="Times New Roman" w:hAnsi="Times New Roman" w:cs="Times New Roman"/>
          <w:sz w:val="32"/>
          <w:sz-cs w:val="32"/>
          <w:spacing w:val="0"/>
        </w:rPr>
        <w:t xml:space="preserve">  This Services Agreement shall enure to the benefit of and be binding upon the Executive and his heirs, executors and administrators and upon the Corporation and its successors and assigns.</w:t>
      </w:r>
    </w:p>
    <w:p>
      <w:pPr>
        <w:jc w:val="both"/>
      </w:pPr>
      <w:r>
        <w:rPr>
          <w:rFonts w:ascii="Times New Roman" w:hAnsi="Times New Roman" w:cs="Times New Roman"/>
          <w:sz w:val="32"/>
          <w:sz-cs w:val="32"/>
          <w:b/>
          <w:spacing w:val="0"/>
        </w:rPr>
        <w:t xml:space="preserve">13.8</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Waiver. </w:t>
      </w:r>
      <w:r>
        <w:rPr>
          <w:rFonts w:ascii="Times New Roman" w:hAnsi="Times New Roman" w:cs="Times New Roman"/>
          <w:sz w:val="32"/>
          <w:sz-cs w:val="32"/>
          <w:spacing w:val="0"/>
        </w:rPr>
        <w:t xml:space="preserve"> Neither party can waive or shall be deemed to have waived any right it has under this Services Agreement (including any waiver under this Article) except to the extent that such waiver is in writing.</w:t>
      </w:r>
    </w:p>
    <w:p>
      <w:pPr>
        <w:jc w:val="both"/>
      </w:pPr>
      <w:r>
        <w:rPr>
          <w:rFonts w:ascii="Times New Roman" w:hAnsi="Times New Roman" w:cs="Times New Roman"/>
          <w:sz w:val="32"/>
          <w:sz-cs w:val="32"/>
          <w:b/>
          <w:spacing w:val="0"/>
        </w:rPr>
        <w:t xml:space="preserve">13.9</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Retirement Benefits.</w:t>
      </w:r>
      <w:r>
        <w:rPr>
          <w:rFonts w:ascii="Times New Roman" w:hAnsi="Times New Roman" w:cs="Times New Roman"/>
          <w:sz w:val="32"/>
          <w:sz-cs w:val="32"/>
          <w:spacing w:val="0"/>
        </w:rPr>
        <w:t xml:space="preserve">  The Corporation agrees to co-operate with the Executive, to the extent permitted by applicable tax laws, so as to permit the Executive to consider payments hereunder on termination of employment to be retirement benefits.</w:t>
      </w:r>
    </w:p>
    <w:p>
      <w:pPr>
        <w:jc w:val="both"/>
        <w:spacing w:after="320"/>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16</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color w:val="6D6D6D"/>
        </w:rPr>
        <w:t xml:space="preserve"/>
      </w:r>
    </w:p>
    <w:p>
      <w:pPr>
        <w:jc w:val="both"/>
      </w:pPr>
      <w:r>
        <w:rPr>
          <w:rFonts w:ascii="Times New Roman" w:hAnsi="Times New Roman" w:cs="Times New Roman"/>
          <w:sz w:val="32"/>
          <w:sz-cs w:val="32"/>
          <w:b/>
          <w:spacing w:val="0"/>
        </w:rPr>
        <w:t xml:space="preserve">13.10</w:t>
      </w:r>
      <w:r>
        <w:rPr>
          <w:rFonts w:ascii="Times New Roman" w:hAnsi="Times New Roman" w:cs="Times New Roman"/>
          <w:sz w:val="32"/>
          <w:sz-cs w:val="32"/>
          <w:spacing w:val="0"/>
        </w:rPr>
        <w:t xml:space="preserve"/>
      </w:r>
    </w:p>
    <w:p>
      <w:pPr>
        <w:jc w:val="both"/>
        <w:ind w:first-line="960"/>
        <w:spacing w:after="320"/>
      </w:pPr>
      <w:r>
        <w:rPr>
          <w:rFonts w:ascii="Times New Roman" w:hAnsi="Times New Roman" w:cs="Times New Roman"/>
          <w:sz w:val="32"/>
          <w:sz-cs w:val="32"/>
          <w:b/>
          <w:spacing w:val="0"/>
        </w:rPr>
        <w:t xml:space="preserve">Modifications and Headings.  </w:t>
      </w:r>
      <w:r>
        <w:rPr>
          <w:rFonts w:ascii="Times New Roman" w:hAnsi="Times New Roman" w:cs="Times New Roman"/>
          <w:sz w:val="32"/>
          <w:sz-cs w:val="32"/>
          <w:spacing w:val="0"/>
        </w:rPr>
        <w:t xml:space="preserve">This Services Agreement shall not be amended or modified in any respect except by the mutual consent in writing of the Parties hereto.  The headings used in this Services Agreement are for convenience only and shall not be construed as having any substantive meaning.</w:t>
      </w:r>
    </w:p>
    <w:p>
      <w:pPr>
        <w:jc w:val="both"/>
        <w:spacing w:after="320"/>
      </w:pPr>
      <w:r>
        <w:rPr>
          <w:rFonts w:ascii="Times New Roman" w:hAnsi="Times New Roman" w:cs="Times New Roman"/>
          <w:sz w:val="32"/>
          <w:sz-cs w:val="32"/>
          <w:b/>
          <w:spacing w:val="0"/>
        </w:rPr>
        <w:t xml:space="preserve">IN WITNESS</w:t>
      </w:r>
      <w:r>
        <w:rPr>
          <w:rFonts w:ascii="Times New Roman" w:hAnsi="Times New Roman" w:cs="Times New Roman"/>
          <w:sz w:val="32"/>
          <w:sz-cs w:val="32"/>
          <w:spacing w:val="0"/>
        </w:rPr>
        <w:t xml:space="preserve"> </w:t>
      </w:r>
      <w:r>
        <w:rPr>
          <w:rFonts w:ascii="Times New Roman" w:hAnsi="Times New Roman" w:cs="Times New Roman"/>
          <w:sz w:val="32"/>
          <w:sz-cs w:val="32"/>
          <w:b/>
          <w:spacing w:val="0"/>
        </w:rPr>
        <w:t xml:space="preserve">WHEREOF </w:t>
      </w:r>
      <w:r>
        <w:rPr>
          <w:rFonts w:ascii="Times New Roman" w:hAnsi="Times New Roman" w:cs="Times New Roman"/>
          <w:sz w:val="32"/>
          <w:sz-cs w:val="32"/>
          <w:spacing w:val="0"/>
        </w:rPr>
        <w:t xml:space="preserve">each Party has executed this Services Agreement as of the date first above written.</w:t>
      </w:r>
    </w:p>
    <w:p>
      <w:pPr>
        <w:jc w:val="both"/>
      </w:pPr>
      <w:r>
        <w:rPr>
          <w:rFonts w:ascii="Times New Roman" w:hAnsi="Times New Roman" w:cs="Times New Roman"/>
          <w:sz w:val="32"/>
          <w:sz-cs w:val="32"/>
          <w:b/>
          <w:spacing w:val="0"/>
        </w:rPr>
        <w:t xml:space="preserve">Energy Exploration Technologies Inc.</w:t>
      </w:r>
      <w:r>
        <w:rPr>
          <w:rFonts w:ascii="Times New Roman" w:hAnsi="Times New Roman" w:cs="Times New Roman"/>
          <w:sz w:val="32"/>
          <w:sz-cs w:val="32"/>
          <w:spacing w:val="0"/>
        </w:rPr>
        <w:t xml:space="preserve"/>
      </w:r>
    </w:p>
    <w:p>
      <w:pPr>
        <w:jc w:val="both"/>
        <w:ind w:first-line="6720"/>
        <w:spacing w:after="320"/>
      </w:pPr>
      <w:r>
        <w:rPr>
          <w:rFonts w:ascii="Times New Roman" w:hAnsi="Times New Roman" w:cs="Times New Roman"/>
          <w:sz w:val="32"/>
          <w:sz-cs w:val="32"/>
          <w:b/>
          <w:spacing w:val="0"/>
        </w:rPr>
        <w:t xml:space="preserve">Mr. George Liszicasz</w:t>
      </w:r>
      <w:r>
        <w:rPr>
          <w:rFonts w:ascii="Times New Roman" w:hAnsi="Times New Roman" w:cs="Times New Roman"/>
          <w:sz w:val="32"/>
          <w:sz-cs w:val="32"/>
          <w:spacing w:val="0"/>
        </w:rPr>
        <w:t xml:space="preserve"/>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32"/>
          <w:sz-cs w:val="32"/>
          <w:spacing w:val="0"/>
        </w:rPr>
        <w:t xml:space="preserve">___</w:t>
      </w:r>
      <w:r>
        <w:rPr>
          <w:rFonts w:ascii="Times New Roman" w:hAnsi="Times New Roman" w:cs="Times New Roman"/>
          <w:sz w:val="32"/>
          <w:sz-cs w:val="32"/>
          <w:u w:val="single"/>
          <w:spacing w:val="0"/>
        </w:rPr>
        <w:t xml:space="preserve">c/s</w:t>
      </w:r>
      <w:r>
        <w:rPr>
          <w:rFonts w:ascii="Times New Roman" w:hAnsi="Times New Roman" w:cs="Times New Roman"/>
          <w:sz w:val="32"/>
          <w:sz-cs w:val="32"/>
          <w:spacing w:val="0"/>
        </w:rPr>
        <w:t xml:space="preserve">___________________________</w:t>
      </w:r>
    </w:p>
    <w:p>
      <w:pPr>
        <w:jc w:val="both"/>
        <w:ind w:first-line="6720"/>
      </w:pPr>
      <w:r>
        <w:rPr>
          <w:rFonts w:ascii="Times New Roman" w:hAnsi="Times New Roman" w:cs="Times New Roman"/>
          <w:sz w:val="32"/>
          <w:sz-cs w:val="32"/>
          <w:spacing w:val="0"/>
        </w:rPr>
        <w:t xml:space="preserve">___</w:t>
      </w:r>
      <w:r>
        <w:rPr>
          <w:rFonts w:ascii="Times New Roman" w:hAnsi="Times New Roman" w:cs="Times New Roman"/>
          <w:sz w:val="32"/>
          <w:sz-cs w:val="32"/>
          <w:u w:val="single"/>
          <w:spacing w:val="0"/>
        </w:rPr>
        <w:t xml:space="preserve">c/s</w:t>
      </w:r>
      <w:r>
        <w:rPr>
          <w:rFonts w:ascii="Times New Roman" w:hAnsi="Times New Roman" w:cs="Times New Roman"/>
          <w:sz w:val="32"/>
          <w:sz-cs w:val="32"/>
          <w:spacing w:val="0"/>
        </w:rPr>
        <w:t xml:space="preserve">_____________________________</w:t>
      </w:r>
    </w:p>
    <w:p>
      <w:pPr>
        <w:jc w:val="both"/>
        <w:spacing w:after="320"/>
      </w:pPr>
      <w:r>
        <w:rPr>
          <w:rFonts w:ascii="Times New Roman" w:hAnsi="Times New Roman" w:cs="Times New Roman"/>
          <w:sz w:val="32"/>
          <w:sz-cs w:val="32"/>
          <w:spacing w:val="0"/>
        </w:rPr>
        <w:t xml:space="preserve"> </w:t>
      </w:r>
    </w:p>
    <w:p>
      <w:pPr>
        <w:jc w:val="both"/>
      </w:pPr>
      <w:r>
        <w:rPr>
          <w:rFonts w:ascii="Times New Roman" w:hAnsi="Times New Roman" w:cs="Times New Roman"/>
          <w:sz w:val="32"/>
          <w:sz-cs w:val="32"/>
          <w:spacing w:val="0"/>
        </w:rPr>
        <w:t xml:space="preserve">Per:  _____________________________</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32"/>
          <w:sz-cs w:val="32"/>
          <w:spacing w:val="0"/>
        </w:rPr>
        <w:t xml:space="preserve">Title: _____________________________</w:t>
      </w:r>
    </w:p>
    <w:p>
      <w:pPr>
        <w:jc w:val="both"/>
        <w:ind w:first-line="6720"/>
      </w:pPr>
      <w:r>
        <w:rPr>
          <w:rFonts w:ascii="Times New Roman" w:hAnsi="Times New Roman" w:cs="Times New Roman"/>
          <w:sz w:val="32"/>
          <w:sz-cs w:val="32"/>
          <w:spacing w:val="0"/>
        </w:rPr>
        <w:t xml:space="preserve">___</w:t>
      </w:r>
      <w:r>
        <w:rPr>
          <w:rFonts w:ascii="Times New Roman" w:hAnsi="Times New Roman" w:cs="Times New Roman"/>
          <w:sz w:val="32"/>
          <w:sz-cs w:val="32"/>
          <w:u w:val="single"/>
          <w:spacing w:val="0"/>
        </w:rPr>
        <w:t xml:space="preserve">c/s</w:t>
      </w:r>
      <w:r>
        <w:rPr>
          <w:rFonts w:ascii="Times New Roman" w:hAnsi="Times New Roman" w:cs="Times New Roman"/>
          <w:sz w:val="32"/>
          <w:sz-cs w:val="32"/>
          <w:spacing w:val="0"/>
        </w:rPr>
        <w:t xml:space="preserve">_____________________________</w:t>
      </w:r>
    </w:p>
    <w:p>
      <w:pPr>
        <w:ind w:first-line="6720"/>
      </w:pPr>
      <w:r>
        <w:rPr>
          <w:rFonts w:ascii="Times New Roman" w:hAnsi="Times New Roman" w:cs="Times New Roman"/>
          <w:sz w:val="32"/>
          <w:sz-cs w:val="32"/>
          <w:b/>
          <w:spacing w:val="0"/>
        </w:rPr>
        <w:t xml:space="preserve">As witness to the signature of</w:t>
      </w:r>
      <w:r>
        <w:rPr>
          <w:rFonts w:ascii="Times New Roman" w:hAnsi="Times New Roman" w:cs="Times New Roman"/>
          <w:sz w:val="32"/>
          <w:sz-cs w:val="32"/>
          <w:spacing w:val="0"/>
        </w:rPr>
        <w:t xml:space="preserve"/>
      </w:r>
    </w:p>
    <w:p>
      <w:pPr>
        <w:ind w:first-line="6720"/>
      </w:pPr>
      <w:r>
        <w:rPr>
          <w:rFonts w:ascii="Times New Roman" w:hAnsi="Times New Roman" w:cs="Times New Roman"/>
          <w:sz w:val="32"/>
          <w:sz-cs w:val="32"/>
          <w:b/>
          <w:spacing w:val="0"/>
        </w:rPr>
        <w:t xml:space="preserve">Mr. George Liszicasz</w:t>
      </w:r>
      <w:r>
        <w:rPr>
          <w:rFonts w:ascii="Times New Roman" w:hAnsi="Times New Roman" w:cs="Times New Roman"/>
          <w:sz w:val="32"/>
          <w:sz-cs w:val="32"/>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ind w:first-line="6720"/>
      </w:pPr>
      <w:r>
        <w:rPr>
          <w:rFonts w:ascii="Times New Roman" w:hAnsi="Times New Roman" w:cs="Times New Roman"/>
          <w:sz w:val="32"/>
          <w:sz-cs w:val="32"/>
          <w:b/>
          <w:spacing w:val="0"/>
        </w:rPr>
        <w:t xml:space="preserve">Name:  ____________________________</w:t>
      </w:r>
      <w:r>
        <w:rPr>
          <w:rFonts w:ascii="Times New Roman" w:hAnsi="Times New Roman" w:cs="Times New Roman"/>
          <w:sz w:val="32"/>
          <w:sz-cs w:val="32"/>
          <w:spacing w:val="0"/>
        </w:rPr>
        <w:t xml:space="preserve"/>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br/>
        <w:t xml:space="preserve"/>
      </w:r>
    </w:p>
    <w:p>
      <w:pPr>
        <w:jc w:val="both"/>
      </w:pPr>
      <w:r>
        <w:rPr>
          <w:rFonts w:ascii="Times New Roman" w:hAnsi="Times New Roman" w:cs="Times New Roman"/>
          <w:sz w:val="32"/>
          <w:sz-cs w:val="32"/>
          <w:spacing w:val="0"/>
        </w:rPr>
        <w:t xml:space="preserve">17</w:t>
      </w:r>
    </w:p>
    <w:p>
      <w:pPr>
        <w:jc w:val="both"/>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