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市场需求文档mrd-控糖场景glycowise"/>
    <w:p>
      <w:pPr>
        <w:pStyle w:val="Heading1"/>
        <w:spacing w:line="360" w:lineRule="auto" w:before="0" w:after="0"/>
      </w:pPr>
      <w:r>
        <w:rPr>
          <w:rFonts w:ascii="SimHei" w:hAnsi="SimHei" w:eastAsia="黑体"/>
          <w:b/>
          <w:sz w:val="32"/>
        </w:rPr>
        <w:t xml:space="preserve">市场需求文档（MRD）· 控糖场景（glycowise）</w:t>
      </w:r>
    </w:p>
    <w:p>
      <w:pPr>
        <w:pStyle w:val="BlockText"/>
      </w:pPr>
      <w:r>
        <w:t xml:space="preserve">版本：v1.0 ｜ 日期：2026-09-05 ｜ 受众：数联天下内部立项与研发</w:t>
      </w:r>
      <w:r>
        <w:t xml:space="preserve"> </w:t>
      </w:r>
      <w:r>
        <w:t xml:space="preserve">事实基准：</w:t>
      </w:r>
      <w:r>
        <w:rPr>
          <w:rStyle w:val="VerbatimChar"/>
        </w:rPr>
        <w:t xml:space="preserve">studio/changes/glycowise/decisions/confirmed-facts.md</w:t>
      </w:r>
      <w:r>
        <w:t xml:space="preserve">（优先级高于本文任何表述）</w:t>
      </w:r>
      <w:r>
        <w:t xml:space="preserve"> </w:t>
      </w:r>
      <w:r>
        <w:t xml:space="preserve">本文不做技术方案设计（见 PRD）。所有数字标注来源；推算值显式标注「推算」。</w:t>
      </w:r>
      <w:r>
        <w:t xml:space="preserve"> </w:t>
      </w:r>
      <w:r>
        <w:rPr>
          <w:bCs/>
          <w:b/>
        </w:rPr>
        <w:t xml:space="preserve">写作口径声明</w:t>
      </w:r>
      <w:r>
        <w:t xml:space="preserve">：本文面向内部，风险、被推翻的结论、合规红线、真实成本、门店现有做法的违规性质一律写透，不做对外口径软化。对外禁用词（逆转 / 治愈 / 停药 / 降糖功效声称）在本文中仅以「引用门店现有话术」或「引用临床共识定义」的形式出现，并同时标注其性质；</w:t>
      </w:r>
      <w:r>
        <w:rPr>
          <w:bCs/>
          <w:b/>
        </w:rPr>
        <w:t xml:space="preserve">任何一处都不构成我方主张</w:t>
      </w:r>
      <w:r>
        <w:t xml:space="preserve">。</w:t>
      </w:r>
    </w:p>
    <w:p>
      <w:pPr>
        <w:spacing w:line="360" w:lineRule="auto" w:before="0" w:after="0"/>
      </w:pPr>
      <w:r>
        <w:rPr>
          <w:rFonts w:ascii="FangSong" w:hAnsi="FangSong" w:eastAsia="仿宋_GB2312"/>
          <w:b w:val="0"/>
          <w:sz w:val="24"/>
        </w:rPr>
        <w:pict>
          <v:rect style="width:0;height:1.5pt" o:hralign="center" o:hrstd="t" o:hr="t"/>
        </w:pict>
      </w:r>
    </w:p>
    <w:bookmarkStart w:id="23" w:name="一结论与决策请求"/>
    <w:p>
      <w:pPr>
        <w:pStyle w:val="Heading2"/>
        <w:spacing w:line="360" w:lineRule="auto" w:before="0" w:after="0"/>
      </w:pPr>
      <w:r>
        <w:rPr>
          <w:rFonts w:ascii="KaiTi" w:hAnsi="KaiTi" w:eastAsia="楷体_GB2312"/>
          <w:b/>
          <w:sz w:val="32"/>
        </w:rPr>
        <w:t xml:space="preserve">一、结论与决策请求</w:t>
      </w:r>
    </w:p>
    <w:bookmarkStart w:id="20" w:name="X1158b58bc35c3a816a8f4b743c118c2a03313e2"/>
    <w:p>
      <w:pPr>
        <w:pStyle w:val="Heading3"/>
        <w:spacing w:line="360" w:lineRule="auto" w:before="0" w:after="0"/>
      </w:pPr>
      <w:r>
        <w:rPr>
          <w:rFonts w:ascii="FangSong" w:hAnsi="FangSong" w:eastAsia="仿宋_GB2312"/>
          <w:b w:val="0"/>
          <w:sz w:val="32"/>
        </w:rPr>
        <w:t xml:space="preserve">1.1 一页结论</w:t>
      </w:r>
    </w:p>
    <w:p>
      <w:pPr>
        <w:pStyle w:val="FirstParagraph"/>
      </w:pPr>
      <w:r>
        <w:rPr>
          <w:bCs/>
          <w:b/>
        </w:rPr>
        <w:t xml:space="preserve">这个场景值得做，但它不是一个 CGM 生意，是一个「人工支持」生意。</w:t>
      </w:r>
    </w:p>
    <w:p>
      <w:pPr>
        <w:pStyle w:val="BodyText"/>
        <w:spacing w:line="360" w:lineRule="auto" w:before="0" w:after="0"/>
      </w:pPr>
      <w:r>
        <w:rPr>
          <w:rFonts w:ascii="FangSong" w:hAnsi="FangSong" w:eastAsia="仿宋_GB2312"/>
          <w:b w:val="0"/>
          <w:sz w:val="24"/>
        </w:rPr>
        <w:t xml:space="preserve">判断的支点只有一个数字对：自助场景下只有</w:t>
      </w:r>
      <w:r>
        <w:rPr>
          <w:rFonts w:ascii="FangSong" w:hAnsi="FangSong" w:eastAsia="仿宋_GB2312"/>
          <w:b w:val="0"/>
          <w:sz w:val="24"/>
        </w:rPr>
        <w:t xml:space="preserve"> </w:t>
      </w:r>
      <w:r>
        <w:rPr>
          <w:bCs/>
          <w:rFonts w:ascii="FangSong" w:hAnsi="FangSong" w:eastAsia="仿宋_GB2312"/>
          <w:b w:val="0"/>
          <w:sz w:val="24"/>
        </w:rPr>
        <w:t xml:space="preserve">42.7%</w:t>
      </w:r>
      <w:r>
        <w:rPr>
          <w:rFonts w:ascii="FangSong" w:hAnsi="FangSong" w:eastAsia="仿宋_GB2312"/>
          <w:b w:val="0"/>
          <w:sz w:val="24"/>
        </w:rPr>
        <w:t xml:space="preserve"> </w:t>
      </w:r>
      <w:r>
        <w:rPr>
          <w:rFonts w:ascii="FangSong" w:hAnsi="FangSong" w:eastAsia="仿宋_GB2312"/>
          <w:b w:val="0"/>
          <w:sz w:val="24"/>
        </w:rPr>
        <w:t xml:space="preserve">的人完成一个佩戴周期（Vively 真实世界，n=7,647，</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§6.1），而在有人工支持的场景下，高龄人群坚持佩戴率是</w:t>
      </w:r>
      <w:r>
        <w:rPr>
          <w:rFonts w:ascii="FangSong" w:hAnsi="FangSong" w:eastAsia="仿宋_GB2312"/>
          <w:b w:val="0"/>
          <w:sz w:val="24"/>
        </w:rPr>
        <w:t xml:space="preserve"> </w:t>
      </w:r>
      <w:r>
        <w:rPr>
          <w:bCs/>
          <w:rFonts w:ascii="FangSong" w:hAnsi="FangSong" w:eastAsia="仿宋_GB2312"/>
          <w:b w:val="0"/>
          <w:sz w:val="24"/>
        </w:rPr>
        <w:t xml:space="preserve">89%</w:t>
      </w:r>
      <w:r>
        <w:rPr>
          <w:rFonts w:ascii="FangSong" w:hAnsi="FangSong" w:eastAsia="仿宋_GB2312"/>
          <w:b w:val="0"/>
          <w:sz w:val="24"/>
        </w:rPr>
        <w:t xml:space="preserve">（急性老年病房，中位 85.5 岁）到</w:t>
      </w:r>
      <w:r>
        <w:rPr>
          <w:rFonts w:ascii="FangSong" w:hAnsi="FangSong" w:eastAsia="仿宋_GB2312"/>
          <w:b w:val="0"/>
          <w:sz w:val="24"/>
        </w:rPr>
        <w:t xml:space="preserve"> </w:t>
      </w:r>
      <w:r>
        <w:rPr>
          <w:bCs/>
          <w:rFonts w:ascii="FangSong" w:hAnsi="FangSong" w:eastAsia="仿宋_GB2312"/>
          <w:b w:val="0"/>
          <w:sz w:val="24"/>
        </w:rPr>
        <w:t xml:space="preserve">92%</w:t>
      </w:r>
      <w:r>
        <w:rPr>
          <w:rFonts w:ascii="FangSong" w:hAnsi="FangSong" w:eastAsia="仿宋_GB2312"/>
          <w:b w:val="0"/>
          <w:sz w:val="24"/>
        </w:rPr>
        <w:t xml:space="preserve">（河南老年 T2D 视频干预 3 个月保留率）（</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§4.3 §6.2）。</w:t>
      </w:r>
      <w:r>
        <w:rPr>
          <w:bCs/>
          <w:rFonts w:ascii="FangSong" w:hAnsi="FangSong" w:eastAsia="仿宋_GB2312"/>
          <w:b w:val="0"/>
          <w:sz w:val="24"/>
        </w:rPr>
        <w:t xml:space="preserve">中间那 46 个百分点就是产品空间，也是定价依据。</w:t>
      </w:r>
      <w:r>
        <w:rPr>
          <w:rFonts w:ascii="FangSong" w:hAnsi="FangSong" w:eastAsia="仿宋_GB2312"/>
          <w:b w:val="0"/>
          <w:sz w:val="24"/>
        </w:rPr>
        <w:t xml:space="preserve"> </w:t>
      </w:r>
      <w:r>
        <w:rPr>
          <w:rFonts w:ascii="FangSong" w:hAnsi="FangSong" w:eastAsia="仿宋_GB2312"/>
          <w:b w:val="0"/>
          <w:sz w:val="24"/>
        </w:rPr>
        <w:t xml:space="preserve">我们卖的不是传感器，是让健管师在正确的时点出现在正确的人面前。</w:t>
      </w:r>
    </w:p>
    <w:p>
      <w:pPr>
        <w:pStyle w:val="BodyText"/>
        <w:spacing w:line="360" w:lineRule="auto" w:before="0" w:after="0"/>
      </w:pPr>
      <w:r>
        <w:rPr>
          <w:rFonts w:ascii="FangSong" w:hAnsi="FangSong" w:eastAsia="仿宋_GB2312"/>
          <w:b w:val="0"/>
          <w:sz w:val="24"/>
        </w:rPr>
        <w:t xml:space="preserve">支撑这个判断的四条外部事实：</w:t>
      </w:r>
    </w:p>
    <w:p>
      <w:pPr>
        <w:numPr>
          <w:ilvl w:val="0"/>
          <w:numId w:val="1001"/>
        </w:numPr>
        <w:pStyle w:val="Compact"/>
      </w:pPr>
      <w:r>
        <w:rPr>
          <w:bCs/>
          <w:b/>
        </w:rPr>
        <w:t xml:space="preserve">CGM 硬件已无利润、无壁垒。</w:t>
      </w:r>
      <w:r>
        <w:t xml:space="preserve"> </w:t>
      </w:r>
      <w:r>
        <w:t xml:space="preserve">国产 CGM 零售价从 2021 年 400–600 元/枚跌到 2025 年双 11 加国补后的 60–207 元/枚（</w:t>
      </w:r>
      <w:r>
        <w:rPr>
          <w:rStyle w:val="VerbatimChar"/>
        </w:rPr>
        <w:t xml:space="preserve">sources/03</w:t>
      </w:r>
      <w:r>
        <w:t xml:space="preserve"> </w:t>
      </w:r>
      <w:r>
        <w:t xml:space="preserve">§2.1）。门店把 CGM 当商品卖，毛利极薄；把它当获客入口和数据底座，才有意义。</w:t>
      </w:r>
    </w:p>
    <w:p>
      <w:pPr>
        <w:numPr>
          <w:ilvl w:val="0"/>
          <w:numId w:val="1001"/>
        </w:numPr>
        <w:pStyle w:val="Compact"/>
      </w:pPr>
      <w:r>
        <w:rPr>
          <w:bCs/>
          <w:b/>
        </w:rPr>
        <w:t xml:space="preserve">纯 CGM 订阅模式在国外已被证伪。</w:t>
      </w:r>
      <w:r>
        <w:t xml:space="preserve"> </w:t>
      </w:r>
      <w:r>
        <w:t xml:space="preserve">Levels 2023 年裁员约 30% 转低价软件；Zoe 2025 年初直接取消实体 CGM、会员收入由 £2,770 万腰斩至 £1,740 万、员工从 550 减到 365 人；Veri 被 Oura 收购后改直销 Dexcom Stelo（</w:t>
      </w:r>
      <w:r>
        <w:rPr>
          <w:rStyle w:val="VerbatimChar"/>
        </w:rPr>
        <w:t xml:space="preserve">sources/03</w:t>
      </w:r>
      <w:r>
        <w:t xml:space="preserve"> </w:t>
      </w:r>
      <w:r>
        <w:t xml:space="preserve">§1.1）。活下来的 Virta、Twin、Omada 都把 CGM 当短期诊断/教育工具，靠「医生 + 教练 + 可量化疗效」卖年费。</w:t>
      </w:r>
    </w:p>
    <w:p>
      <w:pPr>
        <w:numPr>
          <w:ilvl w:val="0"/>
          <w:numId w:val="1001"/>
        </w:numPr>
        <w:pStyle w:val="Compact"/>
      </w:pPr>
      <w:r>
        <w:rPr>
          <w:bCs/>
          <w:b/>
        </w:rPr>
        <w:t xml:space="preserve">国内没有任何一家公开「服务包价格 + 疗效」。</w:t>
      </w:r>
      <w:r>
        <w:t xml:space="preserve"> </w:t>
      </w:r>
      <w:r>
        <w:t xml:space="preserve">硅基、三诺、鱼跃、美年、泰康都有服务叙事，但</w:t>
      </w:r>
      <w:r>
        <w:rPr>
          <w:bCs/>
          <w:b/>
        </w:rPr>
        <w:t xml:space="preserve">服务包价格与结果数据全部未公开</w:t>
      </w:r>
      <w:r>
        <w:t xml:space="preserve">（</w:t>
      </w:r>
      <w:r>
        <w:rPr>
          <w:rStyle w:val="VerbatimChar"/>
        </w:rPr>
        <w:t xml:space="preserve">sources/03</w:t>
      </w:r>
      <w:r>
        <w:t xml:space="preserve"> </w:t>
      </w:r>
      <w:r>
        <w:t xml:space="preserve">§2.2 §2.3 §2.4）。唯二可查的量化结果是平安控糖营（6 个月达标率 57.3%，且不用 CGM）与泰康燕园（HbA1c 6.9%、达标率 79.8%、40% 减药，均龄 82.7 岁）。这是一片空白，也是先行者能建立的差异。</w:t>
      </w:r>
    </w:p>
    <w:p>
      <w:pPr>
        <w:numPr>
          <w:ilvl w:val="0"/>
          <w:numId w:val="1001"/>
        </w:numPr>
        <w:pStyle w:val="Compact"/>
      </w:pPr>
      <w:r>
        <w:rPr>
          <w:bCs/>
          <w:b/>
        </w:rPr>
        <w:t xml:space="preserve">通道风险已解除。</w:t>
      </w:r>
      <w:r>
        <w:t xml:space="preserve"> </w:t>
      </w:r>
      <w:r>
        <w:t xml:space="preserve">硅基动感接入已商务确认，提供移动端 SDK、原始读数、5 分钟采样、读数带传感器序号（A1-1~A1-7）。调研阶段「国内厂商无可用通道」的结论已被推翻（C-00）。</w:t>
      </w:r>
    </w:p>
    <w:p>
      <w:pPr>
        <w:pStyle w:val="FirstParagraph"/>
      </w:pPr>
      <w:r>
        <w:rPr>
          <w:bCs/>
          <w:b/>
        </w:rPr>
        <w:t xml:space="preserve">一期能卖什么，必须说清楚。</w:t>
      </w:r>
      <w:r>
        <w:t xml:space="preserve"> </w:t>
      </w:r>
      <w:r>
        <w:t xml:space="preserve">按 B-13，实时告警整体移二期，一期结构性地</w:t>
      </w:r>
      <w:r>
        <w:rPr>
          <w:bCs/>
          <w:b/>
        </w:rPr>
        <w:t xml:space="preserve">没有当夜干预能力</w:t>
      </w:r>
      <w:r>
        <w:t xml:space="preserve">。一期患者买到的是四件东西：一份真正满足 14 天 + ≥70% 门槛的达标报告（R01 在一期可满足，GMI 可用）、一条低血糖的客观证据链（用于医师做减药审查）、一次 30 分钟的当面结营解读、以及人工支持本身。一期</w:t>
      </w:r>
      <w:r>
        <w:rPr>
          <w:bCs/>
          <w:b/>
        </w:rPr>
        <w:t xml:space="preserve">不得出现任何夜间安全承诺</w:t>
      </w:r>
      <w:r>
        <w:t xml:space="preserve">（B-11 在一期是确定状态，不是临时状态）。</w:t>
      </w:r>
    </w:p>
    <w:p>
      <w:pPr>
        <w:pStyle w:val="BodyText"/>
        <w:spacing w:line="360" w:lineRule="auto" w:before="0" w:after="0"/>
      </w:pPr>
      <w:r>
        <w:rPr>
          <w:bCs/>
          <w:rFonts w:ascii="FangSong" w:hAnsi="FangSong" w:eastAsia="仿宋_GB2312"/>
          <w:b w:val="0"/>
          <w:sz w:val="24"/>
        </w:rPr>
        <w:t xml:space="preserve">这个场景真正的难点不在技术，在三个数字。</w:t>
      </w:r>
      <w:r>
        <w:rPr>
          <w:rFonts w:ascii="FangSong" w:hAnsi="FangSong" w:eastAsia="仿宋_GB2312"/>
          <w:b w:val="0"/>
          <w:sz w:val="24"/>
        </w:rPr>
        <w:t xml:space="preserve"> </w:t>
      </w:r>
      <w:r>
        <w:rPr>
          <w:rFonts w:ascii="FangSong" w:hAnsi="FangSong" w:eastAsia="仿宋_GB2312"/>
          <w:b w:val="0"/>
          <w:sz w:val="24"/>
        </w:rPr>
        <w:t xml:space="preserve">健管师人均管理量的天花板是 48 不是 60；医师在 180 人规模下日签发负荷 3.5 小时，且软件缓解有限；A 体验包按重算成本 456–521 元、定价 398 元是净亏。这三件事互相咬合：把 A 包当获客漏斗放量，会同时压低健管师产能、把医师推回瓶颈。</w:t>
      </w:r>
      <w:r>
        <w:rPr>
          <w:bCs/>
          <w:rFonts w:ascii="FangSong" w:hAnsi="FangSong" w:eastAsia="仿宋_GB2312"/>
          <w:b w:val="0"/>
          <w:sz w:val="24"/>
        </w:rPr>
        <w:t xml:space="preserve">它们是同一个决策的三个面，必须一起拍。</w:t>
      </w:r>
    </w:p>
    <w:bookmarkEnd w:id="20"/>
    <w:bookmarkStart w:id="21" w:name="Xaaa0d7d2cfb494c20c2814d14845cccfacde2e4"/>
    <w:p>
      <w:pPr>
        <w:pStyle w:val="Heading3"/>
        <w:spacing w:line="360" w:lineRule="auto" w:before="0" w:after="0"/>
      </w:pPr>
      <w:r>
        <w:rPr>
          <w:rFonts w:ascii="FangSong" w:hAnsi="FangSong" w:eastAsia="仿宋_GB2312"/>
          <w:b w:val="0"/>
          <w:sz w:val="32"/>
        </w:rPr>
        <w:t xml:space="preserve">1.2 需要拍板的决策清单</w:t>
      </w:r>
    </w:p>
    <w:p>
      <w:pPr>
        <w:pStyle w:val="FirstParagraph"/>
      </w:pPr>
      <w:r>
        <w:t xml:space="preserve">按「阻塞什么」排序，不按主题。每条注明由谁、在什么时间之前、决定什么，以及不决定的后果。</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决策</w:t>
            </w:r>
          </w:p>
        </w:tc>
        <w:tc>
          <w:p>
            <w:pPr>
              <w:pStyle w:val="Compact"/>
              <w:jc w:val="center"/>
            </w:pPr>
            <w:r>
              <w:rPr>
                <w:rFonts w:ascii="FangSong" w:hAnsi="FangSong" w:eastAsia="仿宋_GB2312"/>
                <w:b/>
                <w:sz w:val="24"/>
              </w:rPr>
              <w:t xml:space="preserve">谁定</w:t>
            </w:r>
          </w:p>
        </w:tc>
        <w:tc>
          <w:p>
            <w:pPr>
              <w:pStyle w:val="Compact"/>
              <w:jc w:val="center"/>
            </w:pPr>
            <w:r>
              <w:rPr>
                <w:rFonts w:ascii="FangSong" w:hAnsi="FangSong" w:eastAsia="仿宋_GB2312"/>
                <w:b/>
                <w:sz w:val="24"/>
              </w:rPr>
              <w:t xml:space="preserve">时点</w:t>
            </w:r>
          </w:p>
        </w:tc>
        <w:tc>
          <w:p>
            <w:pPr>
              <w:pStyle w:val="Compact"/>
              <w:jc w:val="center"/>
            </w:pPr>
            <w:r>
              <w:rPr>
                <w:rFonts w:ascii="FangSong" w:hAnsi="FangSong" w:eastAsia="仿宋_GB2312"/>
                <w:b/>
                <w:sz w:val="24"/>
              </w:rPr>
              <w:t xml:space="preserve">不决定的后果</w:t>
            </w:r>
          </w:p>
        </w:tc>
      </w:tr>
      <w:tr>
        <w:tc>
          <w:p>
            <w:pPr>
              <w:pStyle w:val="Compact"/>
              <w:jc w:val="left"/>
            </w:pPr>
            <w:r>
              <w:rPr>
                <w:bCs/>
                <w:rFonts w:ascii="FangSong" w:hAnsi="FangSong" w:eastAsia="仿宋_GB2312"/>
                <w:b w:val="0"/>
                <w:sz w:val="24"/>
              </w:rPr>
              <w:t xml:space="preserve">P1</w:t>
            </w:r>
          </w:p>
        </w:tc>
        <w:tc>
          <w:p>
            <w:pPr>
              <w:pStyle w:val="Compact"/>
              <w:jc w:val="left"/>
            </w:pPr>
            <w:r>
              <w:rPr>
                <w:bCs/>
                <w:rFonts w:ascii="FangSong" w:hAnsi="FangSong" w:eastAsia="仿宋_GB2312"/>
                <w:b w:val="0"/>
                <w:sz w:val="24"/>
              </w:rPr>
              <w:t xml:space="preserve">A 包成本 456–521 元是否含交付人工</w:t>
            </w:r>
            <w:r>
              <w:rPr>
                <w:rFonts w:ascii="FangSong" w:hAnsi="FangSong" w:eastAsia="仿宋_GB2312"/>
                <w:b w:val="0"/>
                <w:sz w:val="24"/>
              </w:rPr>
              <w:t xml:space="preserve">（健管师 100 min/单 + 医师 30 min/单）</w:t>
            </w:r>
          </w:p>
        </w:tc>
        <w:tc>
          <w:p>
            <w:pPr>
              <w:pStyle w:val="Compact"/>
              <w:jc w:val="left"/>
            </w:pPr>
            <w:r>
              <w:rPr>
                <w:rFonts w:ascii="FangSong" w:hAnsi="FangSong" w:eastAsia="仿宋_GB2312"/>
                <w:b w:val="0"/>
                <w:sz w:val="24"/>
              </w:rPr>
              <w:t xml:space="preserve">财务口径</w:t>
            </w:r>
          </w:p>
        </w:tc>
        <w:tc>
          <w:p>
            <w:pPr>
              <w:pStyle w:val="Compact"/>
              <w:jc w:val="left"/>
            </w:pPr>
            <w:r>
              <w:rPr>
                <w:rFonts w:ascii="FangSong" w:hAnsi="FangSong" w:eastAsia="仿宋_GB2312"/>
                <w:b w:val="0"/>
                <w:sz w:val="24"/>
              </w:rPr>
              <w:t xml:space="preserve">定价会前</w:t>
            </w:r>
          </w:p>
        </w:tc>
        <w:tc>
          <w:p>
            <w:pPr>
              <w:pStyle w:val="Compact"/>
              <w:jc w:val="left"/>
            </w:pPr>
            <w:r>
              <w:rPr>
                <w:rFonts w:ascii="FangSong" w:hAnsi="FangSong" w:eastAsia="仿宋_GB2312"/>
                <w:b w:val="0"/>
                <w:sz w:val="24"/>
              </w:rPr>
              <w:t xml:space="preserve">🔴 若不含，真实成本 656–721 元、单客 CAC 达 B 包毛利的 54–68%，第五章路径 A 直接不成立。</w:t>
            </w:r>
            <w:r>
              <w:rPr>
                <w:bCs/>
                <w:rFonts w:ascii="FangSong" w:hAnsi="FangSong" w:eastAsia="仿宋_GB2312"/>
                <w:b w:val="0"/>
                <w:sz w:val="24"/>
              </w:rPr>
              <w:t xml:space="preserve">这一条不问定，整个定价结论悬空</w:t>
            </w:r>
          </w:p>
        </w:tc>
      </w:tr>
      <w:tr>
        <w:tc>
          <w:p>
            <w:pPr>
              <w:pStyle w:val="Compact"/>
              <w:jc w:val="left"/>
            </w:pPr>
            <w:r>
              <w:rPr>
                <w:bCs/>
                <w:rFonts w:ascii="FangSong" w:hAnsi="FangSong" w:eastAsia="仿宋_GB2312"/>
                <w:b w:val="0"/>
                <w:sz w:val="24"/>
              </w:rPr>
              <w:t xml:space="preserve">P2</w:t>
            </w:r>
          </w:p>
        </w:tc>
        <w:tc>
          <w:p>
            <w:pPr>
              <w:pStyle w:val="Compact"/>
              <w:jc w:val="left"/>
            </w:pPr>
            <w:r>
              <w:rPr>
                <w:bCs/>
                <w:rFonts w:ascii="FangSong" w:hAnsi="FangSong" w:eastAsia="仿宋_GB2312"/>
                <w:b w:val="0"/>
                <w:sz w:val="24"/>
              </w:rPr>
              <w:t xml:space="preserve">A 包定价：三条路径选哪条</w:t>
            </w:r>
            <w:r>
              <w:rPr>
                <w:rFonts w:ascii="FangSong" w:hAnsi="FangSong" w:eastAsia="仿宋_GB2312"/>
                <w:b w:val="0"/>
                <w:sz w:val="24"/>
              </w:rPr>
              <w:t xml:space="preserve">（见 §5.3）</w:t>
            </w:r>
          </w:p>
        </w:tc>
        <w:tc>
          <w:p>
            <w:pPr>
              <w:pStyle w:val="Compact"/>
              <w:jc w:val="left"/>
            </w:pPr>
            <w:r>
              <w:rPr>
                <w:rFonts w:ascii="FangSong" w:hAnsi="FangSong" w:eastAsia="仿宋_GB2312"/>
                <w:b w:val="0"/>
                <w:sz w:val="24"/>
              </w:rPr>
              <w:t xml:space="preserve">决策会</w:t>
            </w:r>
          </w:p>
        </w:tc>
        <w:tc>
          <w:p>
            <w:pPr>
              <w:pStyle w:val="Compact"/>
              <w:jc w:val="left"/>
            </w:pPr>
            <w:r>
              <w:rPr>
                <w:rFonts w:ascii="FangSong" w:hAnsi="FangSong" w:eastAsia="仿宋_GB2312"/>
                <w:b w:val="0"/>
                <w:sz w:val="24"/>
              </w:rPr>
              <w:t xml:space="preserve">试点店开工前</w:t>
            </w:r>
          </w:p>
        </w:tc>
        <w:tc>
          <w:p>
            <w:pPr>
              <w:pStyle w:val="Compact"/>
              <w:jc w:val="left"/>
            </w:pPr>
            <w:r>
              <w:rPr>
                <w:rFonts w:ascii="FangSong" w:hAnsi="FangSong" w:eastAsia="仿宋_GB2312"/>
                <w:b w:val="0"/>
                <w:sz w:val="24"/>
              </w:rPr>
              <w:t xml:space="preserve">现价每单净亏 58–123 元且无发放量约束，规模越大亏越多</w:t>
            </w:r>
          </w:p>
        </w:tc>
      </w:tr>
      <w:tr>
        <w:tc>
          <w:p>
            <w:pPr>
              <w:pStyle w:val="Compact"/>
              <w:jc w:val="left"/>
            </w:pPr>
            <w:r>
              <w:rPr>
                <w:bCs/>
                <w:rFonts w:ascii="FangSong" w:hAnsi="FangSong" w:eastAsia="仿宋_GB2312"/>
                <w:b w:val="0"/>
                <w:sz w:val="24"/>
              </w:rPr>
              <w:t xml:space="preserve">P3</w:t>
            </w:r>
          </w:p>
        </w:tc>
        <w:tc>
          <w:p>
            <w:pPr>
              <w:pStyle w:val="Compact"/>
              <w:jc w:val="left"/>
            </w:pPr>
            <w:r>
              <w:rPr>
                <w:bCs/>
                <w:rFonts w:ascii="FangSong" w:hAnsi="FangSong" w:eastAsia="仿宋_GB2312"/>
                <w:b w:val="0"/>
                <w:sz w:val="24"/>
              </w:rPr>
              <w:t xml:space="preserve">A 包月度发放量上限</w:t>
            </w:r>
          </w:p>
        </w:tc>
        <w:tc>
          <w:p>
            <w:pPr>
              <w:pStyle w:val="Compact"/>
              <w:jc w:val="left"/>
            </w:pPr>
            <w:r>
              <w:rPr>
                <w:rFonts w:ascii="FangSong" w:hAnsi="FangSong" w:eastAsia="仿宋_GB2312"/>
                <w:b w:val="0"/>
                <w:sz w:val="24"/>
              </w:rPr>
              <w:t xml:space="preserve">运营</w:t>
            </w:r>
          </w:p>
        </w:tc>
        <w:tc>
          <w:p>
            <w:pPr>
              <w:pStyle w:val="Compact"/>
              <w:jc w:val="left"/>
            </w:pPr>
            <w:r>
              <w:rPr>
                <w:rFonts w:ascii="FangSong" w:hAnsi="FangSong" w:eastAsia="仿宋_GB2312"/>
                <w:b w:val="0"/>
                <w:sz w:val="24"/>
              </w:rPr>
              <w:t xml:space="preserve">与 P2 同时</w:t>
            </w:r>
          </w:p>
        </w:tc>
        <w:tc>
          <w:p>
            <w:pPr>
              <w:pStyle w:val="Compact"/>
              <w:jc w:val="left"/>
            </w:pPr>
            <w:r>
              <w:rPr>
                <w:rFonts w:ascii="FangSong" w:hAnsi="FangSong" w:eastAsia="仿宋_GB2312"/>
                <w:b w:val="0"/>
                <w:sz w:val="24"/>
              </w:rPr>
              <w:t xml:space="preserve">⚠ 这已不只是现金流问题，而是</w:t>
            </w:r>
            <w:r>
              <w:rPr>
                <w:bCs/>
                <w:rFonts w:ascii="FangSong" w:hAnsi="FangSong" w:eastAsia="仿宋_GB2312"/>
                <w:b w:val="0"/>
                <w:sz w:val="24"/>
              </w:rPr>
              <w:t xml:space="preserve">医师产能硬约束</w:t>
            </w:r>
            <w:r>
              <w:rPr>
                <w:rFonts w:ascii="FangSong" w:hAnsi="FangSong" w:eastAsia="仿宋_GB2312"/>
                <w:b w:val="0"/>
                <w:sz w:val="24"/>
              </w:rPr>
              <w:t xml:space="preserve">（C-13）。不设上限，A:B 比例被漏斗推到 1:2 时医师负荷回到 195–210 min/天，等于所有软件缓解白做</w:t>
            </w:r>
          </w:p>
        </w:tc>
      </w:tr>
      <w:tr>
        <w:tc>
          <w:p>
            <w:pPr>
              <w:pStyle w:val="Compact"/>
              <w:jc w:val="left"/>
            </w:pPr>
            <w:r>
              <w:rPr>
                <w:bCs/>
                <w:rFonts w:ascii="FangSong" w:hAnsi="FangSong" w:eastAsia="仿宋_GB2312"/>
                <w:b w:val="0"/>
                <w:sz w:val="24"/>
              </w:rPr>
              <w:t xml:space="preserve">P4</w:t>
            </w:r>
          </w:p>
        </w:tc>
        <w:tc>
          <w:p>
            <w:pPr>
              <w:pStyle w:val="Compact"/>
              <w:jc w:val="left"/>
            </w:pPr>
            <w:r>
              <w:rPr>
                <w:bCs/>
                <w:rFonts w:ascii="FangSong" w:hAnsi="FangSong" w:eastAsia="仿宋_GB2312"/>
                <w:b w:val="0"/>
                <w:sz w:val="24"/>
              </w:rPr>
              <w:t xml:space="preserve">D-12a：传感器芯片侧缓存深度</w:t>
            </w:r>
            <w:r>
              <w:rPr>
                <w:rFonts w:ascii="FangSong" w:hAnsi="FangSong" w:eastAsia="仿宋_GB2312"/>
                <w:b w:val="0"/>
                <w:sz w:val="24"/>
              </w:rPr>
              <w:t xml:space="preserve">（能存几小时/几天）</w:t>
            </w:r>
          </w:p>
        </w:tc>
        <w:tc>
          <w:p>
            <w:pPr>
              <w:pStyle w:val="Compact"/>
              <w:jc w:val="left"/>
            </w:pPr>
            <w:r>
              <w:rPr>
                <w:rFonts w:ascii="FangSong" w:hAnsi="FangSong" w:eastAsia="仿宋_GB2312"/>
                <w:b w:val="0"/>
                <w:sz w:val="24"/>
              </w:rPr>
              <w:t xml:space="preserve">技术对接</w:t>
            </w:r>
          </w:p>
        </w:tc>
        <w:tc>
          <w:p>
            <w:pPr>
              <w:pStyle w:val="Compact"/>
              <w:jc w:val="left"/>
            </w:pPr>
            <w:r>
              <w:rPr>
                <w:rFonts w:ascii="FangSong" w:hAnsi="FangSong" w:eastAsia="仿宋_GB2312"/>
                <w:b w:val="0"/>
                <w:sz w:val="24"/>
              </w:rPr>
              <w:t xml:space="preserve">开工前</w:t>
            </w:r>
          </w:p>
        </w:tc>
        <w:tc>
          <w:p>
            <w:pPr>
              <w:pStyle w:val="Compact"/>
              <w:jc w:val="left"/>
            </w:pPr>
            <w:r>
              <w:rPr>
                <w:rFonts w:ascii="FangSong" w:hAnsi="FangSong" w:eastAsia="仿宋_GB2312"/>
                <w:b w:val="0"/>
                <w:sz w:val="24"/>
              </w:rPr>
              <w:t xml:space="preserve">🔴 一期第一风险。决定最长可容忍同步间隔 → R01 能否达标 → GMI 可用性 → C 包结果承诺能否成立。⚠ 走云云路径</w:t>
            </w:r>
            <w:r>
              <w:rPr>
                <w:bCs/>
                <w:rFonts w:ascii="FangSong" w:hAnsi="FangSong" w:eastAsia="仿宋_GB2312"/>
                <w:b w:val="0"/>
                <w:sz w:val="24"/>
              </w:rPr>
              <w:t xml:space="preserve">也不能规避此项</w:t>
            </w:r>
            <w:r>
              <w:rPr>
                <w:rFonts w:ascii="FangSong" w:hAnsi="FangSong" w:eastAsia="仿宋_GB2312"/>
                <w:b w:val="0"/>
                <w:sz w:val="24"/>
              </w:rPr>
              <w:t xml:space="preserve">（C-12）</w:t>
            </w:r>
          </w:p>
        </w:tc>
      </w:tr>
      <w:tr>
        <w:tc>
          <w:p>
            <w:pPr>
              <w:pStyle w:val="Compact"/>
              <w:jc w:val="left"/>
            </w:pPr>
            <w:r>
              <w:rPr>
                <w:bCs/>
                <w:rFonts w:ascii="FangSong" w:hAnsi="FangSong" w:eastAsia="仿宋_GB2312"/>
                <w:b w:val="0"/>
                <w:sz w:val="24"/>
              </w:rPr>
              <w:t xml:space="preserve">P5</w:t>
            </w:r>
          </w:p>
        </w:tc>
        <w:tc>
          <w:p>
            <w:pPr>
              <w:pStyle w:val="Compact"/>
              <w:jc w:val="left"/>
            </w:pPr>
            <w:r>
              <w:rPr>
                <w:bCs/>
                <w:rFonts w:ascii="FangSong" w:hAnsi="FangSong" w:eastAsia="仿宋_GB2312"/>
                <w:b w:val="0"/>
                <w:sz w:val="24"/>
              </w:rPr>
              <w:t xml:space="preserve">试点店选至心还是德心</w:t>
            </w:r>
          </w:p>
        </w:tc>
        <w:tc>
          <w:p>
            <w:pPr>
              <w:pStyle w:val="Compact"/>
              <w:jc w:val="left"/>
            </w:pPr>
            <w:r>
              <w:rPr>
                <w:rFonts w:ascii="FangSong" w:hAnsi="FangSong" w:eastAsia="仿宋_GB2312"/>
                <w:b w:val="0"/>
                <w:sz w:val="24"/>
              </w:rPr>
              <w:t xml:space="preserve">业务侧</w:t>
            </w:r>
          </w:p>
        </w:tc>
        <w:tc>
          <w:p>
            <w:pPr>
              <w:pStyle w:val="Compact"/>
              <w:jc w:val="left"/>
            </w:pPr>
            <w:r>
              <w:rPr>
                <w:rFonts w:ascii="FangSong" w:hAnsi="FangSong" w:eastAsia="仿宋_GB2312"/>
                <w:b w:val="0"/>
                <w:sz w:val="24"/>
              </w:rPr>
              <w:t xml:space="preserve">立即（15 分钟可定）</w:t>
            </w:r>
          </w:p>
        </w:tc>
        <w:tc>
          <w:p>
            <w:pPr>
              <w:pStyle w:val="Compact"/>
              <w:jc w:val="left"/>
            </w:pPr>
            <w:r>
              <w:rPr>
                <w:rFonts w:ascii="FangSong" w:hAnsi="FangSong" w:eastAsia="仿宋_GB2312"/>
                <w:b w:val="0"/>
                <w:sz w:val="24"/>
              </w:rPr>
              <w:t xml:space="preserve">已定 B-10 选至心。若翻案放德心，合规整改拆的正是德心的营收引擎，方案会在第一个月被消极抵抗（改话术不改行为、绕开工作台）——</w:t>
            </w:r>
            <w:r>
              <w:rPr>
                <w:bCs/>
                <w:rFonts w:ascii="FangSong" w:hAnsi="FangSong" w:eastAsia="仿宋_GB2312"/>
                <w:b w:val="0"/>
                <w:sz w:val="24"/>
              </w:rPr>
              <w:t xml:space="preserve">其余所有工作白做</w:t>
            </w:r>
          </w:p>
        </w:tc>
      </w:tr>
      <w:tr>
        <w:tc>
          <w:p>
            <w:pPr>
              <w:pStyle w:val="Compact"/>
              <w:jc w:val="left"/>
            </w:pPr>
            <w:r>
              <w:rPr>
                <w:bCs/>
                <w:rFonts w:ascii="FangSong" w:hAnsi="FangSong" w:eastAsia="仿宋_GB2312"/>
                <w:b w:val="0"/>
                <w:sz w:val="24"/>
              </w:rPr>
              <w:t xml:space="preserve">P6</w:t>
            </w:r>
          </w:p>
        </w:tc>
        <w:tc>
          <w:p>
            <w:pPr>
              <w:pStyle w:val="Compact"/>
              <w:jc w:val="left"/>
            </w:pPr>
            <w:r>
              <w:rPr>
                <w:bCs/>
                <w:rFonts w:ascii="FangSong" w:hAnsi="FangSong" w:eastAsia="仿宋_GB2312"/>
                <w:b w:val="0"/>
                <w:sz w:val="24"/>
              </w:rPr>
              <w:t xml:space="preserve">门店有无注册营养师、有无执业药师</w:t>
            </w:r>
          </w:p>
        </w:tc>
        <w:tc>
          <w:p>
            <w:pPr>
              <w:pStyle w:val="Compact"/>
              <w:jc w:val="left"/>
            </w:pPr>
            <w:r>
              <w:rPr>
                <w:rFonts w:ascii="FangSong" w:hAnsi="FangSong" w:eastAsia="仿宋_GB2312"/>
                <w:b w:val="0"/>
                <w:sz w:val="24"/>
              </w:rPr>
              <w:t xml:space="preserve">业务侧</w:t>
            </w:r>
          </w:p>
        </w:tc>
        <w:tc>
          <w:p>
            <w:pPr>
              <w:pStyle w:val="Compact"/>
              <w:jc w:val="left"/>
            </w:pPr>
            <w:r>
              <w:rPr>
                <w:rFonts w:ascii="FangSong" w:hAnsi="FangSong" w:eastAsia="仿宋_GB2312"/>
                <w:b w:val="0"/>
                <w:sz w:val="24"/>
              </w:rPr>
              <w:t xml:space="preserve">立即（一通电话）</w:t>
            </w:r>
          </w:p>
        </w:tc>
        <w:tc>
          <w:p>
            <w:pPr>
              <w:pStyle w:val="Compact"/>
              <w:jc w:val="left"/>
            </w:pPr>
            <w:r>
              <w:rPr>
                <w:rFonts w:ascii="FangSong" w:hAnsi="FangSong" w:eastAsia="仿宋_GB2312"/>
                <w:b w:val="0"/>
                <w:sz w:val="24"/>
              </w:rPr>
              <w:t xml:space="preserve">全篇多处「一键转注册营养师」，无 RD 则老年营养崩塌这条最大临床盲区的唯一出口是空的；无药师则医师瓶颈的最高杠杆（分级授权）打折</w:t>
            </w:r>
          </w:p>
        </w:tc>
      </w:tr>
      <w:tr>
        <w:tc>
          <w:p>
            <w:pPr>
              <w:pStyle w:val="Compact"/>
              <w:jc w:val="left"/>
            </w:pPr>
            <w:r>
              <w:rPr>
                <w:bCs/>
                <w:rFonts w:ascii="FangSong" w:hAnsi="FangSong" w:eastAsia="仿宋_GB2312"/>
                <w:b w:val="0"/>
                <w:sz w:val="24"/>
              </w:rPr>
              <w:t xml:space="preserve">P7</w:t>
            </w:r>
          </w:p>
        </w:tc>
        <w:tc>
          <w:p>
            <w:pPr>
              <w:pStyle w:val="Compact"/>
              <w:jc w:val="left"/>
            </w:pPr>
            <w:r>
              <w:rPr>
                <w:bCs/>
                <w:rFonts w:ascii="FangSong" w:hAnsi="FangSong" w:eastAsia="仿宋_GB2312"/>
                <w:b w:val="0"/>
                <w:sz w:val="24"/>
              </w:rPr>
              <w:t xml:space="preserve">C 缓解包一期是否对外发布</w:t>
            </w:r>
          </w:p>
        </w:tc>
        <w:tc>
          <w:p>
            <w:pPr>
              <w:pStyle w:val="Compact"/>
              <w:jc w:val="left"/>
            </w:pPr>
            <w:r>
              <w:rPr>
                <w:rFonts w:ascii="FangSong" w:hAnsi="FangSong" w:eastAsia="仿宋_GB2312"/>
                <w:b w:val="0"/>
                <w:sz w:val="24"/>
              </w:rPr>
              <w:t xml:space="preserve">法务 + 决策会</w:t>
            </w:r>
          </w:p>
        </w:tc>
        <w:tc>
          <w:p>
            <w:pPr>
              <w:pStyle w:val="Compact"/>
              <w:jc w:val="left"/>
            </w:pPr>
            <w:r>
              <w:rPr>
                <w:rFonts w:ascii="FangSong" w:hAnsi="FangSong" w:eastAsia="仿宋_GB2312"/>
                <w:b w:val="0"/>
                <w:sz w:val="24"/>
              </w:rPr>
              <w:t xml:space="preserve">销售物料定稿前</w:t>
            </w:r>
          </w:p>
        </w:tc>
        <w:tc>
          <w:p>
            <w:pPr>
              <w:pStyle w:val="Compact"/>
              <w:jc w:val="left"/>
            </w:pPr>
            <w:r>
              <w:rPr>
                <w:rFonts w:ascii="FangSong" w:hAnsi="FangSong" w:eastAsia="仿宋_GB2312"/>
                <w:b w:val="0"/>
                <w:sz w:val="24"/>
              </w:rPr>
              <w:t xml:space="preserve">结果承诺属广告法第 16 条「保证治愈或承诺有效率」的保证性表示。且 ABCD 硬门里抗体、空腹 C 肽是静脉检验，门店做不了——硬门是空的，C 包退化为无门槛售卖，退款是必然结局</w:t>
            </w:r>
          </w:p>
        </w:tc>
      </w:tr>
      <w:tr>
        <w:tc>
          <w:p>
            <w:pPr>
              <w:pStyle w:val="Compact"/>
              <w:jc w:val="left"/>
            </w:pPr>
            <w:r>
              <w:rPr>
                <w:bCs/>
                <w:rFonts w:ascii="FangSong" w:hAnsi="FangSong" w:eastAsia="仿宋_GB2312"/>
                <w:b w:val="0"/>
                <w:sz w:val="24"/>
              </w:rPr>
              <w:t xml:space="preserve">P8</w:t>
            </w:r>
          </w:p>
        </w:tc>
        <w:tc>
          <w:p>
            <w:pPr>
              <w:pStyle w:val="Compact"/>
              <w:jc w:val="left"/>
            </w:pPr>
            <w:r>
              <w:rPr>
                <w:bCs/>
                <w:rFonts w:ascii="FangSong" w:hAnsi="FangSong" w:eastAsia="仿宋_GB2312"/>
                <w:b w:val="0"/>
                <w:sz w:val="24"/>
              </w:rPr>
              <w:t xml:space="preserve">D-02 夜间值班责任人</w:t>
            </w:r>
          </w:p>
        </w:tc>
        <w:tc>
          <w:p>
            <w:pPr>
              <w:pStyle w:val="Compact"/>
              <w:jc w:val="left"/>
            </w:pPr>
            <w:r>
              <w:rPr>
                <w:rFonts w:ascii="FangSong" w:hAnsi="FangSong" w:eastAsia="仿宋_GB2312"/>
                <w:b w:val="0"/>
                <w:sz w:val="24"/>
              </w:rPr>
              <w:t xml:space="preserve">至心/德心业务侧</w:t>
            </w:r>
          </w:p>
        </w:tc>
        <w:tc>
          <w:p>
            <w:pPr>
              <w:pStyle w:val="Compact"/>
              <w:jc w:val="left"/>
            </w:pPr>
            <w:r>
              <w:rPr>
                <w:rFonts w:ascii="FangSong" w:hAnsi="FangSong" w:eastAsia="仿宋_GB2312"/>
                <w:b w:val="0"/>
                <w:sz w:val="24"/>
              </w:rPr>
              <w:t xml:space="preserve">二期启动前，但</w:t>
            </w:r>
            <w:r>
              <w:rPr>
                <w:bCs/>
                <w:rFonts w:ascii="FangSong" w:hAnsi="FangSong" w:eastAsia="仿宋_GB2312"/>
                <w:b w:val="0"/>
                <w:sz w:val="24"/>
              </w:rPr>
              <w:t xml:space="preserve">决策现在就要启动</w:t>
            </w:r>
          </w:p>
        </w:tc>
        <w:tc>
          <w:p>
            <w:pPr>
              <w:pStyle w:val="Compact"/>
              <w:jc w:val="left"/>
            </w:pPr>
            <w:r>
              <w:rPr>
                <w:rFonts w:ascii="FangSong" w:hAnsi="FangSong" w:eastAsia="仿宋_GB2312"/>
                <w:b w:val="0"/>
                <w:sz w:val="24"/>
              </w:rPr>
              <w:t xml:space="preserve">因 B-13 已从一期阻塞降为二期前置。编制决策周期长于开发周期，晚启动等于二期做完仍端到端归零</w:t>
            </w:r>
          </w:p>
        </w:tc>
      </w:tr>
      <w:tr>
        <w:tc>
          <w:p>
            <w:pPr>
              <w:pStyle w:val="Compact"/>
              <w:jc w:val="left"/>
            </w:pPr>
            <w:r>
              <w:rPr>
                <w:bCs/>
                <w:rFonts w:ascii="FangSong" w:hAnsi="FangSong" w:eastAsia="仿宋_GB2312"/>
                <w:b w:val="0"/>
                <w:sz w:val="24"/>
              </w:rPr>
              <w:t xml:space="preserve">P9</w:t>
            </w:r>
          </w:p>
        </w:tc>
        <w:tc>
          <w:p>
            <w:pPr>
              <w:pStyle w:val="Compact"/>
              <w:jc w:val="left"/>
            </w:pPr>
            <w:r>
              <w:rPr>
                <w:bCs/>
                <w:rFonts w:ascii="FangSong" w:hAnsi="FangSong" w:eastAsia="仿宋_GB2312"/>
                <w:b w:val="0"/>
                <w:sz w:val="24"/>
              </w:rPr>
              <w:t xml:space="preserve">健管师绩效改按 KPI 计提 5–8%（含安全一票否决）</w:t>
            </w:r>
          </w:p>
        </w:tc>
        <w:tc>
          <w:p>
            <w:pPr>
              <w:pStyle w:val="Compact"/>
              <w:jc w:val="left"/>
            </w:pPr>
            <w:r>
              <w:rPr>
                <w:rFonts w:ascii="FangSong" w:hAnsi="FangSong" w:eastAsia="仿宋_GB2312"/>
                <w:b w:val="0"/>
                <w:sz w:val="24"/>
              </w:rPr>
              <w:t xml:space="preserve">门店</w:t>
            </w:r>
          </w:p>
        </w:tc>
        <w:tc>
          <w:p>
            <w:pPr>
              <w:pStyle w:val="Compact"/>
              <w:jc w:val="left"/>
            </w:pPr>
            <w:r>
              <w:rPr>
                <w:rFonts w:ascii="FangSong" w:hAnsi="FangSong" w:eastAsia="仿宋_GB2312"/>
                <w:b w:val="0"/>
                <w:sz w:val="24"/>
              </w:rPr>
              <w:t xml:space="preserve">上线前</w:t>
            </w:r>
          </w:p>
        </w:tc>
        <w:tc>
          <w:p>
            <w:pPr>
              <w:pStyle w:val="Compact"/>
              <w:jc w:val="left"/>
            </w:pPr>
            <w:r>
              <w:rPr>
                <w:rFonts w:ascii="FangSong" w:hAnsi="FangSong" w:eastAsia="仿宋_GB2312"/>
                <w:b w:val="0"/>
                <w:sz w:val="24"/>
              </w:rPr>
              <w:t xml:space="preserve">现行按产品销售提成，与合规闸门直接冲突，她会绕开系统。且 TIR 可以用低血糖刷出来</w:t>
            </w:r>
          </w:p>
        </w:tc>
      </w:tr>
      <w:tr>
        <w:tc>
          <w:p>
            <w:pPr>
              <w:pStyle w:val="Compact"/>
              <w:jc w:val="left"/>
            </w:pPr>
            <w:r>
              <w:rPr>
                <w:bCs/>
                <w:rFonts w:ascii="FangSong" w:hAnsi="FangSong" w:eastAsia="仿宋_GB2312"/>
                <w:b w:val="0"/>
                <w:sz w:val="24"/>
              </w:rPr>
              <w:t xml:space="preserve">P10</w:t>
            </w:r>
          </w:p>
        </w:tc>
        <w:tc>
          <w:p>
            <w:pPr>
              <w:pStyle w:val="Compact"/>
              <w:jc w:val="left"/>
            </w:pPr>
            <w:r>
              <w:rPr>
                <w:bCs/>
                <w:rFonts w:ascii="FangSong" w:hAnsi="FangSong" w:eastAsia="仿宋_GB2312"/>
                <w:b w:val="0"/>
                <w:sz w:val="24"/>
              </w:rPr>
              <w:t xml:space="preserve">收款从健管师个人微信迁到对公</w:t>
            </w:r>
          </w:p>
        </w:tc>
        <w:tc>
          <w:p>
            <w:pPr>
              <w:pStyle w:val="Compact"/>
              <w:jc w:val="left"/>
            </w:pPr>
            <w:r>
              <w:rPr>
                <w:rFonts w:ascii="FangSong" w:hAnsi="FangSong" w:eastAsia="仿宋_GB2312"/>
                <w:b w:val="0"/>
                <w:sz w:val="24"/>
              </w:rPr>
              <w:t xml:space="preserve">门店</w:t>
            </w:r>
          </w:p>
        </w:tc>
        <w:tc>
          <w:p>
            <w:pPr>
              <w:pStyle w:val="Compact"/>
              <w:jc w:val="left"/>
            </w:pPr>
            <w:r>
              <w:rPr>
                <w:rFonts w:ascii="FangSong" w:hAnsi="FangSong" w:eastAsia="仿宋_GB2312"/>
                <w:b w:val="0"/>
                <w:sz w:val="24"/>
              </w:rPr>
              <w:t xml:space="preserve">独立排期</w:t>
            </w:r>
          </w:p>
        </w:tc>
        <w:tc>
          <w:p>
            <w:pPr>
              <w:pStyle w:val="Compact"/>
              <w:jc w:val="left"/>
            </w:pPr>
            <w:r>
              <w:rPr>
                <w:rFonts w:ascii="FangSong" w:hAnsi="FangSong" w:eastAsia="仿宋_GB2312"/>
                <w:b w:val="0"/>
                <w:sz w:val="24"/>
              </w:rPr>
              <w:t xml:space="preserve">涉及税、发票、健管师失去资金经手、店长失去现金流可见性。</w:t>
            </w:r>
            <w:r>
              <w:rPr>
                <w:bCs/>
                <w:rFonts w:ascii="FangSong" w:hAnsi="FangSong" w:eastAsia="仿宋_GB2312"/>
                <w:b w:val="0"/>
                <w:sz w:val="24"/>
              </w:rPr>
              <w:t xml:space="preserve">这是本项目对门店最痛的一条变更，阻力大于「店长退群」</w:t>
            </w:r>
          </w:p>
        </w:tc>
      </w:tr>
    </w:tbl>
    <w:bookmarkEnd w:id="21"/>
    <w:bookmarkStart w:id="22" w:name="X6267ffe73118b8b82a23a69f3fbadda85e1ac15"/>
    <w:p>
      <w:pPr>
        <w:pStyle w:val="Heading3"/>
        <w:spacing w:line="360" w:lineRule="auto" w:before="0" w:after="0"/>
      </w:pPr>
      <w:r>
        <w:rPr>
          <w:rFonts w:ascii="FangSong" w:hAnsi="FangSong" w:eastAsia="仿宋_GB2312"/>
          <w:b w:val="0"/>
          <w:sz w:val="32"/>
        </w:rPr>
        <w:t xml:space="preserve">1.3 本文档的证据基础与局限</w:t>
      </w:r>
    </w:p>
    <w:p>
      <w:pPr>
        <w:pStyle w:val="FirstParagraph"/>
      </w:pPr>
      <w:r>
        <w:t xml:space="preserve">必须诚实列出的六条：</w:t>
      </w:r>
    </w:p>
    <w:p>
      <w:pPr>
        <w:numPr>
          <w:ilvl w:val="0"/>
          <w:numId w:val="1002"/>
        </w:numPr>
        <w:pStyle w:val="Compact"/>
      </w:pPr>
      <w:r>
        <w:rPr>
          <w:bCs/>
          <w:b/>
        </w:rPr>
        <w:t xml:space="preserve">至心真实结果数据未取得（D-08）。</w:t>
      </w:r>
      <w:r>
        <w:t xml:space="preserve"> </w:t>
      </w:r>
      <w:r>
        <w:t xml:space="preserve">3/6 个月 HbA1c、减药率一手数据尚未拿到。因此本文出现的</w:t>
      </w:r>
      <w:r>
        <w:rPr>
          <w:bCs/>
          <w:b/>
        </w:rPr>
        <w:t xml:space="preserve">所有服务包 KPI 目标值均为推算</w:t>
      </w:r>
      <w:r>
        <w:t xml:space="preserve">，且逐处标注。它们的作用是给决策会一个可讨论的锚点，不是承诺值。</w:t>
      </w:r>
    </w:p>
    <w:p>
      <w:pPr>
        <w:numPr>
          <w:ilvl w:val="0"/>
          <w:numId w:val="1002"/>
        </w:numPr>
        <w:pStyle w:val="Compact"/>
      </w:pPr>
      <w:r>
        <w:rPr>
          <w:bCs/>
          <w:b/>
        </w:rPr>
        <w:t xml:space="preserve">传感器芯片侧缓存深度未问定（D-12）。</w:t>
      </w:r>
      <w:r>
        <w:t xml:space="preserve"> </w:t>
      </w:r>
      <w:r>
        <w:t xml:space="preserve">一期数据完整性的决定变量是患者同步行为，而能容忍多长的同步间隔取决于这个未知数。云云路径不能规避它（C-12），反而还会失去同步过程的可观测性。</w:t>
      </w:r>
    </w:p>
    <w:p>
      <w:pPr>
        <w:numPr>
          <w:ilvl w:val="0"/>
          <w:numId w:val="1002"/>
        </w:numPr>
        <w:pStyle w:val="Compact"/>
      </w:pPr>
      <w:r>
        <w:rPr>
          <w:bCs/>
          <w:b/>
        </w:rPr>
        <w:t xml:space="preserve">定价未决。</w:t>
      </w:r>
      <w:r>
        <w:t xml:space="preserve"> </w:t>
      </w:r>
      <w:r>
        <w:t xml:space="preserve">第五章按 blueprint 要求</w:t>
      </w:r>
      <w:r>
        <w:rPr>
          <w:bCs/>
          <w:b/>
        </w:rPr>
        <w:t xml:space="preserve">只列选项不做决定</w:t>
      </w:r>
      <w:r>
        <w:t xml:space="preserve">。且路径 A 的成立性还压在 P1 那条成本口径上。</w:t>
      </w:r>
    </w:p>
    <w:p>
      <w:pPr>
        <w:numPr>
          <w:ilvl w:val="0"/>
          <w:numId w:val="1002"/>
        </w:numPr>
        <w:pStyle w:val="Compact"/>
      </w:pPr>
      <w:r>
        <w:rPr>
          <w:bCs/>
          <w:b/>
        </w:rPr>
        <w:t xml:space="preserve">无界面设计。</w:t>
      </w:r>
      <w:r>
        <w:t xml:space="preserve"> </w:t>
      </w:r>
      <w:r>
        <w:t xml:space="preserve">本文不含任何交互稿、信息架构或页面清单，那是 PRD 的事。</w:t>
      </w:r>
    </w:p>
    <w:p>
      <w:pPr>
        <w:numPr>
          <w:ilvl w:val="0"/>
          <w:numId w:val="1002"/>
        </w:numPr>
        <w:pStyle w:val="Compact"/>
      </w:pPr>
      <w:r>
        <w:rPr>
          <w:bCs/>
          <w:b/>
        </w:rPr>
        <w:t xml:space="preserve">健管师时间账全部为推算。</w:t>
      </w:r>
      <w:r>
        <w:t xml:space="preserve"> </w:t>
      </w:r>
      <w:r>
        <w:t xml:space="preserve">第六章每一个分钟数都需用三种零成本方法实测替换（导出飞书 6 个月历史 / 2 人 3 天时间日志 / 现场影随），否则写进 ROI 材料会被第一轮尽调打穿。</w:t>
      </w:r>
    </w:p>
    <w:p>
      <w:pPr>
        <w:numPr>
          <w:ilvl w:val="0"/>
          <w:numId w:val="1002"/>
        </w:numPr>
        <w:pStyle w:val="Compact"/>
      </w:pPr>
      <w:r>
        <w:rPr>
          <w:bCs/>
          <w:b/>
        </w:rPr>
        <w:t xml:space="preserve">六条退出路径的占比与时点是文献加定性反馈的合成值。</w:t>
      </w:r>
      <w:r>
        <w:t xml:space="preserve"> </w:t>
      </w:r>
      <w:r>
        <w:t xml:space="preserve">门店当前</w:t>
      </w:r>
      <w:r>
        <w:rPr>
          <w:bCs/>
          <w:b/>
        </w:rPr>
        <w:t xml:space="preserve">没有任何流失记录</w:t>
      </w:r>
      <w:r>
        <w:t xml:space="preserve">——既不记摘除时点，也不记未续费原因。不先拿到真实分布，后面所有挽留投资都是盲投。</w:t>
      </w:r>
    </w:p>
    <w:p>
      <w:pPr>
        <w:pStyle w:val="FirstParagraph"/>
      </w:pPr>
      <w:r>
        <w:t xml:space="preserve">另有两条方法论层面的局限：用户画像与旅程图的 Validate 步骤均未执行（用户不在线），大量行为断言标注为待验证假设；调研的公开检索无法反映已有商务关系，硅基通道就是被用户一句话推翻的（C-00），同类盲区可能还有。</w:t>
      </w:r>
    </w:p>
    <w:p>
      <w:pPr>
        <w:spacing w:line="360" w:lineRule="auto" w:before="0" w:after="0"/>
      </w:pPr>
      <w:r>
        <w:rPr>
          <w:rFonts w:ascii="FangSong" w:hAnsi="FangSong" w:eastAsia="仿宋_GB2312"/>
          <w:b w:val="0"/>
          <w:sz w:val="24"/>
        </w:rPr>
        <w:pict>
          <v:rect style="width:0;height:1.5pt" o:hralign="center" o:hrstd="t" o:hr="t"/>
        </w:pict>
      </w:r>
    </w:p>
    <w:bookmarkEnd w:id="22"/>
    <w:bookmarkEnd w:id="23"/>
    <w:bookmarkStart w:id="29" w:name="二市场与人群"/>
    <w:p>
      <w:pPr>
        <w:pStyle w:val="Heading2"/>
        <w:spacing w:line="360" w:lineRule="auto" w:before="0" w:after="0"/>
      </w:pPr>
      <w:r>
        <w:rPr>
          <w:rFonts w:ascii="KaiTi" w:hAnsi="KaiTi" w:eastAsia="楷体_GB2312"/>
          <w:b/>
          <w:sz w:val="32"/>
        </w:rPr>
        <w:t xml:space="preserve">二、市场与人群</w:t>
      </w:r>
    </w:p>
    <w:bookmarkStart w:id="25" w:name="X2dd490a872f2db6ce67a9a5291c2571e5ab346f"/>
    <w:p>
      <w:pPr>
        <w:pStyle w:val="Heading3"/>
        <w:spacing w:line="360" w:lineRule="auto" w:before="0" w:after="0"/>
      </w:pPr>
      <w:r>
        <w:rPr>
          <w:rFonts w:ascii="FangSong" w:hAnsi="FangSong" w:eastAsia="仿宋_GB2312"/>
          <w:b w:val="0"/>
          <w:sz w:val="32"/>
        </w:rPr>
        <w:t xml:space="preserve">2.1 疾病人群规模与结构</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指标</w:t>
            </w:r>
          </w:p>
        </w:tc>
        <w:tc>
          <w:p>
            <w:pPr>
              <w:pStyle w:val="Compact"/>
              <w:jc w:val="center"/>
            </w:pPr>
            <w:r>
              <w:rPr>
                <w:rFonts w:ascii="FangSong" w:hAnsi="FangSong" w:eastAsia="仿宋_GB2312"/>
                <w:b/>
                <w:sz w:val="24"/>
              </w:rPr>
              <w:t xml:space="preserve">数值</w:t>
            </w:r>
          </w:p>
        </w:tc>
        <w:tc>
          <w:p>
            <w:pPr>
              <w:pStyle w:val="Compact"/>
              <w:jc w:val="center"/>
            </w:pPr>
            <w:r>
              <w:rPr>
                <w:rFonts w:ascii="FangSong" w:hAnsi="FangSong" w:eastAsia="仿宋_GB2312"/>
                <w:b/>
                <w:sz w:val="24"/>
              </w:rPr>
              <w:t xml:space="preserve">来源</w:t>
            </w:r>
          </w:p>
        </w:tc>
      </w:tr>
      <w:tr>
        <w:tc>
          <w:p>
            <w:pPr>
              <w:pStyle w:val="Compact"/>
              <w:jc w:val="left"/>
            </w:pPr>
            <w:r>
              <w:rPr>
                <w:rFonts w:ascii="FangSong" w:hAnsi="FangSong" w:eastAsia="仿宋_GB2312"/>
                <w:b w:val="0"/>
                <w:sz w:val="24"/>
              </w:rPr>
              <w:t xml:space="preserve">20–79 岁糖尿病人数（2024）</w:t>
            </w:r>
          </w:p>
        </w:tc>
        <w:tc>
          <w:p>
            <w:pPr>
              <w:pStyle w:val="Compact"/>
              <w:jc w:val="left"/>
            </w:pPr>
            <w:r>
              <w:rPr>
                <w:rFonts w:ascii="FangSong" w:hAnsi="FangSong" w:eastAsia="仿宋_GB2312"/>
                <w:b w:val="0"/>
                <w:sz w:val="24"/>
              </w:rPr>
              <w:t xml:space="preserve">1.48 亿，患病率 11.9%，未诊断 49.7%；IGT 1.57 亿、IFG 1.17 亿</w:t>
            </w:r>
          </w:p>
        </w:tc>
        <w:tc>
          <w:p>
            <w:pPr>
              <w:pStyle w:val="Compact"/>
              <w:jc w:val="left"/>
            </w:pPr>
            <w:r>
              <w:rPr>
                <w:rFonts w:ascii="FangSong" w:hAnsi="FangSong" w:eastAsia="仿宋_GB2312"/>
                <w:b w:val="0"/>
                <w:sz w:val="24"/>
              </w:rPr>
              <w:t xml:space="preserve">IDF Atlas 2025，</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§4.1</w:t>
            </w:r>
          </w:p>
        </w:tc>
      </w:tr>
      <w:tr>
        <w:tc>
          <w:p>
            <w:pPr>
              <w:pStyle w:val="Compact"/>
              <w:jc w:val="left"/>
            </w:pPr>
            <w:r>
              <w:rPr>
                <w:rFonts w:ascii="FangSong" w:hAnsi="FangSong" w:eastAsia="仿宋_GB2312"/>
                <w:b w:val="0"/>
                <w:sz w:val="24"/>
              </w:rPr>
              <w:t xml:space="preserve">成人患病率 / 糖尿病前期（2018–19 国家流调）</w:t>
            </w:r>
          </w:p>
        </w:tc>
        <w:tc>
          <w:p>
            <w:pPr>
              <w:pStyle w:val="Compact"/>
              <w:jc w:val="left"/>
            </w:pPr>
            <w:r>
              <w:rPr>
                <w:rFonts w:ascii="FangSong" w:hAnsi="FangSong" w:eastAsia="仿宋_GB2312"/>
                <w:b w:val="0"/>
                <w:sz w:val="24"/>
              </w:rPr>
              <w:t xml:space="preserve">12.4% /</w:t>
            </w:r>
            <w:r>
              <w:rPr>
                <w:rFonts w:ascii="FangSong" w:hAnsi="FangSong" w:eastAsia="仿宋_GB2312"/>
                <w:b w:val="0"/>
                <w:sz w:val="24"/>
              </w:rPr>
              <w:t xml:space="preserve"> </w:t>
            </w:r>
            <w:r>
              <w:rPr>
                <w:bCs/>
                <w:rFonts w:ascii="FangSong" w:hAnsi="FangSong" w:eastAsia="仿宋_GB2312"/>
                <w:b w:val="0"/>
                <w:sz w:val="24"/>
              </w:rPr>
              <w:t xml:space="preserve">38.1%</w:t>
            </w:r>
            <w:r>
              <w:rPr>
                <w:rFonts w:ascii="FangSong" w:hAnsi="FangSong" w:eastAsia="仿宋_GB2312"/>
                <w:b w:val="0"/>
                <w:sz w:val="24"/>
              </w:rPr>
              <w:t xml:space="preserve">（≈4.2 亿，推算）</w:t>
            </w:r>
          </w:p>
        </w:tc>
        <w:tc>
          <w:p>
            <w:pPr>
              <w:pStyle w:val="Compact"/>
              <w:jc w:val="left"/>
            </w:pPr>
            <w:r>
              <w:rPr>
                <w:rFonts w:ascii="FangSong" w:hAnsi="FangSong" w:eastAsia="仿宋_GB2312"/>
                <w:b w:val="0"/>
                <w:sz w:val="24"/>
              </w:rPr>
              <w:t xml:space="preserve">JAMA 2021，同上</w:t>
            </w:r>
          </w:p>
        </w:tc>
      </w:tr>
      <w:tr>
        <w:tc>
          <w:p>
            <w:pPr>
              <w:pStyle w:val="Compact"/>
              <w:jc w:val="left"/>
            </w:pPr>
            <w:r>
              <w:rPr>
                <w:rFonts w:ascii="FangSong" w:hAnsi="FangSong" w:eastAsia="仿宋_GB2312"/>
                <w:b w:val="0"/>
                <w:sz w:val="24"/>
              </w:rPr>
              <w:t xml:space="preserve">60–69 岁 / ≥70 岁患病率</w:t>
            </w:r>
          </w:p>
        </w:tc>
        <w:tc>
          <w:p>
            <w:pPr>
              <w:pStyle w:val="Compact"/>
              <w:jc w:val="left"/>
            </w:pPr>
            <w:r>
              <w:rPr>
                <w:bCs/>
                <w:rFonts w:ascii="FangSong" w:hAnsi="FangSong" w:eastAsia="仿宋_GB2312"/>
                <w:b w:val="0"/>
                <w:sz w:val="24"/>
              </w:rPr>
              <w:t xml:space="preserve">28.8% / 31.8%</w:t>
            </w:r>
            <w:r>
              <w:rPr>
                <w:rFonts w:ascii="FangSong" w:hAnsi="FangSong" w:eastAsia="仿宋_GB2312"/>
                <w:b w:val="0"/>
                <w:sz w:val="24"/>
              </w:rPr>
              <w:t xml:space="preserve">；糖前期 47.8% / 47.6%</w:t>
            </w:r>
          </w:p>
        </w:tc>
        <w:tc>
          <w:p>
            <w:pPr>
              <w:pStyle w:val="Compact"/>
              <w:jc w:val="left"/>
            </w:pPr>
            <w:r>
              <w:rPr>
                <w:rFonts w:ascii="FangSong" w:hAnsi="FangSong" w:eastAsia="仿宋_GB2312"/>
                <w:b w:val="0"/>
                <w:sz w:val="24"/>
              </w:rPr>
              <w:t xml:space="preserve">BMJ 2020，同上</w:t>
            </w:r>
          </w:p>
        </w:tc>
      </w:tr>
      <w:tr>
        <w:tc>
          <w:p>
            <w:pPr>
              <w:pStyle w:val="Compact"/>
              <w:jc w:val="left"/>
            </w:pPr>
            <w:r>
              <w:rPr>
                <w:rFonts w:ascii="FangSong" w:hAnsi="FangSong" w:eastAsia="仿宋_GB2312"/>
                <w:b w:val="0"/>
                <w:sz w:val="24"/>
              </w:rPr>
              <w:t xml:space="preserve">知晓 / 治疗 / 控制率（2018）</w:t>
            </w:r>
          </w:p>
        </w:tc>
        <w:tc>
          <w:p>
            <w:pPr>
              <w:pStyle w:val="Compact"/>
              <w:jc w:val="left"/>
            </w:pPr>
            <w:r>
              <w:rPr>
                <w:rFonts w:ascii="FangSong" w:hAnsi="FangSong" w:eastAsia="仿宋_GB2312"/>
                <w:b w:val="0"/>
                <w:sz w:val="24"/>
              </w:rPr>
              <w:t xml:space="preserve">36.7% / 32.9% / 50.1%（治疗者中）；</w:t>
            </w:r>
            <w:r>
              <w:rPr>
                <w:bCs/>
                <w:rFonts w:ascii="FangSong" w:hAnsi="FangSong" w:eastAsia="仿宋_GB2312"/>
                <w:b w:val="0"/>
                <w:sz w:val="24"/>
              </w:rPr>
              <w:t xml:space="preserve">老年控制率仅 40–45%</w:t>
            </w:r>
          </w:p>
        </w:tc>
        <w:tc>
          <w:p>
            <w:pPr>
              <w:pStyle w:val="Compact"/>
              <w:jc w:val="left"/>
            </w:pPr>
            <w:r>
              <w:rPr>
                <w:rFonts w:ascii="FangSong" w:hAnsi="FangSong" w:eastAsia="仿宋_GB2312"/>
                <w:b w:val="0"/>
                <w:sz w:val="24"/>
              </w:rPr>
              <w:t xml:space="preserve">JAMA 2021、BMJ 2020</w:t>
            </w:r>
          </w:p>
        </w:tc>
      </w:tr>
      <w:tr>
        <w:tc>
          <w:p>
            <w:pPr>
              <w:pStyle w:val="Compact"/>
              <w:jc w:val="left"/>
            </w:pPr>
            <w:r>
              <w:rPr>
                <w:rFonts w:ascii="FangSong" w:hAnsi="FangSong" w:eastAsia="仿宋_GB2312"/>
                <w:b w:val="0"/>
                <w:sz w:val="24"/>
              </w:rPr>
              <w:t xml:space="preserve">糖尿病相关医疗支出（2024）</w:t>
            </w:r>
          </w:p>
        </w:tc>
        <w:tc>
          <w:p>
            <w:pPr>
              <w:pStyle w:val="Compact"/>
              <w:jc w:val="left"/>
            </w:pPr>
            <w:r>
              <w:rPr>
                <w:rFonts w:ascii="FangSong" w:hAnsi="FangSong" w:eastAsia="仿宋_GB2312"/>
                <w:b w:val="0"/>
                <w:sz w:val="24"/>
              </w:rPr>
              <w:t xml:space="preserve">1,688.8 亿美元</w:t>
            </w:r>
          </w:p>
        </w:tc>
        <w:tc>
          <w:p>
            <w:pPr>
              <w:pStyle w:val="Compact"/>
              <w:jc w:val="left"/>
            </w:pPr>
            <w:r>
              <w:rPr>
                <w:rFonts w:ascii="FangSong" w:hAnsi="FangSong" w:eastAsia="仿宋_GB2312"/>
                <w:b w:val="0"/>
                <w:sz w:val="24"/>
              </w:rPr>
              <w:t xml:space="preserve">IDF</w:t>
            </w:r>
          </w:p>
        </w:tc>
      </w:tr>
    </w:tbl>
    <w:p>
      <w:pPr>
        <w:pStyle w:val="BodyText"/>
        <w:spacing w:line="360" w:lineRule="auto" w:before="0" w:after="0"/>
      </w:pPr>
      <w:r>
        <w:rPr>
          <w:rFonts w:ascii="FangSong" w:hAnsi="FangSong" w:eastAsia="仿宋_GB2312"/>
          <w:b w:val="0"/>
          <w:sz w:val="24"/>
        </w:rPr>
        <w:t xml:space="preserve">三个结构性判断：</w:t>
      </w:r>
    </w:p>
    <w:p>
      <w:pPr>
        <w:pStyle w:val="BodyText"/>
        <w:spacing w:line="360" w:lineRule="auto" w:before="0" w:after="0"/>
      </w:pPr>
      <w:r>
        <w:rPr>
          <w:bCs/>
          <w:rFonts w:ascii="FangSong" w:hAnsi="FangSong" w:eastAsia="仿宋_GB2312"/>
          <w:b w:val="0"/>
          <w:sz w:val="24"/>
        </w:rPr>
        <w:t xml:space="preserve">第一，老年段是本项目的主战场，但它同时是接受度最差的一段。</w:t>
      </w:r>
      <w:r>
        <w:rPr>
          <w:rFonts w:ascii="FangSong" w:hAnsi="FangSong" w:eastAsia="仿宋_GB2312"/>
          <w:b w:val="0"/>
          <w:sz w:val="24"/>
        </w:rPr>
        <w:t xml:space="preserve"> </w:t>
      </w:r>
      <w:r>
        <w:rPr>
          <w:rFonts w:ascii="FangSong" w:hAnsi="FangSong" w:eastAsia="仿宋_GB2312"/>
          <w:b w:val="0"/>
          <w:sz w:val="24"/>
        </w:rPr>
        <w:t xml:space="preserve">60 岁以上患病率接近三成，控制率只有 40–45%，缺口最大。但同一批人：≥65 岁使用 isCGM 的满意度提升只有</w:t>
      </w:r>
      <w:r>
        <w:rPr>
          <w:rFonts w:ascii="FangSong" w:hAnsi="FangSong" w:eastAsia="仿宋_GB2312"/>
          <w:b w:val="0"/>
          <w:sz w:val="24"/>
        </w:rPr>
        <w:t xml:space="preserve"> </w:t>
      </w:r>
      <w:r>
        <w:rPr>
          <w:bCs/>
          <w:rFonts w:ascii="FangSong" w:hAnsi="FangSong" w:eastAsia="仿宋_GB2312"/>
          <w:b w:val="0"/>
          <w:sz w:val="24"/>
        </w:rPr>
        <w:t xml:space="preserve">0.12</w:t>
      </w:r>
      <w:r>
        <w:rPr>
          <w:rFonts w:ascii="FangSong" w:hAnsi="FangSong" w:eastAsia="仿宋_GB2312"/>
          <w:b w:val="0"/>
          <w:sz w:val="24"/>
        </w:rPr>
        <w:t xml:space="preserve">，远低于 &lt;65 岁的 0.57；&gt;65 岁 CGM 教育平均耗时</w:t>
      </w:r>
      <w:r>
        <w:rPr>
          <w:rFonts w:ascii="FangSong" w:hAnsi="FangSong" w:eastAsia="仿宋_GB2312"/>
          <w:b w:val="0"/>
          <w:sz w:val="24"/>
        </w:rPr>
        <w:t xml:space="preserve"> </w:t>
      </w:r>
      <w:r>
        <w:rPr>
          <w:bCs/>
          <w:rFonts w:ascii="FangSong" w:hAnsi="FangSong" w:eastAsia="仿宋_GB2312"/>
          <w:b w:val="0"/>
          <w:sz w:val="24"/>
        </w:rPr>
        <w:t xml:space="preserve">41 分钟/人</w:t>
      </w:r>
      <w:r>
        <w:rPr>
          <w:rFonts w:ascii="FangSong" w:hAnsi="FangSong" w:eastAsia="仿宋_GB2312"/>
          <w:b w:val="0"/>
          <w:sz w:val="24"/>
        </w:rPr>
        <w:t xml:space="preserve">；&gt;80 岁使用率 28.2%（</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§4.3）。</w:t>
      </w:r>
      <w:r>
        <w:rPr>
          <w:bCs/>
          <w:rFonts w:ascii="FangSong" w:hAnsi="FangSong" w:eastAsia="仿宋_GB2312"/>
          <w:b w:val="0"/>
          <w:sz w:val="24"/>
        </w:rPr>
        <w:t xml:space="preserve">需求最大的人群，恰好是自助模式最跑不通的人群</w:t>
      </w:r>
      <w:r>
        <w:rPr>
          <w:rFonts w:ascii="FangSong" w:hAnsi="FangSong" w:eastAsia="仿宋_GB2312"/>
          <w:b w:val="0"/>
          <w:sz w:val="24"/>
        </w:rPr>
        <w:t xml:space="preserve">——这不是产品缺陷，这正是人工支持能收费的原因。</w:t>
      </w:r>
    </w:p>
    <w:p>
      <w:pPr>
        <w:pStyle w:val="BodyText"/>
        <w:spacing w:line="360" w:lineRule="auto" w:before="0" w:after="0"/>
      </w:pPr>
      <w:r>
        <w:rPr>
          <w:bCs/>
          <w:rFonts w:ascii="FangSong" w:hAnsi="FangSong" w:eastAsia="仿宋_GB2312"/>
          <w:b w:val="0"/>
          <w:sz w:val="24"/>
        </w:rPr>
        <w:t xml:space="preserve">第二，糖前期人群体量大但不能承诺血糖获益。</w:t>
      </w:r>
      <w:r>
        <w:rPr>
          <w:rFonts w:ascii="FangSong" w:hAnsi="FangSong" w:eastAsia="仿宋_GB2312"/>
          <w:b w:val="0"/>
          <w:sz w:val="24"/>
        </w:rPr>
        <w:t xml:space="preserve"> </w:t>
      </w:r>
      <w:r>
        <w:rPr>
          <w:rFonts w:ascii="FangSong" w:hAnsi="FangSong" w:eastAsia="仿宋_GB2312"/>
          <w:b w:val="0"/>
          <w:sz w:val="24"/>
        </w:rPr>
        <w:t xml:space="preserve">38.1% 的糖前期意味着 4.2 亿人（推算），是最大的潜在池。但 ADA 2026 对非胰岛素 T2D 使用 CGM 的证据等级只有</w:t>
      </w:r>
      <w:r>
        <w:rPr>
          <w:rFonts w:ascii="FangSong" w:hAnsi="FangSong" w:eastAsia="仿宋_GB2312"/>
          <w:b w:val="0"/>
          <w:sz w:val="24"/>
        </w:rPr>
        <w:t xml:space="preserve"> </w:t>
      </w:r>
      <w:r>
        <w:rPr>
          <w:bCs/>
          <w:rFonts w:ascii="FangSong" w:hAnsi="FangSong" w:eastAsia="仿宋_GB2312"/>
          <w:b w:val="0"/>
          <w:sz w:val="24"/>
        </w:rPr>
        <w:t xml:space="preserve">C</w:t>
      </w:r>
      <w:r>
        <w:rPr>
          <w:rFonts w:ascii="FangSong" w:hAnsi="FangSong" w:eastAsia="仿宋_GB2312"/>
          <w:b w:val="0"/>
          <w:sz w:val="24"/>
        </w:rPr>
        <w:t xml:space="preserve">，荟萃分析 HbA1c 降幅仅 −0.31 至 −0.46% 且 12–14 个月衰减，JAMA Intern Med 2026 明确说「CGM 应针对特定问题部署，而非默认干预」，健康人群无明显获益（</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§6.1）。</w:t>
      </w:r>
      <w:r>
        <w:rPr>
          <w:bCs/>
          <w:rFonts w:ascii="FangSong" w:hAnsi="FangSong" w:eastAsia="仿宋_GB2312"/>
          <w:b w:val="0"/>
          <w:sz w:val="24"/>
        </w:rPr>
        <w:t xml:space="preserve">对糖前期与健康人群，入组时就不应承诺血糖获益</w:t>
      </w:r>
      <w:r>
        <w:rPr>
          <w:rFonts w:ascii="FangSong" w:hAnsi="FangSong" w:eastAsia="仿宋_GB2312"/>
          <w:b w:val="0"/>
          <w:sz w:val="24"/>
        </w:rPr>
        <w:t xml:space="preserve">，价值锚点必须放在减重与行为洞察上。期待管理做在售前，比在第 15 天挽留便宜十倍。</w:t>
      </w:r>
    </w:p>
    <w:p>
      <w:pPr>
        <w:pStyle w:val="BodyText"/>
        <w:spacing w:line="360" w:lineRule="auto" w:before="0" w:after="0"/>
      </w:pPr>
      <w:r>
        <w:rPr>
          <w:bCs/>
          <w:rFonts w:ascii="FangSong" w:hAnsi="FangSong" w:eastAsia="仿宋_GB2312"/>
          <w:b w:val="0"/>
          <w:sz w:val="24"/>
        </w:rPr>
        <w:t xml:space="preserve">第三，我方场景的人群不是「糖尿病患者」，是「病程长、多药联用、已有并发症体感的老年患者」。</w:t>
      </w:r>
      <w:r>
        <w:rPr>
          <w:rFonts w:ascii="FangSong" w:hAnsi="FangSong" w:eastAsia="仿宋_GB2312"/>
          <w:b w:val="0"/>
          <w:sz w:val="24"/>
        </w:rPr>
        <w:t xml:space="preserve"> </w:t>
      </w:r>
      <w:r>
        <w:rPr>
          <w:rFonts w:ascii="FangSong" w:hAnsi="FangSong" w:eastAsia="仿宋_GB2312"/>
          <w:b w:val="0"/>
          <w:sz w:val="24"/>
        </w:rPr>
        <w:t xml:space="preserve">典型病例（</w:t>
      </w:r>
      <w:r>
        <w:rPr>
          <w:rStyle w:val="VerbatimChar"/>
          <w:rFonts w:ascii="FangSong" w:hAnsi="FangSong" w:eastAsia="仿宋_GB2312"/>
          <w:b w:val="0"/>
          <w:sz w:val="24"/>
        </w:rPr>
        <w:t xml:space="preserve">personas/elderly-t2d-patient.md</w:t>
      </w:r>
      <w:r>
        <w:rPr>
          <w:rFonts w:ascii="FangSong" w:hAnsi="FangSong" w:eastAsia="仿宋_GB2312"/>
          <w:b w:val="0"/>
          <w:sz w:val="24"/>
        </w:rPr>
        <w:t xml:space="preserve">）：68 岁、病程 20 年、HbA1c 7.4%、二甲双胍 + 达格列净 + 伏格列波糖 + 晚间胰岛素。按《中国老年糖尿病诊疗指南 2024》，这类人的合理目标是 HbA1c 7.5–8.0%，</w:t>
      </w:r>
      <w:r>
        <w:rPr>
          <w:bCs/>
          <w:rFonts w:ascii="FangSong" w:hAnsi="FangSong" w:eastAsia="仿宋_GB2312"/>
          <w:b w:val="0"/>
          <w:sz w:val="24"/>
        </w:rPr>
        <w:t xml:space="preserve">7.4% 已属偏严，继续强化的净收益为负</w:t>
      </w:r>
      <w:r>
        <w:rPr>
          <w:rFonts w:ascii="FangSong" w:hAnsi="FangSong" w:eastAsia="仿宋_GB2312"/>
          <w:b w:val="0"/>
          <w:sz w:val="24"/>
        </w:rPr>
        <w:t xml:space="preserve">。她的临床问题很可能不是「降不下来」而是「降得太狠」。</w:t>
      </w:r>
      <w:r>
        <w:rPr>
          <w:bCs/>
          <w:rFonts w:ascii="FangSong" w:hAnsi="FangSong" w:eastAsia="仿宋_GB2312"/>
          <w:b w:val="0"/>
          <w:sz w:val="24"/>
        </w:rPr>
        <w:t xml:space="preserve">这直接改写了产品的价值主张</w:t>
      </w:r>
      <w:r>
        <w:rPr>
          <w:rFonts w:ascii="FangSong" w:hAnsi="FangSong" w:eastAsia="仿宋_GB2312"/>
          <w:b w:val="0"/>
          <w:sz w:val="24"/>
        </w:rPr>
        <w:t xml:space="preserve">：一期的核心交付不是「帮你降糖」，是「发现你感觉不到的那部分低血糖，为医师提供减药证据」。</w:t>
      </w:r>
    </w:p>
    <w:bookmarkStart w:id="24" w:name="Xa1c7cedbbdf02f3d6e911c1808246bd99167c41"/>
    <w:p>
      <w:pPr>
        <w:pStyle w:val="Heading4"/>
      </w:pPr>
      <w:r>
        <w:t xml:space="preserve">2.1.1 可服务人群的漏斗（推算）</w:t>
      </w:r>
    </w:p>
    <w:p>
      <w:pPr>
        <w:pStyle w:val="FirstParagraph"/>
      </w:pPr>
      <w:r>
        <w:t xml:space="preserve">从全国数到单店可服务数之间有五道收窄，每一道都会砍掉大半，立项时必须一次算到底，否则容易被「1.48 亿」这种数字误导。</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层级</w:t>
            </w:r>
          </w:p>
        </w:tc>
        <w:tc>
          <w:p>
            <w:pPr>
              <w:pStyle w:val="Compact"/>
              <w:jc w:val="center"/>
            </w:pPr>
            <w:r>
              <w:rPr>
                <w:rFonts w:ascii="FangSong" w:hAnsi="FangSong" w:eastAsia="仿宋_GB2312"/>
                <w:b/>
                <w:sz w:val="24"/>
              </w:rPr>
              <w:t xml:space="preserve">口径</w:t>
            </w:r>
          </w:p>
        </w:tc>
        <w:tc>
          <w:p>
            <w:pPr>
              <w:pStyle w:val="Compact"/>
              <w:jc w:val="center"/>
            </w:pPr>
            <w:r>
              <w:rPr>
                <w:rFonts w:ascii="FangSong" w:hAnsi="FangSong" w:eastAsia="仿宋_GB2312"/>
                <w:b/>
                <w:sz w:val="24"/>
              </w:rPr>
              <w:t xml:space="preserve">量级</w:t>
            </w:r>
          </w:p>
        </w:tc>
        <w:tc>
          <w:p>
            <w:pPr>
              <w:pStyle w:val="Compact"/>
              <w:jc w:val="center"/>
            </w:pPr>
            <w:r>
              <w:rPr>
                <w:rFonts w:ascii="FangSong" w:hAnsi="FangSong" w:eastAsia="仿宋_GB2312"/>
                <w:b/>
                <w:sz w:val="24"/>
              </w:rPr>
              <w:t xml:space="preserve">说明</w:t>
            </w:r>
          </w:p>
        </w:tc>
      </w:tr>
      <w:tr>
        <w:tc>
          <w:p>
            <w:pPr>
              <w:pStyle w:val="Compact"/>
              <w:jc w:val="left"/>
            </w:pPr>
            <w:r>
              <w:rPr>
                <w:rFonts w:ascii="FangSong" w:hAnsi="FangSong" w:eastAsia="仿宋_GB2312"/>
                <w:b w:val="0"/>
                <w:sz w:val="24"/>
              </w:rPr>
              <w:t xml:space="preserve">全国糖尿病人群</w:t>
            </w:r>
          </w:p>
        </w:tc>
        <w:tc>
          <w:p>
            <w:pPr>
              <w:pStyle w:val="Compact"/>
              <w:jc w:val="left"/>
            </w:pPr>
            <w:r>
              <w:rPr>
                <w:rFonts w:ascii="FangSong" w:hAnsi="FangSong" w:eastAsia="仿宋_GB2312"/>
                <w:b w:val="0"/>
                <w:sz w:val="24"/>
              </w:rPr>
              <w:t xml:space="preserve">IDF 2024</w:t>
            </w:r>
          </w:p>
        </w:tc>
        <w:tc>
          <w:p>
            <w:pPr>
              <w:pStyle w:val="Compact"/>
              <w:jc w:val="left"/>
            </w:pPr>
            <w:r>
              <w:rPr>
                <w:rFonts w:ascii="FangSong" w:hAnsi="FangSong" w:eastAsia="仿宋_GB2312"/>
                <w:b w:val="0"/>
                <w:sz w:val="24"/>
              </w:rPr>
              <w:t xml:space="preserve">1.48 亿</w:t>
            </w:r>
          </w:p>
        </w:tc>
        <w:tc>
          <w:p>
            <w:pPr>
              <w:pStyle w:val="Compact"/>
              <w:jc w:val="left"/>
            </w:pPr>
            <w:r>
              <w:rPr>
                <w:rFonts w:ascii="FangSong" w:hAnsi="FangSong" w:eastAsia="仿宋_GB2312"/>
                <w:b w:val="0"/>
                <w:sz w:val="24"/>
              </w:rPr>
              <w:t xml:space="preserve">未诊断 49.7%，其中一半根本不知道自己是患者</w:t>
            </w:r>
          </w:p>
        </w:tc>
      </w:tr>
      <w:tr>
        <w:tc>
          <w:p>
            <w:pPr>
              <w:pStyle w:val="Compact"/>
              <w:jc w:val="left"/>
            </w:pPr>
            <w:r>
              <w:rPr>
                <w:rFonts w:ascii="FangSong" w:hAnsi="FangSong" w:eastAsia="仿宋_GB2312"/>
                <w:b w:val="0"/>
                <w:sz w:val="24"/>
              </w:rPr>
              <w:t xml:space="preserve">已诊断</w:t>
            </w:r>
          </w:p>
        </w:tc>
        <w:tc>
          <w:p>
            <w:pPr>
              <w:pStyle w:val="Compact"/>
              <w:jc w:val="left"/>
            </w:pPr>
            <w:r>
              <w:rPr>
                <w:rFonts w:ascii="FangSong" w:hAnsi="FangSong" w:eastAsia="仿宋_GB2312"/>
                <w:b w:val="0"/>
                <w:sz w:val="24"/>
              </w:rPr>
              <w:t xml:space="preserve">知晓率 36.7%</w:t>
            </w:r>
          </w:p>
        </w:tc>
        <w:tc>
          <w:p>
            <w:pPr>
              <w:pStyle w:val="Compact"/>
              <w:jc w:val="left"/>
            </w:pPr>
            <w:r>
              <w:rPr>
                <w:rFonts w:ascii="FangSong" w:hAnsi="FangSong" w:eastAsia="仿宋_GB2312"/>
                <w:b w:val="0"/>
                <w:sz w:val="24"/>
              </w:rPr>
              <w:t xml:space="preserve">约 5,400 万（推算）</w:t>
            </w:r>
          </w:p>
        </w:tc>
        <w:tc>
          <w:p>
            <w:pPr>
              <w:pStyle w:val="Compact"/>
              <w:jc w:val="left"/>
            </w:pPr>
            <w:r>
              <w:rPr>
                <w:rFonts w:ascii="FangSong" w:hAnsi="FangSong" w:eastAsia="仿宋_GB2312"/>
                <w:b w:val="0"/>
                <w:sz w:val="24"/>
              </w:rPr>
              <w:t xml:space="preserve">只有知晓的人才可能进入付费服务</w:t>
            </w:r>
          </w:p>
        </w:tc>
      </w:tr>
      <w:tr>
        <w:tc>
          <w:p>
            <w:pPr>
              <w:pStyle w:val="Compact"/>
              <w:jc w:val="left"/>
            </w:pPr>
            <w:r>
              <w:rPr>
                <w:rFonts w:ascii="FangSong" w:hAnsi="FangSong" w:eastAsia="仿宋_GB2312"/>
                <w:b w:val="0"/>
                <w:sz w:val="24"/>
              </w:rPr>
              <w:t xml:space="preserve">在治疗</w:t>
            </w:r>
          </w:p>
        </w:tc>
        <w:tc>
          <w:p>
            <w:pPr>
              <w:pStyle w:val="Compact"/>
              <w:jc w:val="left"/>
            </w:pPr>
            <w:r>
              <w:rPr>
                <w:rFonts w:ascii="FangSong" w:hAnsi="FangSong" w:eastAsia="仿宋_GB2312"/>
                <w:b w:val="0"/>
                <w:sz w:val="24"/>
              </w:rPr>
              <w:t xml:space="preserve">治疗率 32.9%</w:t>
            </w:r>
          </w:p>
        </w:tc>
        <w:tc>
          <w:p>
            <w:pPr>
              <w:pStyle w:val="Compact"/>
              <w:jc w:val="left"/>
            </w:pPr>
            <w:r>
              <w:rPr>
                <w:rFonts w:ascii="FangSong" w:hAnsi="FangSong" w:eastAsia="仿宋_GB2312"/>
                <w:b w:val="0"/>
                <w:sz w:val="24"/>
              </w:rPr>
              <w:t xml:space="preserve">约 4,900 万（推算）</w:t>
            </w:r>
          </w:p>
        </w:tc>
        <w:tc>
          <w:p>
            <w:pPr>
              <w:pStyle w:val="Compact"/>
              <w:jc w:val="left"/>
            </w:pPr>
            <w:r>
              <w:rPr>
                <w:rFonts w:ascii="FangSong" w:hAnsi="FangSong" w:eastAsia="仿宋_GB2312"/>
                <w:b w:val="0"/>
                <w:sz w:val="24"/>
              </w:rPr>
              <w:t xml:space="preserve">与知晓率接近，说明知晓即治疗</w:t>
            </w:r>
          </w:p>
        </w:tc>
      </w:tr>
      <w:tr>
        <w:tc>
          <w:p>
            <w:pPr>
              <w:pStyle w:val="Compact"/>
              <w:jc w:val="left"/>
            </w:pPr>
            <w:r>
              <w:rPr>
                <w:rFonts w:ascii="FangSong" w:hAnsi="FangSong" w:eastAsia="仿宋_GB2312"/>
                <w:b w:val="0"/>
                <w:sz w:val="24"/>
              </w:rPr>
              <w:t xml:space="preserve">有支付能力且自费</w:t>
            </w:r>
          </w:p>
        </w:tc>
        <w:tc>
          <w:p>
            <w:pPr>
              <w:pStyle w:val="Compact"/>
              <w:jc w:val="left"/>
            </w:pPr>
            <w:r>
              <w:rPr>
                <w:rFonts w:ascii="FangSong" w:hAnsi="FangSong" w:eastAsia="仿宋_GB2312"/>
                <w:b w:val="0"/>
                <w:sz w:val="24"/>
              </w:rPr>
              <w:t xml:space="preserve">门店客群是 90% 自费</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无公开数据。参照老人年人均健康花费 &gt;5,000 元、子女年均支持 4,123 元</w:t>
            </w:r>
          </w:p>
        </w:tc>
      </w:tr>
      <w:tr>
        <w:tc>
          <w:p>
            <w:pPr>
              <w:pStyle w:val="Compact"/>
              <w:jc w:val="left"/>
            </w:pPr>
            <w:r>
              <w:rPr>
                <w:rFonts w:ascii="FangSong" w:hAnsi="FangSong" w:eastAsia="仿宋_GB2312"/>
                <w:b w:val="0"/>
                <w:sz w:val="24"/>
              </w:rPr>
              <w:t xml:space="preserve">单店可服务半径</w:t>
            </w:r>
          </w:p>
        </w:tc>
        <w:tc>
          <w:p>
            <w:pPr>
              <w:pStyle w:val="Compact"/>
              <w:jc w:val="left"/>
            </w:pPr>
            <w:r>
              <w:rPr>
                <w:rFonts w:ascii="FangSong" w:hAnsi="FangSong" w:eastAsia="仿宋_GB2312"/>
                <w:b w:val="0"/>
                <w:sz w:val="24"/>
              </w:rPr>
              <w:t xml:space="preserve">柳州本地，到店可达</w:t>
            </w:r>
          </w:p>
        </w:tc>
        <w:tc>
          <w:p>
            <w:pPr>
              <w:pStyle w:val="Compact"/>
              <w:jc w:val="left"/>
            </w:pPr>
            <w:r>
              <w:rPr>
                <w:bCs/>
                <w:rFonts w:ascii="FangSong" w:hAnsi="FangSong" w:eastAsia="仿宋_GB2312"/>
                <w:b w:val="0"/>
                <w:sz w:val="24"/>
              </w:rPr>
              <w:t xml:space="preserve">受产能而非需求约束</w:t>
            </w:r>
          </w:p>
        </w:tc>
        <w:tc>
          <w:p>
            <w:pPr>
              <w:pStyle w:val="Compact"/>
              <w:jc w:val="left"/>
            </w:pPr>
            <w:r>
              <w:rPr>
                <w:rFonts w:ascii="FangSong" w:hAnsi="FangSong" w:eastAsia="仿宋_GB2312"/>
                <w:b w:val="0"/>
                <w:sz w:val="24"/>
              </w:rPr>
              <w:t xml:space="preserve">见第六章：单店在管上限 = 2 × 32 = 64 人（Phase 1）</w:t>
            </w:r>
          </w:p>
        </w:tc>
      </w:tr>
    </w:tbl>
    <w:p>
      <w:pPr>
        <w:pStyle w:val="BodyText"/>
        <w:spacing w:line="360" w:lineRule="auto" w:before="0" w:after="0"/>
      </w:pPr>
      <w:r>
        <w:rPr>
          <w:bCs/>
          <w:rFonts w:ascii="FangSong" w:hAnsi="FangSong" w:eastAsia="仿宋_GB2312"/>
          <w:b w:val="0"/>
          <w:sz w:val="24"/>
        </w:rPr>
        <w:t xml:space="preserve">这张表最重要的一行是最后一行。</w:t>
      </w:r>
      <w:r>
        <w:rPr>
          <w:rFonts w:ascii="FangSong" w:hAnsi="FangSong" w:eastAsia="仿宋_GB2312"/>
          <w:b w:val="0"/>
          <w:sz w:val="24"/>
        </w:rPr>
        <w:t xml:space="preserve"> </w:t>
      </w:r>
      <w:r>
        <w:rPr>
          <w:rFonts w:ascii="FangSong" w:hAnsi="FangSong" w:eastAsia="仿宋_GB2312"/>
          <w:b w:val="0"/>
          <w:sz w:val="24"/>
        </w:rPr>
        <w:t xml:space="preserve">本项目的规模上限</w:t>
      </w:r>
      <w:r>
        <w:rPr>
          <w:bCs/>
          <w:rFonts w:ascii="FangSong" w:hAnsi="FangSong" w:eastAsia="仿宋_GB2312"/>
          <w:b w:val="0"/>
          <w:sz w:val="24"/>
        </w:rPr>
        <w:t xml:space="preserve">不由市场需求决定，由健管师与医师的产能决定</w:t>
      </w:r>
      <w:r>
        <w:rPr>
          <w:rFonts w:ascii="FangSong" w:hAnsi="FangSong" w:eastAsia="仿宋_GB2312"/>
          <w:b w:val="0"/>
          <w:sz w:val="24"/>
        </w:rPr>
        <w:t xml:space="preserve">。在可预见的试点期内，「市场够不够大」不是一个真问题；「一个门店能不能同时照顾 64 个人而不掉质量」才是。因此本文第六章的篇幅大于本章，不是失衡，是刻意的。</w:t>
      </w:r>
    </w:p>
    <w:p>
      <w:pPr>
        <w:pStyle w:val="BodyText"/>
        <w:spacing w:line="360" w:lineRule="auto" w:before="0" w:after="0"/>
      </w:pPr>
      <w:r>
        <w:rPr>
          <w:rFonts w:ascii="FangSong" w:hAnsi="FangSong" w:eastAsia="仿宋_GB2312"/>
          <w:b w:val="0"/>
          <w:sz w:val="24"/>
        </w:rPr>
        <w:t xml:space="preserve">⚠ 一条必须说明的口径差异：</w:t>
      </w:r>
      <w:r>
        <w:rPr>
          <w:bCs/>
          <w:rFonts w:ascii="FangSong" w:hAnsi="FangSong" w:eastAsia="仿宋_GB2312"/>
          <w:b w:val="0"/>
          <w:sz w:val="24"/>
        </w:rPr>
        <w:t xml:space="preserve">门店的实际客群与市场统计口径不重合。</w:t>
      </w:r>
      <w:r>
        <w:rPr>
          <w:rFonts w:ascii="FangSong" w:hAnsi="FangSong" w:eastAsia="仿宋_GB2312"/>
          <w:b w:val="0"/>
          <w:sz w:val="24"/>
        </w:rPr>
        <w:t xml:space="preserve"> </w:t>
      </w:r>
      <w:r>
        <w:rPr>
          <w:rFonts w:ascii="FangSong" w:hAnsi="FangSong" w:eastAsia="仿宋_GB2312"/>
          <w:b w:val="0"/>
          <w:sz w:val="24"/>
        </w:rPr>
        <w:t xml:space="preserve">门店客群是「已诊断、已在门店建档、90% 自费、以老年为主」的人，而市场统计里增长最快的是 26–45 岁的 CGM 电商用户（京东口径 CGM 用户 26–45 岁占比 &gt;60%，90/00 后占比超 30%）。</w:t>
      </w:r>
      <w:r>
        <w:rPr>
          <w:bCs/>
          <w:rFonts w:ascii="FangSong" w:hAnsi="FangSong" w:eastAsia="仿宋_GB2312"/>
          <w:b w:val="0"/>
          <w:sz w:val="24"/>
        </w:rPr>
        <w:t xml:space="preserve">电商在长的那部分人群，不是我们门店里的那部分人群。</w:t>
      </w:r>
      <w:r>
        <w:rPr>
          <w:rFonts w:ascii="FangSong" w:hAnsi="FangSong" w:eastAsia="仿宋_GB2312"/>
          <w:b w:val="0"/>
          <w:sz w:val="24"/>
        </w:rPr>
        <w:t xml:space="preserve"> </w:t>
      </w:r>
      <w:r>
        <w:rPr>
          <w:rFonts w:ascii="FangSong" w:hAnsi="FangSong" w:eastAsia="仿宋_GB2312"/>
          <w:b w:val="0"/>
          <w:sz w:val="24"/>
        </w:rPr>
        <w:t xml:space="preserve">用电商增速论证门店需求，是本项目最容易犯的一个论证错误。</w:t>
      </w:r>
    </w:p>
    <w:bookmarkEnd w:id="24"/>
    <w:bookmarkEnd w:id="25"/>
    <w:bookmarkStart w:id="26" w:name="Xd60b7bfc3ffa7b13e04ff5f7c05b8d37c130082"/>
    <w:p>
      <w:pPr>
        <w:pStyle w:val="Heading3"/>
        <w:spacing w:line="360" w:lineRule="auto" w:before="0" w:after="0"/>
      </w:pPr>
      <w:r>
        <w:rPr>
          <w:rFonts w:ascii="FangSong" w:hAnsi="FangSong" w:eastAsia="仿宋_GB2312"/>
          <w:b w:val="0"/>
          <w:sz w:val="32"/>
        </w:rPr>
        <w:t xml:space="preserve">2.2 CGM 市场现状与价格轨迹</w:t>
      </w:r>
    </w:p>
    <w:p>
      <w:pPr>
        <w:pStyle w:val="FirstParagraph"/>
      </w:pPr>
      <w:r>
        <w:rPr>
          <w:bCs/>
          <w:b/>
        </w:rPr>
        <w:t xml:space="preserve">市场在长，价格在塌。</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维度</w:t>
            </w:r>
          </w:p>
        </w:tc>
        <w:tc>
          <w:p>
            <w:pPr>
              <w:pStyle w:val="Compact"/>
              <w:jc w:val="center"/>
            </w:pPr>
            <w:r>
              <w:rPr>
                <w:rFonts w:ascii="FangSong" w:hAnsi="FangSong" w:eastAsia="仿宋_GB2312"/>
                <w:b/>
                <w:sz w:val="24"/>
              </w:rPr>
              <w:t xml:space="preserve">数据</w:t>
            </w:r>
          </w:p>
        </w:tc>
        <w:tc>
          <w:p>
            <w:pPr>
              <w:pStyle w:val="Compact"/>
              <w:jc w:val="center"/>
            </w:pPr>
            <w:r>
              <w:rPr>
                <w:rFonts w:ascii="FangSong" w:hAnsi="FangSong" w:eastAsia="仿宋_GB2312"/>
                <w:b/>
                <w:sz w:val="24"/>
              </w:rPr>
              <w:t xml:space="preserve">来源</w:t>
            </w:r>
          </w:p>
        </w:tc>
      </w:tr>
      <w:tr>
        <w:tc>
          <w:p>
            <w:pPr>
              <w:pStyle w:val="Compact"/>
              <w:jc w:val="left"/>
            </w:pPr>
            <w:r>
              <w:rPr>
                <w:rFonts w:ascii="FangSong" w:hAnsi="FangSong" w:eastAsia="仿宋_GB2312"/>
                <w:b w:val="0"/>
                <w:sz w:val="24"/>
              </w:rPr>
              <w:t xml:space="preserve">2025 国内 CGM 销售额（电商口径）</w:t>
            </w:r>
          </w:p>
        </w:tc>
        <w:tc>
          <w:p>
            <w:pPr>
              <w:pStyle w:val="Compact"/>
              <w:jc w:val="left"/>
            </w:pPr>
            <w:r>
              <w:rPr>
                <w:rFonts w:ascii="FangSong" w:hAnsi="FangSong" w:eastAsia="仿宋_GB2312"/>
                <w:b w:val="0"/>
                <w:sz w:val="24"/>
              </w:rPr>
              <w:t xml:space="preserve">约 15.4 亿元，同比</w:t>
            </w:r>
            <w:r>
              <w:rPr>
                <w:rFonts w:ascii="FangSong" w:hAnsi="FangSong" w:eastAsia="仿宋_GB2312"/>
                <w:b w:val="0"/>
                <w:sz w:val="24"/>
              </w:rPr>
              <w:t xml:space="preserve"> </w:t>
            </w:r>
            <w:r>
              <w:rPr>
                <w:bCs/>
                <w:rFonts w:ascii="FangSong" w:hAnsi="FangSong" w:eastAsia="仿宋_GB2312"/>
                <w:b w:val="0"/>
                <w:sz w:val="24"/>
              </w:rPr>
              <w:t xml:space="preserve">+45.8%</w:t>
            </w:r>
          </w:p>
        </w:tc>
        <w:tc>
          <w:p>
            <w:pPr>
              <w:pStyle w:val="Compact"/>
              <w:jc w:val="left"/>
            </w:pP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§2.1</w:t>
            </w:r>
          </w:p>
        </w:tc>
      </w:tr>
      <w:tr>
        <w:tc>
          <w:p>
            <w:pPr>
              <w:pStyle w:val="Compact"/>
              <w:jc w:val="left"/>
            </w:pPr>
            <w:r>
              <w:rPr>
                <w:rFonts w:ascii="FangSong" w:hAnsi="FangSong" w:eastAsia="仿宋_GB2312"/>
                <w:b w:val="0"/>
                <w:sz w:val="24"/>
              </w:rPr>
              <w:t xml:space="preserve">京东 2025 CGM 成交额</w:t>
            </w:r>
          </w:p>
        </w:tc>
        <w:tc>
          <w:p>
            <w:pPr>
              <w:pStyle w:val="Compact"/>
              <w:jc w:val="left"/>
            </w:pPr>
            <w:r>
              <w:rPr>
                <w:rFonts w:ascii="FangSong" w:hAnsi="FangSong" w:eastAsia="仿宋_GB2312"/>
                <w:b w:val="0"/>
                <w:sz w:val="24"/>
              </w:rPr>
              <w:t xml:space="preserve">+90% 以上；90/00 后用户占比超 30%；26–45 岁占比 &gt;60%</w:t>
            </w:r>
          </w:p>
        </w:tc>
        <w:tc>
          <w:p>
            <w:pPr>
              <w:pStyle w:val="Compact"/>
              <w:jc w:val="left"/>
            </w:pPr>
            <w:r>
              <w:rPr>
                <w:rFonts w:ascii="FangSong" w:hAnsi="FangSong" w:eastAsia="仿宋_GB2312"/>
                <w:b w:val="0"/>
                <w:sz w:val="24"/>
              </w:rPr>
              <w:t xml:space="preserve">同上</w:t>
            </w:r>
          </w:p>
        </w:tc>
      </w:tr>
      <w:tr>
        <w:tc>
          <w:p>
            <w:pPr>
              <w:pStyle w:val="Compact"/>
              <w:jc w:val="left"/>
            </w:pPr>
            <w:r>
              <w:rPr>
                <w:rFonts w:ascii="FangSong" w:hAnsi="FangSong" w:eastAsia="仿宋_GB2312"/>
                <w:b w:val="0"/>
                <w:sz w:val="24"/>
              </w:rPr>
              <w:t xml:space="preserve">T2D CGM 渗透率</w:t>
            </w:r>
          </w:p>
        </w:tc>
        <w:tc>
          <w:p>
            <w:pPr>
              <w:pStyle w:val="Compact"/>
              <w:jc w:val="left"/>
            </w:pPr>
            <w:r>
              <w:rPr>
                <w:rFonts w:ascii="FangSong" w:hAnsi="FangSong" w:eastAsia="仿宋_GB2312"/>
                <w:b w:val="0"/>
                <w:sz w:val="24"/>
              </w:rPr>
              <w:t xml:space="preserve">2020 年 1.1% → 预计 2030 年 13.4%</w:t>
            </w:r>
          </w:p>
        </w:tc>
        <w:tc>
          <w:p>
            <w:pPr>
              <w:pStyle w:val="Compact"/>
              <w:jc w:val="left"/>
            </w:pPr>
            <w:r>
              <w:rPr>
                <w:rFonts w:ascii="FangSong" w:hAnsi="FangSong" w:eastAsia="仿宋_GB2312"/>
                <w:b w:val="0"/>
                <w:sz w:val="24"/>
              </w:rPr>
              <w:t xml:space="preserve">同上</w:t>
            </w:r>
          </w:p>
        </w:tc>
      </w:tr>
      <w:tr>
        <w:tc>
          <w:p>
            <w:pPr>
              <w:pStyle w:val="Compact"/>
              <w:jc w:val="left"/>
            </w:pPr>
            <w:r>
              <w:rPr>
                <w:rFonts w:ascii="FangSong" w:hAnsi="FangSong" w:eastAsia="仿宋_GB2312"/>
                <w:b w:val="0"/>
                <w:sz w:val="24"/>
              </w:rPr>
              <w:t xml:space="preserve">医保</w:t>
            </w:r>
          </w:p>
        </w:tc>
        <w:tc>
          <w:p>
            <w:pPr>
              <w:pStyle w:val="Compact"/>
              <w:jc w:val="left"/>
            </w:pPr>
            <w:r>
              <w:rPr>
                <w:bCs/>
                <w:rFonts w:ascii="FangSong" w:hAnsi="FangSong" w:eastAsia="仿宋_GB2312"/>
                <w:b w:val="0"/>
                <w:sz w:val="24"/>
              </w:rPr>
              <w:t xml:space="preserve">未进国家医保目录、无国家集采</w:t>
            </w:r>
            <w:r>
              <w:rPr>
                <w:rFonts w:ascii="FangSong" w:hAnsi="FangSong" w:eastAsia="仿宋_GB2312"/>
                <w:b w:val="0"/>
                <w:sz w:val="24"/>
              </w:rPr>
              <w:t xml:space="preserve">；部分地区门特可报销</w:t>
            </w:r>
          </w:p>
        </w:tc>
        <w:tc>
          <w:p>
            <w:pPr>
              <w:pStyle w:val="Compact"/>
              <w:jc w:val="left"/>
            </w:pPr>
            <w:r>
              <w:rPr>
                <w:rFonts w:ascii="FangSong" w:hAnsi="FangSong" w:eastAsia="仿宋_GB2312"/>
                <w:b w:val="0"/>
                <w:sz w:val="24"/>
              </w:rPr>
              <w:t xml:space="preserve">同上</w:t>
            </w:r>
          </w:p>
        </w:tc>
      </w:tr>
    </w:tbl>
    <w:p>
      <w:pPr>
        <w:pStyle w:val="BodyText"/>
        <w:spacing w:line="360" w:lineRule="auto" w:before="0" w:after="0"/>
      </w:pPr>
      <w:r>
        <w:rPr>
          <w:bCs/>
          <w:rFonts w:ascii="FangSong" w:hAnsi="FangSong" w:eastAsia="仿宋_GB2312"/>
          <w:b w:val="0"/>
          <w:sz w:val="24"/>
        </w:rPr>
        <w:t xml:space="preserve">价格轨迹是「硬件已无利润」这一判断的完整证据链：</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时间</w:t>
            </w:r>
          </w:p>
        </w:tc>
        <w:tc>
          <w:p>
            <w:pPr>
              <w:pStyle w:val="Compact"/>
              <w:jc w:val="center"/>
            </w:pPr>
            <w:r>
              <w:rPr>
                <w:rFonts w:ascii="FangSong" w:hAnsi="FangSong" w:eastAsia="仿宋_GB2312"/>
                <w:b/>
                <w:sz w:val="24"/>
              </w:rPr>
              <w:t xml:space="preserve">国产 CGM 零售价</w:t>
            </w:r>
          </w:p>
        </w:tc>
      </w:tr>
      <w:tr>
        <w:tc>
          <w:p>
            <w:pPr>
              <w:pStyle w:val="Compact"/>
              <w:jc w:val="left"/>
            </w:pPr>
            <w:r>
              <w:rPr>
                <w:rFonts w:ascii="FangSong" w:hAnsi="FangSong" w:eastAsia="仿宋_GB2312"/>
                <w:b w:val="0"/>
                <w:sz w:val="24"/>
              </w:rPr>
              <w:t xml:space="preserve">2021 年</w:t>
            </w:r>
          </w:p>
        </w:tc>
        <w:tc>
          <w:p>
            <w:pPr>
              <w:pStyle w:val="Compact"/>
              <w:jc w:val="left"/>
            </w:pPr>
            <w:r>
              <w:rPr>
                <w:rFonts w:ascii="FangSong" w:hAnsi="FangSong" w:eastAsia="仿宋_GB2312"/>
                <w:b w:val="0"/>
                <w:sz w:val="24"/>
              </w:rPr>
              <w:t xml:space="preserve">400–600 元/枚</w:t>
            </w:r>
          </w:p>
        </w:tc>
      </w:tr>
      <w:tr>
        <w:tc>
          <w:p>
            <w:pPr>
              <w:pStyle w:val="Compact"/>
              <w:jc w:val="left"/>
            </w:pPr>
            <w:r>
              <w:rPr>
                <w:rFonts w:ascii="FangSong" w:hAnsi="FangSong" w:eastAsia="仿宋_GB2312"/>
                <w:b w:val="0"/>
                <w:sz w:val="24"/>
              </w:rPr>
              <w:t xml:space="preserve">2023 年</w:t>
            </w:r>
          </w:p>
        </w:tc>
        <w:tc>
          <w:p>
            <w:pPr>
              <w:pStyle w:val="Compact"/>
              <w:jc w:val="left"/>
            </w:pPr>
            <w:r>
              <w:rPr>
                <w:rFonts w:ascii="FangSong" w:hAnsi="FangSong" w:eastAsia="仿宋_GB2312"/>
                <w:b w:val="0"/>
                <w:sz w:val="24"/>
              </w:rPr>
              <w:t xml:space="preserve">200–300 元/枚</w:t>
            </w:r>
          </w:p>
        </w:tc>
      </w:tr>
      <w:tr>
        <w:tc>
          <w:p>
            <w:pPr>
              <w:pStyle w:val="Compact"/>
              <w:jc w:val="left"/>
            </w:pPr>
            <w:r>
              <w:rPr>
                <w:rFonts w:ascii="FangSong" w:hAnsi="FangSong" w:eastAsia="仿宋_GB2312"/>
                <w:b w:val="0"/>
                <w:sz w:val="24"/>
              </w:rPr>
              <w:t xml:space="preserve">2024 双 11</w:t>
            </w:r>
          </w:p>
        </w:tc>
        <w:tc>
          <w:p>
            <w:pPr>
              <w:pStyle w:val="Compact"/>
              <w:jc w:val="left"/>
            </w:pPr>
            <w:r>
              <w:rPr>
                <w:rFonts w:ascii="FangSong" w:hAnsi="FangSong" w:eastAsia="仿宋_GB2312"/>
                <w:b w:val="0"/>
                <w:sz w:val="24"/>
              </w:rPr>
              <w:t xml:space="preserve">96–120 元/枚（欧态 / 微泰 / 三诺 / 硅基轻享）</w:t>
            </w:r>
          </w:p>
        </w:tc>
      </w:tr>
      <w:tr>
        <w:tc>
          <w:p>
            <w:pPr>
              <w:pStyle w:val="Compact"/>
              <w:jc w:val="left"/>
            </w:pPr>
            <w:r>
              <w:rPr>
                <w:rFonts w:ascii="FangSong" w:hAnsi="FangSong" w:eastAsia="仿宋_GB2312"/>
                <w:b w:val="0"/>
                <w:sz w:val="24"/>
              </w:rPr>
              <w:t xml:space="preserve">2025 双 11 + 国补</w:t>
            </w:r>
          </w:p>
        </w:tc>
        <w:tc>
          <w:p>
            <w:pPr>
              <w:pStyle w:val="Compact"/>
              <w:jc w:val="left"/>
            </w:pPr>
            <w:r>
              <w:rPr>
                <w:rFonts w:ascii="FangSong" w:hAnsi="FangSong" w:eastAsia="仿宋_GB2312"/>
                <w:b w:val="0"/>
                <w:sz w:val="24"/>
              </w:rPr>
              <w:t xml:space="preserve">硅基轻享</w:t>
            </w:r>
            <w:r>
              <w:rPr>
                <w:rFonts w:ascii="FangSong" w:hAnsi="FangSong" w:eastAsia="仿宋_GB2312"/>
                <w:b w:val="0"/>
                <w:sz w:val="24"/>
              </w:rPr>
              <w:t xml:space="preserve"> </w:t>
            </w:r>
            <w:r>
              <w:rPr>
                <w:bCs/>
                <w:rFonts w:ascii="FangSong" w:hAnsi="FangSong" w:eastAsia="仿宋_GB2312"/>
                <w:b w:val="0"/>
                <w:sz w:val="24"/>
              </w:rPr>
              <w:t xml:space="preserve">60 元</w:t>
            </w:r>
            <w:r>
              <w:rPr>
                <w:rFonts w:ascii="FangSong" w:hAnsi="FangSong" w:eastAsia="仿宋_GB2312"/>
                <w:b w:val="0"/>
                <w:sz w:val="24"/>
              </w:rPr>
              <w:t xml:space="preserve">、欧态 109、三诺 i6 149、硅基 GS1 190、微泰二代 201、鱼跃 5 代 207 元</w:t>
            </w:r>
          </w:p>
        </w:tc>
      </w:tr>
      <w:tr>
        <w:tc>
          <w:p>
            <w:pPr>
              <w:pStyle w:val="Compact"/>
              <w:jc w:val="left"/>
            </w:pPr>
            <w:r>
              <w:rPr>
                <w:rFonts w:ascii="FangSong" w:hAnsi="FangSong" w:eastAsia="仿宋_GB2312"/>
                <w:b w:val="0"/>
                <w:sz w:val="24"/>
              </w:rPr>
              <w:t xml:space="preserve">进口对照</w:t>
            </w:r>
          </w:p>
        </w:tc>
        <w:tc>
          <w:p>
            <w:pPr>
              <w:pStyle w:val="Compact"/>
              <w:jc w:val="left"/>
            </w:pPr>
            <w:r>
              <w:rPr>
                <w:rFonts w:ascii="FangSong" w:hAnsi="FangSong" w:eastAsia="仿宋_GB2312"/>
                <w:b w:val="0"/>
                <w:sz w:val="24"/>
              </w:rPr>
              <w:t xml:space="preserve">雅培瞬感 2 国行</w:t>
            </w:r>
            <w:r>
              <w:rPr>
                <w:rFonts w:ascii="FangSong" w:hAnsi="FangSong" w:eastAsia="仿宋_GB2312"/>
                <w:b w:val="0"/>
                <w:sz w:val="24"/>
              </w:rPr>
              <w:t xml:space="preserve"> </w:t>
            </w:r>
            <w:r>
              <w:rPr>
                <w:bCs/>
                <w:rFonts w:ascii="FangSong" w:hAnsi="FangSong" w:eastAsia="仿宋_GB2312"/>
                <w:b w:val="0"/>
                <w:sz w:val="24"/>
              </w:rPr>
              <w:t xml:space="preserve">475 元/枚</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§2.1、</w:t>
      </w:r>
      <w:r>
        <w:rPr>
          <w:rStyle w:val="VerbatimChar"/>
          <w:rFonts w:ascii="FangSong" w:hAnsi="FangSong" w:eastAsia="仿宋_GB2312"/>
          <w:b w:val="0"/>
          <w:sz w:val="24"/>
        </w:rPr>
        <w:t xml:space="preserve">sources/01</w:t>
      </w:r>
      <w:r>
        <w:rPr>
          <w:rFonts w:ascii="FangSong" w:hAnsi="FangSong" w:eastAsia="仿宋_GB2312"/>
          <w:b w:val="0"/>
          <w:sz w:val="24"/>
        </w:rPr>
        <w:t xml:space="preserve"> </w:t>
      </w:r>
      <w:r>
        <w:rPr>
          <w:rFonts w:ascii="FangSong" w:hAnsi="FangSong" w:eastAsia="仿宋_GB2312"/>
          <w:b w:val="0"/>
          <w:sz w:val="24"/>
        </w:rPr>
        <w:t xml:space="preserve">§0 §5。补两条边界条件：三甲医院对 CGM 售价收</w:t>
      </w:r>
      <w:r>
        <w:rPr>
          <w:rFonts w:ascii="FangSong" w:hAnsi="FangSong" w:eastAsia="仿宋_GB2312"/>
          <w:b w:val="0"/>
          <w:sz w:val="24"/>
        </w:rPr>
        <w:t xml:space="preserve"> </w:t>
      </w:r>
      <w:r>
        <w:rPr>
          <w:bCs/>
          <w:rFonts w:ascii="FangSong" w:hAnsi="FangSong" w:eastAsia="仿宋_GB2312"/>
          <w:b w:val="0"/>
          <w:sz w:val="24"/>
        </w:rPr>
        <w:t xml:space="preserve">15–20%</w:t>
      </w:r>
      <w:r>
        <w:rPr>
          <w:rFonts w:ascii="FangSong" w:hAnsi="FangSong" w:eastAsia="仿宋_GB2312"/>
          <w:b w:val="0"/>
          <w:sz w:val="24"/>
        </w:rPr>
        <w:t xml:space="preserve"> </w:t>
      </w:r>
      <w:r>
        <w:rPr>
          <w:rFonts w:ascii="FangSong" w:hAnsi="FangSong" w:eastAsia="仿宋_GB2312"/>
          <w:b w:val="0"/>
          <w:sz w:val="24"/>
        </w:rPr>
        <w:t xml:space="preserve">管理费、社区医院 5–10%，药店线下日均成本 8–9 元/15 天（</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§2.1）；厂商出厂价/经销价未公开（</w:t>
      </w:r>
      <w:r>
        <w:rPr>
          <w:rStyle w:val="VerbatimChar"/>
          <w:rFonts w:ascii="FangSong" w:hAnsi="FangSong" w:eastAsia="仿宋_GB2312"/>
          <w:b w:val="0"/>
          <w:sz w:val="24"/>
        </w:rPr>
        <w:t xml:space="preserve">sources/01</w:t>
      </w:r>
      <w:r>
        <w:rPr>
          <w:rFonts w:ascii="FangSong" w:hAnsi="FangSong" w:eastAsia="仿宋_GB2312"/>
          <w:b w:val="0"/>
          <w:sz w:val="24"/>
        </w:rPr>
        <w:t xml:space="preserve"> </w:t>
      </w:r>
      <w:r>
        <w:rPr>
          <w:rFonts w:ascii="FangSong" w:hAnsi="FangSong" w:eastAsia="仿宋_GB2312"/>
          <w:b w:val="0"/>
          <w:sz w:val="24"/>
        </w:rPr>
        <w:t xml:space="preserve">§5，未证实）。</w:t>
      </w:r>
    </w:p>
    <w:p>
      <w:pPr>
        <w:pStyle w:val="BodyText"/>
        <w:spacing w:line="360" w:lineRule="auto" w:before="0" w:after="0"/>
      </w:pPr>
      <w:r>
        <w:rPr>
          <w:bCs/>
          <w:rFonts w:ascii="FangSong" w:hAnsi="FangSong" w:eastAsia="仿宋_GB2312"/>
          <w:b w:val="0"/>
          <w:sz w:val="24"/>
        </w:rPr>
        <w:t xml:space="preserve">四年跌到七分之一，且没有停的迹象。</w:t>
      </w:r>
      <w:r>
        <w:rPr>
          <w:rFonts w:ascii="FangSong" w:hAnsi="FangSong" w:eastAsia="仿宋_GB2312"/>
          <w:b w:val="0"/>
          <w:sz w:val="24"/>
        </w:rPr>
        <w:t xml:space="preserve"> </w:t>
      </w:r>
      <w:r>
        <w:rPr>
          <w:rFonts w:ascii="FangSong" w:hAnsi="FangSong" w:eastAsia="仿宋_GB2312"/>
          <w:b w:val="0"/>
          <w:sz w:val="24"/>
        </w:rPr>
        <w:t xml:space="preserve">结论有三层：</w:t>
      </w:r>
    </w:p>
    <w:p>
      <w:pPr>
        <w:numPr>
          <w:ilvl w:val="0"/>
          <w:numId w:val="1003"/>
        </w:numPr>
        <w:pStyle w:val="Compact"/>
      </w:pPr>
      <w:r>
        <w:rPr>
          <w:bCs/>
          <w:b/>
        </w:rPr>
        <w:t xml:space="preserve">门店零售 CGM 的定价空间已经没有了。</w:t>
      </w:r>
      <w:r>
        <w:t xml:space="preserve"> </w:t>
      </w:r>
      <w:r>
        <w:t xml:space="preserve">门店卖不过电商大促加国补，</w:t>
      </w:r>
      <w:r>
        <w:rPr>
          <w:rStyle w:val="VerbatimChar"/>
        </w:rPr>
        <w:t xml:space="preserve">sources/01</w:t>
      </w:r>
      <w:r>
        <w:t xml:space="preserve"> </w:t>
      </w:r>
      <w:r>
        <w:t xml:space="preserve">§5 的原话是「门店零售定价高于电商大促价的空间有限，更适合『服务包内含 CGM』而非单卖硬件」。</w:t>
      </w:r>
    </w:p>
    <w:p>
      <w:pPr>
        <w:numPr>
          <w:ilvl w:val="0"/>
          <w:numId w:val="1003"/>
        </w:numPr>
        <w:pStyle w:val="Compact"/>
      </w:pPr>
      <w:r>
        <w:rPr>
          <w:bCs/>
          <w:b/>
        </w:rPr>
        <w:t xml:space="preserve">但「服务包内含 CGM」这条路在合规上是封的。</w:t>
      </w:r>
      <w:r>
        <w:t xml:space="preserve"> </w:t>
      </w:r>
      <w:r>
        <w:t xml:space="preserve">CGM 是第三类医疗器械，门店与平台均无经营许可（B-1、A2-1）。</w:t>
      </w:r>
      <w:r>
        <w:rPr>
          <w:bCs/>
          <w:b/>
        </w:rPr>
        <w:t xml:space="preserve">服务包合同标的只能是服务，器械款由患者直付持证方并由持证方开票</w:t>
      </w:r>
      <w:r>
        <w:t xml:space="preserve">。这两条叠加的结果是：CGM 在我们这里既不能卖钱，也不能作为服务包的可宣传内容，它只能是</w:t>
      </w:r>
      <w:r>
        <w:rPr>
          <w:bCs/>
          <w:b/>
        </w:rPr>
        <w:t xml:space="preserve">成本项与数据入口</w:t>
      </w:r>
      <w:r>
        <w:t xml:space="preserve">。</w:t>
      </w:r>
    </w:p>
    <w:p>
      <w:pPr>
        <w:numPr>
          <w:ilvl w:val="0"/>
          <w:numId w:val="1003"/>
        </w:numPr>
        <w:pStyle w:val="Compact"/>
      </w:pPr>
      <w:r>
        <w:rPr>
          <w:bCs/>
          <w:b/>
        </w:rPr>
        <w:t xml:space="preserve">厂商正在向服务层纵向整合，中间层被两头挤。</w:t>
      </w:r>
      <w:r>
        <w:t xml:space="preserve"> </w:t>
      </w:r>
      <w:r>
        <w:t xml:space="preserve">Dexcom 2026-06 收购 Nutrisense 并入 Stelo App，Abbott 2026-08 与 Google Health 合作做 AI 教练，三诺全线接入京东健康并推「小诺智能体」（</w:t>
      </w:r>
      <w:r>
        <w:rPr>
          <w:rStyle w:val="VerbatimChar"/>
        </w:rPr>
        <w:t xml:space="preserve">sources/03</w:t>
      </w:r>
      <w:r>
        <w:t xml:space="preserve"> </w:t>
      </w:r>
      <w:r>
        <w:t xml:space="preserve">§1.1 §2.2）。</w:t>
      </w:r>
      <w:r>
        <w:rPr>
          <w:bCs/>
          <w:b/>
        </w:rPr>
        <w:t xml:space="preserve">我方的护城河不可能建在 App 上，只能建在线下不可替代的环节。</w:t>
      </w:r>
    </w:p>
    <w:p>
      <w:pPr>
        <w:pStyle w:val="FirstParagraph"/>
      </w:pPr>
      <w:r>
        <w:t xml:space="preserve">设备选型上还有一条硬约束容易被忽略：</w:t>
      </w:r>
      <w:r>
        <w:rPr>
          <w:bCs/>
          <w:b/>
        </w:rPr>
        <w:t xml:space="preserve">旅程设计只在 rtCGM（实时连续监测）上成立</w:t>
      </w:r>
      <w:r>
        <w:t xml:space="preserve">。若采购 isCGM（扫描式），不产生实时告警，二期「发现你感觉不到的夜间低血糖」这一核心价值主张整体作废（</w:t>
      </w:r>
      <w:r>
        <w:rPr>
          <w:rStyle w:val="VerbatimChar"/>
        </w:rPr>
        <w:t xml:space="preserve">journeys/elderly-first-14-days.md</w:t>
      </w:r>
      <w:r>
        <w:t xml:space="preserve"> </w:t>
      </w:r>
      <w:r>
        <w:t xml:space="preserve">§1）。设备选型必须在旅程落地前锁定。</w:t>
      </w:r>
    </w:p>
    <w:bookmarkEnd w:id="26"/>
    <w:bookmarkStart w:id="27" w:name="X60c75ff7d322fc5243f585da84b8dea77dae569"/>
    <w:p>
      <w:pPr>
        <w:pStyle w:val="Heading3"/>
        <w:spacing w:line="360" w:lineRule="auto" w:before="0" w:after="0"/>
      </w:pPr>
      <w:r>
        <w:rPr>
          <w:rFonts w:ascii="FangSong" w:hAnsi="FangSong" w:eastAsia="仿宋_GB2312"/>
          <w:b w:val="0"/>
          <w:sz w:val="32"/>
        </w:rPr>
        <w:t xml:space="preserve">2.3 支付结构与付费意愿</w:t>
      </w:r>
    </w:p>
    <w:p>
      <w:pPr>
        <w:pStyle w:val="FirstParagraph"/>
      </w:pPr>
      <w:r>
        <w:rPr>
          <w:bCs/>
          <w:b/>
        </w:rPr>
        <w:t xml:space="preserve">必须把「愿意付多少」和「实际转化多少」分开说——这两个数字讲的是相反的故事。</w:t>
      </w:r>
    </w:p>
    <w:p>
      <w:pPr>
        <w:pStyle w:val="BodyText"/>
        <w:spacing w:line="360" w:lineRule="auto" w:before="0" w:after="0"/>
      </w:pPr>
      <w:r>
        <w:rPr>
          <w:bCs/>
          <w:rFonts w:ascii="FangSong" w:hAnsi="FangSong" w:eastAsia="仿宋_GB2312"/>
          <w:b w:val="0"/>
          <w:sz w:val="24"/>
        </w:rPr>
        <w:t xml:space="preserve">愿意付多少（陈述性偏好）：</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指标</w:t>
            </w:r>
          </w:p>
        </w:tc>
        <w:tc>
          <w:p>
            <w:pPr>
              <w:pStyle w:val="Compact"/>
              <w:jc w:val="center"/>
            </w:pPr>
            <w:r>
              <w:rPr>
                <w:rFonts w:ascii="FangSong" w:hAnsi="FangSong" w:eastAsia="仿宋_GB2312"/>
                <w:b/>
                <w:sz w:val="24"/>
              </w:rPr>
              <w:t xml:space="preserve">数值</w:t>
            </w:r>
          </w:p>
        </w:tc>
        <w:tc>
          <w:p>
            <w:pPr>
              <w:pStyle w:val="Compact"/>
              <w:jc w:val="center"/>
            </w:pPr>
            <w:r>
              <w:rPr>
                <w:rFonts w:ascii="FangSong" w:hAnsi="FangSong" w:eastAsia="仿宋_GB2312"/>
                <w:b/>
                <w:sz w:val="24"/>
              </w:rPr>
              <w:t xml:space="preserve">来源</w:t>
            </w:r>
          </w:p>
        </w:tc>
      </w:tr>
      <w:tr>
        <w:tc>
          <w:p>
            <w:pPr>
              <w:pStyle w:val="Compact"/>
              <w:jc w:val="left"/>
            </w:pPr>
            <w:r>
              <w:rPr>
                <w:rFonts w:ascii="FangSong" w:hAnsi="FangSong" w:eastAsia="仿宋_GB2312"/>
                <w:b w:val="0"/>
                <w:sz w:val="24"/>
              </w:rPr>
              <w:t xml:space="preserve">价格在决策中的相对重要性</w:t>
            </w:r>
          </w:p>
        </w:tc>
        <w:tc>
          <w:p>
            <w:pPr>
              <w:pStyle w:val="Compact"/>
              <w:jc w:val="left"/>
            </w:pPr>
            <w:r>
              <w:rPr>
                <w:bCs/>
                <w:rFonts w:ascii="FangSong" w:hAnsi="FangSong" w:eastAsia="仿宋_GB2312"/>
                <w:b w:val="0"/>
                <w:sz w:val="24"/>
              </w:rPr>
              <w:t xml:space="preserve">62.7%</w:t>
            </w:r>
          </w:p>
        </w:tc>
        <w:tc>
          <w:p>
            <w:pPr>
              <w:pStyle w:val="Compact"/>
              <w:jc w:val="left"/>
            </w:pPr>
            <w:r>
              <w:rPr>
                <w:rFonts w:ascii="FangSong" w:hAnsi="FangSong" w:eastAsia="仿宋_GB2312"/>
                <w:b w:val="0"/>
                <w:sz w:val="24"/>
              </w:rPr>
              <w:t xml:space="preserve">BMJ Open 2026 离散选择实验，中国 T2D，n=423，</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§4.2</w:t>
            </w:r>
          </w:p>
        </w:tc>
      </w:tr>
      <w:tr>
        <w:tc>
          <w:p>
            <w:pPr>
              <w:pStyle w:val="Compact"/>
              <w:jc w:val="left"/>
            </w:pPr>
            <w:r>
              <w:rPr>
                <w:rFonts w:ascii="FangSong" w:hAnsi="FangSong" w:eastAsia="仿宋_GB2312"/>
                <w:b w:val="0"/>
                <w:sz w:val="24"/>
              </w:rPr>
              <w:t xml:space="preserve">对「医生背书 / 指南推荐」等附加特性的 WTP</w:t>
            </w:r>
          </w:p>
        </w:tc>
        <w:tc>
          <w:p>
            <w:pPr>
              <w:pStyle w:val="Compact"/>
              <w:jc w:val="left"/>
            </w:pPr>
            <w:r>
              <w:rPr>
                <w:rFonts w:ascii="FangSong" w:hAnsi="FangSong" w:eastAsia="仿宋_GB2312"/>
                <w:b w:val="0"/>
                <w:sz w:val="24"/>
              </w:rPr>
              <w:t xml:space="preserve">仅 17.6–18.5 元</w:t>
            </w:r>
          </w:p>
        </w:tc>
        <w:tc>
          <w:p>
            <w:pPr>
              <w:pStyle w:val="Compact"/>
              <w:jc w:val="left"/>
            </w:pPr>
            <w:r>
              <w:rPr>
                <w:rFonts w:ascii="FangSong" w:hAnsi="FangSong" w:eastAsia="仿宋_GB2312"/>
                <w:b w:val="0"/>
                <w:sz w:val="24"/>
              </w:rPr>
              <w:t xml:space="preserve">同上</w:t>
            </w:r>
          </w:p>
        </w:tc>
      </w:tr>
      <w:tr>
        <w:tc>
          <w:p>
            <w:pPr>
              <w:pStyle w:val="Compact"/>
              <w:jc w:val="left"/>
            </w:pPr>
            <w:r>
              <w:rPr>
                <w:rFonts w:ascii="FangSong" w:hAnsi="FangSong" w:eastAsia="仿宋_GB2312"/>
                <w:b w:val="0"/>
                <w:sz w:val="24"/>
              </w:rPr>
              <w:t xml:space="preserve">对「血糖完全恢复正常」的 WTP</w:t>
            </w:r>
          </w:p>
        </w:tc>
        <w:tc>
          <w:p>
            <w:pPr>
              <w:pStyle w:val="Compact"/>
              <w:jc w:val="left"/>
            </w:pPr>
            <w:r>
              <w:rPr>
                <w:rFonts w:ascii="FangSong" w:hAnsi="FangSong" w:eastAsia="仿宋_GB2312"/>
                <w:b w:val="0"/>
                <w:sz w:val="24"/>
              </w:rPr>
              <w:t xml:space="preserve">中位</w:t>
            </w:r>
            <w:r>
              <w:rPr>
                <w:rFonts w:ascii="FangSong" w:hAnsi="FangSong" w:eastAsia="仿宋_GB2312"/>
                <w:b w:val="0"/>
                <w:sz w:val="24"/>
              </w:rPr>
              <w:t xml:space="preserve"> </w:t>
            </w:r>
            <w:r>
              <w:rPr>
                <w:bCs/>
                <w:rFonts w:ascii="FangSong" w:hAnsi="FangSong" w:eastAsia="仿宋_GB2312"/>
                <w:b w:val="0"/>
                <w:sz w:val="24"/>
              </w:rPr>
              <w:t xml:space="preserve">1,000 元/月</w:t>
            </w:r>
            <w:r>
              <w:rPr>
                <w:rFonts w:ascii="FangSong" w:hAnsi="FangSong" w:eastAsia="仿宋_GB2312"/>
                <w:b w:val="0"/>
                <w:sz w:val="24"/>
              </w:rPr>
              <w:t xml:space="preserve">（均值 1,604–1,684）</w:t>
            </w:r>
          </w:p>
        </w:tc>
        <w:tc>
          <w:p>
            <w:pPr>
              <w:pStyle w:val="Compact"/>
              <w:jc w:val="left"/>
            </w:pPr>
            <w:r>
              <w:rPr>
                <w:rFonts w:ascii="FangSong" w:hAnsi="FangSong" w:eastAsia="仿宋_GB2312"/>
                <w:b w:val="0"/>
                <w:sz w:val="24"/>
              </w:rPr>
              <w:t xml:space="preserve">四川省人民医院 WTP 调查，同上</w:t>
            </w:r>
          </w:p>
        </w:tc>
      </w:tr>
      <w:tr>
        <w:tc>
          <w:p>
            <w:pPr>
              <w:pStyle w:val="Compact"/>
              <w:jc w:val="left"/>
            </w:pPr>
            <w:r>
              <w:rPr>
                <w:rFonts w:ascii="FangSong" w:hAnsi="FangSong" w:eastAsia="仿宋_GB2312"/>
                <w:b w:val="0"/>
                <w:sz w:val="24"/>
              </w:rPr>
              <w:t xml:space="preserve">对「改善 10%」的 WTP</w:t>
            </w:r>
          </w:p>
        </w:tc>
        <w:tc>
          <w:p>
            <w:pPr>
              <w:pStyle w:val="Compact"/>
              <w:jc w:val="left"/>
            </w:pPr>
            <w:r>
              <w:rPr>
                <w:rFonts w:ascii="FangSong" w:hAnsi="FangSong" w:eastAsia="仿宋_GB2312"/>
                <w:b w:val="0"/>
                <w:sz w:val="24"/>
              </w:rPr>
              <w:t xml:space="preserve">中位</w:t>
            </w:r>
            <w:r>
              <w:rPr>
                <w:rFonts w:ascii="FangSong" w:hAnsi="FangSong" w:eastAsia="仿宋_GB2312"/>
                <w:b w:val="0"/>
                <w:sz w:val="24"/>
              </w:rPr>
              <w:t xml:space="preserve"> </w:t>
            </w:r>
            <w:r>
              <w:rPr>
                <w:bCs/>
                <w:rFonts w:ascii="FangSong" w:hAnsi="FangSong" w:eastAsia="仿宋_GB2312"/>
                <w:b w:val="0"/>
                <w:sz w:val="24"/>
              </w:rPr>
              <w:t xml:space="preserve">500–575 元/月</w:t>
            </w:r>
          </w:p>
        </w:tc>
        <w:tc>
          <w:p>
            <w:pPr>
              <w:pStyle w:val="Compact"/>
              <w:jc w:val="left"/>
            </w:pPr>
            <w:r>
              <w:rPr>
                <w:rFonts w:ascii="FangSong" w:hAnsi="FangSong" w:eastAsia="仿宋_GB2312"/>
                <w:b w:val="0"/>
                <w:sz w:val="24"/>
              </w:rPr>
              <w:t xml:space="preserve">同上</w:t>
            </w:r>
          </w:p>
        </w:tc>
      </w:tr>
    </w:tbl>
    <w:p>
      <w:pPr>
        <w:pStyle w:val="BodyText"/>
        <w:spacing w:line="360" w:lineRule="auto" w:before="0" w:after="0"/>
      </w:pPr>
      <w:r>
        <w:rPr>
          <w:rFonts w:ascii="FangSong" w:hAnsi="FangSong" w:eastAsia="仿宋_GB2312"/>
          <w:b w:val="0"/>
          <w:sz w:val="24"/>
        </w:rPr>
        <w:t xml:space="preserve">两条推论直接进定价：</w:t>
      </w:r>
      <w:r>
        <w:rPr>
          <w:bCs/>
          <w:rFonts w:ascii="FangSong" w:hAnsi="FangSong" w:eastAsia="仿宋_GB2312"/>
          <w:b w:val="0"/>
          <w:sz w:val="24"/>
        </w:rPr>
        <w:t xml:space="preserve">其一，患者为结果付费，不为功能付费</w:t>
      </w:r>
      <w:r>
        <w:rPr>
          <w:rFonts w:ascii="FangSong" w:hAnsi="FangSong" w:eastAsia="仿宋_GB2312"/>
          <w:b w:val="0"/>
          <w:sz w:val="24"/>
        </w:rPr>
        <w:t xml:space="preserve">——附加特性 WTP 只有十几块钱，意味着「专家版 / 院士版」这类溢价包做不起来，分层只能靠时长与结果承诺。</w:t>
      </w:r>
      <w:r>
        <w:rPr>
          <w:bCs/>
          <w:rFonts w:ascii="FangSong" w:hAnsi="FangSong" w:eastAsia="仿宋_GB2312"/>
          <w:b w:val="0"/>
          <w:sz w:val="24"/>
        </w:rPr>
        <w:t xml:space="preserve">其二，价格权重 62.7% 意味着涨价的弹性极差</w:t>
      </w:r>
      <w:r>
        <w:rPr>
          <w:rFonts w:ascii="FangSong" w:hAnsi="FangSong" w:eastAsia="仿宋_GB2312"/>
          <w:b w:val="0"/>
          <w:sz w:val="24"/>
        </w:rPr>
        <w:t xml:space="preserve">，标准包不宜超过 4,000 元。</w:t>
      </w:r>
    </w:p>
    <w:p>
      <w:pPr>
        <w:pStyle w:val="BodyText"/>
        <w:spacing w:line="360" w:lineRule="auto" w:before="0" w:after="0"/>
      </w:pPr>
      <w:r>
        <w:rPr>
          <w:bCs/>
          <w:rFonts w:ascii="FangSong" w:hAnsi="FangSong" w:eastAsia="仿宋_GB2312"/>
          <w:b w:val="0"/>
          <w:sz w:val="24"/>
        </w:rPr>
        <w:t xml:space="preserve">实际转化多少（显示性偏好）：</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指标</w:t>
            </w:r>
          </w:p>
        </w:tc>
        <w:tc>
          <w:p>
            <w:pPr>
              <w:pStyle w:val="Compact"/>
              <w:jc w:val="center"/>
            </w:pPr>
            <w:r>
              <w:rPr>
                <w:rFonts w:ascii="FangSong" w:hAnsi="FangSong" w:eastAsia="仿宋_GB2312"/>
                <w:b/>
                <w:sz w:val="24"/>
              </w:rPr>
              <w:t xml:space="preserve">数值</w:t>
            </w:r>
          </w:p>
        </w:tc>
        <w:tc>
          <w:p>
            <w:pPr>
              <w:pStyle w:val="Compact"/>
              <w:jc w:val="center"/>
            </w:pPr>
            <w:r>
              <w:rPr>
                <w:rFonts w:ascii="FangSong" w:hAnsi="FangSong" w:eastAsia="仿宋_GB2312"/>
                <w:b/>
                <w:sz w:val="24"/>
              </w:rPr>
              <w:t xml:space="preserve">来源</w:t>
            </w:r>
          </w:p>
        </w:tc>
      </w:tr>
      <w:tr>
        <w:tc>
          <w:p>
            <w:pPr>
              <w:pStyle w:val="Compact"/>
              <w:jc w:val="left"/>
            </w:pPr>
            <w:r>
              <w:rPr>
                <w:rFonts w:ascii="FangSong" w:hAnsi="FangSong" w:eastAsia="仿宋_GB2312"/>
                <w:b w:val="0"/>
                <w:sz w:val="24"/>
              </w:rPr>
              <w:t xml:space="preserve">自助 CGM 完成 1 个佩戴周期</w:t>
            </w:r>
          </w:p>
        </w:tc>
        <w:tc>
          <w:p>
            <w:pPr>
              <w:pStyle w:val="Compact"/>
              <w:jc w:val="left"/>
            </w:pPr>
            <w:r>
              <w:rPr>
                <w:bCs/>
                <w:rFonts w:ascii="FangSong" w:hAnsi="FangSong" w:eastAsia="仿宋_GB2312"/>
                <w:b w:val="0"/>
                <w:sz w:val="24"/>
              </w:rPr>
              <w:t xml:space="preserve">42.7%</w:t>
            </w:r>
            <w:r>
              <w:rPr>
                <w:rFonts w:ascii="FangSong" w:hAnsi="FangSong" w:eastAsia="仿宋_GB2312"/>
                <w:b w:val="0"/>
                <w:sz w:val="24"/>
              </w:rPr>
              <w:t xml:space="preserve">；佩戴 ≥28 天 30.3%</w:t>
            </w:r>
          </w:p>
        </w:tc>
        <w:tc>
          <w:p>
            <w:pPr>
              <w:pStyle w:val="Compact"/>
              <w:jc w:val="left"/>
            </w:pPr>
            <w:r>
              <w:rPr>
                <w:rFonts w:ascii="FangSong" w:hAnsi="FangSong" w:eastAsia="仿宋_GB2312"/>
                <w:b w:val="0"/>
                <w:sz w:val="24"/>
              </w:rPr>
              <w:t xml:space="preserve">Vively n=7,647，</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§6.1</w:t>
            </w:r>
          </w:p>
        </w:tc>
      </w:tr>
      <w:tr>
        <w:tc>
          <w:p>
            <w:pPr>
              <w:pStyle w:val="Compact"/>
              <w:jc w:val="left"/>
            </w:pPr>
            <w:r>
              <w:rPr>
                <w:rFonts w:ascii="FangSong" w:hAnsi="FangSong" w:eastAsia="仿宋_GB2312"/>
                <w:b w:val="0"/>
                <w:sz w:val="24"/>
              </w:rPr>
              <w:t xml:space="preserve">非胰岛素 T2D 12 个月持续使用率</w:t>
            </w:r>
          </w:p>
        </w:tc>
        <w:tc>
          <w:p>
            <w:pPr>
              <w:pStyle w:val="Compact"/>
              <w:jc w:val="left"/>
            </w:pPr>
            <w:r>
              <w:rPr>
                <w:bCs/>
                <w:rFonts w:ascii="FangSong" w:hAnsi="FangSong" w:eastAsia="仿宋_GB2312"/>
                <w:b w:val="0"/>
                <w:sz w:val="24"/>
              </w:rPr>
              <w:t xml:space="preserve">46.5%</w:t>
            </w:r>
            <w:r>
              <w:rPr>
                <w:rFonts w:ascii="FangSong" w:hAnsi="FangSong" w:eastAsia="仿宋_GB2312"/>
                <w:b w:val="0"/>
                <w:sz w:val="24"/>
              </w:rPr>
              <w:t xml:space="preserve">；</w:t>
            </w:r>
            <w:r>
              <w:rPr>
                <w:bCs/>
                <w:rFonts w:ascii="FangSong" w:hAnsi="FangSong" w:eastAsia="仿宋_GB2312"/>
                <w:b w:val="0"/>
                <w:sz w:val="24"/>
              </w:rPr>
              <w:t xml:space="preserve">停用首因是费用，占 46%</w:t>
            </w:r>
            <w:r>
              <w:rPr>
                <w:rFonts w:ascii="FangSong" w:hAnsi="FangSong" w:eastAsia="仿宋_GB2312"/>
                <w:b w:val="0"/>
                <w:sz w:val="24"/>
              </w:rPr>
              <w:t xml:space="preserve">；停用后 TIR 由 77% 回落至 60%</w:t>
            </w:r>
          </w:p>
        </w:tc>
        <w:tc>
          <w:p>
            <w:pPr>
              <w:pStyle w:val="Compact"/>
              <w:jc w:val="left"/>
            </w:pPr>
            <w:r>
              <w:rPr>
                <w:rFonts w:ascii="FangSong" w:hAnsi="FangSong" w:eastAsia="仿宋_GB2312"/>
                <w:b w:val="0"/>
                <w:sz w:val="24"/>
              </w:rPr>
              <w:t xml:space="preserve">同上</w:t>
            </w:r>
          </w:p>
        </w:tc>
      </w:tr>
      <w:tr>
        <w:tc>
          <w:p>
            <w:pPr>
              <w:pStyle w:val="Compact"/>
              <w:jc w:val="left"/>
            </w:pPr>
            <w:r>
              <w:rPr>
                <w:rFonts w:ascii="FangSong" w:hAnsi="FangSong" w:eastAsia="仿宋_GB2312"/>
                <w:b w:val="0"/>
                <w:sz w:val="24"/>
              </w:rPr>
              <w:t xml:space="preserve">App 慢病干预汇总脱落率</w:t>
            </w:r>
          </w:p>
        </w:tc>
        <w:tc>
          <w:p>
            <w:pPr>
              <w:pStyle w:val="Compact"/>
              <w:jc w:val="left"/>
            </w:pPr>
            <w:r>
              <w:rPr>
                <w:rFonts w:ascii="FangSong" w:hAnsi="FangSong" w:eastAsia="仿宋_GB2312"/>
                <w:b w:val="0"/>
                <w:sz w:val="24"/>
              </w:rPr>
              <w:t xml:space="preserve">43%，真实世界可达 98%；中国 SMARTDiabetes App 持续活跃仅 32.9%</w:t>
            </w:r>
          </w:p>
        </w:tc>
        <w:tc>
          <w:p>
            <w:pPr>
              <w:pStyle w:val="Compact"/>
              <w:jc w:val="left"/>
            </w:pP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§6.2</w:t>
            </w:r>
          </w:p>
        </w:tc>
      </w:tr>
      <w:tr>
        <w:tc>
          <w:p>
            <w:pPr>
              <w:pStyle w:val="Compact"/>
              <w:jc w:val="left"/>
            </w:pPr>
            <w:r>
              <w:rPr>
                <w:rFonts w:ascii="FangSong" w:hAnsi="FangSong" w:eastAsia="仿宋_GB2312"/>
                <w:b w:val="0"/>
                <w:sz w:val="24"/>
              </w:rPr>
              <w:t xml:space="preserve">有人工支持时</w:t>
            </w:r>
          </w:p>
        </w:tc>
        <w:tc>
          <w:p>
            <w:pPr>
              <w:pStyle w:val="Compact"/>
              <w:jc w:val="left"/>
            </w:pPr>
            <w:r>
              <w:rPr>
                <w:rFonts w:ascii="FangSong" w:hAnsi="FangSong" w:eastAsia="仿宋_GB2312"/>
                <w:b w:val="0"/>
                <w:sz w:val="24"/>
              </w:rPr>
              <w:t xml:space="preserve">老年病房 89%；河南老年 T2D 视频干预 3 个月保留率 92%；泰康燕园（均龄 82.7）达标率 79.8%</w:t>
            </w:r>
          </w:p>
        </w:tc>
        <w:tc>
          <w:p>
            <w:pPr>
              <w:pStyle w:val="Compact"/>
              <w:jc w:val="left"/>
            </w:pP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§4.3 §6.2</w:t>
            </w:r>
          </w:p>
        </w:tc>
      </w:tr>
    </w:tbl>
    <w:p>
      <w:pPr>
        <w:pStyle w:val="BodyText"/>
        <w:spacing w:line="360" w:lineRule="auto" w:before="0" w:after="0"/>
      </w:pPr>
      <w:r>
        <w:rPr>
          <w:bCs/>
          <w:rFonts w:ascii="FangSong" w:hAnsi="FangSong" w:eastAsia="仿宋_GB2312"/>
          <w:b w:val="0"/>
          <w:sz w:val="24"/>
        </w:rPr>
        <w:t xml:space="preserve">同一批人在问卷上说愿意每月付 1,000 元，在真实世界里有一半会在一年内因为费用停用。</w:t>
      </w:r>
      <w:r>
        <w:rPr>
          <w:rFonts w:ascii="FangSong" w:hAnsi="FangSong" w:eastAsia="仿宋_GB2312"/>
          <w:b w:val="0"/>
          <w:sz w:val="24"/>
        </w:rPr>
        <w:t xml:space="preserve"> </w:t>
      </w:r>
      <w:r>
        <w:rPr>
          <w:rFonts w:ascii="FangSong" w:hAnsi="FangSong" w:eastAsia="仿宋_GB2312"/>
          <w:b w:val="0"/>
          <w:sz w:val="24"/>
        </w:rPr>
        <w:t xml:space="preserve">这不是矛盾，这是所有陈述性 WTP 研究的通病。把 WTP 当定价上限用是对的，把它当转化率预期用是错的。</w:t>
      </w:r>
      <w:r>
        <w:rPr>
          <w:bCs/>
          <w:rFonts w:ascii="FangSong" w:hAnsi="FangSong" w:eastAsia="仿宋_GB2312"/>
          <w:b w:val="0"/>
          <w:sz w:val="24"/>
        </w:rPr>
        <w:t xml:space="preserve">定价必须按显示性偏好设计：给降档，不要只给「续 / 不续」。</w:t>
      </w:r>
    </w:p>
    <w:p>
      <w:pPr>
        <w:pStyle w:val="BodyText"/>
        <w:spacing w:line="360" w:lineRule="auto" w:before="0" w:after="0"/>
      </w:pPr>
      <w:r>
        <w:rPr>
          <w:bCs/>
          <w:rFonts w:ascii="FangSong" w:hAnsi="FangSong" w:eastAsia="仿宋_GB2312"/>
          <w:b w:val="0"/>
          <w:sz w:val="24"/>
        </w:rPr>
        <w:t xml:space="preserve">子女代付的决策结构，是这个场景最重要的一条商业结构。</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事实</w:t>
            </w:r>
          </w:p>
        </w:tc>
        <w:tc>
          <w:p>
            <w:pPr>
              <w:pStyle w:val="Compact"/>
              <w:jc w:val="center"/>
            </w:pPr>
            <w:r>
              <w:rPr>
                <w:rFonts w:ascii="FangSong" w:hAnsi="FangSong" w:eastAsia="仿宋_GB2312"/>
                <w:b/>
                <w:sz w:val="24"/>
              </w:rPr>
              <w:t xml:space="preserve">数值</w:t>
            </w:r>
          </w:p>
        </w:tc>
        <w:tc>
          <w:p>
            <w:pPr>
              <w:pStyle w:val="Compact"/>
              <w:jc w:val="center"/>
            </w:pPr>
            <w:r>
              <w:rPr>
                <w:rFonts w:ascii="FangSong" w:hAnsi="FangSong" w:eastAsia="仿宋_GB2312"/>
                <w:b/>
                <w:sz w:val="24"/>
              </w:rPr>
              <w:t xml:space="preserve">来源</w:t>
            </w:r>
          </w:p>
        </w:tc>
      </w:tr>
      <w:tr>
        <w:tc>
          <w:p>
            <w:pPr>
              <w:pStyle w:val="Compact"/>
              <w:jc w:val="left"/>
            </w:pPr>
            <w:r>
              <w:rPr>
                <w:rFonts w:ascii="FangSong" w:hAnsi="FangSong" w:eastAsia="仿宋_GB2312"/>
                <w:b w:val="0"/>
                <w:sz w:val="24"/>
              </w:rPr>
              <w:t xml:space="preserve">子女经济支持</w:t>
            </w:r>
          </w:p>
        </w:tc>
        <w:tc>
          <w:p>
            <w:pPr>
              <w:pStyle w:val="Compact"/>
              <w:jc w:val="left"/>
            </w:pPr>
            <w:r>
              <w:rPr>
                <w:bCs/>
                <w:rFonts w:ascii="FangSong" w:hAnsi="FangSong" w:eastAsia="仿宋_GB2312"/>
                <w:b w:val="0"/>
                <w:sz w:val="24"/>
              </w:rPr>
              <w:t xml:space="preserve">65.6%</w:t>
            </w:r>
            <w:r>
              <w:rPr>
                <w:rFonts w:ascii="FangSong" w:hAnsi="FangSong" w:eastAsia="仿宋_GB2312"/>
                <w:b w:val="0"/>
                <w:sz w:val="24"/>
              </w:rPr>
              <w:t xml:space="preserve"> </w:t>
            </w:r>
            <w:r>
              <w:rPr>
                <w:rFonts w:ascii="FangSong" w:hAnsi="FangSong" w:eastAsia="仿宋_GB2312"/>
                <w:b w:val="0"/>
                <w:sz w:val="24"/>
              </w:rPr>
              <w:t xml:space="preserve">老人获子女经济支持，年均</w:t>
            </w:r>
            <w:r>
              <w:rPr>
                <w:rFonts w:ascii="FangSong" w:hAnsi="FangSong" w:eastAsia="仿宋_GB2312"/>
                <w:b w:val="0"/>
                <w:sz w:val="24"/>
              </w:rPr>
              <w:t xml:space="preserve"> </w:t>
            </w:r>
            <w:r>
              <w:rPr>
                <w:bCs/>
                <w:rFonts w:ascii="FangSong" w:hAnsi="FangSong" w:eastAsia="仿宋_GB2312"/>
                <w:b w:val="0"/>
                <w:sz w:val="24"/>
              </w:rPr>
              <w:t xml:space="preserve">4,123 元</w:t>
            </w:r>
            <w:r>
              <w:rPr>
                <w:rFonts w:ascii="FangSong" w:hAnsi="FangSong" w:eastAsia="仿宋_GB2312"/>
                <w:b w:val="0"/>
                <w:sz w:val="24"/>
              </w:rPr>
              <w:t xml:space="preserve">；农村约 73%</w:t>
            </w:r>
          </w:p>
        </w:tc>
        <w:tc>
          <w:p>
            <w:pPr>
              <w:pStyle w:val="Compact"/>
              <w:jc w:val="left"/>
            </w:pPr>
            <w:r>
              <w:rPr>
                <w:rFonts w:ascii="FangSong" w:hAnsi="FangSong" w:eastAsia="仿宋_GB2312"/>
                <w:b w:val="0"/>
                <w:sz w:val="24"/>
              </w:rPr>
              <w:t xml:space="preserve">第五次城乡老年人生活状况抽样调查（2021），</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§4.4</w:t>
            </w:r>
          </w:p>
        </w:tc>
      </w:tr>
      <w:tr>
        <w:tc>
          <w:p>
            <w:pPr>
              <w:pStyle w:val="Compact"/>
              <w:jc w:val="left"/>
            </w:pPr>
            <w:r>
              <w:rPr>
                <w:rFonts w:ascii="FangSong" w:hAnsi="FangSong" w:eastAsia="仿宋_GB2312"/>
                <w:b w:val="0"/>
                <w:sz w:val="24"/>
              </w:rPr>
              <w:t xml:space="preserve">子女代购主导</w:t>
            </w:r>
          </w:p>
        </w:tc>
        <w:tc>
          <w:p>
            <w:pPr>
              <w:pStyle w:val="Compact"/>
              <w:jc w:val="left"/>
            </w:pPr>
            <w:r>
              <w:rPr>
                <w:rFonts w:ascii="FangSong" w:hAnsi="FangSong" w:eastAsia="仿宋_GB2312"/>
                <w:b w:val="0"/>
                <w:sz w:val="24"/>
              </w:rPr>
              <w:t xml:space="preserve">子女购买比例高于老人自购；子女为父母健康年支出高于老人自身；老人年人均健康花费 &gt;5,000 元</w:t>
            </w:r>
          </w:p>
        </w:tc>
        <w:tc>
          <w:p>
            <w:pPr>
              <w:pStyle w:val="Compact"/>
              <w:jc w:val="left"/>
            </w:pPr>
            <w:r>
              <w:rPr>
                <w:rFonts w:ascii="FangSong" w:hAnsi="FangSong" w:eastAsia="仿宋_GB2312"/>
                <w:b w:val="0"/>
                <w:sz w:val="24"/>
              </w:rPr>
              <w:t xml:space="preserve">京东健康×艾瑞 2024-10</w:t>
            </w:r>
          </w:p>
        </w:tc>
      </w:tr>
      <w:tr>
        <w:tc>
          <w:p>
            <w:pPr>
              <w:pStyle w:val="Compact"/>
              <w:jc w:val="left"/>
            </w:pPr>
            <w:r>
              <w:rPr>
                <w:rFonts w:ascii="FangSong" w:hAnsi="FangSong" w:eastAsia="仿宋_GB2312"/>
                <w:b w:val="0"/>
                <w:sz w:val="24"/>
              </w:rPr>
              <w:t xml:space="preserve">共同决策</w:t>
            </w:r>
          </w:p>
        </w:tc>
        <w:tc>
          <w:p>
            <w:pPr>
              <w:pStyle w:val="Compact"/>
              <w:jc w:val="left"/>
            </w:pPr>
            <w:r>
              <w:rPr>
                <w:rFonts w:ascii="FangSong" w:hAnsi="FangSong" w:eastAsia="仿宋_GB2312"/>
                <w:b w:val="0"/>
                <w:sz w:val="24"/>
              </w:rPr>
              <w:t xml:space="preserve">70 岁+ 老人</w:t>
            </w:r>
            <w:r>
              <w:rPr>
                <w:rFonts w:ascii="FangSong" w:hAnsi="FangSong" w:eastAsia="仿宋_GB2312"/>
                <w:b w:val="0"/>
                <w:sz w:val="24"/>
              </w:rPr>
              <w:t xml:space="preserve"> </w:t>
            </w:r>
            <w:r>
              <w:rPr>
                <w:bCs/>
                <w:rFonts w:ascii="FangSong" w:hAnsi="FangSong" w:eastAsia="仿宋_GB2312"/>
                <w:b w:val="0"/>
                <w:sz w:val="24"/>
              </w:rPr>
              <w:t xml:space="preserve">33.3%</w:t>
            </w:r>
            <w:r>
              <w:rPr>
                <w:rFonts w:ascii="FangSong" w:hAnsi="FangSong" w:eastAsia="仿宋_GB2312"/>
                <w:b w:val="0"/>
                <w:sz w:val="24"/>
              </w:rPr>
              <w:t xml:space="preserve"> </w:t>
            </w:r>
            <w:r>
              <w:rPr>
                <w:rFonts w:ascii="FangSong" w:hAnsi="FangSong" w:eastAsia="仿宋_GB2312"/>
                <w:b w:val="0"/>
                <w:sz w:val="24"/>
              </w:rPr>
              <w:t xml:space="preserve">健康决策需与子女商量；约 23% 慢病问诊由子女代提交</w:t>
            </w:r>
          </w:p>
        </w:tc>
        <w:tc>
          <w:p>
            <w:pPr>
              <w:pStyle w:val="Compact"/>
              <w:jc w:val="left"/>
            </w:pPr>
            <w:r>
              <w:rPr>
                <w:rFonts w:ascii="FangSong" w:hAnsi="FangSong" w:eastAsia="仿宋_GB2312"/>
                <w:b w:val="0"/>
                <w:sz w:val="24"/>
              </w:rPr>
              <w:t xml:space="preserve">《2025 新银龄生活方式报告》</w:t>
            </w:r>
          </w:p>
        </w:tc>
      </w:tr>
      <w:tr>
        <w:tc>
          <w:p>
            <w:pPr>
              <w:pStyle w:val="Compact"/>
              <w:jc w:val="left"/>
            </w:pPr>
            <w:r>
              <w:rPr>
                <w:rFonts w:ascii="FangSong" w:hAnsi="FangSong" w:eastAsia="仿宋_GB2312"/>
                <w:b w:val="0"/>
                <w:sz w:val="24"/>
              </w:rPr>
              <w:t xml:space="preserve">体检代付</w:t>
            </w:r>
          </w:p>
        </w:tc>
        <w:tc>
          <w:p>
            <w:pPr>
              <w:pStyle w:val="Compact"/>
              <w:jc w:val="left"/>
            </w:pPr>
            <w:r>
              <w:rPr>
                <w:rFonts w:ascii="FangSong" w:hAnsi="FangSong" w:eastAsia="仿宋_GB2312"/>
                <w:b w:val="0"/>
                <w:sz w:val="24"/>
              </w:rPr>
              <w:t xml:space="preserve">31.6% 子女为父母支付体检费</w:t>
            </w:r>
          </w:p>
        </w:tc>
        <w:tc>
          <w:p>
            <w:pPr>
              <w:pStyle w:val="Compact"/>
              <w:jc w:val="left"/>
            </w:pPr>
            <w:r>
              <w:rPr>
                <w:rFonts w:ascii="FangSong" w:hAnsi="FangSong" w:eastAsia="仿宋_GB2312"/>
                <w:b w:val="0"/>
                <w:sz w:val="24"/>
              </w:rPr>
              <w:t xml:space="preserve">CBNData</w:t>
            </w:r>
          </w:p>
        </w:tc>
      </w:tr>
    </w:tbl>
    <w:p>
      <w:pPr>
        <w:pStyle w:val="BodyText"/>
        <w:spacing w:line="360" w:lineRule="auto" w:before="0" w:after="0"/>
      </w:pPr>
      <w:r>
        <w:rPr>
          <w:bCs/>
          <w:rFonts w:ascii="FangSong" w:hAnsi="FangSong" w:eastAsia="仿宋_GB2312"/>
          <w:b w:val="0"/>
          <w:sz w:val="24"/>
        </w:rPr>
        <w:t xml:space="preserve">决策结构是三段的，不是一段的</w:t>
      </w:r>
      <w:r>
        <w:rPr>
          <w:rFonts w:ascii="FangSong" w:hAnsi="FangSong" w:eastAsia="仿宋_GB2312"/>
          <w:b w:val="0"/>
          <w:sz w:val="24"/>
        </w:rPr>
        <w:t xml:space="preserve">（</w:t>
      </w:r>
      <w:r>
        <w:rPr>
          <w:rStyle w:val="VerbatimChar"/>
          <w:rFonts w:ascii="FangSong" w:hAnsi="FangSong" w:eastAsia="仿宋_GB2312"/>
          <w:b w:val="0"/>
          <w:sz w:val="24"/>
        </w:rPr>
        <w:t xml:space="preserve">personas/adult-child-payer.md</w:t>
      </w:r>
      <w:r>
        <w:rPr>
          <w:rFonts w:ascii="FangSong" w:hAnsi="FangSong" w:eastAsia="仿宋_GB2312"/>
          <w:b w:val="0"/>
          <w:sz w:val="24"/>
        </w:rPr>
        <w:t xml:space="preserve">）：付费人是子女、使用人是老人、否决人也是老人。子女的底层动机是「买断内疚」——她不能在身边，花钱买一个「有人在替我盯着」的心安。老人的动机是「别越管越瘦、别给孩子添麻烦」。</w:t>
      </w:r>
      <w:r>
        <w:rPr>
          <w:bCs/>
          <w:rFonts w:ascii="FangSong" w:hAnsi="FangSong" w:eastAsia="仿宋_GB2312"/>
          <w:b w:val="0"/>
          <w:sz w:val="24"/>
        </w:rPr>
        <w:t xml:space="preserve">两个人对「好」的定义完全不同，产品必须同时兑现两套。</w:t>
      </w:r>
    </w:p>
    <w:p>
      <w:pPr>
        <w:pStyle w:val="BodyText"/>
        <w:spacing w:line="360" w:lineRule="auto" w:before="0" w:after="0"/>
      </w:pPr>
      <w:r>
        <w:rPr>
          <w:rFonts w:ascii="FangSong" w:hAnsi="FangSong" w:eastAsia="仿宋_GB2312"/>
          <w:b w:val="0"/>
          <w:sz w:val="24"/>
        </w:rPr>
        <w:t xml:space="preserve">由此有三条直接的产品要求：付费、续费、升级、发票、结营报告全部放子女端；</w:t>
      </w:r>
      <w:r>
        <w:rPr>
          <w:bCs/>
          <w:rFonts w:ascii="FangSong" w:hAnsi="FangSong" w:eastAsia="仿宋_GB2312"/>
          <w:b w:val="0"/>
          <w:sz w:val="24"/>
        </w:rPr>
        <w:t xml:space="preserve">老人端不显示任何价格</w:t>
      </w:r>
      <w:r>
        <w:rPr>
          <w:rFonts w:ascii="FangSong" w:hAnsi="FangSong" w:eastAsia="仿宋_GB2312"/>
          <w:b w:val="0"/>
          <w:sz w:val="24"/>
        </w:rPr>
        <w:t xml:space="preserve">（老人自己看到价格就会退出，年均 4,123 元的支持额度也解释了为什么 2,980–3,980 元的标准包必须由子女决策）；子女必须是有独立账号的一等公民，而不是「分享链接」——现有流程里她是付款人却不是系统里的角色。</w:t>
      </w:r>
    </w:p>
    <w:p>
      <w:pPr>
        <w:pStyle w:val="BodyText"/>
        <w:spacing w:line="360" w:lineRule="auto" w:before="0" w:after="0"/>
      </w:pPr>
      <w:r>
        <w:rPr>
          <w:rFonts w:ascii="FangSong" w:hAnsi="FangSong" w:eastAsia="仿宋_GB2312"/>
          <w:b w:val="0"/>
          <w:sz w:val="24"/>
        </w:rPr>
        <w:t xml:space="preserve">⚠ 一条法律约束必须写在这里：</w:t>
      </w:r>
      <w:r>
        <w:rPr>
          <w:bCs/>
          <w:rFonts w:ascii="FangSong" w:hAnsi="FangSong" w:eastAsia="仿宋_GB2312"/>
          <w:b w:val="0"/>
          <w:sz w:val="24"/>
        </w:rPr>
        <w:t xml:space="preserve">子女不得代患者同意</w:t>
      </w:r>
      <w:r>
        <w:rPr>
          <w:rFonts w:ascii="FangSong" w:hAnsi="FangSong" w:eastAsia="仿宋_GB2312"/>
          <w:b w:val="0"/>
          <w:sz w:val="24"/>
        </w:rPr>
        <w:t xml:space="preserve">（PIPL 反向约束 ⊘4）。家属授权必须建立在患者本人授权链上，否则整条子女端埋点建立在无效同意上。</w:t>
      </w:r>
    </w:p>
    <w:p>
      <w:pPr>
        <w:pStyle w:val="BodyText"/>
        <w:spacing w:line="360" w:lineRule="auto" w:before="0" w:after="0"/>
      </w:pPr>
      <w:r>
        <w:rPr>
          <w:bCs/>
          <w:rFonts w:ascii="FangSong" w:hAnsi="FangSong" w:eastAsia="仿宋_GB2312"/>
          <w:b w:val="0"/>
          <w:sz w:val="24"/>
        </w:rPr>
        <w:t xml:space="preserve">注意口径缺口</w:t>
      </w:r>
      <w:r>
        <w:rPr>
          <w:rFonts w:ascii="FangSong" w:hAnsi="FangSong" w:eastAsia="仿宋_GB2312"/>
          <w:b w:val="0"/>
          <w:sz w:val="24"/>
        </w:rPr>
        <w:t xml:space="preserve">：「健康服务子女代付的精确比例」在 2024–26 年</w:t>
      </w:r>
      <w:r>
        <w:rPr>
          <w:bCs/>
          <w:rFonts w:ascii="FangSong" w:hAnsi="FangSong" w:eastAsia="仿宋_GB2312"/>
          <w:b w:val="0"/>
          <w:sz w:val="24"/>
        </w:rPr>
        <w:t xml:space="preserve">无权威数据</w:t>
      </w:r>
      <w:r>
        <w:rPr>
          <w:rFonts w:ascii="FangSong" w:hAnsi="FangSong" w:eastAsia="仿宋_GB2312"/>
          <w:b w:val="0"/>
          <w:sz w:val="24"/>
        </w:rPr>
        <w:t xml:space="preserve">（</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§4.4 结论）。上述各报告一致指向「子女代购为主、决策共同参与」，但没有一个数字可以直接用作转化率假设。</w:t>
      </w:r>
    </w:p>
    <w:p>
      <w:pPr>
        <w:pStyle w:val="BodyText"/>
        <w:spacing w:line="360" w:lineRule="auto" w:before="0" w:after="0"/>
      </w:pPr>
      <w:r>
        <w:rPr>
          <w:bCs/>
          <w:rFonts w:ascii="FangSong" w:hAnsi="FangSong" w:eastAsia="仿宋_GB2312"/>
          <w:b w:val="0"/>
          <w:sz w:val="24"/>
        </w:rPr>
        <w:t xml:space="preserve">第三个必须分开看的口径：自费 vs 代付 vs 医保。</w:t>
      </w:r>
      <w:r>
        <w:rPr>
          <w:rFonts w:ascii="FangSong" w:hAnsi="FangSong" w:eastAsia="仿宋_GB2312"/>
          <w:b w:val="0"/>
          <w:sz w:val="24"/>
        </w:rPr>
        <w:t xml:space="preserve"> </w:t>
      </w:r>
      <w:r>
        <w:rPr>
          <w:rFonts w:ascii="FangSong" w:hAnsi="FangSong" w:eastAsia="仿宋_GB2312"/>
          <w:b w:val="0"/>
          <w:sz w:val="24"/>
        </w:rPr>
        <w:t xml:space="preserve">门店是 90% 自费；CGM 未进国家医保、无集采；地方门特只覆盖部分地区且不含服务费。这意味着我们面对的是一个</w:t>
      </w:r>
      <w:r>
        <w:rPr>
          <w:bCs/>
          <w:rFonts w:ascii="FangSong" w:hAnsi="FangSong" w:eastAsia="仿宋_GB2312"/>
          <w:b w:val="0"/>
          <w:sz w:val="24"/>
        </w:rPr>
        <w:t xml:space="preserve">纯自费、纯零售决策</w:t>
      </w:r>
      <w:r>
        <w:rPr>
          <w:rFonts w:ascii="FangSong" w:hAnsi="FangSong" w:eastAsia="仿宋_GB2312"/>
          <w:b w:val="0"/>
          <w:sz w:val="24"/>
        </w:rPr>
        <w:t xml:space="preserve">的市场——没有第三方支付方帮忙背书，也没有集采价格锚点保护。国外那些活得好的公司（Virta、Omada）恰恰全部是 B2B、由雇主或健康计划付费，成员自付 $0。</w:t>
      </w:r>
      <w:r>
        <w:rPr>
          <w:bCs/>
          <w:rFonts w:ascii="FangSong" w:hAnsi="FangSong" w:eastAsia="仿宋_GB2312"/>
          <w:b w:val="0"/>
          <w:sz w:val="24"/>
        </w:rPr>
        <w:t xml:space="preserve">我们没有那条路，这是国内外模式最根本的一条差别，也是为什么「结果付费」在国内只能做成「达标返还」而不能做成「向雇主承诺」。</w:t>
      </w:r>
    </w:p>
    <w:bookmarkEnd w:id="27"/>
    <w:bookmarkStart w:id="28" w:name="X357cc050b692ba23f5861af8ce0600c4c8dc84c"/>
    <w:p>
      <w:pPr>
        <w:pStyle w:val="Heading3"/>
        <w:spacing w:line="360" w:lineRule="auto" w:before="0" w:after="0"/>
      </w:pPr>
      <w:r>
        <w:rPr>
          <w:rFonts w:ascii="FangSong" w:hAnsi="FangSong" w:eastAsia="仿宋_GB2312"/>
          <w:b w:val="0"/>
          <w:sz w:val="32"/>
        </w:rPr>
        <w:t xml:space="preserve">2.4 政策环境</w:t>
      </w:r>
    </w:p>
    <w:p>
      <w:pPr>
        <w:pStyle w:val="FirstParagraph"/>
      </w:pPr>
      <w:r>
        <w:rPr>
          <w:bCs/>
          <w:b/>
        </w:rPr>
        <w:t xml:space="preserve">利好的三条：</w:t>
      </w:r>
    </w:p>
    <w:p>
      <w:pPr>
        <w:numPr>
          <w:ilvl w:val="0"/>
          <w:numId w:val="1004"/>
        </w:numPr>
        <w:pStyle w:val="Compact"/>
      </w:pPr>
      <w:r>
        <w:rPr>
          <w:bCs/>
          <w:b/>
        </w:rPr>
        <w:t xml:space="preserve">2026-05 国家「三师共管」试点</w:t>
      </w:r>
      <w:r>
        <w:t xml:space="preserve">：24 省 207 家试点医院，内分泌 + 中医 + 健管师，</w:t>
      </w:r>
      <w:r>
        <w:rPr>
          <w:bCs/>
          <w:b/>
        </w:rPr>
        <w:t xml:space="preserve">明确要求平台可实时查看 CGM 数据</w:t>
      </w:r>
      <w:r>
        <w:t xml:space="preserve">，门诊设于社区中心/乡镇卫生院（</w:t>
      </w:r>
      <w:r>
        <w:rPr>
          <w:rStyle w:val="VerbatimChar"/>
        </w:rPr>
        <w:t xml:space="preserve">sources/03</w:t>
      </w:r>
      <w:r>
        <w:t xml:space="preserve"> </w:t>
      </w:r>
      <w:r>
        <w:t xml:space="preserve">§2.5）。这是社区级 CGM 管理的政策背书。</w:t>
      </w:r>
    </w:p>
    <w:p>
      <w:pPr>
        <w:numPr>
          <w:ilvl w:val="0"/>
          <w:numId w:val="1004"/>
        </w:numPr>
        <w:pStyle w:val="Compact"/>
      </w:pPr>
      <w:r>
        <w:rPr>
          <w:bCs/>
          <w:b/>
        </w:rPr>
        <w:t xml:space="preserve">2025-10 五部门《关于促进和规范「人工智能+医疗卫生」应用发展的实施意见》</w:t>
      </w:r>
      <w:r>
        <w:t xml:space="preserve">：定位「赋能而不替代」，明确提出建立智能慢病管理和个人健康画像，开展慢性病筛查、评估分级、个性化干预等智能服务（</w:t>
      </w:r>
      <w:r>
        <w:rPr>
          <w:rStyle w:val="VerbatimChar"/>
        </w:rPr>
        <w:t xml:space="preserve">sources/04</w:t>
      </w:r>
      <w:r>
        <w:t xml:space="preserve"> </w:t>
      </w:r>
      <w:r>
        <w:t xml:space="preserve">§3.1）。我方的多智能体形态在这份文件里有明确位置。</w:t>
      </w:r>
    </w:p>
    <w:p>
      <w:pPr>
        <w:numPr>
          <w:ilvl w:val="0"/>
          <w:numId w:val="1004"/>
        </w:numPr>
        <w:pStyle w:val="Compact"/>
      </w:pPr>
      <w:r>
        <w:rPr>
          <w:bCs/>
          <w:b/>
        </w:rPr>
        <w:t xml:space="preserve">《缓解 2 型糖尿病中国专家共识（2021）》给出了三个天然计费节点</w:t>
      </w:r>
      <w:r>
        <w:t xml:space="preserve">：4–12 周强化生活方式期 → 停用降糖药物 3 个月后做缓解判定 → 缓解后每 3–6 个月复查（</w:t>
      </w:r>
      <w:r>
        <w:rPr>
          <w:rStyle w:val="VerbatimChar"/>
        </w:rPr>
        <w:t xml:space="preserve">sources/03</w:t>
      </w:r>
      <w:r>
        <w:t xml:space="preserve"> </w:t>
      </w:r>
      <w:r>
        <w:t xml:space="preserve">§3.1）。这是 C 包 180 天结构的临床依据。</w:t>
      </w:r>
    </w:p>
    <w:p>
      <w:pPr>
        <w:pStyle w:val="FirstParagraph"/>
      </w:pPr>
      <w:r>
        <w:rPr>
          <w:bCs/>
          <w:b/>
        </w:rPr>
        <w:t xml:space="preserve">约束的四条（详见第七章）：</w:t>
      </w:r>
      <w:r>
        <w:t xml:space="preserve"> </w:t>
      </w:r>
      <w:r>
        <w:t xml:space="preserve">CGM 三类器械经营许可；PIPL 敏感个人信息的单独同意与境内存储；互联网诊疗监管细则第 21 条严禁 AI 自动生成处方；固体饮料不得宣称疾病功能。</w:t>
      </w:r>
    </w:p>
    <w:p>
      <w:pPr>
        <w:pStyle w:val="BodyText"/>
        <w:spacing w:line="360" w:lineRule="auto" w:before="0" w:after="0"/>
      </w:pPr>
      <w:r>
        <w:rPr>
          <w:bCs/>
          <w:rFonts w:ascii="FangSong" w:hAnsi="FangSong" w:eastAsia="仿宋_GB2312"/>
          <w:b w:val="0"/>
          <w:sz w:val="24"/>
        </w:rPr>
        <w:t xml:space="preserve">一条中期变量：</w:t>
      </w:r>
      <w:r>
        <w:rPr>
          <w:rFonts w:ascii="FangSong" w:hAnsi="FangSong" w:eastAsia="仿宋_GB2312"/>
          <w:b w:val="0"/>
          <w:sz w:val="24"/>
        </w:rPr>
        <w:t xml:space="preserve"> </w:t>
      </w:r>
      <w:r>
        <w:rPr>
          <w:rFonts w:ascii="FangSong" w:hAnsi="FangSong" w:eastAsia="仿宋_GB2312"/>
          <w:b w:val="0"/>
          <w:sz w:val="24"/>
        </w:rPr>
        <w:t xml:space="preserve">CGM 未进医保、无国家集采，短期无冲击；但若地方门特开始覆盖 CGM，自费服务包必须转向「纯服务费」而非「含硬件」的口径（</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§6.4）。</w:t>
      </w:r>
      <w:r>
        <w:rPr>
          <w:bCs/>
          <w:rFonts w:ascii="FangSong" w:hAnsi="FangSong" w:eastAsia="仿宋_GB2312"/>
          <w:b w:val="0"/>
          <w:sz w:val="24"/>
        </w:rPr>
        <w:t xml:space="preserve">我们因为合规原因已经必须这么做了</w:t>
      </w:r>
      <w:r>
        <w:rPr>
          <w:rFonts w:ascii="FangSong" w:hAnsi="FangSong" w:eastAsia="仿宋_GB2312"/>
          <w:b w:val="0"/>
          <w:sz w:val="24"/>
        </w:rPr>
        <w:t xml:space="preserve">——这一条反而变成了对冲。</w:t>
      </w:r>
    </w:p>
    <w:p>
      <w:pPr>
        <w:pStyle w:val="BodyText"/>
        <w:spacing w:line="360" w:lineRule="auto" w:before="0" w:after="0"/>
      </w:pPr>
      <w:r>
        <w:rPr>
          <w:bCs/>
          <w:rFonts w:ascii="FangSong" w:hAnsi="FangSong" w:eastAsia="仿宋_GB2312"/>
          <w:b w:val="0"/>
          <w:sz w:val="24"/>
        </w:rPr>
        <w:t xml:space="preserve">一条增量人群：</w:t>
      </w:r>
      <w:r>
        <w:rPr>
          <w:rFonts w:ascii="FangSong" w:hAnsi="FangSong" w:eastAsia="仿宋_GB2312"/>
          <w:b w:val="0"/>
          <w:sz w:val="24"/>
        </w:rPr>
        <w:t xml:space="preserve"> </w:t>
      </w:r>
      <w:r>
        <w:rPr>
          <w:rFonts w:ascii="FangSong" w:hAnsi="FangSong" w:eastAsia="仿宋_GB2312"/>
          <w:b w:val="0"/>
          <w:sz w:val="24"/>
        </w:rPr>
        <w:t xml:space="preserve">GLP-1。诺和诺德 2025 年司美格鲁肽中国销售约 75 亿元，核心专利 2026-03 到期、30+ 药企入局，司美 2025-12 降价 48%；2026-02 全国 5,500+ 二级以上医院设体重管理门诊；停药反弹明确（SURMOUNT-4 停药 12 月恢复 83% 减重量，行为干预降低复发约 60%）（</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§4.5）。</w:t>
      </w:r>
      <w:r>
        <w:rPr>
          <w:bCs/>
          <w:rFonts w:ascii="FangSong" w:hAnsi="FangSong" w:eastAsia="仿宋_GB2312"/>
          <w:b w:val="0"/>
          <w:sz w:val="24"/>
        </w:rPr>
        <w:t xml:space="preserve">GLP-1 普及不替代生活方式服务，反而制造「用药伴随 + 停药维持」两段需求</w:t>
      </w:r>
      <w:r>
        <w:rPr>
          <w:rFonts w:ascii="FangSong" w:hAnsi="FangSong" w:eastAsia="仿宋_GB2312"/>
          <w:b w:val="0"/>
          <w:sz w:val="24"/>
        </w:rPr>
        <w:t xml:space="preserve">，且 CGM 用户（26–45 岁为主）与 GLP-1 人群高度重合。这是标准包之外的一个增量子包入口。</w:t>
      </w:r>
    </w:p>
    <w:p>
      <w:pPr>
        <w:spacing w:line="360" w:lineRule="auto" w:before="0" w:after="0"/>
      </w:pPr>
      <w:r>
        <w:rPr>
          <w:rFonts w:ascii="FangSong" w:hAnsi="FangSong" w:eastAsia="仿宋_GB2312"/>
          <w:b w:val="0"/>
          <w:sz w:val="24"/>
        </w:rPr>
        <w:pict>
          <v:rect style="width:0;height:1.5pt" o:hralign="center" o:hrstd="t" o:hr="t"/>
        </w:pict>
      </w:r>
    </w:p>
    <w:bookmarkEnd w:id="28"/>
    <w:bookmarkEnd w:id="29"/>
    <w:bookmarkStart w:id="40" w:name="三用户与场景"/>
    <w:p>
      <w:pPr>
        <w:pStyle w:val="Heading2"/>
        <w:spacing w:line="360" w:lineRule="auto" w:before="0" w:after="0"/>
      </w:pPr>
      <w:r>
        <w:rPr>
          <w:rFonts w:ascii="KaiTi" w:hAnsi="KaiTi" w:eastAsia="楷体_GB2312"/>
          <w:b/>
          <w:sz w:val="32"/>
        </w:rPr>
        <w:t xml:space="preserve">三、用户与场景</w:t>
      </w:r>
    </w:p>
    <w:p>
      <w:pPr>
        <w:pStyle w:val="FirstParagraph"/>
      </w:pPr>
      <w:r>
        <w:t xml:space="preserve">七个画像已产出（</w:t>
      </w:r>
      <w:r>
        <w:rPr>
          <w:rStyle w:val="VerbatimChar"/>
        </w:rPr>
        <w:t xml:space="preserve">personas/</w:t>
      </w:r>
      <w:r>
        <w:t xml:space="preserve">）。本章重点写三个：老年患者本人、子女代付人、脱落型（反向画像）。其余四个——中年新诊断者、健管师、医师/营养师、店长——只在与主线相关处出现。</w:t>
      </w:r>
    </w:p>
    <w:p>
      <w:pPr>
        <w:pStyle w:val="BodyText"/>
        <w:spacing w:line="360" w:lineRule="auto" w:before="0" w:after="0"/>
      </w:pPr>
      <w:r>
        <w:rPr>
          <w:bCs/>
          <w:rFonts w:ascii="FangSong" w:hAnsi="FangSong" w:eastAsia="仿宋_GB2312"/>
          <w:b w:val="0"/>
          <w:sz w:val="24"/>
        </w:rPr>
        <w:t xml:space="preserve">本章的主线只有一条：每个角色都有一条悄悄放弃的路径，而静默是本项目所有失败模式的共同形态。</w:t>
      </w:r>
    </w:p>
    <w:bookmarkStart w:id="34" w:name="X3bb564895589a0258369649623073e891774725"/>
    <w:p>
      <w:pPr>
        <w:pStyle w:val="Heading3"/>
        <w:spacing w:line="360" w:lineRule="auto" w:before="0" w:after="0"/>
      </w:pPr>
      <w:r>
        <w:rPr>
          <w:rFonts w:ascii="FangSong" w:hAnsi="FangSong" w:eastAsia="仿宋_GB2312"/>
          <w:b w:val="0"/>
          <w:sz w:val="32"/>
        </w:rPr>
        <w:t xml:space="preserve">3.1 核心用户画像</w:t>
      </w:r>
    </w:p>
    <w:bookmarkStart w:id="30" w:name="Xcb79d42bacc764b4a70091f7fc49df1e73c86e7"/>
    <w:p>
      <w:pPr>
        <w:pStyle w:val="Heading4"/>
      </w:pPr>
      <w:r>
        <w:t xml:space="preserve">3.1.1 刘阿姨 · 老年 T2D 患者本人（68 岁，病程 20 年，多药 + 胰岛素，HbA1c 7.4%）</w:t>
      </w:r>
    </w:p>
    <w:p>
      <w:pPr>
        <w:pStyle w:val="FirstParagraph"/>
      </w:pPr>
      <w:r>
        <w:rPr>
          <w:bCs/>
          <w:b/>
        </w:rPr>
        <w:t xml:space="preserve">她要的是「安心」，产品给的是「数据」。凡是需要她自己看懂、自己操作、自己坚持的环节，两周内都会悄悄放弃，而且不告诉任何人。</w:t>
      </w:r>
    </w:p>
    <w:p>
      <w:pPr>
        <w:pStyle w:val="BodyText"/>
        <w:spacing w:line="360" w:lineRule="auto" w:before="0" w:after="0"/>
      </w:pPr>
      <w:r>
        <w:rPr>
          <w:rFonts w:ascii="FangSong" w:hAnsi="FangSong" w:eastAsia="仿宋_GB2312"/>
          <w:b w:val="0"/>
          <w:sz w:val="24"/>
        </w:rPr>
        <w:t xml:space="preserve">她的技术水平：微信会用（语音、朋友圈、群里说话），App 安装、扫码、蓝牙配对基本不会。中国老年 mHealth 的障碍分布是视力等功能障碍 42.9%、技术恐惧 28.6%、不熟悉操作 28.6%，而</w:t>
      </w:r>
      <w:r>
        <w:rPr>
          <w:bCs/>
          <w:rFonts w:ascii="FangSong" w:hAnsi="FangSong" w:eastAsia="仿宋_GB2312"/>
          <w:b w:val="0"/>
          <w:sz w:val="24"/>
        </w:rPr>
        <w:t xml:space="preserve">家人技术支持是首要促进因素</w:t>
      </w:r>
      <w:r>
        <w:rPr>
          <w:rFonts w:ascii="FangSong" w:hAnsi="FangSong" w:eastAsia="仿宋_GB2312"/>
          <w:b w:val="0"/>
          <w:sz w:val="24"/>
        </w:rPr>
        <w:t xml:space="preserve">（</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§6.2）。任何需要她独立完成「下载 App → 注册 → 授权 → 配对」的流程，转化率接近零。</w:t>
      </w:r>
    </w:p>
    <w:p>
      <w:pPr>
        <w:pStyle w:val="BodyText"/>
        <w:spacing w:line="360" w:lineRule="auto" w:before="0" w:after="0"/>
      </w:pPr>
      <w:r>
        <w:rPr>
          <w:bCs/>
          <w:rFonts w:ascii="FangSong" w:hAnsi="FangSong" w:eastAsia="仿宋_GB2312"/>
          <w:b w:val="0"/>
          <w:sz w:val="24"/>
        </w:rPr>
        <w:t xml:space="preserve">她的首要痛点不是「血糖高」，是三件我们容易漏掉的事：</w:t>
      </w:r>
    </w:p>
    <w:p>
      <w:pPr>
        <w:numPr>
          <w:ilvl w:val="0"/>
          <w:numId w:val="1005"/>
        </w:numPr>
        <w:pStyle w:val="Compact"/>
      </w:pPr>
      <w:r>
        <w:rPr>
          <w:bCs/>
          <w:b/>
        </w:rPr>
        <w:t xml:space="preserve">无感知低血糖。</w:t>
      </w:r>
      <w:r>
        <w:t xml:space="preserve"> </w:t>
      </w:r>
      <w:r>
        <w:t xml:space="preserve">20 年病程 + 胰岛素 + 老年，低血糖时可能没有心慌出汗，直接乏力、意识模糊、跌倒。她本人和家属都察觉不到。她已有手脚麻的周围神经病变体感——</w:t>
      </w:r>
      <w:r>
        <w:rPr>
          <w:bCs/>
          <w:b/>
        </w:rPr>
        <w:t xml:space="preserve">这既是足部溃疡风险，也意味着低血糖跌倒风险倍增</w:t>
      </w:r>
      <w:r>
        <w:t xml:space="preserve">，老年髋部骨折一年死亡率远高于半年 HbA1c 波动的危害。CGM 对她的核心价值不是「少扎手指」，是发现她感觉不到的那部分低血糖，尤其是夜间。</w:t>
      </w:r>
    </w:p>
    <w:p>
      <w:pPr>
        <w:numPr>
          <w:ilvl w:val="0"/>
          <w:numId w:val="1005"/>
        </w:numPr>
        <w:pStyle w:val="Compact"/>
      </w:pPr>
      <w:r>
        <w:rPr>
          <w:bCs/>
          <w:b/>
        </w:rPr>
        <w:t xml:space="preserve">营养不良的滑坡。</w:t>
      </w:r>
      <w:r>
        <w:t xml:space="preserve"> </w:t>
      </w:r>
      <w:r>
        <w:t xml:space="preserve">BMI 21.3，半年 56 kg → 53 kg，小腿围 30 cm，握力低于同龄女性均值，坐下站起需扶扶手，日蛋白摄入估计 &lt;40 g（老年推荐量 1.0–1.2 g/kg/d，她约需 53–64 g）。</w:t>
      </w:r>
      <w:r>
        <w:rPr>
          <w:bCs/>
          <w:b/>
        </w:rPr>
        <w:t xml:space="preserve">这是肌少症前期，不是控糖成功。</w:t>
      </w:r>
      <w:r>
        <w:t xml:space="preserve"> </w:t>
      </w:r>
      <w:r>
        <w:t xml:space="preserve">而她自己的解读是「瘦点好，医生说要控制」。⚠ 门店当前流程</w:t>
      </w:r>
      <w:r>
        <w:rPr>
          <w:bCs/>
          <w:b/>
        </w:rPr>
        <w:t xml:space="preserve">完全不采集</w:t>
      </w:r>
      <w:r>
        <w:t xml:space="preserve">体重轨迹、蛋白摄入、握力这些字段。</w:t>
      </w:r>
    </w:p>
    <w:p>
      <w:pPr>
        <w:numPr>
          <w:ilvl w:val="0"/>
          <w:numId w:val="1005"/>
        </w:numPr>
        <w:pStyle w:val="Compact"/>
      </w:pPr>
      <w:r>
        <w:rPr>
          <w:bCs/>
          <w:b/>
        </w:rPr>
        <w:t xml:space="preserve">用药作为分层变量。</w:t>
      </w:r>
      <w:r>
        <w:t xml:space="preserve"> </w:t>
      </w:r>
      <w:r>
        <w:t xml:space="preserve">她在用伏格列波糖（α-糖苷酶抑制剂），发生低血糖时馒头、饼干、牛奶、无糖酸奶</w:t>
      </w:r>
      <w:r>
        <w:rPr>
          <w:bCs/>
          <w:b/>
        </w:rPr>
        <w:t xml:space="preserve">均无效</w:t>
      </w:r>
      <w:r>
        <w:t xml:space="preserve">，只能补纯葡萄糖——蔗糖与淀粉的分解被药物抑制。她同时在用达格列净（SGLT2i），存在血糖不高的酮症酸中毒（euDKA）风险，CGM 看不出来。</w:t>
      </w:r>
    </w:p>
    <w:p>
      <w:pPr>
        <w:pStyle w:val="FirstParagraph"/>
      </w:pPr>
      <w:r>
        <w:rPr>
          <w:bCs/>
          <w:b/>
        </w:rPr>
        <w:t xml:space="preserve">她的成功定义不是 TIR。</w:t>
      </w:r>
      <w:r>
        <w:t xml:space="preserve"> </w:t>
      </w:r>
      <w:r>
        <w:t xml:space="preserve">她认得的成功指标是「今年还能自己去早市买菜、能自己蹲下起来」。产品对她的成功定义必须是「稳、不低」，不能是「降」。</w:t>
      </w:r>
    </w:p>
    <w:p>
      <w:pPr>
        <w:pStyle w:val="BodyText"/>
        <w:spacing w:line="360" w:lineRule="auto" w:before="0" w:after="0"/>
      </w:pPr>
      <w:r>
        <w:rPr>
          <w:bCs/>
          <w:rFonts w:ascii="FangSong" w:hAnsi="FangSong" w:eastAsia="仿宋_GB2312"/>
          <w:b w:val="0"/>
          <w:sz w:val="24"/>
        </w:rPr>
        <w:t xml:space="preserve">她的量化背景：</w:t>
      </w:r>
      <w:r>
        <w:rPr>
          <w:rFonts w:ascii="FangSong" w:hAnsi="FangSong" w:eastAsia="仿宋_GB2312"/>
          <w:b w:val="0"/>
          <w:sz w:val="24"/>
        </w:rPr>
        <w:t xml:space="preserve"> </w:t>
      </w:r>
      <w:r>
        <w:rPr>
          <w:rFonts w:ascii="FangSong" w:hAnsi="FangSong" w:eastAsia="仿宋_GB2312"/>
          <w:b w:val="0"/>
          <w:sz w:val="24"/>
        </w:rPr>
        <w:t xml:space="preserve">佩戴不适 59.6%、皮肤问题 45%、疼痛 43%、4–18% 因皮疹停用，但</w:t>
      </w:r>
      <w:r>
        <w:rPr>
          <w:rFonts w:ascii="FangSong" w:hAnsi="FangSong" w:eastAsia="仿宋_GB2312"/>
          <w:b w:val="0"/>
          <w:sz w:val="24"/>
        </w:rPr>
        <w:t xml:space="preserve"> </w:t>
      </w:r>
      <w:r>
        <w:rPr>
          <w:bCs/>
          <w:rFonts w:ascii="FangSong" w:hAnsi="FangSong" w:eastAsia="仿宋_GB2312"/>
          <w:b w:val="0"/>
          <w:sz w:val="24"/>
        </w:rPr>
        <w:t xml:space="preserve">81.9% 愿意继续</w:t>
      </w:r>
      <w:r>
        <w:rPr>
          <w:rFonts w:ascii="FangSong" w:hAnsi="FangSong" w:eastAsia="仿宋_GB2312"/>
          <w:b w:val="0"/>
          <w:sz w:val="24"/>
        </w:rPr>
        <w:t xml:space="preserve">（</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§4.3）。这一条是本项目最重要的乐观依据——</w:t>
      </w:r>
      <w:r>
        <w:rPr>
          <w:bCs/>
          <w:rFonts w:ascii="FangSong" w:hAnsi="FangSong" w:eastAsia="仿宋_GB2312"/>
          <w:b w:val="0"/>
          <w:sz w:val="24"/>
        </w:rPr>
        <w:t xml:space="preserve">不适不等于放弃，只要有人处理。</w:t>
      </w:r>
    </w:p>
    <w:bookmarkEnd w:id="30"/>
    <w:bookmarkStart w:id="31" w:name="X68724d0a87f13cc0bb7f3d5b92ca17ad5c638cf"/>
    <w:p>
      <w:pPr>
        <w:pStyle w:val="Heading4"/>
      </w:pPr>
      <w:r>
        <w:t xml:space="preserve">3.1.2 李女士 · 异地子女（37 岁，代付与代决策）</w:t>
      </w:r>
    </w:p>
    <w:p>
      <w:pPr>
        <w:pStyle w:val="FirstParagraph"/>
      </w:pPr>
      <w:r>
        <w:rPr>
          <w:bCs/>
          <w:b/>
        </w:rPr>
        <w:t xml:space="preserve">「我不懂那些指标。我就想知道——我妈今天好不好，要不要我现在打个电话回去。」</w:t>
      </w:r>
    </w:p>
    <w:p>
      <w:pPr>
        <w:pStyle w:val="BodyText"/>
        <w:spacing w:line="360" w:lineRule="auto" w:before="0" w:after="0"/>
      </w:pPr>
      <w:r>
        <w:rPr>
          <w:rFonts w:ascii="FangSong" w:hAnsi="FangSong" w:eastAsia="仿宋_GB2312"/>
          <w:b w:val="0"/>
          <w:sz w:val="24"/>
        </w:rPr>
        <w:t xml:space="preserve">她在南宁/深圳/广州工作，微信重度用户、网购和线上问诊都熟，但</w:t>
      </w:r>
      <w:r>
        <w:rPr>
          <w:bCs/>
          <w:rFonts w:ascii="FangSong" w:hAnsi="FangSong" w:eastAsia="仿宋_GB2312"/>
          <w:b w:val="0"/>
          <w:sz w:val="24"/>
        </w:rPr>
        <w:t xml:space="preserve">没有医学素养</w:t>
      </w:r>
      <w:r>
        <w:rPr>
          <w:rFonts w:ascii="FangSong" w:hAnsi="FangSong" w:eastAsia="仿宋_GB2312"/>
          <w:b w:val="0"/>
          <w:sz w:val="24"/>
        </w:rPr>
        <w:t xml:space="preserve">，看到 TIR/GMI/CV 一片茫然。她的底层动机是买断内疚。</w:t>
      </w:r>
    </w:p>
    <w:p>
      <w:pPr>
        <w:pStyle w:val="BodyText"/>
        <w:spacing w:line="360" w:lineRule="auto" w:before="0" w:after="0"/>
      </w:pPr>
      <w:r>
        <w:rPr>
          <w:bCs/>
          <w:rFonts w:ascii="FangSong" w:hAnsi="FangSong" w:eastAsia="仿宋_GB2312"/>
          <w:b w:val="0"/>
          <w:sz w:val="24"/>
        </w:rPr>
        <w:t xml:space="preserve">她的四个痛点，每一个都对应一条产品要求：</w:t>
      </w:r>
    </w:p>
    <w:p>
      <w:pPr>
        <w:numPr>
          <w:ilvl w:val="0"/>
          <w:numId w:val="1006"/>
        </w:numPr>
        <w:pStyle w:val="Compact"/>
      </w:pPr>
      <w:r>
        <w:t xml:space="preserve">信息永远是二手且被美化的。问妈「血糖多少」，答「还行」，实际漏测五天。→</w:t>
      </w:r>
      <w:r>
        <w:t xml:space="preserve"> </w:t>
      </w:r>
      <w:r>
        <w:rPr>
          <w:bCs/>
          <w:b/>
        </w:rPr>
        <w:t xml:space="preserve">客观数据源本身就是产品</w:t>
      </w:r>
      <w:r>
        <w:t xml:space="preserve">，但必须翻译成她能扫一眼的答案。</w:t>
      </w:r>
    </w:p>
    <w:p>
      <w:pPr>
        <w:numPr>
          <w:ilvl w:val="0"/>
          <w:numId w:val="1006"/>
        </w:numPr>
        <w:pStyle w:val="Compact"/>
      </w:pPr>
      <w:r>
        <w:t xml:space="preserve">看不懂医学输出。健管师发的 AGP 报告她能打开但读不出「所以呢」。→ 日报讲人话，TIR/GMI/CV/AGP 一律不进子女端主界面。</w:t>
      </w:r>
    </w:p>
    <w:p>
      <w:pPr>
        <w:numPr>
          <w:ilvl w:val="0"/>
          <w:numId w:val="1006"/>
        </w:numPr>
        <w:pStyle w:val="Compact"/>
      </w:pPr>
      <w:r>
        <w:t xml:space="preserve">焦虑无处安放：要么被报警轰炸，要么完全没消息，</w:t>
      </w:r>
      <w:r>
        <w:rPr>
          <w:bCs/>
          <w:b/>
        </w:rPr>
        <w:t xml:space="preserve">不知道是没事还是设备掉了</w:t>
      </w:r>
      <w:r>
        <w:t xml:space="preserve">。→ 「没有数据」和「没有异常」必须长得不一样（B-12，本项目最高优先级的显示规则）。</w:t>
      </w:r>
    </w:p>
    <w:p>
      <w:pPr>
        <w:numPr>
          <w:ilvl w:val="0"/>
          <w:numId w:val="1006"/>
        </w:numPr>
        <w:pStyle w:val="Compact"/>
      </w:pPr>
      <w:r>
        <w:t xml:space="preserve">现有流程里</w:t>
      </w:r>
      <w:r>
        <w:rPr>
          <w:bCs/>
          <w:b/>
        </w:rPr>
        <w:t xml:space="preserve">她没有官方身份</w:t>
      </w:r>
      <w:r>
        <w:t xml:space="preserve">。她是付款人，但不是系统里的角色，拿不到结构化信息，且直接微信转账给健管师、无合同意识。</w:t>
      </w:r>
    </w:p>
    <w:p>
      <w:pPr>
        <w:pStyle w:val="FirstParagraph"/>
      </w:pPr>
      <w:r>
        <w:t xml:space="preserve">⚠ 一条临床评审必改：</w:t>
      </w:r>
      <w:r>
        <w:rPr>
          <w:bCs/>
          <w:b/>
        </w:rPr>
        <w:t xml:space="preserve">她是知情方，不是施救方。</w:t>
      </w:r>
      <w:r>
        <w:t xml:space="preserve"> </w:t>
      </w:r>
      <w:r>
        <w:t xml:space="preserve">一个在深圳的女儿收到推送后打电话回柳州，如果老人已经叫不醒，这条链路是空的。入组必须强制登记 1–2 名本地可到场施救者及门牌地址。子女端推送要写「已呼叫 120 / 已通知 X」，让她知道救援在路上，而不是让她去决策。</w:t>
      </w:r>
    </w:p>
    <w:p>
      <w:pPr>
        <w:pStyle w:val="BodyText"/>
        <w:spacing w:line="360" w:lineRule="auto" w:before="0" w:after="0"/>
      </w:pPr>
      <w:r>
        <w:rPr>
          <w:rFonts w:ascii="FangSong" w:hAnsi="FangSong" w:eastAsia="仿宋_GB2312"/>
          <w:b w:val="0"/>
          <w:sz w:val="24"/>
        </w:rPr>
        <w:t xml:space="preserve">⚠ 另一条：</w:t>
      </w:r>
      <w:r>
        <w:rPr>
          <w:bCs/>
          <w:rFonts w:ascii="FangSong" w:hAnsi="FangSong" w:eastAsia="仿宋_GB2312"/>
          <w:b w:val="0"/>
          <w:sz w:val="24"/>
        </w:rPr>
        <w:t xml:space="preserve">日报自身也会制造告警疲劳。</w:t>
      </w:r>
      <w:r>
        <w:rPr>
          <w:rFonts w:ascii="FangSong" w:hAnsi="FangSong" w:eastAsia="仿宋_GB2312"/>
          <w:b w:val="0"/>
          <w:sz w:val="24"/>
        </w:rPr>
        <w:t xml:space="preserve"> </w:t>
      </w:r>
      <w:r>
        <w:rPr>
          <w:rFonts w:ascii="FangSong" w:hAnsi="FangSong" w:eastAsia="仿宋_GB2312"/>
          <w:b w:val="0"/>
          <w:sz w:val="24"/>
        </w:rPr>
        <w:t xml:space="preserve">连续 30 天「妈妈今天挺好」之后，第 31 天的异常也会被划走。日报与告警必须在通道、样式、声音上完全区分。待验证指标是日报第 30 天的打开率——低于 30% 则改为周报 + 事件推送。</w:t>
      </w:r>
    </w:p>
    <w:bookmarkEnd w:id="31"/>
    <w:bookmarkStart w:id="32" w:name="Xe90b8ab06b09aec860320e5e6e456953199a8df"/>
    <w:p>
      <w:pPr>
        <w:pStyle w:val="Heading4"/>
      </w:pPr>
      <w:r>
        <w:t xml:space="preserve">3.1.3 王叔 · 脱落 / 退款型用户（反向画像）</w:t>
      </w:r>
    </w:p>
    <w:p>
      <w:pPr>
        <w:pStyle w:val="FirstParagraph"/>
      </w:pPr>
      <w:r>
        <w:rPr>
          <w:bCs/>
          <w:b/>
        </w:rPr>
        <w:t xml:space="preserve">他不是第 7 类用户，他是前 6 类用户在第 3 天到第 6 个月之间的另一种结局。</w:t>
      </w:r>
    </w:p>
    <w:p>
      <w:pPr>
        <w:pStyle w:val="BodyText"/>
        <w:spacing w:line="360" w:lineRule="auto" w:before="0" w:after="0"/>
      </w:pPr>
      <w:r>
        <w:rPr>
          <w:rFonts w:ascii="FangSong" w:hAnsi="FangSong" w:eastAsia="仿宋_GB2312"/>
          <w:b w:val="0"/>
          <w:sz w:val="24"/>
        </w:rPr>
        <w:t xml:space="preserve">前六个画像描述的是「如果一切顺利」，王叔描述的是「实际会发生什么」。把脱落归因于用户，是这个行业最贵的自我安慰——</w:t>
      </w:r>
      <w:r>
        <w:rPr>
          <w:bCs/>
          <w:rFonts w:ascii="FangSong" w:hAnsi="FangSong" w:eastAsia="仿宋_GB2312"/>
          <w:b w:val="0"/>
          <w:sz w:val="24"/>
        </w:rPr>
        <w:t xml:space="preserve">CGM 业务的真实死因是脱落，不是获客。</w:t>
      </w:r>
    </w:p>
    <w:p>
      <w:pPr>
        <w:pStyle w:val="BodyText"/>
        <w:spacing w:line="360" w:lineRule="auto" w:before="0" w:after="0"/>
      </w:pPr>
      <w:r>
        <w:rPr>
          <w:rFonts w:ascii="FangSong" w:hAnsi="FangSong" w:eastAsia="仿宋_GB2312"/>
          <w:b w:val="0"/>
          <w:sz w:val="24"/>
        </w:rPr>
        <w:t xml:space="preserve">他的每一个退出动作都精确对应设计里的一个具体漏洞：他在第 4 天摘掉传感器，是因为我们没在第 2 天问他痒不痒；他在第 14 天不续费，是因为我们给了他一份看不懂的 PDF 而不是一次面对面解读。</w:t>
      </w:r>
    </w:p>
    <w:p>
      <w:pPr>
        <w:pStyle w:val="BodyText"/>
        <w:spacing w:line="360" w:lineRule="auto" w:before="0" w:after="0"/>
      </w:pPr>
      <w:r>
        <w:rPr>
          <w:bCs/>
          <w:rFonts w:ascii="FangSong" w:hAnsi="FangSong" w:eastAsia="仿宋_GB2312"/>
          <w:b w:val="0"/>
          <w:sz w:val="24"/>
        </w:rPr>
        <w:t xml:space="preserve">他的行为特征只有一条最重要：他从不宣告退出，只是慢慢变安静。</w:t>
      </w:r>
    </w:p>
    <w:p>
      <w:pPr>
        <w:numPr>
          <w:ilvl w:val="0"/>
          <w:numId w:val="1007"/>
        </w:numPr>
        <w:pStyle w:val="Compact"/>
      </w:pPr>
      <w:r>
        <w:t xml:space="preserve">痒了先自己抓、贴创可贴，不报</w:t>
      </w:r>
    </w:p>
    <w:p>
      <w:pPr>
        <w:numPr>
          <w:ilvl w:val="0"/>
          <w:numId w:val="1007"/>
        </w:numPr>
        <w:pStyle w:val="Compact"/>
      </w:pPr>
      <w:r>
        <w:t xml:space="preserve">报警响两次就关通知——</w:t>
      </w:r>
      <w:r>
        <w:rPr>
          <w:bCs/>
          <w:b/>
        </w:rPr>
        <w:t xml:space="preserve">不是摘设备，所以数据还在传，我们看不出问题</w:t>
      </w:r>
    </w:p>
    <w:p>
      <w:pPr>
        <w:numPr>
          <w:ilvl w:val="0"/>
          <w:numId w:val="1007"/>
        </w:numPr>
        <w:pStyle w:val="Compact"/>
      </w:pPr>
      <w:r>
        <w:t xml:space="preserve">洗澡时「顺手」摘掉，然后没再贴回去</w:t>
      </w:r>
    </w:p>
    <w:p>
      <w:pPr>
        <w:numPr>
          <w:ilvl w:val="0"/>
          <w:numId w:val="1007"/>
        </w:numPr>
        <w:pStyle w:val="Compact"/>
      </w:pPr>
      <w:r>
        <w:t xml:space="preserve">群里从每天说话变成只发表情，再变成沉默</w:t>
      </w:r>
    </w:p>
    <w:p>
      <w:pPr>
        <w:numPr>
          <w:ilvl w:val="0"/>
          <w:numId w:val="1007"/>
        </w:numPr>
        <w:pStyle w:val="Compact"/>
      </w:pPr>
      <w:r>
        <w:t xml:space="preserve">健管师问就答「挺好的」——</w:t>
      </w:r>
      <w:r>
        <w:rPr>
          <w:bCs/>
          <w:b/>
        </w:rPr>
        <w:t xml:space="preserve">报喜不报忧在脱落期比在正常期更强</w:t>
      </w:r>
    </w:p>
    <w:p>
      <w:pPr>
        <w:numPr>
          <w:ilvl w:val="0"/>
          <w:numId w:val="1007"/>
        </w:numPr>
        <w:pStyle w:val="Compact"/>
      </w:pPr>
      <w:r>
        <w:t xml:space="preserve">不退群、不投诉、不要求退款，直接消失。</w:t>
      </w:r>
      <w:r>
        <w:rPr>
          <w:bCs/>
          <w:b/>
        </w:rPr>
        <w:t xml:space="preserve">没退群 ≠ 还在服务</w:t>
      </w:r>
    </w:p>
    <w:bookmarkEnd w:id="32"/>
    <w:bookmarkStart w:id="33" w:name="Xbcee39e2d0aaf226a60ca1a40c493bc1557b0fe"/>
    <w:p>
      <w:pPr>
        <w:pStyle w:val="Heading4"/>
      </w:pPr>
      <w:r>
        <w:t xml:space="preserve">3.1.4 其余四个画像的一句话</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画像</w:t>
            </w:r>
          </w:p>
        </w:tc>
        <w:tc>
          <w:p>
            <w:pPr>
              <w:pStyle w:val="Compact"/>
              <w:jc w:val="center"/>
            </w:pPr>
            <w:r>
              <w:rPr>
                <w:rFonts w:ascii="FangSong" w:hAnsi="FangSong" w:eastAsia="仿宋_GB2312"/>
                <w:b/>
                <w:sz w:val="24"/>
              </w:rPr>
              <w:t xml:space="preserve">一句话</w:t>
            </w:r>
          </w:p>
        </w:tc>
        <w:tc>
          <w:p>
            <w:pPr>
              <w:pStyle w:val="Compact"/>
              <w:jc w:val="center"/>
            </w:pPr>
            <w:r>
              <w:rPr>
                <w:rFonts w:ascii="FangSong" w:hAnsi="FangSong" w:eastAsia="仿宋_GB2312"/>
                <w:b/>
                <w:sz w:val="24"/>
              </w:rPr>
              <w:t xml:space="preserve">与主线的关系</w:t>
            </w:r>
          </w:p>
        </w:tc>
      </w:tr>
      <w:tr>
        <w:tc>
          <w:p>
            <w:pPr>
              <w:pStyle w:val="Compact"/>
              <w:jc w:val="left"/>
            </w:pPr>
            <w:r>
              <w:rPr>
                <w:rFonts w:ascii="FangSong" w:hAnsi="FangSong" w:eastAsia="仿宋_GB2312"/>
                <w:b w:val="0"/>
                <w:sz w:val="24"/>
              </w:rPr>
              <w:t xml:space="preserve">陈先生 · 中年新诊断/糖前期在职者（51 岁，BMI 28，可能在用 GLP-1）</w:t>
            </w:r>
          </w:p>
        </w:tc>
        <w:tc>
          <w:p>
            <w:pPr>
              <w:pStyle w:val="Compact"/>
              <w:jc w:val="left"/>
            </w:pPr>
            <w:r>
              <w:rPr>
                <w:rFonts w:ascii="FangSong" w:hAnsi="FangSong" w:eastAsia="仿宋_GB2312"/>
                <w:b w:val="0"/>
                <w:sz w:val="24"/>
              </w:rPr>
              <w:t xml:space="preserve">有动机、有钱、有数据素养，但没人把他的曲线翻译成他的下一顿饭；一嗅到卖货就整体不信任</w:t>
            </w:r>
          </w:p>
        </w:tc>
        <w:tc>
          <w:p>
            <w:pPr>
              <w:pStyle w:val="Compact"/>
              <w:jc w:val="left"/>
            </w:pPr>
            <w:r>
              <w:rPr>
                <w:rFonts w:ascii="FangSong" w:hAnsi="FangSong" w:eastAsia="仿宋_GB2312"/>
                <w:b w:val="0"/>
                <w:sz w:val="24"/>
              </w:rPr>
              <w:t xml:space="preserve">他的悄悄放弃是「停止记录」</w:t>
            </w:r>
          </w:p>
        </w:tc>
      </w:tr>
      <w:tr>
        <w:tc>
          <w:p>
            <w:pPr>
              <w:pStyle w:val="Compact"/>
              <w:jc w:val="left"/>
            </w:pPr>
            <w:r>
              <w:rPr>
                <w:rFonts w:ascii="FangSong" w:hAnsi="FangSong" w:eastAsia="仿宋_GB2312"/>
                <w:b w:val="0"/>
                <w:sz w:val="24"/>
              </w:rPr>
              <w:t xml:space="preserve">小韦 · 健康管理师（非执业资格）</w:t>
            </w:r>
          </w:p>
        </w:tc>
        <w:tc>
          <w:p>
            <w:pPr>
              <w:pStyle w:val="Compact"/>
              <w:jc w:val="left"/>
            </w:pPr>
            <w:r>
              <w:rPr>
                <w:rFonts w:ascii="FangSong" w:hAnsi="FangSong" w:eastAsia="仿宋_GB2312"/>
                <w:b w:val="0"/>
                <w:sz w:val="24"/>
              </w:rPr>
              <w:t xml:space="preserve">整个居家闭环的唯一承重墙，工具只有微信和一张手抄飞书表；被要求做超出资格的判断，又要为后果负责</w:t>
            </w:r>
          </w:p>
        </w:tc>
        <w:tc>
          <w:p>
            <w:pPr>
              <w:pStyle w:val="Compact"/>
              <w:jc w:val="left"/>
            </w:pPr>
            <w:r>
              <w:rPr>
                <w:rFonts w:ascii="FangSong" w:hAnsi="FangSong" w:eastAsia="仿宋_GB2312"/>
                <w:b w:val="0"/>
                <w:sz w:val="24"/>
              </w:rPr>
              <w:t xml:space="preserve">她的悄悄放弃是「退回私聊凭经验答」——</w:t>
            </w:r>
            <w:r>
              <w:rPr>
                <w:bCs/>
                <w:rFonts w:ascii="FangSong" w:hAnsi="FangSong" w:eastAsia="仿宋_GB2312"/>
                <w:b w:val="0"/>
                <w:sz w:val="24"/>
              </w:rPr>
              <w:t xml:space="preserve">护栏的失败模式不是违规，是不可见</w:t>
            </w:r>
          </w:p>
        </w:tc>
      </w:tr>
      <w:tr>
        <w:tc>
          <w:p>
            <w:pPr>
              <w:pStyle w:val="Compact"/>
              <w:jc w:val="left"/>
            </w:pPr>
            <w:r>
              <w:rPr>
                <w:rFonts w:ascii="FangSong" w:hAnsi="FangSong" w:eastAsia="仿宋_GB2312"/>
                <w:b w:val="0"/>
                <w:sz w:val="24"/>
              </w:rPr>
              <w:t xml:space="preserve">黄医生 · 门诊医师 / 注册营养师</w:t>
            </w:r>
          </w:p>
        </w:tc>
        <w:tc>
          <w:p>
            <w:pPr>
              <w:pStyle w:val="Compact"/>
              <w:jc w:val="left"/>
            </w:pPr>
            <w:r>
              <w:rPr>
                <w:rFonts w:ascii="FangSong" w:hAnsi="FangSong" w:eastAsia="仿宋_GB2312"/>
                <w:b w:val="0"/>
                <w:sz w:val="24"/>
              </w:rPr>
              <w:t xml:space="preserve">承担全部临床与法律责任却拿不到可审计的决策材料；产品越「智能」，他要核对的越多、风险越大</w:t>
            </w:r>
          </w:p>
        </w:tc>
        <w:tc>
          <w:p>
            <w:pPr>
              <w:pStyle w:val="Compact"/>
              <w:jc w:val="left"/>
            </w:pPr>
            <w:r>
              <w:rPr>
                <w:rFonts w:ascii="FangSong" w:hAnsi="FangSong" w:eastAsia="仿宋_GB2312"/>
                <w:b w:val="0"/>
                <w:sz w:val="24"/>
              </w:rPr>
              <w:t xml:space="preserve">他的悄悄放弃是「全批或全拒」。⚠</w:t>
            </w:r>
            <w:r>
              <w:rPr>
                <w:rFonts w:ascii="FangSong" w:hAnsi="FangSong" w:eastAsia="仿宋_GB2312"/>
                <w:b w:val="0"/>
                <w:sz w:val="24"/>
              </w:rPr>
              <w:t xml:space="preserve"> </w:t>
            </w:r>
            <w:r>
              <w:rPr>
                <w:bCs/>
                <w:rFonts w:ascii="FangSong" w:hAnsi="FangSong" w:eastAsia="仿宋_GB2312"/>
                <w:b w:val="0"/>
                <w:sz w:val="24"/>
              </w:rPr>
              <w:t xml:space="preserve">「AI 出稿医师秒签」在合规上比「医师不回」更危险</w:t>
            </w:r>
            <w:r>
              <w:rPr>
                <w:rFonts w:ascii="FangSong" w:hAnsi="FangSong" w:eastAsia="仿宋_GB2312"/>
                <w:b w:val="0"/>
                <w:sz w:val="24"/>
              </w:rPr>
              <w:t xml:space="preserve">——前者留下了「医师签发过一份他没看的建议」的证据</w:t>
            </w:r>
          </w:p>
        </w:tc>
      </w:tr>
      <w:tr>
        <w:tc>
          <w:p>
            <w:pPr>
              <w:pStyle w:val="Compact"/>
              <w:jc w:val="left"/>
            </w:pPr>
            <w:r>
              <w:rPr>
                <w:rFonts w:ascii="FangSong" w:hAnsi="FangSong" w:eastAsia="仿宋_GB2312"/>
                <w:b w:val="0"/>
                <w:sz w:val="24"/>
              </w:rPr>
              <w:t xml:space="preserve">覃店长 · 店长 / 区中心站长</w:t>
            </w:r>
          </w:p>
        </w:tc>
        <w:tc>
          <w:p>
            <w:pPr>
              <w:pStyle w:val="Compact"/>
              <w:jc w:val="left"/>
            </w:pPr>
            <w:r>
              <w:rPr>
                <w:rFonts w:ascii="FangSong" w:hAnsi="FangSong" w:eastAsia="仿宋_GB2312"/>
                <w:b w:val="0"/>
                <w:sz w:val="24"/>
              </w:rPr>
              <w:t xml:space="preserve">不是产品使用者，却是产品上线的否决者：三条合规硬约束每一条都直接砍他当期营收</w:t>
            </w:r>
          </w:p>
        </w:tc>
        <w:tc>
          <w:p>
            <w:pPr>
              <w:pStyle w:val="Compact"/>
              <w:jc w:val="left"/>
            </w:pPr>
            <w:r>
              <w:rPr>
                <w:rFonts w:ascii="FangSong" w:hAnsi="FangSong" w:eastAsia="仿宋_GB2312"/>
                <w:b w:val="0"/>
                <w:sz w:val="24"/>
              </w:rPr>
              <w:t xml:space="preserve">他的悄悄放弃是「改话术不改行为」</w:t>
            </w:r>
          </w:p>
        </w:tc>
      </w:tr>
    </w:tbl>
    <w:p>
      <w:pPr>
        <w:pStyle w:val="BodyText"/>
        <w:spacing w:line="360" w:lineRule="auto" w:before="0" w:after="0"/>
      </w:pPr>
      <w:r>
        <w:rPr>
          <w:bCs/>
          <w:rFonts w:ascii="FangSong" w:hAnsi="FangSong" w:eastAsia="仿宋_GB2312"/>
          <w:b w:val="0"/>
          <w:sz w:val="24"/>
        </w:rPr>
        <w:t xml:space="preserve">为什么必须显式建模店长：</w:t>
      </w:r>
      <w:r>
        <w:rPr>
          <w:rFonts w:ascii="FangSong" w:hAnsi="FangSong" w:eastAsia="仿宋_GB2312"/>
          <w:b w:val="0"/>
          <w:sz w:val="24"/>
        </w:rPr>
        <w:t xml:space="preserve"> </w:t>
      </w:r>
      <w:r>
        <w:rPr>
          <w:rFonts w:ascii="FangSong" w:hAnsi="FangSong" w:eastAsia="仿宋_GB2312"/>
          <w:b w:val="0"/>
          <w:sz w:val="24"/>
        </w:rPr>
        <w:t xml:space="preserve">三条不可逾越约束（CGM 不碰货、产品与服务物理分离、AI 不出处方）在执行层面全部落到他身上，而它们都会削减门店当期收入。若只画患者与一线人员，产品会在「合规闸门被绕过」的方式下失败。</w:t>
      </w:r>
    </w:p>
    <w:bookmarkEnd w:id="33"/>
    <w:bookmarkEnd w:id="34"/>
    <w:bookmarkStart w:id="35" w:name="X18872ae928f570f9aadb209e9444931508c066c"/>
    <w:p>
      <w:pPr>
        <w:pStyle w:val="Heading3"/>
        <w:spacing w:line="360" w:lineRule="auto" w:before="0" w:after="0"/>
      </w:pPr>
      <w:r>
        <w:rPr>
          <w:rFonts w:ascii="FangSong" w:hAnsi="FangSong" w:eastAsia="仿宋_GB2312"/>
          <w:b w:val="0"/>
          <w:sz w:val="32"/>
        </w:rPr>
        <w:t xml:space="preserve">3.2 关键旅程与情绪低点</w:t>
      </w:r>
    </w:p>
    <w:p>
      <w:pPr>
        <w:pStyle w:val="FirstParagraph"/>
      </w:pPr>
      <w:r>
        <w:t xml:space="preserve">三条旅程已画（</w:t>
      </w:r>
      <w:r>
        <w:rPr>
          <w:rStyle w:val="VerbatimChar"/>
        </w:rPr>
        <w:t xml:space="preserve">journeys/</w:t>
      </w:r>
      <w:r>
        <w:t xml:space="preserve">）。</w:t>
      </w:r>
      <w:r>
        <w:rPr>
          <w:bCs/>
          <w:b/>
        </w:rPr>
        <w:t xml:space="preserve">最重要的发现是：三条旅程的情绪最低点都不在直觉位置。</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旅程</w:t>
            </w:r>
          </w:p>
        </w:tc>
        <w:tc>
          <w:p>
            <w:pPr>
              <w:pStyle w:val="Compact"/>
              <w:jc w:val="center"/>
            </w:pPr>
            <w:r>
              <w:rPr>
                <w:rFonts w:ascii="FangSong" w:hAnsi="FangSong" w:eastAsia="仿宋_GB2312"/>
                <w:b/>
                <w:sz w:val="24"/>
              </w:rPr>
              <w:t xml:space="preserve">直觉会认为的低点</w:t>
            </w:r>
          </w:p>
        </w:tc>
        <w:tc>
          <w:p>
            <w:pPr>
              <w:pStyle w:val="Compact"/>
              <w:jc w:val="center"/>
            </w:pPr>
            <w:r>
              <w:rPr>
                <w:bCs/>
                <w:rFonts w:ascii="FangSong" w:hAnsi="FangSong" w:eastAsia="仿宋_GB2312"/>
                <w:b/>
                <w:sz w:val="24"/>
              </w:rPr>
              <w:t xml:space="preserve">实际低点</w:t>
            </w:r>
          </w:p>
        </w:tc>
        <w:tc>
          <w:p>
            <w:pPr>
              <w:pStyle w:val="Compact"/>
              <w:jc w:val="center"/>
            </w:pPr>
            <w:r>
              <w:rPr>
                <w:rFonts w:ascii="FangSong" w:hAnsi="FangSong" w:eastAsia="仿宋_GB2312"/>
                <w:b/>
                <w:sz w:val="24"/>
              </w:rPr>
              <w:t xml:space="preserve">时点</w:t>
            </w:r>
          </w:p>
        </w:tc>
        <w:tc>
          <w:p>
            <w:pPr>
              <w:pStyle w:val="Compact"/>
              <w:jc w:val="center"/>
            </w:pPr>
            <w:r>
              <w:rPr>
                <w:rFonts w:ascii="FangSong" w:hAnsi="FangSong" w:eastAsia="仿宋_GB2312"/>
                <w:b/>
                <w:sz w:val="24"/>
              </w:rPr>
              <w:t xml:space="preserve">性质</w:t>
            </w:r>
          </w:p>
        </w:tc>
      </w:tr>
      <w:tr>
        <w:tc>
          <w:p>
            <w:pPr>
              <w:pStyle w:val="Compact"/>
              <w:jc w:val="left"/>
            </w:pPr>
            <w:r>
              <w:rPr>
                <w:rFonts w:ascii="FangSong" w:hAnsi="FangSong" w:eastAsia="仿宋_GB2312"/>
                <w:b w:val="0"/>
                <w:sz w:val="24"/>
              </w:rPr>
              <w:t xml:space="preserve">01 刘阿姨（第 −3 → 第 17 天）</w:t>
            </w:r>
          </w:p>
        </w:tc>
        <w:tc>
          <w:p>
            <w:pPr>
              <w:pStyle w:val="Compact"/>
              <w:jc w:val="left"/>
            </w:pPr>
            <w:r>
              <w:rPr>
                <w:rFonts w:ascii="FangSong" w:hAnsi="FangSong" w:eastAsia="仿宋_GB2312"/>
                <w:b w:val="0"/>
                <w:sz w:val="24"/>
              </w:rPr>
              <w:t xml:space="preserve">结营日拿到看不懂的报告</w:t>
            </w:r>
          </w:p>
        </w:tc>
        <w:tc>
          <w:p>
            <w:pPr>
              <w:pStyle w:val="Compact"/>
              <w:jc w:val="left"/>
            </w:pPr>
            <w:r>
              <w:rPr>
                <w:bCs/>
                <w:rFonts w:ascii="FangSong" w:hAnsi="FangSong" w:eastAsia="仿宋_GB2312"/>
                <w:b w:val="0"/>
                <w:sz w:val="24"/>
              </w:rPr>
              <w:t xml:space="preserve">痒 + 夜间误报 + 说不出口</w:t>
            </w:r>
          </w:p>
        </w:tc>
        <w:tc>
          <w:p>
            <w:pPr>
              <w:pStyle w:val="Compact"/>
              <w:jc w:val="left"/>
            </w:pPr>
            <w:r>
              <w:rPr>
                <w:bCs/>
                <w:rFonts w:ascii="FangSong" w:hAnsi="FangSong" w:eastAsia="仿宋_GB2312"/>
                <w:b w:val="0"/>
                <w:sz w:val="24"/>
              </w:rPr>
              <w:t xml:space="preserve">第 3–5 天</w:t>
            </w:r>
          </w:p>
        </w:tc>
        <w:tc>
          <w:p>
            <w:pPr>
              <w:pStyle w:val="Compact"/>
              <w:jc w:val="left"/>
            </w:pPr>
            <w:r>
              <w:rPr>
                <w:rFonts w:ascii="FangSong" w:hAnsi="FangSong" w:eastAsia="仿宋_GB2312"/>
                <w:b w:val="0"/>
                <w:sz w:val="24"/>
              </w:rPr>
              <w:t xml:space="preserve">身体不适 + 睡眠剥夺 + 求助无门</w:t>
            </w:r>
          </w:p>
        </w:tc>
      </w:tr>
      <w:tr>
        <w:tc>
          <w:p>
            <w:pPr>
              <w:pStyle w:val="Compact"/>
              <w:jc w:val="left"/>
            </w:pPr>
            <w:r>
              <w:rPr>
                <w:rFonts w:ascii="FangSong" w:hAnsi="FangSong" w:eastAsia="仿宋_GB2312"/>
                <w:b w:val="0"/>
                <w:sz w:val="24"/>
              </w:rPr>
              <w:t xml:space="preserve">02 小韦（单日 08:00–23:00）</w:t>
            </w:r>
          </w:p>
        </w:tc>
        <w:tc>
          <w:p>
            <w:pPr>
              <w:pStyle w:val="Compact"/>
              <w:jc w:val="left"/>
            </w:pPr>
            <w:r>
              <w:rPr>
                <w:rFonts w:ascii="FangSong" w:hAnsi="FangSong" w:eastAsia="仿宋_GB2312"/>
                <w:b w:val="0"/>
                <w:sz w:val="24"/>
              </w:rPr>
              <w:t xml:space="preserve">下午到店服务最忙</w:t>
            </w:r>
          </w:p>
        </w:tc>
        <w:tc>
          <w:p>
            <w:pPr>
              <w:pStyle w:val="Compact"/>
              <w:jc w:val="left"/>
            </w:pPr>
            <w:r>
              <w:rPr>
                <w:bCs/>
                <w:rFonts w:ascii="FangSong" w:hAnsi="FangSong" w:eastAsia="仿宋_GB2312"/>
                <w:b w:val="0"/>
                <w:sz w:val="24"/>
              </w:rPr>
              <w:t xml:space="preserve">听语音手抄 3.5 小时</w:t>
            </w:r>
          </w:p>
        </w:tc>
        <w:tc>
          <w:p>
            <w:pPr>
              <w:pStyle w:val="Compact"/>
              <w:jc w:val="left"/>
            </w:pPr>
            <w:r>
              <w:rPr>
                <w:bCs/>
                <w:rFonts w:ascii="FangSong" w:hAnsi="FangSong" w:eastAsia="仿宋_GB2312"/>
                <w:b w:val="0"/>
                <w:sz w:val="24"/>
              </w:rPr>
              <w:t xml:space="preserve">上午 08:30–12:00</w:t>
            </w:r>
          </w:p>
        </w:tc>
        <w:tc>
          <w:p>
            <w:pPr>
              <w:pStyle w:val="Compact"/>
              <w:jc w:val="left"/>
            </w:pPr>
            <w:r>
              <w:rPr>
                <w:rFonts w:ascii="FangSong" w:hAnsi="FangSong" w:eastAsia="仿宋_GB2312"/>
                <w:b w:val="0"/>
                <w:sz w:val="24"/>
              </w:rPr>
              <w:t xml:space="preserve">不是最难，是</w:t>
            </w:r>
            <w:r>
              <w:rPr>
                <w:bCs/>
                <w:rFonts w:ascii="FangSong" w:hAnsi="FangSong" w:eastAsia="仿宋_GB2312"/>
                <w:b w:val="0"/>
                <w:sz w:val="24"/>
              </w:rPr>
              <w:t xml:space="preserve">最没有意义</w:t>
            </w:r>
          </w:p>
        </w:tc>
      </w:tr>
      <w:tr>
        <w:tc>
          <w:p>
            <w:pPr>
              <w:pStyle w:val="Compact"/>
              <w:jc w:val="left"/>
            </w:pPr>
            <w:r>
              <w:rPr>
                <w:rFonts w:ascii="FangSong" w:hAnsi="FangSong" w:eastAsia="仿宋_GB2312"/>
                <w:b w:val="0"/>
                <w:sz w:val="24"/>
              </w:rPr>
              <w:t xml:space="preserve">03 李女士（第 −14 → 第 90 天）</w:t>
            </w:r>
          </w:p>
        </w:tc>
        <w:tc>
          <w:p>
            <w:pPr>
              <w:pStyle w:val="Compact"/>
              <w:jc w:val="left"/>
            </w:pPr>
            <w:r>
              <w:rPr>
                <w:rFonts w:ascii="FangSong" w:hAnsi="FangSong" w:eastAsia="仿宋_GB2312"/>
                <w:b w:val="0"/>
                <w:sz w:val="24"/>
              </w:rPr>
              <w:t xml:space="preserve">停付那一刻</w:t>
            </w:r>
          </w:p>
        </w:tc>
        <w:tc>
          <w:p>
            <w:pPr>
              <w:pStyle w:val="Compact"/>
              <w:jc w:val="left"/>
            </w:pPr>
            <w:r>
              <w:rPr>
                <w:bCs/>
                <w:rFonts w:ascii="FangSong" w:hAnsi="FangSong" w:eastAsia="仿宋_GB2312"/>
                <w:b w:val="0"/>
                <w:sz w:val="24"/>
              </w:rPr>
              <w:t xml:space="preserve">半夜告警、电话打不通、意识到自己什么都做不了</w:t>
            </w:r>
          </w:p>
        </w:tc>
        <w:tc>
          <w:p>
            <w:pPr>
              <w:pStyle w:val="Compact"/>
              <w:jc w:val="left"/>
            </w:pPr>
            <w:r>
              <w:rPr>
                <w:bCs/>
                <w:rFonts w:ascii="FangSong" w:hAnsi="FangSong" w:eastAsia="仿宋_GB2312"/>
                <w:b w:val="0"/>
                <w:sz w:val="24"/>
              </w:rPr>
              <w:t xml:space="preserve">第 4 天夜里</w:t>
            </w:r>
          </w:p>
        </w:tc>
        <w:tc>
          <w:p>
            <w:pPr>
              <w:pStyle w:val="Compact"/>
              <w:jc w:val="left"/>
            </w:pPr>
            <w:r>
              <w:rPr>
                <w:rFonts w:ascii="FangSong" w:hAnsi="FangSong" w:eastAsia="仿宋_GB2312"/>
                <w:b w:val="0"/>
                <w:sz w:val="24"/>
              </w:rPr>
              <w:t xml:space="preserve">物理上的无力感</w:t>
            </w:r>
          </w:p>
        </w:tc>
      </w:tr>
    </w:tbl>
    <w:p>
      <w:pPr>
        <w:pStyle w:val="BodyText"/>
        <w:spacing w:line="360" w:lineRule="auto" w:before="0" w:after="0"/>
      </w:pPr>
      <w:r>
        <w:rPr>
          <w:bCs/>
          <w:rFonts w:ascii="FangSong" w:hAnsi="FangSong" w:eastAsia="仿宋_GB2312"/>
          <w:b w:val="0"/>
          <w:sz w:val="24"/>
        </w:rPr>
        <w:t xml:space="preserve">它们是同一件事的三个面。</w:t>
      </w:r>
      <w:r>
        <w:rPr>
          <w:rFonts w:ascii="FangSong" w:hAnsi="FangSong" w:eastAsia="仿宋_GB2312"/>
          <w:b w:val="0"/>
          <w:sz w:val="24"/>
        </w:rPr>
        <w:t xml:space="preserve"> </w:t>
      </w:r>
      <w:r>
        <w:rPr>
          <w:rFonts w:ascii="FangSong" w:hAnsi="FangSong" w:eastAsia="仿宋_GB2312"/>
          <w:b w:val="0"/>
          <w:sz w:val="24"/>
        </w:rPr>
        <w:t xml:space="preserve">第 3–5 天那次夜间告警，同时造成了刘阿姨摘设备、小韦第二天被质问、李女士静音通知。</w:t>
      </w:r>
      <w:r>
        <w:rPr>
          <w:bCs/>
          <w:rFonts w:ascii="FangSong" w:hAnsi="FangSong" w:eastAsia="仿宋_GB2312"/>
          <w:b w:val="0"/>
          <w:sz w:val="24"/>
        </w:rPr>
        <w:t xml:space="preserve">一次误报，同时杀死三个端。</w:t>
      </w:r>
    </w:p>
    <w:p>
      <w:pPr>
        <w:pStyle w:val="BodyText"/>
        <w:spacing w:line="360" w:lineRule="auto" w:before="0" w:after="0"/>
      </w:pPr>
      <w:r>
        <w:rPr>
          <w:rFonts w:ascii="FangSong" w:hAnsi="FangSong" w:eastAsia="仿宋_GB2312"/>
          <w:b w:val="0"/>
          <w:sz w:val="24"/>
        </w:rPr>
        <w:t xml:space="preserve">这个发现改变了资源分配：</w:t>
      </w:r>
      <w:r>
        <w:rPr>
          <w:bCs/>
          <w:rFonts w:ascii="FangSong" w:hAnsi="FangSong" w:eastAsia="仿宋_GB2312"/>
          <w:b w:val="0"/>
          <w:sz w:val="24"/>
        </w:rPr>
        <w:t xml:space="preserve">第一批设计冲刺的靶心应该是这三个时点，而不是从「结营转化」倒推。</w:t>
      </w:r>
      <w:r>
        <w:rPr>
          <w:rFonts w:ascii="FangSong" w:hAnsi="FangSong" w:eastAsia="仿宋_GB2312"/>
          <w:b w:val="0"/>
          <w:sz w:val="24"/>
        </w:rPr>
        <w:t xml:space="preserve"> </w:t>
      </w:r>
      <w:r>
        <w:rPr>
          <w:rFonts w:ascii="FangSong" w:hAnsi="FangSong" w:eastAsia="仿宋_GB2312"/>
          <w:b w:val="0"/>
          <w:sz w:val="24"/>
        </w:rPr>
        <w:t xml:space="preserve">一条「痒不痒」的探针成本近乎为零，却决定后面 12 天的数据能不能达到 70% 门槛——门槛没保住，后面全部功能归零。</w:t>
      </w:r>
    </w:p>
    <w:p>
      <w:pPr>
        <w:pStyle w:val="BodyText"/>
        <w:spacing w:line="360" w:lineRule="auto" w:before="0" w:after="0"/>
      </w:pPr>
      <w:r>
        <w:rPr>
          <w:rFonts w:ascii="FangSong" w:hAnsi="FangSong" w:eastAsia="仿宋_GB2312"/>
          <w:b w:val="0"/>
          <w:sz w:val="24"/>
        </w:rPr>
        <w:t xml:space="preserve">三条旅程还给出三条容易被误读的读法：</w:t>
      </w:r>
    </w:p>
    <w:p>
      <w:pPr>
        <w:pStyle w:val="BodyText"/>
        <w:spacing w:line="360" w:lineRule="auto" w:before="0" w:after="0"/>
      </w:pPr>
      <w:r>
        <w:rPr>
          <w:bCs/>
          <w:rFonts w:ascii="FangSong" w:hAnsi="FangSong" w:eastAsia="仿宋_GB2312"/>
          <w:b w:val="0"/>
          <w:sz w:val="24"/>
        </w:rPr>
        <w:t xml:space="preserve">读法一：情绪没跌，不代表没问题。</w:t>
      </w:r>
      <w:r>
        <w:rPr>
          <w:rFonts w:ascii="FangSong" w:hAnsi="FangSong" w:eastAsia="仿宋_GB2312"/>
          <w:b w:val="0"/>
          <w:sz w:val="24"/>
        </w:rPr>
        <w:t xml:space="preserve"> </w:t>
      </w:r>
      <w:r>
        <w:rPr>
          <w:rFonts w:ascii="FangSong" w:hAnsi="FangSong" w:eastAsia="仿宋_GB2312"/>
          <w:b w:val="0"/>
          <w:sz w:val="24"/>
        </w:rPr>
        <w:t xml:space="preserve">刘阿姨旅程的 S3 段（第 6–10 天）是「平的假象」——情绪没有剧烈下跌，但互动量归零。</w:t>
      </w:r>
      <w:r>
        <w:rPr>
          <w:bCs/>
          <w:rFonts w:ascii="FangSong" w:hAnsi="FangSong" w:eastAsia="仿宋_GB2312"/>
          <w:b w:val="0"/>
          <w:sz w:val="24"/>
        </w:rPr>
        <w:t xml:space="preserve">这是最危险的形态，因为它看起来像正常</w:t>
      </w:r>
      <w:r>
        <w:rPr>
          <w:rFonts w:ascii="FangSong" w:hAnsi="FangSong" w:eastAsia="仿宋_GB2312"/>
          <w:b w:val="0"/>
          <w:sz w:val="24"/>
        </w:rPr>
        <w:t xml:space="preserve">，只能靠行为信号发现。</w:t>
      </w:r>
    </w:p>
    <w:p>
      <w:pPr>
        <w:pStyle w:val="BodyText"/>
        <w:spacing w:line="360" w:lineRule="auto" w:before="0" w:after="0"/>
      </w:pPr>
      <w:r>
        <w:rPr>
          <w:bCs/>
          <w:rFonts w:ascii="FangSong" w:hAnsi="FangSong" w:eastAsia="仿宋_GB2312"/>
          <w:b w:val="0"/>
          <w:sz w:val="24"/>
        </w:rPr>
        <w:t xml:space="preserve">读法二：商业损失不等于用户情绪。</w:t>
      </w:r>
      <w:r>
        <w:rPr>
          <w:rFonts w:ascii="FangSong" w:hAnsi="FangSong" w:eastAsia="仿宋_GB2312"/>
          <w:b w:val="0"/>
          <w:sz w:val="24"/>
        </w:rPr>
        <w:t xml:space="preserve"> </w:t>
      </w:r>
      <w:r>
        <w:rPr>
          <w:rFonts w:ascii="FangSong" w:hAnsi="FangSong" w:eastAsia="仿宋_GB2312"/>
          <w:b w:val="0"/>
          <w:sz w:val="24"/>
        </w:rPr>
        <w:t xml:space="preserve">结营未到店对我们是转化归零，对她不必然是谷底——那 3 次夜间低血糖的发现已经发生了。把商业损失画成用户情绪，会让我们把钱花错地方。她那一侧的情绪应标注为未知、待验证。</w:t>
      </w:r>
    </w:p>
    <w:p>
      <w:pPr>
        <w:pStyle w:val="BodyText"/>
        <w:spacing w:line="360" w:lineRule="auto" w:before="0" w:after="0"/>
      </w:pPr>
      <w:r>
        <w:rPr>
          <w:bCs/>
          <w:rFonts w:ascii="FangSong" w:hAnsi="FangSong" w:eastAsia="仿宋_GB2312"/>
          <w:b w:val="0"/>
          <w:sz w:val="24"/>
        </w:rPr>
        <w:t xml:space="preserve">读法三：目标态曲线不含并行期。</w:t>
      </w:r>
      <w:r>
        <w:rPr>
          <w:rFonts w:ascii="FangSong" w:hAnsi="FangSong" w:eastAsia="仿宋_GB2312"/>
          <w:b w:val="0"/>
          <w:sz w:val="24"/>
        </w:rPr>
        <w:t xml:space="preserve"> </w:t>
      </w:r>
      <w:r>
        <w:rPr>
          <w:rFonts w:ascii="FangSong" w:hAnsi="FangSong" w:eastAsia="仿宋_GB2312"/>
          <w:b w:val="0"/>
          <w:sz w:val="24"/>
        </w:rPr>
        <w:t xml:space="preserve">健管师旅程的目标态整体抬升，但把第 1–8 周的并行期画进去，</w:t>
      </w:r>
      <w:r>
        <w:rPr>
          <w:bCs/>
          <w:rFonts w:ascii="FangSong" w:hAnsi="FangSong" w:eastAsia="仿宋_GB2312"/>
          <w:b w:val="0"/>
          <w:sz w:val="24"/>
        </w:rPr>
        <w:t xml:space="preserve">目标态的真实起点比当前态更低，且要低 8 周</w:t>
      </w:r>
      <w:r>
        <w:rPr>
          <w:rFonts w:ascii="FangSong" w:hAnsi="FangSong" w:eastAsia="仿宋_GB2312"/>
          <w:b w:val="0"/>
          <w:sz w:val="24"/>
        </w:rPr>
        <w:t xml:space="preserve">。上线首月的抵制来自这里，不是来自「她不接受新系统」。⚠ 且目标态里 T5（下班后不再盯群）的抬升</w:t>
      </w:r>
      <w:r>
        <w:rPr>
          <w:bCs/>
          <w:rFonts w:ascii="FangSong" w:hAnsi="FangSong" w:eastAsia="仿宋_GB2312"/>
          <w:b w:val="0"/>
          <w:sz w:val="24"/>
        </w:rPr>
        <w:t xml:space="preserve">不来自产品，来自排班制度</w:t>
      </w:r>
      <w:r>
        <w:rPr>
          <w:rFonts w:ascii="FangSong" w:hAnsi="FangSong" w:eastAsia="仿宋_GB2312"/>
          <w:b w:val="0"/>
          <w:sz w:val="24"/>
        </w:rPr>
        <w:t xml:space="preserve">——没有夜班轮岗，这条线画不出来。</w:t>
      </w:r>
    </w:p>
    <w:bookmarkEnd w:id="35"/>
    <w:bookmarkStart w:id="39" w:name="X48c0fb506a7d616ce6d6d30d578d56495f66db4"/>
    <w:p>
      <w:pPr>
        <w:pStyle w:val="Heading3"/>
        <w:spacing w:line="360" w:lineRule="auto" w:before="0" w:after="0"/>
      </w:pPr>
      <w:r>
        <w:rPr>
          <w:rFonts w:ascii="FangSong" w:hAnsi="FangSong" w:eastAsia="仿宋_GB2312"/>
          <w:b w:val="0"/>
          <w:sz w:val="32"/>
        </w:rPr>
        <w:t xml:space="preserve">3.3 静默流失路径</w:t>
      </w:r>
    </w:p>
    <w:bookmarkStart w:id="36" w:name="Xd5a900fc571650a3c4ae8e652015c54924100c2"/>
    <w:p>
      <w:pPr>
        <w:pStyle w:val="Heading4"/>
      </w:pPr>
      <w:r>
        <w:t xml:space="preserve">3.3.1 六条退出路径</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路径</w:t>
            </w:r>
          </w:p>
        </w:tc>
        <w:tc>
          <w:p>
            <w:pPr>
              <w:pStyle w:val="Compact"/>
              <w:jc w:val="center"/>
            </w:pPr>
            <w:r>
              <w:rPr>
                <w:rFonts w:ascii="FangSong" w:hAnsi="FangSong" w:eastAsia="仿宋_GB2312"/>
                <w:b/>
                <w:sz w:val="24"/>
              </w:rPr>
              <w:t xml:space="preserve">时点</w:t>
            </w:r>
          </w:p>
        </w:tc>
        <w:tc>
          <w:p>
            <w:pPr>
              <w:pStyle w:val="Compact"/>
              <w:jc w:val="center"/>
            </w:pPr>
            <w:r>
              <w:rPr>
                <w:rFonts w:ascii="FangSong" w:hAnsi="FangSong" w:eastAsia="仿宋_GB2312"/>
                <w:b/>
                <w:sz w:val="24"/>
              </w:rPr>
              <w:t xml:space="preserve">触发</w:t>
            </w:r>
          </w:p>
        </w:tc>
        <w:tc>
          <w:p>
            <w:pPr>
              <w:pStyle w:val="Compact"/>
              <w:jc w:val="center"/>
            </w:pPr>
            <w:r>
              <w:rPr>
                <w:rFonts w:ascii="FangSong" w:hAnsi="FangSong" w:eastAsia="仿宋_GB2312"/>
                <w:b/>
                <w:sz w:val="24"/>
              </w:rPr>
              <w:t xml:space="preserve">真实心理</w:t>
            </w:r>
          </w:p>
        </w:tc>
        <w:tc>
          <w:p>
            <w:pPr>
              <w:pStyle w:val="Compact"/>
              <w:jc w:val="center"/>
            </w:pPr>
            <w:r>
              <w:rPr>
                <w:rFonts w:ascii="FangSong" w:hAnsi="FangSong" w:eastAsia="仿宋_GB2312"/>
                <w:b/>
                <w:sz w:val="24"/>
              </w:rPr>
              <w:t xml:space="preserve">他会对谁说什么</w:t>
            </w:r>
          </w:p>
        </w:tc>
        <w:tc>
          <w:p>
            <w:pPr>
              <w:pStyle w:val="Compact"/>
              <w:jc w:val="center"/>
            </w:pPr>
            <w:r>
              <w:rPr>
                <w:rFonts w:ascii="FangSong" w:hAnsi="FangSong" w:eastAsia="仿宋_GB2312"/>
                <w:b/>
                <w:sz w:val="24"/>
              </w:rPr>
              <w:t xml:space="preserve">门店应对现状</w:t>
            </w:r>
          </w:p>
        </w:tc>
      </w:tr>
      <w:tr>
        <w:tc>
          <w:p>
            <w:pPr>
              <w:pStyle w:val="Compact"/>
              <w:jc w:val="left"/>
            </w:pPr>
            <w:r>
              <w:rPr>
                <w:bCs/>
                <w:rFonts w:ascii="FangSong" w:hAnsi="FangSong" w:eastAsia="仿宋_GB2312"/>
                <w:b w:val="0"/>
                <w:sz w:val="24"/>
              </w:rPr>
              <w:t xml:space="preserve">P1 皮肤脱落</w:t>
            </w:r>
          </w:p>
        </w:tc>
        <w:tc>
          <w:p>
            <w:pPr>
              <w:pStyle w:val="Compact"/>
              <w:jc w:val="left"/>
            </w:pPr>
            <w:r>
              <w:rPr>
                <w:rFonts w:ascii="FangSong" w:hAnsi="FangSong" w:eastAsia="仿宋_GB2312"/>
                <w:b w:val="0"/>
                <w:sz w:val="24"/>
              </w:rPr>
              <w:t xml:space="preserve">第 3–5 天</w:t>
            </w:r>
          </w:p>
        </w:tc>
        <w:tc>
          <w:p>
            <w:pPr>
              <w:pStyle w:val="Compact"/>
              <w:jc w:val="left"/>
            </w:pPr>
            <w:r>
              <w:rPr>
                <w:rFonts w:ascii="FangSong" w:hAnsi="FangSong" w:eastAsia="仿宋_GB2312"/>
                <w:b w:val="0"/>
                <w:sz w:val="24"/>
              </w:rPr>
              <w:t xml:space="preserve">第 2 天开始痒，第 3–4 天红疹/渗液，第 4–5 天摘除。文献：皮肤问题 45%、疼痛 43%、</w:t>
            </w:r>
            <w:r>
              <w:rPr>
                <w:bCs/>
                <w:rFonts w:ascii="FangSong" w:hAnsi="FangSong" w:eastAsia="仿宋_GB2312"/>
                <w:b w:val="0"/>
                <w:sz w:val="24"/>
              </w:rPr>
              <w:t xml:space="preserve">4–18% 因皮疹停用</w:t>
            </w:r>
          </w:p>
        </w:tc>
        <w:tc>
          <w:p>
            <w:pPr>
              <w:pStyle w:val="Compact"/>
              <w:jc w:val="left"/>
            </w:pPr>
            <w:r>
              <w:rPr>
                <w:rFonts w:ascii="FangSong" w:hAnsi="FangSong" w:eastAsia="仿宋_GB2312"/>
                <w:b w:val="0"/>
                <w:sz w:val="24"/>
              </w:rPr>
              <w:t xml:space="preserve">「是不是过敏了？会不会烂？」——不是嫌麻烦，是</w:t>
            </w:r>
            <w:r>
              <w:rPr>
                <w:bCs/>
                <w:rFonts w:ascii="FangSong" w:hAnsi="FangSong" w:eastAsia="仿宋_GB2312"/>
                <w:b w:val="0"/>
                <w:sz w:val="24"/>
              </w:rPr>
              <w:t xml:space="preserve">怕出事</w:t>
            </w:r>
            <w:r>
              <w:rPr>
                <w:rFonts w:ascii="FangSong" w:hAnsi="FangSong" w:eastAsia="仿宋_GB2312"/>
                <w:b w:val="0"/>
                <w:sz w:val="24"/>
              </w:rPr>
              <w:t xml:space="preserve">。这是健康焦虑，不是依从性问题</w:t>
            </w:r>
          </w:p>
        </w:tc>
        <w:tc>
          <w:p>
            <w:pPr>
              <w:pStyle w:val="Compact"/>
              <w:jc w:val="left"/>
            </w:pPr>
            <w:r>
              <w:rPr>
                <w:rFonts w:ascii="FangSong" w:hAnsi="FangSong" w:eastAsia="仿宋_GB2312"/>
                <w:b w:val="0"/>
                <w:sz w:val="24"/>
              </w:rPr>
              <w:t xml:space="preserve">先对老伴说；群里不说（怕被说娇气）；健管师问起时说「还行」。</w:t>
            </w:r>
            <w:r>
              <w:rPr>
                <w:bCs/>
                <w:rFonts w:ascii="FangSong" w:hAnsi="FangSong" w:eastAsia="仿宋_GB2312"/>
                <w:b w:val="0"/>
                <w:sz w:val="24"/>
              </w:rPr>
              <w:t xml:space="preserve">摘掉后仍然不说</w:t>
            </w:r>
          </w:p>
        </w:tc>
        <w:tc>
          <w:p>
            <w:pPr>
              <w:pStyle w:val="Compact"/>
              <w:jc w:val="left"/>
            </w:pPr>
            <w:r>
              <w:rPr>
                <w:rFonts w:ascii="FangSong" w:hAnsi="FangSong" w:eastAsia="仿宋_GB2312"/>
                <w:b w:val="0"/>
                <w:sz w:val="24"/>
              </w:rPr>
              <w:t xml:space="preserve">无。佩戴时不做皮肤保护教学，佩戴后无主动回访；健管师通常在第 7 天数据断了才发现</w:t>
            </w:r>
          </w:p>
        </w:tc>
      </w:tr>
      <w:tr>
        <w:tc>
          <w:p>
            <w:pPr>
              <w:pStyle w:val="Compact"/>
              <w:jc w:val="left"/>
            </w:pPr>
            <w:r>
              <w:rPr>
                <w:bCs/>
                <w:rFonts w:ascii="FangSong" w:hAnsi="FangSong" w:eastAsia="仿宋_GB2312"/>
                <w:b w:val="0"/>
                <w:sz w:val="24"/>
              </w:rPr>
              <w:t xml:space="preserve">P2 告警疲劳</w:t>
            </w:r>
          </w:p>
        </w:tc>
        <w:tc>
          <w:p>
            <w:pPr>
              <w:pStyle w:val="Compact"/>
              <w:jc w:val="left"/>
            </w:pPr>
            <w:r>
              <w:rPr>
                <w:rFonts w:ascii="FangSong" w:hAnsi="FangSong" w:eastAsia="仿宋_GB2312"/>
                <w:b w:val="0"/>
                <w:sz w:val="24"/>
              </w:rPr>
              <w:t xml:space="preserve">第 2–7 天</w:t>
            </w:r>
          </w:p>
        </w:tc>
        <w:tc>
          <w:p>
            <w:pPr>
              <w:pStyle w:val="Compact"/>
              <w:jc w:val="left"/>
            </w:pPr>
            <w:r>
              <w:rPr>
                <w:rFonts w:ascii="FangSong" w:hAnsi="FangSong" w:eastAsia="仿宋_GB2312"/>
                <w:b w:val="0"/>
                <w:sz w:val="24"/>
              </w:rPr>
              <w:t xml:space="preserve">夜间侧卧压迫伪差 → 假性低血糖告警 → 连续 2–3 晚被吵醒 → 关闭通知（第 3–5 天）→ 摘除（第 5–7 天）</w:t>
            </w:r>
          </w:p>
        </w:tc>
        <w:tc>
          <w:p>
            <w:pPr>
              <w:pStyle w:val="Compact"/>
              <w:jc w:val="left"/>
            </w:pPr>
            <w:r>
              <w:rPr>
                <w:rFonts w:ascii="FangSong" w:hAnsi="FangSong" w:eastAsia="仿宋_GB2312"/>
                <w:b w:val="0"/>
                <w:sz w:val="24"/>
              </w:rPr>
              <w:t xml:space="preserve">「又不是真的低」→「睡不好比血糖高更难受」→ 信任崩塌</w:t>
            </w:r>
          </w:p>
        </w:tc>
        <w:tc>
          <w:p>
            <w:pPr>
              <w:pStyle w:val="Compact"/>
              <w:jc w:val="left"/>
            </w:pPr>
            <w:r>
              <w:rPr>
                <w:rFonts w:ascii="FangSong" w:hAnsi="FangSong" w:eastAsia="仿宋_GB2312"/>
                <w:b w:val="0"/>
                <w:sz w:val="24"/>
              </w:rPr>
              <w:t xml:space="preserve">对子女抱怨「半夜老叫」，</w:t>
            </w:r>
            <w:r>
              <w:rPr>
                <w:bCs/>
                <w:rFonts w:ascii="FangSong" w:hAnsi="FangSong" w:eastAsia="仿宋_GB2312"/>
                <w:b w:val="0"/>
                <w:sz w:val="24"/>
              </w:rPr>
              <w:t xml:space="preserve">子女随即也静音——一次误报同时杀死两个端</w:t>
            </w:r>
          </w:p>
        </w:tc>
        <w:tc>
          <w:p>
            <w:pPr>
              <w:pStyle w:val="Compact"/>
              <w:jc w:val="left"/>
            </w:pPr>
            <w:r>
              <w:rPr>
                <w:rFonts w:ascii="FangSong" w:hAnsi="FangSong" w:eastAsia="仿宋_GB2312"/>
                <w:b w:val="0"/>
                <w:sz w:val="24"/>
              </w:rPr>
              <w:t xml:space="preserve">无告警分级、无去抖、无夜间值班</w:t>
            </w:r>
          </w:p>
        </w:tc>
      </w:tr>
      <w:tr>
        <w:tc>
          <w:p>
            <w:pPr>
              <w:pStyle w:val="Compact"/>
              <w:jc w:val="left"/>
            </w:pPr>
            <w:r>
              <w:rPr>
                <w:bCs/>
                <w:rFonts w:ascii="FangSong" w:hAnsi="FangSong" w:eastAsia="仿宋_GB2312"/>
                <w:b w:val="0"/>
                <w:sz w:val="24"/>
              </w:rPr>
              <w:t xml:space="preserve">P3 数据打击</w:t>
            </w:r>
          </w:p>
        </w:tc>
        <w:tc>
          <w:p>
            <w:pPr>
              <w:pStyle w:val="Compact"/>
              <w:jc w:val="left"/>
            </w:pPr>
            <w:r>
              <w:rPr>
                <w:rFonts w:ascii="FangSong" w:hAnsi="FangSong" w:eastAsia="仿宋_GB2312"/>
                <w:b w:val="0"/>
                <w:sz w:val="24"/>
              </w:rPr>
              <w:t xml:space="preserve">第 5–10 天</w:t>
            </w:r>
          </w:p>
        </w:tc>
        <w:tc>
          <w:p>
            <w:pPr>
              <w:pStyle w:val="Compact"/>
              <w:jc w:val="left"/>
            </w:pPr>
            <w:r>
              <w:rPr>
                <w:rFonts w:ascii="FangSong" w:hAnsi="FangSong" w:eastAsia="仿宋_GB2312"/>
                <w:b w:val="0"/>
                <w:sz w:val="24"/>
              </w:rPr>
              <w:t xml:space="preserve">每天看到大片红色 → 回避行为 → 停止一切互动。文献明确把「监测焦虑」列为老年 CGM 障碍</w:t>
            </w:r>
          </w:p>
        </w:tc>
        <w:tc>
          <w:p>
            <w:pPr>
              <w:pStyle w:val="Compact"/>
              <w:jc w:val="left"/>
            </w:pPr>
            <w:r>
              <w:rPr>
                <w:rFonts w:ascii="FangSong" w:hAnsi="FangSong" w:eastAsia="仿宋_GB2312"/>
                <w:b w:val="0"/>
                <w:sz w:val="24"/>
              </w:rPr>
              <w:t xml:space="preserve">「我这么努力了还是全红」→「不看就不难受」。</w:t>
            </w:r>
            <w:r>
              <w:rPr>
                <w:bCs/>
                <w:rFonts w:ascii="FangSong" w:hAnsi="FangSong" w:eastAsia="仿宋_GB2312"/>
                <w:b w:val="0"/>
                <w:sz w:val="24"/>
              </w:rPr>
              <w:t xml:space="preserve">这是习得性无助，不是懒</w:t>
            </w:r>
          </w:p>
        </w:tc>
        <w:tc>
          <w:p>
            <w:pPr>
              <w:pStyle w:val="Compact"/>
              <w:jc w:val="left"/>
            </w:pPr>
            <w:r>
              <w:rPr>
                <w:bCs/>
                <w:rFonts w:ascii="FangSong" w:hAnsi="FangSong" w:eastAsia="仿宋_GB2312"/>
                <w:b w:val="0"/>
                <w:sz w:val="24"/>
              </w:rPr>
              <w:t xml:space="preserve">什么都不说。这是最沉默的一条，只能靠数据先兆发现</w:t>
            </w:r>
          </w:p>
        </w:tc>
        <w:tc>
          <w:p>
            <w:pPr>
              <w:pStyle w:val="Compact"/>
              <w:jc w:val="left"/>
            </w:pPr>
            <w:r>
              <w:rPr>
                <w:rFonts w:ascii="FangSong" w:hAnsi="FangSong" w:eastAsia="仿宋_GB2312"/>
                <w:b w:val="0"/>
                <w:sz w:val="24"/>
              </w:rPr>
              <w:t xml:space="preserve">日报模板是结论式 + 问题导向，没有任何正向反馈</w:t>
            </w:r>
          </w:p>
        </w:tc>
      </w:tr>
      <w:tr>
        <w:tc>
          <w:p>
            <w:pPr>
              <w:pStyle w:val="Compact"/>
              <w:jc w:val="left"/>
            </w:pPr>
            <w:r>
              <w:rPr>
                <w:bCs/>
                <w:rFonts w:ascii="FangSong" w:hAnsi="FangSong" w:eastAsia="仿宋_GB2312"/>
                <w:b w:val="0"/>
                <w:sz w:val="24"/>
              </w:rPr>
              <w:t xml:space="preserve">P4 价值落差</w:t>
            </w:r>
          </w:p>
        </w:tc>
        <w:tc>
          <w:p>
            <w:pPr>
              <w:pStyle w:val="Compact"/>
              <w:jc w:val="left"/>
            </w:pPr>
            <w:r>
              <w:rPr>
                <w:rFonts w:ascii="FangSong" w:hAnsi="FangSong" w:eastAsia="仿宋_GB2312"/>
                <w:b w:val="0"/>
                <w:sz w:val="24"/>
              </w:rPr>
              <w:t xml:space="preserve">第 14–17 天</w:t>
            </w:r>
          </w:p>
        </w:tc>
        <w:tc>
          <w:p>
            <w:pPr>
              <w:pStyle w:val="Compact"/>
              <w:jc w:val="left"/>
            </w:pPr>
            <w:r>
              <w:rPr>
                <w:rFonts w:ascii="FangSong" w:hAnsi="FangSong" w:eastAsia="仿宋_GB2312"/>
                <w:b w:val="0"/>
                <w:sz w:val="24"/>
              </w:rPr>
              <w:t xml:space="preserve">14 天结束 → 收到 AGP 报告 → 未到店解读 → 婉拒续费</w:t>
            </w:r>
          </w:p>
        </w:tc>
        <w:tc>
          <w:p>
            <w:pPr>
              <w:pStyle w:val="Compact"/>
              <w:jc w:val="left"/>
            </w:pPr>
            <w:r>
              <w:rPr>
                <w:rFonts w:ascii="FangSong" w:hAnsi="FangSong" w:eastAsia="仿宋_GB2312"/>
                <w:b w:val="0"/>
                <w:sz w:val="24"/>
              </w:rPr>
              <w:t xml:space="preserve">「花了 399，结论就是『我血糖高』？这我做体检就知道了。」他买的是</w:t>
            </w:r>
            <w:r>
              <w:rPr>
                <w:bCs/>
                <w:rFonts w:ascii="FangSong" w:hAnsi="FangSong" w:eastAsia="仿宋_GB2312"/>
                <w:b w:val="0"/>
                <w:sz w:val="24"/>
              </w:rPr>
              <w:t xml:space="preserve">答案</w:t>
            </w:r>
            <w:r>
              <w:rPr>
                <w:rFonts w:ascii="FangSong" w:hAnsi="FangSong" w:eastAsia="仿宋_GB2312"/>
                <w:b w:val="0"/>
                <w:sz w:val="24"/>
              </w:rPr>
              <w:t xml:space="preserve">，我们给的是</w:t>
            </w:r>
            <w:r>
              <w:rPr>
                <w:bCs/>
                <w:rFonts w:ascii="FangSong" w:hAnsi="FangSong" w:eastAsia="仿宋_GB2312"/>
                <w:b w:val="0"/>
                <w:sz w:val="24"/>
              </w:rPr>
              <w:t xml:space="preserve">数据</w:t>
            </w:r>
          </w:p>
        </w:tc>
        <w:tc>
          <w:p>
            <w:pPr>
              <w:pStyle w:val="Compact"/>
              <w:jc w:val="left"/>
            </w:pPr>
            <w:r>
              <w:rPr>
                <w:rFonts w:ascii="FangSong" w:hAnsi="FangSong" w:eastAsia="仿宋_GB2312"/>
                <w:b w:val="0"/>
                <w:sz w:val="24"/>
              </w:rPr>
              <w:t xml:space="preserve">对健管师说「我再考虑考虑」（</w:t>
            </w:r>
            <w:r>
              <w:rPr>
                <w:bCs/>
                <w:rFonts w:ascii="FangSong" w:hAnsi="FangSong" w:eastAsia="仿宋_GB2312"/>
                <w:b w:val="0"/>
                <w:sz w:val="24"/>
              </w:rPr>
              <w:t xml:space="preserve">这句话是已经决定了</w:t>
            </w:r>
            <w:r>
              <w:rPr>
                <w:rFonts w:ascii="FangSong" w:hAnsi="FangSong" w:eastAsia="仿宋_GB2312"/>
                <w:b w:val="0"/>
                <w:sz w:val="24"/>
              </w:rPr>
              <w:t xml:space="preserve">）。</w:t>
            </w:r>
            <w:r>
              <w:rPr>
                <w:bCs/>
                <w:rFonts w:ascii="FangSong" w:hAnsi="FangSong" w:eastAsia="仿宋_GB2312"/>
                <w:b w:val="0"/>
                <w:sz w:val="24"/>
              </w:rPr>
              <w:t xml:space="preserve">不产生差评，但产生最大的商业损失</w:t>
            </w:r>
          </w:p>
        </w:tc>
        <w:tc>
          <w:p>
            <w:pPr>
              <w:pStyle w:val="Compact"/>
              <w:jc w:val="left"/>
            </w:pPr>
            <w:r>
              <w:rPr>
                <w:rFonts w:ascii="FangSong" w:hAnsi="FangSong" w:eastAsia="仿宋_GB2312"/>
                <w:b w:val="0"/>
                <w:sz w:val="24"/>
              </w:rPr>
              <w:t xml:space="preserve">报告导出 PDF 发群里；结营到店率</w:t>
            </w:r>
            <w:r>
              <w:rPr>
                <w:bCs/>
                <w:rFonts w:ascii="FangSong" w:hAnsi="FangSong" w:eastAsia="仿宋_GB2312"/>
                <w:b w:val="0"/>
                <w:sz w:val="24"/>
              </w:rPr>
              <w:t xml:space="preserve">无人统计</w:t>
            </w:r>
            <w:r>
              <w:rPr>
                <w:rFonts w:ascii="FangSong" w:hAnsi="FangSong" w:eastAsia="仿宋_GB2312"/>
                <w:b w:val="0"/>
                <w:sz w:val="24"/>
              </w:rPr>
              <w:t xml:space="preserve">；第 20 天回访电话——已经晚了 6 天</w:t>
            </w:r>
          </w:p>
        </w:tc>
      </w:tr>
      <w:tr>
        <w:tc>
          <w:p>
            <w:pPr>
              <w:pStyle w:val="Compact"/>
              <w:jc w:val="left"/>
            </w:pPr>
            <w:r>
              <w:rPr>
                <w:bCs/>
                <w:rFonts w:ascii="FangSong" w:hAnsi="FangSong" w:eastAsia="仿宋_GB2312"/>
                <w:b w:val="0"/>
                <w:sz w:val="24"/>
              </w:rPr>
              <w:t xml:space="preserve">P5 费用</w:t>
            </w:r>
          </w:p>
        </w:tc>
        <w:tc>
          <w:p>
            <w:pPr>
              <w:pStyle w:val="Compact"/>
              <w:jc w:val="left"/>
            </w:pPr>
            <w:r>
              <w:rPr>
                <w:rFonts w:ascii="FangSong" w:hAnsi="FangSong" w:eastAsia="仿宋_GB2312"/>
                <w:b w:val="0"/>
                <w:sz w:val="24"/>
              </w:rPr>
              <w:t xml:space="preserve">第 30–90 天</w:t>
            </w:r>
          </w:p>
        </w:tc>
        <w:tc>
          <w:p>
            <w:pPr>
              <w:pStyle w:val="Compact"/>
              <w:jc w:val="left"/>
            </w:pPr>
            <w:r>
              <w:rPr>
                <w:rFonts w:ascii="FangSong" w:hAnsi="FangSong" w:eastAsia="仿宋_GB2312"/>
                <w:b w:val="0"/>
                <w:sz w:val="24"/>
              </w:rPr>
              <w:t xml:space="preserve">月度续费节点或子女端一次未完成的支付。</w:t>
            </w:r>
            <w:r>
              <w:rPr>
                <w:bCs/>
                <w:rFonts w:ascii="FangSong" w:hAnsi="FangSong" w:eastAsia="仿宋_GB2312"/>
                <w:b w:val="0"/>
                <w:sz w:val="24"/>
              </w:rPr>
              <w:t xml:space="preserve">停用首因就是费用，占 46%</w:t>
            </w:r>
          </w:p>
        </w:tc>
        <w:tc>
          <w:p>
            <w:pPr>
              <w:pStyle w:val="Compact"/>
              <w:jc w:val="left"/>
            </w:pPr>
            <w:r>
              <w:rPr>
                <w:rFonts w:ascii="FangSong" w:hAnsi="FangSong" w:eastAsia="仿宋_GB2312"/>
                <w:b w:val="0"/>
                <w:sz w:val="24"/>
              </w:rPr>
              <w:t xml:space="preserve">老人：「够买多少斤肉」；子女：「这个月手头紧」——</w:t>
            </w:r>
            <w:r>
              <w:rPr>
                <w:bCs/>
                <w:rFonts w:ascii="FangSong" w:hAnsi="FangSong" w:eastAsia="仿宋_GB2312"/>
                <w:b w:val="0"/>
                <w:sz w:val="24"/>
              </w:rPr>
              <w:t xml:space="preserve">子女的退出常常借老人的口说出来</w:t>
            </w:r>
          </w:p>
        </w:tc>
        <w:tc>
          <w:p>
            <w:pPr>
              <w:pStyle w:val="Compact"/>
              <w:jc w:val="left"/>
            </w:pPr>
            <w:r>
              <w:rPr>
                <w:rFonts w:ascii="FangSong" w:hAnsi="FangSong" w:eastAsia="仿宋_GB2312"/>
                <w:b w:val="0"/>
                <w:sz w:val="24"/>
              </w:rPr>
              <w:t xml:space="preserve">老人对子女说「别浪费钱」（</w:t>
            </w:r>
            <w:r>
              <w:rPr>
                <w:bCs/>
                <w:rFonts w:ascii="FangSong" w:hAnsi="FangSong" w:eastAsia="仿宋_GB2312"/>
                <w:b w:val="0"/>
                <w:sz w:val="24"/>
              </w:rPr>
              <w:t xml:space="preserve">这经常是给子女的台阶</w:t>
            </w: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无续费预警、无降档选项，只有「续/不续」二选一；停付即失联</w:t>
            </w:r>
          </w:p>
        </w:tc>
      </w:tr>
      <w:tr>
        <w:tc>
          <w:p>
            <w:pPr>
              <w:pStyle w:val="Compact"/>
              <w:jc w:val="left"/>
            </w:pPr>
            <w:r>
              <w:rPr>
                <w:bCs/>
                <w:rFonts w:ascii="FangSong" w:hAnsi="FangSong" w:eastAsia="仿宋_GB2312"/>
                <w:b w:val="0"/>
                <w:sz w:val="24"/>
              </w:rPr>
              <w:t xml:space="preserve">P6 承诺落空</w:t>
            </w:r>
          </w:p>
        </w:tc>
        <w:tc>
          <w:p>
            <w:pPr>
              <w:pStyle w:val="Compact"/>
              <w:jc w:val="left"/>
            </w:pPr>
            <w:r>
              <w:rPr>
                <w:rFonts w:ascii="FangSong" w:hAnsi="FangSong" w:eastAsia="仿宋_GB2312"/>
                <w:b w:val="0"/>
                <w:sz w:val="24"/>
              </w:rPr>
              <w:t xml:space="preserve">第 180 天</w:t>
            </w:r>
          </w:p>
        </w:tc>
        <w:tc>
          <w:p>
            <w:pPr>
              <w:pStyle w:val="Compact"/>
              <w:jc w:val="left"/>
            </w:pPr>
            <w:r>
              <w:rPr>
                <w:rFonts w:ascii="FangSong" w:hAnsi="FangSong" w:eastAsia="仿宋_GB2312"/>
                <w:b w:val="0"/>
                <w:sz w:val="24"/>
              </w:rPr>
              <w:t xml:space="preserve">缓解包 180 天结束未达标。推算承诺触发率 ≤35%（推算），</w:t>
            </w:r>
            <w:r>
              <w:rPr>
                <w:bCs/>
                <w:rFonts w:ascii="FangSong" w:hAnsi="FangSong" w:eastAsia="仿宋_GB2312"/>
                <w:b w:val="0"/>
                <w:sz w:val="24"/>
              </w:rPr>
              <w:t xml:space="preserve">意味着每 3 个 C 包客户就有 1 个走到这一步</w:t>
            </w:r>
          </w:p>
        </w:tc>
        <w:tc>
          <w:p>
            <w:pPr>
              <w:pStyle w:val="Compact"/>
              <w:jc w:val="left"/>
            </w:pPr>
            <w:r>
              <w:rPr>
                <w:rFonts w:ascii="FangSong" w:hAnsi="FangSong" w:eastAsia="仿宋_GB2312"/>
                <w:b w:val="0"/>
                <w:sz w:val="24"/>
              </w:rPr>
              <w:t xml:space="preserve">「你们承诺过的。」——他记住的是销售当时的口头表述，不是合同条款</w:t>
            </w:r>
          </w:p>
        </w:tc>
        <w:tc>
          <w:p>
            <w:pPr>
              <w:pStyle w:val="Compact"/>
              <w:jc w:val="left"/>
            </w:pPr>
            <w:r>
              <w:rPr>
                <w:rFonts w:ascii="FangSong" w:hAnsi="FangSong" w:eastAsia="仿宋_GB2312"/>
                <w:b w:val="0"/>
                <w:sz w:val="24"/>
              </w:rPr>
              <w:t xml:space="preserve">到门店当面要说法；大众点评/小红书；亲戚饭桌。</w:t>
            </w:r>
            <w:r>
              <w:rPr>
                <w:bCs/>
                <w:rFonts w:ascii="FangSong" w:hAnsi="FangSong" w:eastAsia="仿宋_GB2312"/>
                <w:b w:val="0"/>
                <w:sz w:val="24"/>
              </w:rPr>
              <w:t xml:space="preserve">六条里唯一造成外部声誉损害与合规风险的路径</w:t>
            </w:r>
          </w:p>
        </w:tc>
        <w:tc>
          <w:p>
            <w:pPr>
              <w:pStyle w:val="Compact"/>
              <w:jc w:val="left"/>
            </w:pPr>
            <w:r>
              <w:rPr>
                <w:rFonts w:ascii="FangSong" w:hAnsi="FangSong" w:eastAsia="仿宋_GB2312"/>
                <w:b w:val="0"/>
                <w:sz w:val="24"/>
              </w:rPr>
              <w:t xml:space="preserve">无标准化争议处理流程；招牌与朋友圈案例本身就在制造这个预期</w:t>
            </w:r>
          </w:p>
        </w:tc>
      </w:tr>
    </w:tbl>
    <w:p>
      <w:pPr>
        <w:pStyle w:val="BodyText"/>
        <w:spacing w:line="360" w:lineRule="auto" w:before="0" w:after="0"/>
      </w:pPr>
      <w:r>
        <w:rPr>
          <w:bCs/>
          <w:rFonts w:ascii="FangSong" w:hAnsi="FangSong" w:eastAsia="仿宋_GB2312"/>
          <w:b w:val="0"/>
          <w:sz w:val="24"/>
        </w:rPr>
        <w:t xml:space="preserve">六条路径里最该先投钱的是 P1 和 P4。</w:t>
      </w:r>
      <w:r>
        <w:rPr>
          <w:rFonts w:ascii="FangSong" w:hAnsi="FangSong" w:eastAsia="仿宋_GB2312"/>
          <w:b w:val="0"/>
          <w:sz w:val="24"/>
        </w:rPr>
        <w:t xml:space="preserve"> </w:t>
      </w:r>
      <w:r>
        <w:rPr>
          <w:rFonts w:ascii="FangSong" w:hAnsi="FangSong" w:eastAsia="仿宋_GB2312"/>
          <w:b w:val="0"/>
          <w:sz w:val="24"/>
        </w:rPr>
        <w:t xml:space="preserve">P1 是最早、最便宜、最可拦的一条，且 81.9% 报告不适的人愿意继续——只要有人处理；这套拦截组合（第 0 天皮肤保护教学 + 第 2/4 天是非题探针 + 群内关键词监听 + 替换敷贴常备）的总成本低于一枚传感器。P4 是唯一 100% 由我们控制、一旦失守前面全部努力归零的节点，它直接决定 A→B/C 转化率这个 KPI。</w:t>
      </w:r>
    </w:p>
    <w:bookmarkEnd w:id="36"/>
    <w:bookmarkStart w:id="37" w:name="Xce9bda93ecc8c111d02e657a9eab7c178c4f761"/>
    <w:p>
      <w:pPr>
        <w:pStyle w:val="Heading4"/>
      </w:pPr>
      <w:r>
        <w:t xml:space="preserve">3.3.2 早期流失信号：把「变安静」做成可观测事件</w:t>
      </w:r>
    </w:p>
    <w:p>
      <w:pPr>
        <w:pStyle w:val="FirstParagraph"/>
      </w:pPr>
      <w:r>
        <w:t xml:space="preserve">设计原则：</w:t>
      </w:r>
      <w:r>
        <w:rPr>
          <w:bCs/>
          <w:b/>
        </w:rPr>
        <w:t xml:space="preserve">他在退出前从不宣告，所以挽留不能等他说，必须靠可计算的先兆。</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ID</w:t>
            </w:r>
          </w:p>
        </w:tc>
        <w:tc>
          <w:p>
            <w:pPr>
              <w:pStyle w:val="Compact"/>
              <w:jc w:val="center"/>
            </w:pPr>
            <w:r>
              <w:rPr>
                <w:rFonts w:ascii="FangSong" w:hAnsi="FangSong" w:eastAsia="仿宋_GB2312"/>
                <w:b/>
                <w:sz w:val="24"/>
              </w:rPr>
              <w:t xml:space="preserve">信号</w:t>
            </w:r>
          </w:p>
        </w:tc>
        <w:tc>
          <w:p>
            <w:pPr>
              <w:pStyle w:val="Compact"/>
              <w:jc w:val="center"/>
            </w:pPr>
            <w:r>
              <w:rPr>
                <w:rFonts w:ascii="FangSong" w:hAnsi="FangSong" w:eastAsia="仿宋_GB2312"/>
                <w:b/>
                <w:sz w:val="24"/>
              </w:rPr>
              <w:t xml:space="preserve">判定条件</w:t>
            </w:r>
          </w:p>
        </w:tc>
        <w:tc>
          <w:p>
            <w:pPr>
              <w:pStyle w:val="Compact"/>
              <w:jc w:val="center"/>
            </w:pPr>
            <w:r>
              <w:rPr>
                <w:rFonts w:ascii="FangSong" w:hAnsi="FangSong" w:eastAsia="仿宋_GB2312"/>
                <w:b/>
                <w:sz w:val="24"/>
              </w:rPr>
              <w:t xml:space="preserve">对应路径</w:t>
            </w:r>
          </w:p>
        </w:tc>
        <w:tc>
          <w:p>
            <w:pPr>
              <w:pStyle w:val="Compact"/>
              <w:jc w:val="center"/>
            </w:pPr>
            <w:r>
              <w:rPr>
                <w:rFonts w:ascii="FangSong" w:hAnsi="FangSong" w:eastAsia="仿宋_GB2312"/>
                <w:b/>
                <w:sz w:val="24"/>
              </w:rPr>
              <w:t xml:space="preserve">档位</w:t>
            </w:r>
          </w:p>
        </w:tc>
        <w:tc>
          <w:p>
            <w:pPr>
              <w:pStyle w:val="Compact"/>
              <w:jc w:val="center"/>
            </w:pPr>
            <w:r>
              <w:rPr>
                <w:rFonts w:ascii="FangSong" w:hAnsi="FangSong" w:eastAsia="仿宋_GB2312"/>
                <w:b/>
                <w:sz w:val="24"/>
              </w:rPr>
              <w:t xml:space="preserve">一期可算？</w:t>
            </w:r>
          </w:p>
        </w:tc>
      </w:tr>
      <w:tr>
        <w:tc>
          <w:p>
            <w:pPr>
              <w:pStyle w:val="Compact"/>
              <w:jc w:val="left"/>
            </w:pPr>
            <w:r>
              <w:rPr>
                <w:rFonts w:ascii="FangSong" w:hAnsi="FangSong" w:eastAsia="仿宋_GB2312"/>
                <w:b w:val="0"/>
                <w:sz w:val="24"/>
              </w:rPr>
              <w:t xml:space="preserve">S1</w:t>
            </w:r>
          </w:p>
        </w:tc>
        <w:tc>
          <w:p>
            <w:pPr>
              <w:pStyle w:val="Compact"/>
              <w:jc w:val="left"/>
            </w:pPr>
            <w:r>
              <w:rPr>
                <w:rFonts w:ascii="FangSong" w:hAnsi="FangSong" w:eastAsia="仿宋_GB2312"/>
                <w:b w:val="0"/>
                <w:sz w:val="24"/>
              </w:rPr>
              <w:t xml:space="preserve">皮肤主诉</w:t>
            </w:r>
          </w:p>
        </w:tc>
        <w:tc>
          <w:p>
            <w:pPr>
              <w:pStyle w:val="Compact"/>
              <w:jc w:val="left"/>
            </w:pPr>
            <w:r>
              <w:rPr>
                <w:rFonts w:ascii="FangSong" w:hAnsi="FangSong" w:eastAsia="仿宋_GB2312"/>
                <w:b w:val="0"/>
                <w:sz w:val="24"/>
              </w:rPr>
              <w:t xml:space="preserve">群内文本/语音转写在第 1–7 天命中关键词集｛痒, 红, 疼, 起疹, 过敏, 贴不住｝≥1 次</w:t>
            </w:r>
          </w:p>
        </w:tc>
        <w:tc>
          <w:p>
            <w:pPr>
              <w:pStyle w:val="Compact"/>
              <w:jc w:val="left"/>
            </w:pPr>
            <w:r>
              <w:rPr>
                <w:rFonts w:ascii="FangSong" w:hAnsi="FangSong" w:eastAsia="仿宋_GB2312"/>
                <w:b w:val="0"/>
                <w:sz w:val="24"/>
              </w:rPr>
              <w:t xml:space="preserve">P1</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✅（需 PIPL 单独同意）</w:t>
            </w:r>
          </w:p>
        </w:tc>
      </w:tr>
      <w:tr>
        <w:tc>
          <w:p>
            <w:pPr>
              <w:pStyle w:val="Compact"/>
              <w:jc w:val="left"/>
            </w:pPr>
            <w:r>
              <w:rPr>
                <w:rFonts w:ascii="FangSong" w:hAnsi="FangSong" w:eastAsia="仿宋_GB2312"/>
                <w:b w:val="0"/>
                <w:sz w:val="24"/>
              </w:rPr>
              <w:t xml:space="preserve">S2</w:t>
            </w:r>
          </w:p>
        </w:tc>
        <w:tc>
          <w:p>
            <w:pPr>
              <w:pStyle w:val="Compact"/>
              <w:jc w:val="left"/>
            </w:pPr>
            <w:r>
              <w:rPr>
                <w:rFonts w:ascii="FangSong" w:hAnsi="FangSong" w:eastAsia="仿宋_GB2312"/>
                <w:b w:val="0"/>
                <w:sz w:val="24"/>
              </w:rPr>
              <w:t xml:space="preserve">夜间数据缺口集中</w:t>
            </w:r>
          </w:p>
        </w:tc>
        <w:tc>
          <w:p>
            <w:pPr>
              <w:pStyle w:val="Compact"/>
              <w:jc w:val="left"/>
            </w:pPr>
            <w:r>
              <w:rPr>
                <w:rFonts w:ascii="FangSong" w:hAnsi="FangSong" w:eastAsia="仿宋_GB2312"/>
                <w:b w:val="0"/>
                <w:sz w:val="24"/>
              </w:rPr>
              <w:t xml:space="preserve">22:00–06:00 有效率 &lt;60% 且同期日间 ≥85%，连续 ≥2 晚</w:t>
            </w:r>
          </w:p>
        </w:tc>
        <w:tc>
          <w:p>
            <w:pPr>
              <w:pStyle w:val="Compact"/>
              <w:jc w:val="left"/>
            </w:pPr>
            <w:r>
              <w:rPr>
                <w:rFonts w:ascii="FangSong" w:hAnsi="FangSong" w:eastAsia="仿宋_GB2312"/>
                <w:b w:val="0"/>
                <w:sz w:val="24"/>
              </w:rPr>
              <w:t xml:space="preserve">P1/P2</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 有条件</w:t>
            </w:r>
          </w:p>
        </w:tc>
      </w:tr>
      <w:tr>
        <w:tc>
          <w:p>
            <w:pPr>
              <w:pStyle w:val="Compact"/>
              <w:jc w:val="left"/>
            </w:pPr>
            <w:r>
              <w:rPr>
                <w:rFonts w:ascii="FangSong" w:hAnsi="FangSong" w:eastAsia="仿宋_GB2312"/>
                <w:b w:val="0"/>
                <w:sz w:val="24"/>
              </w:rPr>
              <w:t xml:space="preserve">S3</w:t>
            </w:r>
          </w:p>
        </w:tc>
        <w:tc>
          <w:p>
            <w:pPr>
              <w:pStyle w:val="Compact"/>
              <w:jc w:val="left"/>
            </w:pPr>
            <w:r>
              <w:rPr>
                <w:rFonts w:ascii="FangSong" w:hAnsi="FangSong" w:eastAsia="仿宋_GB2312"/>
                <w:b w:val="0"/>
                <w:sz w:val="24"/>
              </w:rPr>
              <w:t xml:space="preserve">佩戴率滑坡</w:t>
            </w:r>
          </w:p>
        </w:tc>
        <w:tc>
          <w:p>
            <w:pPr>
              <w:pStyle w:val="Compact"/>
              <w:jc w:val="left"/>
            </w:pPr>
            <w:r>
              <w:rPr>
                <w:rFonts w:ascii="FangSong" w:hAnsi="FangSong" w:eastAsia="仿宋_GB2312"/>
                <w:b w:val="0"/>
                <w:sz w:val="24"/>
              </w:rPr>
              <w:t xml:space="preserve">7 天滚动有效率环比降 ≥15 pp，或连续 3 天日有效率 &lt;70%</w:t>
            </w:r>
          </w:p>
        </w:tc>
        <w:tc>
          <w:p>
            <w:pPr>
              <w:pStyle w:val="Compact"/>
              <w:jc w:val="left"/>
            </w:pPr>
            <w:r>
              <w:rPr>
                <w:rFonts w:ascii="FangSong" w:hAnsi="FangSong" w:eastAsia="仿宋_GB2312"/>
                <w:b w:val="0"/>
                <w:sz w:val="24"/>
              </w:rPr>
              <w:t xml:space="preserve">P1/P2/P3</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 有条件</w:t>
            </w:r>
          </w:p>
        </w:tc>
      </w:tr>
      <w:tr>
        <w:tc>
          <w:p>
            <w:pPr>
              <w:pStyle w:val="Compact"/>
              <w:jc w:val="left"/>
            </w:pPr>
            <w:r>
              <w:rPr>
                <w:rFonts w:ascii="FangSong" w:hAnsi="FangSong" w:eastAsia="仿宋_GB2312"/>
                <w:b w:val="0"/>
                <w:sz w:val="24"/>
              </w:rPr>
              <w:t xml:space="preserve">S4</w:t>
            </w:r>
          </w:p>
        </w:tc>
        <w:tc>
          <w:p>
            <w:pPr>
              <w:pStyle w:val="Compact"/>
              <w:jc w:val="left"/>
            </w:pPr>
            <w:r>
              <w:rPr>
                <w:rFonts w:ascii="FangSong" w:hAnsi="FangSong" w:eastAsia="仿宋_GB2312"/>
                <w:b w:val="0"/>
                <w:sz w:val="24"/>
              </w:rPr>
              <w:t xml:space="preserve">传感器空窗</w:t>
            </w:r>
          </w:p>
        </w:tc>
        <w:tc>
          <w:p>
            <w:pPr>
              <w:pStyle w:val="Compact"/>
              <w:jc w:val="left"/>
            </w:pPr>
            <w:r>
              <w:rPr>
                <w:rFonts w:ascii="FangSong" w:hAnsi="FangSong" w:eastAsia="仿宋_GB2312"/>
                <w:b w:val="0"/>
                <w:sz w:val="24"/>
              </w:rPr>
              <w:t xml:space="preserve">上一枚到期后 &gt;48 h 未启用新会话</w:t>
            </w:r>
          </w:p>
        </w:tc>
        <w:tc>
          <w:p>
            <w:pPr>
              <w:pStyle w:val="Compact"/>
              <w:jc w:val="left"/>
            </w:pPr>
            <w:r>
              <w:rPr>
                <w:rFonts w:ascii="FangSong" w:hAnsi="FangSong" w:eastAsia="仿宋_GB2312"/>
                <w:b w:val="0"/>
                <w:sz w:val="24"/>
              </w:rPr>
              <w:t xml:space="preserve">P1–P5</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一期最强的单条信号</w:t>
            </w:r>
            <w:r>
              <w:rPr>
                <w:rFonts w:ascii="FangSong" w:hAnsi="FangSong" w:eastAsia="仿宋_GB2312"/>
                <w:b w:val="0"/>
                <w:sz w:val="24"/>
              </w:rPr>
              <w:t xml:space="preserve">：客观、无歧义、不受同步频率影响</w:t>
            </w:r>
          </w:p>
        </w:tc>
      </w:tr>
      <w:tr>
        <w:tc>
          <w:p>
            <w:pPr>
              <w:pStyle w:val="Compact"/>
              <w:jc w:val="left"/>
            </w:pPr>
            <w:r>
              <w:rPr>
                <w:rFonts w:ascii="FangSong" w:hAnsi="FangSong" w:eastAsia="仿宋_GB2312"/>
                <w:b w:val="0"/>
                <w:strike/>
                <w:sz w:val="24"/>
              </w:rPr>
              <w:t xml:space="preserve">S5</w:t>
            </w:r>
          </w:p>
        </w:tc>
        <w:tc>
          <w:p>
            <w:pPr>
              <w:pStyle w:val="Compact"/>
              <w:jc w:val="left"/>
            </w:pPr>
            <w:r>
              <w:rPr>
                <w:rFonts w:ascii="FangSong" w:hAnsi="FangSong" w:eastAsia="仿宋_GB2312"/>
                <w:b w:val="0"/>
                <w:strike/>
                <w:sz w:val="24"/>
              </w:rPr>
              <w:t xml:space="preserve">通知被关闭</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已证伪（C-04）</w:t>
            </w:r>
          </w:p>
        </w:tc>
      </w:tr>
      <w:tr>
        <w:tc>
          <w:p>
            <w:pPr>
              <w:pStyle w:val="Compact"/>
              <w:jc w:val="left"/>
            </w:pPr>
            <w:r>
              <w:rPr>
                <w:rFonts w:ascii="FangSong" w:hAnsi="FangSong" w:eastAsia="仿宋_GB2312"/>
                <w:b w:val="0"/>
                <w:strike/>
                <w:sz w:val="24"/>
              </w:rPr>
              <w:t xml:space="preserve">S6</w:t>
            </w:r>
          </w:p>
        </w:tc>
        <w:tc>
          <w:p>
            <w:pPr>
              <w:pStyle w:val="Compact"/>
              <w:jc w:val="left"/>
            </w:pPr>
            <w:r>
              <w:rPr>
                <w:rFonts w:ascii="FangSong" w:hAnsi="FangSong" w:eastAsia="仿宋_GB2312"/>
                <w:b w:val="0"/>
                <w:strike/>
                <w:sz w:val="24"/>
              </w:rPr>
              <w:t xml:space="preserve">告警响应劣化</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 一期空缺，二期随实时告警恢复</w:t>
            </w:r>
          </w:p>
        </w:tc>
      </w:tr>
      <w:tr>
        <w:tc>
          <w:p>
            <w:pPr>
              <w:pStyle w:val="Compact"/>
              <w:jc w:val="left"/>
            </w:pPr>
            <w:r>
              <w:rPr>
                <w:rFonts w:ascii="FangSong" w:hAnsi="FangSong" w:eastAsia="仿宋_GB2312"/>
                <w:b w:val="0"/>
                <w:sz w:val="24"/>
              </w:rPr>
              <w:t xml:space="preserve">S7</w:t>
            </w:r>
          </w:p>
        </w:tc>
        <w:tc>
          <w:p>
            <w:pPr>
              <w:pStyle w:val="Compact"/>
              <w:jc w:val="left"/>
            </w:pPr>
            <w:r>
              <w:rPr>
                <w:rFonts w:ascii="FangSong" w:hAnsi="FangSong" w:eastAsia="仿宋_GB2312"/>
                <w:b w:val="0"/>
                <w:sz w:val="24"/>
              </w:rPr>
              <w:t xml:space="preserve">查看行为回避</w:t>
            </w:r>
          </w:p>
        </w:tc>
        <w:tc>
          <w:p>
            <w:pPr>
              <w:pStyle w:val="Compact"/>
              <w:jc w:val="left"/>
            </w:pPr>
            <w:r>
              <w:rPr>
                <w:rFonts w:ascii="FangSong" w:hAnsi="FangSong" w:eastAsia="仿宋_GB2312"/>
                <w:b w:val="0"/>
                <w:sz w:val="24"/>
              </w:rPr>
              <w:t xml:space="preserve">连续 5 天未打开日报卡片（此前基线打开率 ≥50%）</w:t>
            </w:r>
          </w:p>
        </w:tc>
        <w:tc>
          <w:p>
            <w:pPr>
              <w:pStyle w:val="Compact"/>
              <w:jc w:val="left"/>
            </w:pPr>
            <w:r>
              <w:rPr>
                <w:rFonts w:ascii="FangSong" w:hAnsi="FangSong" w:eastAsia="仿宋_GB2312"/>
                <w:b w:val="0"/>
                <w:sz w:val="24"/>
              </w:rPr>
              <w:t xml:space="preserve">P3</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r>
      <w:tr>
        <w:tc>
          <w:p>
            <w:pPr>
              <w:pStyle w:val="Compact"/>
              <w:jc w:val="left"/>
            </w:pPr>
            <w:r>
              <w:rPr>
                <w:rFonts w:ascii="FangSong" w:hAnsi="FangSong" w:eastAsia="仿宋_GB2312"/>
                <w:b w:val="0"/>
                <w:sz w:val="24"/>
              </w:rPr>
              <w:t xml:space="preserve">S8</w:t>
            </w:r>
          </w:p>
        </w:tc>
        <w:tc>
          <w:p>
            <w:pPr>
              <w:pStyle w:val="Compact"/>
              <w:jc w:val="left"/>
            </w:pPr>
            <w:r>
              <w:rPr>
                <w:rFonts w:ascii="FangSong" w:hAnsi="FangSong" w:eastAsia="仿宋_GB2312"/>
                <w:b w:val="0"/>
                <w:sz w:val="24"/>
              </w:rPr>
              <w:t xml:space="preserve">群内互动衰减</w:t>
            </w:r>
          </w:p>
        </w:tc>
        <w:tc>
          <w:p>
            <w:pPr>
              <w:pStyle w:val="Compact"/>
              <w:jc w:val="left"/>
            </w:pPr>
            <w:r>
              <w:rPr>
                <w:rFonts w:ascii="FangSong" w:hAnsi="FangSong" w:eastAsia="仿宋_GB2312"/>
                <w:b w:val="0"/>
                <w:sz w:val="24"/>
              </w:rPr>
              <w:t xml:space="preserve">7 天内主动消息 0 条（基线 ≥3 条/周）</w:t>
            </w:r>
          </w:p>
        </w:tc>
        <w:tc>
          <w:p>
            <w:pPr>
              <w:pStyle w:val="Compact"/>
              <w:jc w:val="left"/>
            </w:pPr>
            <w:r>
              <w:rPr>
                <w:rFonts w:ascii="FangSong" w:hAnsi="FangSong" w:eastAsia="仿宋_GB2312"/>
                <w:b w:val="0"/>
                <w:sz w:val="24"/>
              </w:rPr>
              <w:t xml:space="preserve">P3/P4</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r>
      <w:tr>
        <w:tc>
          <w:p>
            <w:pPr>
              <w:pStyle w:val="Compact"/>
              <w:jc w:val="left"/>
            </w:pPr>
            <w:r>
              <w:rPr>
                <w:rFonts w:ascii="FangSong" w:hAnsi="FangSong" w:eastAsia="仿宋_GB2312"/>
                <w:b w:val="0"/>
                <w:sz w:val="24"/>
              </w:rPr>
              <w:t xml:space="preserve">S9</w:t>
            </w:r>
          </w:p>
        </w:tc>
        <w:tc>
          <w:p>
            <w:pPr>
              <w:pStyle w:val="Compact"/>
              <w:jc w:val="left"/>
            </w:pPr>
            <w:r>
              <w:rPr>
                <w:rFonts w:ascii="FangSong" w:hAnsi="FangSong" w:eastAsia="仿宋_GB2312"/>
                <w:b w:val="0"/>
                <w:sz w:val="24"/>
              </w:rPr>
              <w:t xml:space="preserve">餐食打卡停止</w:t>
            </w:r>
          </w:p>
        </w:tc>
        <w:tc>
          <w:p>
            <w:pPr>
              <w:pStyle w:val="Compact"/>
              <w:jc w:val="left"/>
            </w:pPr>
            <w:r>
              <w:rPr>
                <w:rFonts w:ascii="FangSong" w:hAnsi="FangSong" w:eastAsia="仿宋_GB2312"/>
                <w:b w:val="0"/>
                <w:sz w:val="24"/>
              </w:rPr>
              <w:t xml:space="preserve">连续 5 天 0 张餐食照片。文献：食物记录在摘除后从 63% 掉到</w:t>
            </w:r>
            <w:r>
              <w:rPr>
                <w:rFonts w:ascii="FangSong" w:hAnsi="FangSong" w:eastAsia="仿宋_GB2312"/>
                <w:b w:val="0"/>
                <w:sz w:val="24"/>
              </w:rPr>
              <w:t xml:space="preserve"> </w:t>
            </w:r>
            <w:r>
              <w:rPr>
                <w:bCs/>
                <w:rFonts w:ascii="FangSong" w:hAnsi="FangSong" w:eastAsia="仿宋_GB2312"/>
                <w:b w:val="0"/>
                <w:sz w:val="24"/>
              </w:rPr>
              <w:t xml:space="preserve">2.4%</w:t>
            </w:r>
            <w:r>
              <w:rPr>
                <w:rFonts w:ascii="FangSong" w:hAnsi="FangSong" w:eastAsia="仿宋_GB2312"/>
                <w:b w:val="0"/>
                <w:sz w:val="24"/>
              </w:rPr>
              <w:t xml:space="preserve">——</w:t>
            </w:r>
            <w:r>
              <w:rPr>
                <w:bCs/>
                <w:rFonts w:ascii="FangSong" w:hAnsi="FangSong" w:eastAsia="仿宋_GB2312"/>
                <w:b w:val="0"/>
                <w:sz w:val="24"/>
              </w:rPr>
              <w:t xml:space="preserve">打卡停止常常先于摘除</w:t>
            </w:r>
          </w:p>
        </w:tc>
        <w:tc>
          <w:p>
            <w:pPr>
              <w:pStyle w:val="Compact"/>
              <w:jc w:val="left"/>
            </w:pPr>
            <w:r>
              <w:rPr>
                <w:rFonts w:ascii="FangSong" w:hAnsi="FangSong" w:eastAsia="仿宋_GB2312"/>
                <w:b w:val="0"/>
                <w:sz w:val="24"/>
              </w:rPr>
              <w:t xml:space="preserve">P3/P4</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r>
      <w:tr>
        <w:tc>
          <w:p>
            <w:pPr>
              <w:pStyle w:val="Compact"/>
              <w:jc w:val="left"/>
            </w:pPr>
            <w:r>
              <w:rPr>
                <w:rFonts w:ascii="FangSong" w:hAnsi="FangSong" w:eastAsia="仿宋_GB2312"/>
                <w:b w:val="0"/>
                <w:sz w:val="24"/>
              </w:rPr>
              <w:t xml:space="preserve">S10</w:t>
            </w:r>
          </w:p>
        </w:tc>
        <w:tc>
          <w:p>
            <w:pPr>
              <w:pStyle w:val="Compact"/>
              <w:jc w:val="left"/>
            </w:pPr>
            <w:r>
              <w:rPr>
                <w:rFonts w:ascii="FangSong" w:hAnsi="FangSong" w:eastAsia="仿宋_GB2312"/>
                <w:b w:val="0"/>
                <w:sz w:val="24"/>
              </w:rPr>
              <w:t xml:space="preserve">结营解读缺席</w:t>
            </w:r>
          </w:p>
        </w:tc>
        <w:tc>
          <w:p>
            <w:pPr>
              <w:pStyle w:val="Compact"/>
              <w:jc w:val="left"/>
            </w:pPr>
            <w:r>
              <w:rPr>
                <w:rFonts w:ascii="FangSong" w:hAnsi="FangSong" w:eastAsia="仿宋_GB2312"/>
                <w:b w:val="0"/>
                <w:sz w:val="24"/>
              </w:rPr>
              <w:t xml:space="preserve">第 12 天未完成到店预约；或到期后 &gt;3 天未到店</w:t>
            </w:r>
          </w:p>
        </w:tc>
        <w:tc>
          <w:p>
            <w:pPr>
              <w:pStyle w:val="Compact"/>
              <w:jc w:val="left"/>
            </w:pPr>
            <w:r>
              <w:rPr>
                <w:rFonts w:ascii="FangSong" w:hAnsi="FangSong" w:eastAsia="仿宋_GB2312"/>
                <w:b w:val="0"/>
                <w:sz w:val="24"/>
              </w:rPr>
              <w:t xml:space="preserve">P4</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 直接对应转化 KPI，100% 由我们控制</w:t>
            </w:r>
          </w:p>
        </w:tc>
      </w:tr>
      <w:tr>
        <w:tc>
          <w:p>
            <w:pPr>
              <w:pStyle w:val="Compact"/>
              <w:jc w:val="left"/>
            </w:pPr>
            <w:r>
              <w:rPr>
                <w:rFonts w:ascii="FangSong" w:hAnsi="FangSong" w:eastAsia="仿宋_GB2312"/>
                <w:b w:val="0"/>
                <w:sz w:val="24"/>
              </w:rPr>
              <w:t xml:space="preserve">S11</w:t>
            </w:r>
          </w:p>
        </w:tc>
        <w:tc>
          <w:p>
            <w:pPr>
              <w:pStyle w:val="Compact"/>
              <w:jc w:val="left"/>
            </w:pPr>
            <w:r>
              <w:rPr>
                <w:rFonts w:ascii="FangSong" w:hAnsi="FangSong" w:eastAsia="仿宋_GB2312"/>
                <w:b w:val="0"/>
                <w:sz w:val="24"/>
              </w:rPr>
              <w:t xml:space="preserve">费用犹豫</w:t>
            </w:r>
          </w:p>
        </w:tc>
        <w:tc>
          <w:p>
            <w:pPr>
              <w:pStyle w:val="Compact"/>
              <w:jc w:val="left"/>
            </w:pPr>
            <w:r>
              <w:rPr>
                <w:rFonts w:ascii="FangSong" w:hAnsi="FangSong" w:eastAsia="仿宋_GB2312"/>
                <w:b w:val="0"/>
                <w:sz w:val="24"/>
              </w:rPr>
              <w:t xml:space="preserve">子女端进入续费页未完成支付，或命中｛太贵, 先停, 退费｝</w:t>
            </w:r>
          </w:p>
        </w:tc>
        <w:tc>
          <w:p>
            <w:pPr>
              <w:pStyle w:val="Compact"/>
              <w:jc w:val="left"/>
            </w:pPr>
            <w:r>
              <w:rPr>
                <w:rFonts w:ascii="FangSong" w:hAnsi="FangSong" w:eastAsia="仿宋_GB2312"/>
                <w:b w:val="0"/>
                <w:sz w:val="24"/>
              </w:rPr>
              <w:t xml:space="preserve">P5</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 需先有子女端账号</w:t>
            </w:r>
          </w:p>
        </w:tc>
      </w:tr>
      <w:tr>
        <w:tc>
          <w:p>
            <w:pPr>
              <w:pStyle w:val="Compact"/>
              <w:jc w:val="left"/>
            </w:pPr>
            <w:r>
              <w:rPr>
                <w:rFonts w:ascii="FangSong" w:hAnsi="FangSong" w:eastAsia="仿宋_GB2312"/>
                <w:b w:val="0"/>
                <w:sz w:val="24"/>
              </w:rPr>
              <w:t xml:space="preserve">S12</w:t>
            </w:r>
          </w:p>
        </w:tc>
        <w:tc>
          <w:p>
            <w:pPr>
              <w:pStyle w:val="Compact"/>
              <w:jc w:val="left"/>
            </w:pPr>
            <w:r>
              <w:rPr>
                <w:rFonts w:ascii="FangSong" w:hAnsi="FangSong" w:eastAsia="仿宋_GB2312"/>
                <w:b w:val="0"/>
                <w:sz w:val="24"/>
              </w:rPr>
              <w:t xml:space="preserve">期待偏离（C 包专用）</w:t>
            </w:r>
          </w:p>
        </w:tc>
        <w:tc>
          <w:p>
            <w:pPr>
              <w:pStyle w:val="Compact"/>
              <w:jc w:val="left"/>
            </w:pPr>
            <w:r>
              <w:rPr>
                <w:rFonts w:ascii="FangSong" w:hAnsi="FangSong" w:eastAsia="仿宋_GB2312"/>
                <w:b w:val="0"/>
                <w:sz w:val="24"/>
              </w:rPr>
              <w:t xml:space="preserve">第 90 天中期评估：体重下降 &lt;5% 且 GMI 较基线改善 &lt;0.3%</w:t>
            </w:r>
          </w:p>
        </w:tc>
        <w:tc>
          <w:p>
            <w:pPr>
              <w:pStyle w:val="Compact"/>
              <w:jc w:val="left"/>
            </w:pPr>
            <w:r>
              <w:rPr>
                <w:rFonts w:ascii="FangSong" w:hAnsi="FangSong" w:eastAsia="仿宋_GB2312"/>
                <w:b w:val="0"/>
                <w:sz w:val="24"/>
              </w:rPr>
              <w:t xml:space="preserve">P6</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p>
        </w:tc>
      </w:tr>
      <w:tr>
        <w:tc>
          <w:p>
            <w:pPr>
              <w:pStyle w:val="Compact"/>
              <w:jc w:val="left"/>
            </w:pPr>
            <w:r>
              <w:rPr>
                <w:bCs/>
                <w:rFonts w:ascii="FangSong" w:hAnsi="FangSong" w:eastAsia="仿宋_GB2312"/>
                <w:b w:val="0"/>
                <w:sz w:val="24"/>
              </w:rPr>
              <w:t xml:space="preserve">S13</w:t>
            </w:r>
          </w:p>
        </w:tc>
        <w:tc>
          <w:p>
            <w:pPr>
              <w:pStyle w:val="Compact"/>
              <w:jc w:val="left"/>
            </w:pPr>
            <w:r>
              <w:rPr>
                <w:rStyle w:val="VerbatimChar"/>
                <w:rFonts w:ascii="FangSong" w:hAnsi="FangSong" w:eastAsia="仿宋_GB2312"/>
                <w:b w:val="0"/>
                <w:sz w:val="24"/>
              </w:rPr>
              <w:t xml:space="preserve">implausibly_flat</w:t>
            </w:r>
          </w:p>
        </w:tc>
        <w:tc>
          <w:p>
            <w:pPr>
              <w:pStyle w:val="Compact"/>
              <w:jc w:val="left"/>
            </w:pPr>
            <w:r>
              <w:rPr>
                <w:rFonts w:ascii="FangSong" w:hAnsi="FangSong" w:eastAsia="仿宋_GB2312"/>
                <w:b w:val="0"/>
                <w:sz w:val="24"/>
              </w:rPr>
              <w:t xml:space="preserve">传感器脱落后仍贴在衣物/床垫上继续出数，表现为 TIR 突升、CV 骤降（如 24h 内 SD &lt;0.5 mmol/L）</w:t>
            </w:r>
          </w:p>
        </w:tc>
        <w:tc>
          <w:p>
            <w:pPr>
              <w:pStyle w:val="Compact"/>
              <w:jc w:val="left"/>
            </w:pPr>
            <w:r>
              <w:rPr>
                <w:rFonts w:ascii="FangSong" w:hAnsi="FangSong" w:eastAsia="仿宋_GB2312"/>
                <w:b w:val="0"/>
                <w:sz w:val="24"/>
              </w:rPr>
              <w:t xml:space="preserve">全部</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好消息其实是坏消息</w:t>
            </w:r>
          </w:p>
        </w:tc>
      </w:tr>
    </w:tbl>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S5 是一个方法论上的教训，值得写下来。</w:t>
      </w:r>
      <w:r>
        <w:rPr>
          <w:rFonts w:ascii="FangSong" w:hAnsi="FangSong" w:eastAsia="仿宋_GB2312"/>
          <w:b w:val="0"/>
          <w:sz w:val="24"/>
        </w:rPr>
        <w:t xml:space="preserve"> </w:t>
      </w:r>
      <w:r>
        <w:rPr>
          <w:rFonts w:ascii="FangSong" w:hAnsi="FangSong" w:eastAsia="仿宋_GB2312"/>
          <w:b w:val="0"/>
          <w:sz w:val="24"/>
        </w:rPr>
        <w:t xml:space="preserve">原设计把「检测到用户关闭通知」当作核心信号，但这个事件在 OS 级设置里技术上拿不到（C-04）。</w:t>
      </w:r>
      <w:r>
        <w:rPr>
          <w:bCs/>
          <w:rFonts w:ascii="FangSong" w:hAnsi="FangSong" w:eastAsia="仿宋_GB2312"/>
          <w:b w:val="0"/>
          <w:sz w:val="24"/>
        </w:rPr>
        <w:t xml:space="preserve">我们差点用一个静默失败去检测另一个静默失败。</w:t>
      </w:r>
      <w:r>
        <w:rPr>
          <w:rFonts w:ascii="FangSong" w:hAnsi="FangSong" w:eastAsia="仿宋_GB2312"/>
          <w:b w:val="0"/>
          <w:sz w:val="24"/>
        </w:rPr>
        <w:t xml:space="preserve"> </w:t>
      </w:r>
      <w:r>
        <w:rPr>
          <w:rFonts w:ascii="FangSong" w:hAnsi="FangSong" w:eastAsia="仿宋_GB2312"/>
          <w:b w:val="0"/>
          <w:sz w:val="24"/>
        </w:rPr>
        <w:t xml:space="preserve">已改为行为代理信号（无回执 + 无打开 + 无接听 ×2）。</w:t>
      </w:r>
    </w:p>
    <w:p>
      <w:pPr>
        <w:pStyle w:val="BodyText"/>
        <w:spacing w:line="360" w:lineRule="auto" w:before="0" w:after="0"/>
      </w:pPr>
      <w:r>
        <w:rPr>
          <w:bCs/>
          <w:rFonts w:ascii="FangSong" w:hAnsi="FangSong" w:eastAsia="仿宋_GB2312"/>
          <w:b w:val="0"/>
          <w:sz w:val="24"/>
        </w:rPr>
        <w:t xml:space="preserve">三条实现约束，缺一则挽留功能会自毁：</w:t>
      </w:r>
    </w:p>
    <w:p>
      <w:pPr>
        <w:numPr>
          <w:ilvl w:val="0"/>
          <w:numId w:val="1008"/>
        </w:numPr>
        <w:pStyle w:val="Compact"/>
      </w:pPr>
      <w:r>
        <w:rPr>
          <w:bCs/>
          <w:b/>
        </w:rPr>
        <w:t xml:space="preserve">必须区分「他退出了」和「他外出了」。</w:t>
      </w:r>
      <w:r>
        <w:t xml:space="preserve"> </w:t>
      </w:r>
      <w:r>
        <w:t xml:space="preserve">外出模式期间 S3/S7/S8/S9 暂停计分，只保留 S1/S4。否则把正常生活误判成流失 → 健管师被无效工单淹没 →</w:t>
      </w:r>
      <w:r>
        <w:t xml:space="preserve"> </w:t>
      </w:r>
      <w:r>
        <w:rPr>
          <w:bCs/>
          <w:b/>
        </w:rPr>
        <w:t xml:space="preserve">最后整个挽留功能被关掉</w:t>
      </w:r>
      <w:r>
        <w:t xml:space="preserve">。⚠ 反向缺口：</w:t>
      </w:r>
      <w:r>
        <w:rPr>
          <w:rStyle w:val="VerbatimChar"/>
        </w:rPr>
        <w:t xml:space="preserve">away_mode</w:t>
      </w:r>
      <w:r>
        <w:t xml:space="preserve"> </w:t>
      </w:r>
      <w:r>
        <w:t xml:space="preserve">字段若无上限无审批，健管师有明确动机把沉默患者标为「外出」，</w:t>
      </w:r>
      <w:r>
        <w:rPr>
          <w:bCs/>
          <w:b/>
        </w:rPr>
        <w:t xml:space="preserve">流失预警会在数据上表现良好、现实中失效</w:t>
      </w:r>
      <w:r>
        <w:t xml:space="preserve">。</w:t>
      </w:r>
    </w:p>
    <w:p>
      <w:pPr>
        <w:numPr>
          <w:ilvl w:val="0"/>
          <w:numId w:val="1008"/>
        </w:numPr>
        <w:pStyle w:val="Compact"/>
      </w:pPr>
      <w:r>
        <w:rPr>
          <w:bCs/>
          <w:b/>
        </w:rPr>
        <w:t xml:space="preserve">挽留工单与临床告警必须分链路、分队列、分优先级。</w:t>
      </w:r>
      <w:r>
        <w:t xml:space="preserve"> </w:t>
      </w:r>
      <w:r>
        <w:t xml:space="preserve">临床红旗永远在第 0 层，挽留工单最高第 1 层。</w:t>
      </w:r>
      <w:r>
        <w:rPr>
          <w:bCs/>
          <w:b/>
        </w:rPr>
        <w:t xml:space="preserve">绝不允许商业挽留占用临床响应资源。</w:t>
      </w:r>
    </w:p>
    <w:p>
      <w:pPr>
        <w:numPr>
          <w:ilvl w:val="0"/>
          <w:numId w:val="1008"/>
        </w:numPr>
        <w:pStyle w:val="Compact"/>
      </w:pPr>
      <w:r>
        <w:rPr>
          <w:bCs/>
          <w:b/>
        </w:rPr>
        <w:t xml:space="preserve">挽留率不得作为独立 KPI</w:t>
      </w:r>
      <w:r>
        <w:t xml:space="preserve">，否则健管师会去做无效催促，反而加速 P3。正确口径是与「佩戴有效数据率 + 结营到店率 + 降档续约率」绑定。</w:t>
      </w:r>
    </w:p>
    <w:p>
      <w:pPr>
        <w:pStyle w:val="FirstParagraph"/>
      </w:pPr>
      <w:r>
        <w:t xml:space="preserve">⚠ S1–S13 各阈值</w:t>
      </w:r>
      <w:r>
        <w:rPr>
          <w:bCs/>
          <w:b/>
        </w:rPr>
        <w:t xml:space="preserve">全部是首版推算值</w:t>
      </w:r>
      <w:r>
        <w:t xml:space="preserve">，需用首批 20–30 人真实数据回校，上线前先以「只记录不触发」模式跑 2 周看误报率。</w:t>
      </w:r>
    </w:p>
    <w:bookmarkEnd w:id="37"/>
    <w:bookmarkStart w:id="38" w:name="X9432d1e64248bd020e8621e4a7f3cf0f5678c92"/>
    <w:p>
      <w:pPr>
        <w:pStyle w:val="Heading4"/>
      </w:pPr>
      <w:r>
        <w:t xml:space="preserve">3.3.3 静默是共同形态</w:t>
      </w:r>
    </w:p>
    <w:p>
      <w:pPr>
        <w:pStyle w:val="FirstParagraph"/>
      </w:pPr>
      <w:r>
        <w:rPr>
          <w:bCs/>
          <w:b/>
        </w:rPr>
        <w:t xml:space="preserve">没有人会来投诉。</w:t>
      </w:r>
      <w:r>
        <w:t xml:space="preserve"> </w:t>
      </w:r>
      <w:r>
        <w:t xml:space="preserve">老人摘了设备不说、患者不续费只说「我再考虑考虑」、健管师绕开护栏用私聊、医师全批通过、店长改话术不改行为。</w:t>
      </w:r>
      <w:r>
        <w:rPr>
          <w:bCs/>
          <w:b/>
        </w:rPr>
        <w:t xml:space="preserve">因此产品必须把每一种「变安静」都做成可观测事件</w:t>
      </w:r>
      <w:r>
        <w:t xml:space="preserve">：传感器空窗、日报打开率、护栏申诉率为零、零修改全批占比、群退出试点访谈。否则我们会在数据一片正常的情况下失去所有人。</w:t>
      </w:r>
    </w:p>
    <w:p>
      <w:pPr>
        <w:pStyle w:val="BodyText"/>
        <w:spacing w:line="360" w:lineRule="auto" w:before="0" w:after="0"/>
      </w:pPr>
      <w:r>
        <w:rPr>
          <w:rFonts w:ascii="FangSong" w:hAnsi="FangSong" w:eastAsia="仿宋_GB2312"/>
          <w:b w:val="0"/>
          <w:sz w:val="24"/>
        </w:rPr>
        <w:t xml:space="preserve">这条主线在员工侧也成立，且更危险。健管师工作台的第一屏如果只有队列，当 CGM 接入断了、告警引擎没触发时，</w:t>
      </w:r>
      <w:r>
        <w:rPr>
          <w:bCs/>
          <w:rFonts w:ascii="FangSong" w:hAnsi="FangSong" w:eastAsia="仿宋_GB2312"/>
          <w:b w:val="0"/>
          <w:sz w:val="24"/>
        </w:rPr>
        <w:t xml:space="preserve">队列会显示「今天没有需要处理的人」——她会把系统性失效读成「今天大家都挺好」</w:t>
      </w:r>
      <w:r>
        <w:rPr>
          <w:rFonts w:ascii="FangSong" w:hAnsi="FangSong" w:eastAsia="仿宋_GB2312"/>
          <w:b w:val="0"/>
          <w:sz w:val="24"/>
        </w:rPr>
        <w:t xml:space="preserve">。所以第一屏必须常驻链路健康条，队列为空时显式显示「已核对 N 人数据完整」，不得留白。</w:t>
      </w:r>
      <w:r>
        <w:rPr>
          <w:bCs/>
          <w:rFonts w:ascii="FangSong" w:hAnsi="FangSong" w:eastAsia="仿宋_GB2312"/>
          <w:b w:val="0"/>
          <w:sz w:val="24"/>
        </w:rPr>
        <w:t xml:space="preserve">「没有告警」和「告警系统坏了」在界面上必须长得不一样。</w:t>
      </w:r>
    </w:p>
    <w:p>
      <w:pPr>
        <w:spacing w:line="360" w:lineRule="auto" w:before="0" w:after="0"/>
      </w:pPr>
      <w:r>
        <w:rPr>
          <w:rFonts w:ascii="FangSong" w:hAnsi="FangSong" w:eastAsia="仿宋_GB2312"/>
          <w:b w:val="0"/>
          <w:sz w:val="24"/>
        </w:rPr>
        <w:pict>
          <v:rect style="width:0;height:1.5pt" o:hralign="center" o:hrstd="t" o:hr="t"/>
        </w:pict>
      </w:r>
    </w:p>
    <w:bookmarkEnd w:id="38"/>
    <w:bookmarkEnd w:id="39"/>
    <w:bookmarkEnd w:id="40"/>
    <w:bookmarkStart w:id="53" w:name="四竞争格局"/>
    <w:p>
      <w:pPr>
        <w:pStyle w:val="Heading2"/>
        <w:spacing w:line="360" w:lineRule="auto" w:before="0" w:after="0"/>
      </w:pPr>
      <w:r>
        <w:rPr>
          <w:rFonts w:ascii="KaiTi" w:hAnsi="KaiTi" w:eastAsia="楷体_GB2312"/>
          <w:b/>
          <w:sz w:val="32"/>
        </w:rPr>
        <w:t xml:space="preserve">四、竞争格局</w:t>
      </w:r>
    </w:p>
    <w:bookmarkStart w:id="44" w:name="X824ea0a049922228e52348b3bee0a0ff6049437"/>
    <w:p>
      <w:pPr>
        <w:pStyle w:val="Heading3"/>
        <w:spacing w:line="360" w:lineRule="auto" w:before="0" w:after="0"/>
      </w:pPr>
      <w:r>
        <w:rPr>
          <w:rFonts w:ascii="FangSong" w:hAnsi="FangSong" w:eastAsia="仿宋_GB2312"/>
          <w:b w:val="0"/>
          <w:sz w:val="32"/>
        </w:rPr>
        <w:t xml:space="preserve">4.1 核心论点：CGM 是钩子，不是产品</w:t>
      </w:r>
    </w:p>
    <w:p>
      <w:pPr>
        <w:pStyle w:val="FirstParagraph"/>
      </w:pPr>
      <w:r>
        <w:t xml:space="preserve">这不是一个观点，是一个有对照组的结论。</w:t>
      </w:r>
      <w:r>
        <w:rPr>
          <w:bCs/>
          <w:b/>
        </w:rPr>
        <w:t xml:space="preserve">同一个赛道，同一段时间，把 CGM 当产品卖的全部收缩，把 CGM 当短期工具用的全部活着。</w:t>
      </w:r>
    </w:p>
    <w:bookmarkStart w:id="41" w:name="Xd8c2a23f2c29b831e8d9e51a54a81de854ff3ab"/>
    <w:p>
      <w:pPr>
        <w:pStyle w:val="Heading4"/>
      </w:pPr>
      <w:r>
        <w:t xml:space="preserve">4.1.1 收缩样本：把 CGM 当产品的三家</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公司</w:t>
            </w:r>
          </w:p>
        </w:tc>
        <w:tc>
          <w:p>
            <w:pPr>
              <w:pStyle w:val="Compact"/>
              <w:jc w:val="center"/>
            </w:pPr>
            <w:r>
              <w:rPr>
                <w:rFonts w:ascii="FangSong" w:hAnsi="FangSong" w:eastAsia="仿宋_GB2312"/>
                <w:b/>
                <w:sz w:val="24"/>
              </w:rPr>
              <w:t xml:space="preserve">模式</w:t>
            </w:r>
          </w:p>
        </w:tc>
        <w:tc>
          <w:p>
            <w:pPr>
              <w:pStyle w:val="Compact"/>
              <w:jc w:val="center"/>
            </w:pPr>
            <w:r>
              <w:rPr>
                <w:rFonts w:ascii="FangSong" w:hAnsi="FangSong" w:eastAsia="仿宋_GB2312"/>
                <w:b/>
                <w:sz w:val="24"/>
              </w:rPr>
              <w:t xml:space="preserve">2023–2026 发生了什么</w:t>
            </w:r>
          </w:p>
        </w:tc>
      </w:tr>
      <w:tr>
        <w:tc>
          <w:p>
            <w:pPr>
              <w:pStyle w:val="Compact"/>
              <w:jc w:val="left"/>
            </w:pPr>
            <w:r>
              <w:rPr>
                <w:bCs/>
                <w:rFonts w:ascii="FangSong" w:hAnsi="FangSong" w:eastAsia="仿宋_GB2312"/>
                <w:b w:val="0"/>
                <w:sz w:val="24"/>
              </w:rPr>
              <w:t xml:space="preserve">Levels</w:t>
            </w:r>
            <w:r>
              <w:rPr>
                <w:rFonts w:ascii="FangSong" w:hAnsi="FangSong" w:eastAsia="仿宋_GB2312"/>
                <w:b w:val="0"/>
                <w:sz w:val="24"/>
              </w:rPr>
              <w:t xml:space="preserve">（美国）</w:t>
            </w:r>
          </w:p>
        </w:tc>
        <w:tc>
          <w:p>
            <w:pPr>
              <w:pStyle w:val="Compact"/>
              <w:jc w:val="left"/>
            </w:pPr>
            <w:r>
              <w:rPr>
                <w:rFonts w:ascii="FangSong" w:hAnsi="FangSong" w:eastAsia="仿宋_GB2312"/>
                <w:b w:val="0"/>
                <w:sz w:val="24"/>
              </w:rPr>
              <w:t xml:space="preserve">健康/代谢优化消费者，AI 洞察为主，</w:t>
            </w:r>
            <w:r>
              <w:rPr>
                <w:bCs/>
                <w:rFonts w:ascii="FangSong" w:hAnsi="FangSong" w:eastAsia="仿宋_GB2312"/>
                <w:b w:val="0"/>
                <w:sz w:val="24"/>
              </w:rPr>
              <w:t xml:space="preserve">无临床终点数据</w:t>
            </w:r>
          </w:p>
        </w:tc>
        <w:tc>
          <w:p>
            <w:pPr>
              <w:pStyle w:val="Compact"/>
              <w:jc w:val="left"/>
            </w:pPr>
            <w:r>
              <w:rPr>
                <w:rFonts w:ascii="FangSong" w:hAnsi="FangSong" w:eastAsia="仿宋_GB2312"/>
                <w:b w:val="0"/>
                <w:sz w:val="24"/>
              </w:rPr>
              <w:t xml:space="preserve">2023 裁员约 30%，转低价软件模式；旧版 $499/$1,999 年费套餐停售，改 $15/月或 $80/年（不含传感器）；2024-08 只拿到 A 轮延展 $1,000 万</w:t>
            </w:r>
          </w:p>
        </w:tc>
      </w:tr>
      <w:tr>
        <w:tc>
          <w:p>
            <w:pPr>
              <w:pStyle w:val="Compact"/>
              <w:jc w:val="left"/>
            </w:pPr>
            <w:r>
              <w:rPr>
                <w:bCs/>
                <w:rFonts w:ascii="FangSong" w:hAnsi="FangSong" w:eastAsia="仿宋_GB2312"/>
                <w:b w:val="0"/>
                <w:sz w:val="24"/>
              </w:rPr>
              <w:t xml:space="preserve">Zoe</w:t>
            </w:r>
            <w:r>
              <w:rPr>
                <w:rFonts w:ascii="FangSong" w:hAnsi="FangSong" w:eastAsia="仿宋_GB2312"/>
                <w:b w:val="0"/>
                <w:sz w:val="24"/>
              </w:rPr>
              <w:t xml:space="preserve">（英国）</w:t>
            </w:r>
          </w:p>
        </w:tc>
        <w:tc>
          <w:p>
            <w:pPr>
              <w:pStyle w:val="Compact"/>
              <w:jc w:val="left"/>
            </w:pPr>
            <w:r>
              <w:rPr>
                <w:rFonts w:ascii="FangSong" w:hAnsi="FangSong" w:eastAsia="仿宋_GB2312"/>
                <w:b w:val="0"/>
                <w:sz w:val="24"/>
              </w:rPr>
              <w:t xml:space="preserve">原 £299.99 测试包含 14 天 CGM + 血脂 + 肠道菌群</w:t>
            </w:r>
          </w:p>
        </w:tc>
        <w:tc>
          <w:p>
            <w:pPr>
              <w:pStyle w:val="Compact"/>
              <w:jc w:val="left"/>
            </w:pPr>
            <w:r>
              <w:rPr>
                <w:bCs/>
                <w:rFonts w:ascii="FangSong" w:hAnsi="FangSong" w:eastAsia="仿宋_GB2312"/>
                <w:b w:val="0"/>
                <w:sz w:val="24"/>
              </w:rPr>
              <w:t xml:space="preserve">2025 年初取消实体 CGM</w:t>
            </w:r>
            <w:r>
              <w:rPr>
                <w:rFonts w:ascii="FangSong" w:hAnsi="FangSong" w:eastAsia="仿宋_GB2312"/>
                <w:b w:val="0"/>
                <w:sz w:val="24"/>
              </w:rPr>
              <w:t xml:space="preserve">，改 AI 预测，月费从 £24.99 降至 £9.99；会员收入由 £2,770 万降至 £1,740 万、亏损扩大；员工 550 → 365 人；</w:t>
            </w:r>
            <w:r>
              <w:rPr>
                <w:bCs/>
                <w:rFonts w:ascii="FangSong" w:hAnsi="FangSong" w:eastAsia="仿宋_GB2312"/>
                <w:b w:val="0"/>
                <w:sz w:val="24"/>
              </w:rPr>
              <w:t xml:space="preserve">创始人承认一半用户 6–9 个月流失</w:t>
            </w:r>
          </w:p>
        </w:tc>
      </w:tr>
      <w:tr>
        <w:tc>
          <w:p>
            <w:pPr>
              <w:pStyle w:val="Compact"/>
              <w:jc w:val="left"/>
            </w:pPr>
            <w:r>
              <w:rPr>
                <w:bCs/>
                <w:rFonts w:ascii="FangSong" w:hAnsi="FangSong" w:eastAsia="仿宋_GB2312"/>
                <w:b w:val="0"/>
                <w:sz w:val="24"/>
              </w:rPr>
              <w:t xml:space="preserve">Veri</w:t>
            </w:r>
          </w:p>
        </w:tc>
        <w:tc>
          <w:p>
            <w:pPr>
              <w:pStyle w:val="Compact"/>
              <w:jc w:val="left"/>
            </w:pPr>
            <w:r>
              <w:rPr>
                <w:rFonts w:ascii="FangSong" w:hAnsi="FangSong" w:eastAsia="仿宋_GB2312"/>
                <w:b w:val="0"/>
                <w:sz w:val="24"/>
              </w:rPr>
              <w:t xml:space="preserve">消费级 CGM 洞察</w:t>
            </w:r>
          </w:p>
        </w:tc>
        <w:tc>
          <w:p>
            <w:pPr>
              <w:pStyle w:val="Compact"/>
              <w:jc w:val="left"/>
            </w:pPr>
            <w:r>
              <w:rPr>
                <w:rFonts w:ascii="FangSong" w:hAnsi="FangSong" w:eastAsia="仿宋_GB2312"/>
                <w:b w:val="0"/>
                <w:sz w:val="24"/>
              </w:rPr>
              <w:t xml:space="preserve">被 Oura 收购后改为直销 Dexcom Stelo，独立形态消失</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§1.1。补一条厂商侧的印证：Dexcom 自己承认 T2D 用户比健康用户续购更频繁，</w:t>
      </w:r>
      <w:r>
        <w:rPr>
          <w:bCs/>
          <w:rFonts w:ascii="FangSong" w:hAnsi="FangSong" w:eastAsia="仿宋_GB2312"/>
          <w:b w:val="0"/>
          <w:sz w:val="24"/>
        </w:rPr>
        <w:t xml:space="preserve">面向健康人群的 Stelo 2026 仅贡献约 1 个百分点增长</w:t>
      </w:r>
      <w:r>
        <w:rPr>
          <w:rFonts w:ascii="FangSong" w:hAnsi="FangSong" w:eastAsia="仿宋_GB2312"/>
          <w:b w:val="0"/>
          <w:sz w:val="24"/>
        </w:rPr>
        <w:t xml:space="preserve">（</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§6.1）。</w:t>
      </w:r>
    </w:p>
    <w:p>
      <w:pPr>
        <w:pStyle w:val="BodyText"/>
        <w:spacing w:line="360" w:lineRule="auto" w:before="0" w:after="0"/>
      </w:pPr>
      <w:r>
        <w:rPr>
          <w:bCs/>
          <w:rFonts w:ascii="FangSong" w:hAnsi="FangSong" w:eastAsia="仿宋_GB2312"/>
          <w:b w:val="0"/>
          <w:sz w:val="24"/>
        </w:rPr>
        <w:t xml:space="preserve">三家的共同点：CGM 是必配或核心，服务是 AI，没有医生，没有 RCT。</w:t>
      </w:r>
      <w:r>
        <w:rPr>
          <w:rFonts w:ascii="FangSong" w:hAnsi="FangSong" w:eastAsia="仿宋_GB2312"/>
          <w:b w:val="0"/>
          <w:sz w:val="24"/>
        </w:rPr>
        <w:t xml:space="preserve"> </w:t>
      </w:r>
      <w:r>
        <w:rPr>
          <w:rFonts w:ascii="FangSong" w:hAnsi="FangSong" w:eastAsia="仿宋_GB2312"/>
          <w:b w:val="0"/>
          <w:sz w:val="24"/>
        </w:rPr>
        <w:t xml:space="preserve">结果是留存崩塌。这与 §3.3 的六条退出路径完全同源——Zoe 的「一半用户 6–9 个月流失」就是 P3 + P4 + P5 的合成。</w:t>
      </w:r>
    </w:p>
    <w:bookmarkEnd w:id="41"/>
    <w:bookmarkStart w:id="42" w:name="Xc8ba26542892fbf72a6fb461f56eb618373c561"/>
    <w:p>
      <w:pPr>
        <w:pStyle w:val="Heading4"/>
      </w:pPr>
      <w:r>
        <w:t xml:space="preserve">4.1.2 存活样本：把 CGM 当工具的三家</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公司</w:t>
            </w:r>
          </w:p>
        </w:tc>
        <w:tc>
          <w:p>
            <w:pPr>
              <w:pStyle w:val="Compact"/>
              <w:jc w:val="center"/>
            </w:pPr>
            <w:r>
              <w:rPr>
                <w:rFonts w:ascii="FangSong" w:hAnsi="FangSong" w:eastAsia="仿宋_GB2312"/>
                <w:b/>
                <w:sz w:val="24"/>
              </w:rPr>
              <w:t xml:space="preserve">CGM 用法</w:t>
            </w:r>
          </w:p>
        </w:tc>
        <w:tc>
          <w:p>
            <w:pPr>
              <w:pStyle w:val="Compact"/>
              <w:jc w:val="center"/>
            </w:pPr>
            <w:r>
              <w:rPr>
                <w:rFonts w:ascii="FangSong" w:hAnsi="FangSong" w:eastAsia="仿宋_GB2312"/>
                <w:b/>
                <w:sz w:val="24"/>
              </w:rPr>
              <w:t xml:space="preserve">定价 / 付费方</w:t>
            </w:r>
          </w:p>
        </w:tc>
        <w:tc>
          <w:p>
            <w:pPr>
              <w:pStyle w:val="Compact"/>
              <w:jc w:val="center"/>
            </w:pPr>
            <w:r>
              <w:rPr>
                <w:rFonts w:ascii="FangSong" w:hAnsi="FangSong" w:eastAsia="仿宋_GB2312"/>
                <w:b/>
                <w:sz w:val="24"/>
              </w:rPr>
              <w:t xml:space="preserve">人机结构</w:t>
            </w:r>
          </w:p>
        </w:tc>
        <w:tc>
          <w:p>
            <w:pPr>
              <w:pStyle w:val="Compact"/>
              <w:jc w:val="center"/>
            </w:pPr>
            <w:r>
              <w:rPr>
                <w:rFonts w:ascii="FangSong" w:hAnsi="FangSong" w:eastAsia="仿宋_GB2312"/>
                <w:b/>
                <w:sz w:val="24"/>
              </w:rPr>
              <w:t xml:space="preserve">公开疗效</w:t>
            </w:r>
          </w:p>
        </w:tc>
        <w:tc>
          <w:p>
            <w:pPr>
              <w:pStyle w:val="Compact"/>
              <w:jc w:val="center"/>
            </w:pPr>
            <w:r>
              <w:rPr>
                <w:rFonts w:ascii="FangSong" w:hAnsi="FangSong" w:eastAsia="仿宋_GB2312"/>
                <w:b/>
                <w:sz w:val="24"/>
              </w:rPr>
              <w:t xml:space="preserve">现状</w:t>
            </w:r>
          </w:p>
        </w:tc>
      </w:tr>
      <w:tr>
        <w:tc>
          <w:p>
            <w:pPr>
              <w:pStyle w:val="Compact"/>
              <w:jc w:val="left"/>
            </w:pPr>
            <w:r>
              <w:rPr>
                <w:bCs/>
                <w:rFonts w:ascii="FangSong" w:hAnsi="FangSong" w:eastAsia="仿宋_GB2312"/>
                <w:b w:val="0"/>
                <w:sz w:val="24"/>
              </w:rPr>
              <w:t xml:space="preserve">Virta Health</w:t>
            </w:r>
          </w:p>
        </w:tc>
        <w:tc>
          <w:p>
            <w:pPr>
              <w:pStyle w:val="Compact"/>
              <w:jc w:val="left"/>
            </w:pPr>
            <w:r>
              <w:rPr>
                <w:bCs/>
                <w:rFonts w:ascii="FangSong" w:hAnsi="FangSong" w:eastAsia="仿宋_GB2312"/>
                <w:b w:val="0"/>
                <w:sz w:val="24"/>
              </w:rPr>
              <w:t xml:space="preserve">非必配</w:t>
            </w:r>
            <w:r>
              <w:rPr>
                <w:rFonts w:ascii="FangSong" w:hAnsi="FangSong" w:eastAsia="仿宋_GB2312"/>
                <w:b w:val="0"/>
                <w:sz w:val="24"/>
              </w:rPr>
              <w:t xml:space="preserve">。基础套件是联网血糖仪 + 血酮仪 + 体重秤；CGM 仅作一次性 $0 教育赠品，</w:t>
            </w:r>
            <w:r>
              <w:rPr>
                <w:bCs/>
                <w:rFonts w:ascii="FangSong" w:hAnsi="FangSong" w:eastAsia="仿宋_GB2312"/>
                <w:b w:val="0"/>
                <w:sz w:val="24"/>
              </w:rPr>
              <w:t xml:space="preserve">官网明确「不属于治疗的一部分」</w:t>
            </w:r>
          </w:p>
        </w:tc>
        <w:tc>
          <w:p>
            <w:pPr>
              <w:pStyle w:val="Compact"/>
              <w:jc w:val="left"/>
            </w:pPr>
            <w:r>
              <w:rPr>
                <w:rFonts w:ascii="FangSong" w:hAnsi="FangSong" w:eastAsia="仿宋_GB2312"/>
                <w:b w:val="0"/>
                <w:sz w:val="24"/>
              </w:rPr>
              <w:t xml:space="preserve">首年 $2,808/人，之后 $2,388/年；雇主结果付费合同</w:t>
            </w:r>
          </w:p>
        </w:tc>
        <w:tc>
          <w:p>
            <w:pPr>
              <w:pStyle w:val="Compact"/>
              <w:jc w:val="left"/>
            </w:pPr>
            <w:r>
              <w:rPr>
                <w:rFonts w:ascii="FangSong" w:hAnsi="FangSong" w:eastAsia="仿宋_GB2312"/>
                <w:b w:val="0"/>
                <w:sz w:val="24"/>
              </w:rPr>
              <w:t xml:space="preserve">1 医生/NP + 1 健康教练 + App，</w:t>
            </w:r>
            <w:r>
              <w:rPr>
                <w:bCs/>
                <w:rFonts w:ascii="FangSong" w:hAnsi="FangSong" w:eastAsia="仿宋_GB2312"/>
                <w:b w:val="0"/>
                <w:sz w:val="24"/>
              </w:rPr>
              <w:t xml:space="preserve">全人工为主</w:t>
            </w:r>
          </w:p>
        </w:tc>
        <w:tc>
          <w:p>
            <w:pPr>
              <w:pStyle w:val="Compact"/>
              <w:jc w:val="left"/>
            </w:pPr>
            <w:r>
              <w:rPr>
                <w:rFonts w:ascii="FangSong" w:hAnsi="FangSong" w:eastAsia="仿宋_GB2312"/>
                <w:b w:val="0"/>
                <w:sz w:val="24"/>
              </w:rPr>
              <w:t xml:space="preserve">1 年 60% 缓解、94% 胰岛素减停；</w:t>
            </w:r>
            <w:r>
              <w:rPr>
                <w:bCs/>
                <w:rFonts w:ascii="FangSong" w:hAnsi="FangSong" w:eastAsia="仿宋_GB2312"/>
                <w:b w:val="0"/>
                <w:sz w:val="24"/>
              </w:rPr>
              <w:t xml:space="preserve">5 年缓解率降至 12.5%</w:t>
            </w:r>
          </w:p>
        </w:tc>
        <w:tc>
          <w:p>
            <w:pPr>
              <w:pStyle w:val="Compact"/>
              <w:jc w:val="left"/>
            </w:pPr>
            <w:r>
              <w:rPr>
                <w:rFonts w:ascii="FangSong" w:hAnsi="FangSong" w:eastAsia="仿宋_GB2312"/>
                <w:b w:val="0"/>
                <w:sz w:val="24"/>
              </w:rPr>
              <w:t xml:space="preserve">2024 营收约 $1.075 亿（+51%）；2025-09 年化超 $1.6 亿（+80%），CEO 称 2026 具备 IPO 条件</w:t>
            </w:r>
          </w:p>
        </w:tc>
      </w:tr>
      <w:tr>
        <w:tc>
          <w:p>
            <w:pPr>
              <w:pStyle w:val="Compact"/>
              <w:jc w:val="left"/>
            </w:pPr>
            <w:r>
              <w:rPr>
                <w:bCs/>
                <w:rFonts w:ascii="FangSong" w:hAnsi="FangSong" w:eastAsia="仿宋_GB2312"/>
                <w:b w:val="0"/>
                <w:sz w:val="24"/>
              </w:rPr>
              <w:t xml:space="preserve">Twin Health</w:t>
            </w:r>
          </w:p>
        </w:tc>
        <w:tc>
          <w:p>
            <w:pPr>
              <w:pStyle w:val="Compact"/>
              <w:jc w:val="left"/>
            </w:pPr>
            <w:r>
              <w:rPr>
                <w:rFonts w:ascii="FangSong" w:hAnsi="FangSong" w:eastAsia="仿宋_GB2312"/>
                <w:b w:val="0"/>
                <w:sz w:val="24"/>
              </w:rPr>
              <w:t xml:space="preserve">必配、持续佩戴，喂养「数字孪生」</w:t>
            </w:r>
          </w:p>
        </w:tc>
        <w:tc>
          <w:p>
            <w:pPr>
              <w:pStyle w:val="Compact"/>
              <w:jc w:val="left"/>
            </w:pPr>
            <w:r>
              <w:rPr>
                <w:rFonts w:ascii="FangSong" w:hAnsi="FangSong" w:eastAsia="仿宋_GB2312"/>
                <w:b w:val="0"/>
                <w:sz w:val="24"/>
              </w:rPr>
              <w:t xml:space="preserve">印度年费 ₹75,000（约 6,400 元）；美国全额风险合同</w:t>
            </w:r>
          </w:p>
        </w:tc>
        <w:tc>
          <w:p>
            <w:pPr>
              <w:pStyle w:val="Compact"/>
              <w:jc w:val="left"/>
            </w:pPr>
            <w:r>
              <w:rPr>
                <w:rFonts w:ascii="FangSong" w:hAnsi="FangSong" w:eastAsia="仿宋_GB2312"/>
                <w:b w:val="0"/>
                <w:sz w:val="24"/>
              </w:rPr>
              <w:t xml:space="preserve">AI 孪生 + 医生 + 教练；</w:t>
            </w:r>
            <w:r>
              <w:rPr>
                <w:bCs/>
                <w:rFonts w:ascii="FangSong" w:hAnsi="FangSong" w:eastAsia="仿宋_GB2312"/>
                <w:b w:val="0"/>
                <w:sz w:val="24"/>
              </w:rPr>
              <w:t xml:space="preserve">前 10 天每日文字陪跑</w:t>
            </w:r>
          </w:p>
        </w:tc>
        <w:tc>
          <w:p>
            <w:pPr>
              <w:pStyle w:val="Compact"/>
              <w:jc w:val="left"/>
            </w:pPr>
            <w:r>
              <w:rPr>
                <w:rFonts w:ascii="FangSong" w:hAnsi="FangSong" w:eastAsia="仿宋_GB2312"/>
                <w:b w:val="0"/>
                <w:sz w:val="24"/>
              </w:rPr>
              <w:t xml:space="preserve">Cleveland Clinic RCT（NEJM Catalyst 2025-08）12 个月 71% 达 HbA1c&lt;6.5% 且不用药 vs 对照 2.4%</w:t>
            </w:r>
          </w:p>
        </w:tc>
        <w:tc>
          <w:p>
            <w:pPr>
              <w:pStyle w:val="Compact"/>
              <w:jc w:val="left"/>
            </w:pPr>
            <w:r>
              <w:rPr>
                <w:rFonts w:ascii="FangSong" w:hAnsi="FangSong" w:eastAsia="仿宋_GB2312"/>
                <w:b w:val="0"/>
                <w:sz w:val="24"/>
              </w:rPr>
              <w:t xml:space="preserve">2025-08 E 轮 $5,300 万，估值近 $9.5 亿</w:t>
            </w:r>
          </w:p>
        </w:tc>
      </w:tr>
      <w:tr>
        <w:tc>
          <w:p>
            <w:pPr>
              <w:pStyle w:val="Compact"/>
              <w:jc w:val="left"/>
            </w:pPr>
            <w:r>
              <w:rPr>
                <w:bCs/>
                <w:rFonts w:ascii="FangSong" w:hAnsi="FangSong" w:eastAsia="仿宋_GB2312"/>
                <w:b w:val="0"/>
                <w:sz w:val="24"/>
              </w:rPr>
              <w:t xml:space="preserve">Omada Health</w:t>
            </w:r>
          </w:p>
        </w:tc>
        <w:tc>
          <w:p>
            <w:pPr>
              <w:pStyle w:val="Compact"/>
              <w:jc w:val="left"/>
            </w:pPr>
            <w:r>
              <w:rPr>
                <w:bCs/>
                <w:rFonts w:ascii="FangSong" w:hAnsi="FangSong" w:eastAsia="仿宋_GB2312"/>
                <w:b w:val="0"/>
                <w:sz w:val="24"/>
              </w:rPr>
              <w:t xml:space="preserve">可选、短期</w:t>
            </w:r>
            <w:r>
              <w:rPr>
                <w:rFonts w:ascii="FangSong" w:hAnsi="FangSong" w:eastAsia="仿宋_GB2312"/>
                <w:b w:val="0"/>
                <w:sz w:val="24"/>
              </w:rPr>
              <w:t xml:space="preserve">：2 枚 14 天 Libre（入组 + 6 个月），基础仍是联网血糖仪</w:t>
            </w:r>
          </w:p>
        </w:tc>
        <w:tc>
          <w:p>
            <w:pPr>
              <w:pStyle w:val="Compact"/>
              <w:jc w:val="left"/>
            </w:pPr>
            <w:r>
              <w:rPr>
                <w:rFonts w:ascii="FangSong" w:hAnsi="FangSong" w:eastAsia="仿宋_GB2312"/>
                <w:b w:val="0"/>
                <w:sz w:val="24"/>
              </w:rPr>
              <w:t xml:space="preserve">全部 B2B，成员 $0</w:t>
            </w:r>
          </w:p>
        </w:tc>
        <w:tc>
          <w:p>
            <w:pPr>
              <w:pStyle w:val="Compact"/>
              <w:jc w:val="left"/>
            </w:pPr>
            <w:r>
              <w:rPr>
                <w:rFonts w:ascii="FangSong" w:hAnsi="FangSong" w:eastAsia="仿宋_GB2312"/>
                <w:b w:val="0"/>
                <w:sz w:val="24"/>
              </w:rPr>
              <w:t xml:space="preserve">教练 + CDCES + 10–15 人小组</w:t>
            </w:r>
          </w:p>
        </w:tc>
        <w:tc>
          <w:p>
            <w:pPr>
              <w:pStyle w:val="Compact"/>
              <w:jc w:val="left"/>
            </w:pPr>
            <w:r>
              <w:rPr>
                <w:rFonts w:ascii="FangSong" w:hAnsi="FangSong" w:eastAsia="仿宋_GB2312"/>
                <w:b w:val="0"/>
                <w:sz w:val="24"/>
              </w:rPr>
              <w:t xml:space="preserve">HbA1c 均降 0.8%（基线 ≥9% 降 1.4%）、1 年减重 5.5%</w:t>
            </w:r>
          </w:p>
        </w:tc>
        <w:tc>
          <w:p>
            <w:pPr>
              <w:pStyle w:val="Compact"/>
              <w:jc w:val="left"/>
            </w:pPr>
            <w:r>
              <w:rPr>
                <w:rFonts w:ascii="FangSong" w:hAnsi="FangSong" w:eastAsia="仿宋_GB2312"/>
                <w:b w:val="0"/>
                <w:sz w:val="24"/>
              </w:rPr>
              <w:t xml:space="preserve">2025 营收 $2.6 亿（+53%）、Q4 首次 GAAP 盈利；</w:t>
            </w:r>
            <w:r>
              <w:rPr>
                <w:bCs/>
                <w:rFonts w:ascii="FangSong" w:hAnsi="FangSong" w:eastAsia="仿宋_GB2312"/>
                <w:b w:val="0"/>
                <w:sz w:val="24"/>
              </w:rPr>
              <w:t xml:space="preserve">增长引擎是 GLP-1 伴随服务而非 CGM</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§1.1 §1.2。</w:t>
      </w:r>
    </w:p>
    <w:p>
      <w:pPr>
        <w:pStyle w:val="BodyText"/>
        <w:spacing w:line="360" w:lineRule="auto" w:before="0" w:after="0"/>
      </w:pPr>
      <w:r>
        <w:rPr>
          <w:bCs/>
          <w:rFonts w:ascii="FangSong" w:hAnsi="FangSong" w:eastAsia="仿宋_GB2312"/>
          <w:b w:val="0"/>
          <w:sz w:val="24"/>
        </w:rPr>
        <w:t xml:space="preserve">注意 Virta 这个反直觉的样本：公开疗效最强的 T2D 缓解服务商之一，CGM 根本不是必配。</w:t>
      </w:r>
      <w:r>
        <w:rPr>
          <w:rFonts w:ascii="FangSong" w:hAnsi="FangSong" w:eastAsia="仿宋_GB2312"/>
          <w:b w:val="0"/>
          <w:sz w:val="24"/>
        </w:rPr>
        <w:t xml:space="preserve"> </w:t>
      </w:r>
      <w:r>
        <w:rPr>
          <w:rFonts w:ascii="FangSong" w:hAnsi="FangSong" w:eastAsia="仿宋_GB2312"/>
          <w:b w:val="0"/>
          <w:sz w:val="24"/>
        </w:rPr>
        <w:t xml:space="preserve">它收 $2,808/年，靠的是医生减药 + 教练每日陪跑 + 向雇主承诺「GLP-1 用量 0% 增长」的结果付费合同。</w:t>
      </w:r>
      <w:r>
        <w:rPr>
          <w:bCs/>
          <w:rFonts w:ascii="FangSong" w:hAnsi="FangSong" w:eastAsia="仿宋_GB2312"/>
          <w:b w:val="0"/>
          <w:sz w:val="24"/>
        </w:rPr>
        <w:t xml:space="preserve">CGM 在它那里的角色是获客赠品。</w:t>
      </w:r>
    </w:p>
    <w:p>
      <w:pPr>
        <w:pStyle w:val="BodyText"/>
        <w:spacing w:line="360" w:lineRule="auto" w:before="0" w:after="0"/>
      </w:pPr>
      <w:r>
        <w:rPr>
          <w:rFonts w:ascii="FangSong" w:hAnsi="FangSong" w:eastAsia="仿宋_GB2312"/>
          <w:b w:val="0"/>
          <w:sz w:val="24"/>
        </w:rPr>
        <w:t xml:space="preserve">Twin 是唯一「CGM 必配且成功」的样本，但它的成功不来自 CGM——来自 RCT 级证据 + 医生 + 教练 + 前 10 天每日陪跑。</w:t>
      </w:r>
      <w:r>
        <w:rPr>
          <w:bCs/>
          <w:rFonts w:ascii="FangSong" w:hAnsi="FangSong" w:eastAsia="仿宋_GB2312"/>
          <w:b w:val="0"/>
          <w:sz w:val="24"/>
        </w:rPr>
        <w:t xml:space="preserve">CGM 是数据源，人是产品。</w:t>
      </w:r>
    </w:p>
    <w:bookmarkEnd w:id="42"/>
    <w:bookmarkStart w:id="43" w:name="Xb919e10e59ec198b14cd92b40ed43f292376297"/>
    <w:p>
      <w:pPr>
        <w:pStyle w:val="Heading4"/>
      </w:pPr>
      <w:r>
        <w:t xml:space="preserve">4.1.3 三条可直接用的启示</w:t>
      </w:r>
    </w:p>
    <w:p>
      <w:pPr>
        <w:numPr>
          <w:ilvl w:val="0"/>
          <w:numId w:val="1009"/>
        </w:numPr>
        <w:pStyle w:val="Compact"/>
      </w:pPr>
      <w:r>
        <w:rPr>
          <w:bCs/>
          <w:b/>
        </w:rPr>
        <w:t xml:space="preserve">CGM 应设计为 14–30 天「诊断-教育期」，不是长期订阅。</w:t>
      </w:r>
      <w:r>
        <w:t xml:space="preserve"> </w:t>
      </w:r>
      <w:r>
        <w:t xml:space="preserve">长期订阅模式（Levels/Zoe/Veri）已被证伪。</w:t>
      </w:r>
    </w:p>
    <w:p>
      <w:pPr>
        <w:numPr>
          <w:ilvl w:val="0"/>
          <w:numId w:val="1009"/>
        </w:numPr>
        <w:pStyle w:val="Compact"/>
      </w:pPr>
      <w:r>
        <w:rPr>
          <w:bCs/>
          <w:b/>
        </w:rPr>
        <w:t xml:space="preserve">高定价的支撑是结果数据 + 结果付费，不是功能堆叠。</w:t>
      </w:r>
      <w:r>
        <w:t xml:space="preserve"> </w:t>
      </w:r>
      <w:r>
        <w:t xml:space="preserve">$2,400–2,800/年的定价背后是 RCT 级 HbA1c/减药/缓解数据。国内已有可行先例：浙二「3,600 元，减重 10–15% 全额返还」。</w:t>
      </w:r>
    </w:p>
    <w:p>
      <w:pPr>
        <w:numPr>
          <w:ilvl w:val="0"/>
          <w:numId w:val="1009"/>
        </w:numPr>
        <w:pStyle w:val="Compact"/>
      </w:pPr>
      <w:r>
        <w:rPr>
          <w:bCs/>
          <w:b/>
        </w:rPr>
        <w:t xml:space="preserve">CGM 厂商正在向服务层纵向整合。</w:t>
      </w:r>
      <w:r>
        <w:t xml:space="preserve"> </w:t>
      </w:r>
      <w:r>
        <w:t xml:space="preserve">Dexcom×Nutrisense（2026-06 收购，Nutrisense 2024 年 ARR 约 $6,000 万）、Abbott×Google Health（2026-08）。</w:t>
      </w:r>
      <w:r>
        <w:rPr>
          <w:bCs/>
          <w:b/>
        </w:rPr>
        <w:t xml:space="preserve">门店的护城河只能在线下检测、医师处方、面对面教练与本地社群，不在 App。</w:t>
      </w:r>
    </w:p>
    <w:p>
      <w:pPr>
        <w:pStyle w:val="FirstParagraph"/>
      </w:pPr>
      <w:r>
        <w:t xml:space="preserve">⚠ 还有一条必须回答的定位问题：</w:t>
      </w:r>
      <w:r>
        <w:rPr>
          <w:bCs/>
          <w:b/>
        </w:rPr>
        <w:t xml:space="preserve">和 GLP-1 什么关系。</w:t>
      </w:r>
      <w:r>
        <w:t xml:space="preserve"> </w:t>
      </w:r>
      <w:r>
        <w:t xml:space="preserve">Omada 的增长引擎已经是 GLP-1 伴随服务，Noom 主力转 GLP-1 处方。我方的定位应是「用药期间饮食伴随 + 停药后维持」，而不是与 GLP-1 竞争。</w:t>
      </w:r>
    </w:p>
    <w:bookmarkEnd w:id="43"/>
    <w:bookmarkEnd w:id="44"/>
    <w:bookmarkStart w:id="51" w:name="X42b30b031670fc7a95ffcd30cac43cea6096a05"/>
    <w:p>
      <w:pPr>
        <w:pStyle w:val="Heading3"/>
        <w:spacing w:line="360" w:lineRule="auto" w:before="0" w:after="0"/>
      </w:pPr>
      <w:r>
        <w:rPr>
          <w:rFonts w:ascii="FangSong" w:hAnsi="FangSong" w:eastAsia="仿宋_GB2312"/>
          <w:b w:val="0"/>
          <w:sz w:val="32"/>
        </w:rPr>
        <w:t xml:space="preserve">4.2 国内厂商、平台与线下机构</w:t>
      </w:r>
    </w:p>
    <w:bookmarkStart w:id="45" w:name="X1f8337f7aadc7fc02222d9bb8d39fa79b6225e0"/>
    <w:p>
      <w:pPr>
        <w:pStyle w:val="Heading4"/>
      </w:pPr>
      <w:r>
        <w:t xml:space="preserve">4.2.1 CGM 厂商</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玩家</w:t>
            </w:r>
          </w:p>
        </w:tc>
        <w:tc>
          <w:p>
            <w:pPr>
              <w:pStyle w:val="Compact"/>
              <w:jc w:val="center"/>
            </w:pPr>
            <w:r>
              <w:rPr>
                <w:rFonts w:ascii="FangSong" w:hAnsi="FangSong" w:eastAsia="仿宋_GB2312"/>
                <w:b/>
                <w:sz w:val="24"/>
              </w:rPr>
              <w:t xml:space="preserve">模式</w:t>
            </w:r>
          </w:p>
        </w:tc>
        <w:tc>
          <w:p>
            <w:pPr>
              <w:pStyle w:val="Compact"/>
              <w:jc w:val="center"/>
            </w:pPr>
            <w:r>
              <w:rPr>
                <w:rFonts w:ascii="FangSong" w:hAnsi="FangSong" w:eastAsia="仿宋_GB2312"/>
                <w:b/>
                <w:sz w:val="24"/>
              </w:rPr>
              <w:t xml:space="preserve">CGM 单价（2025）</w:t>
            </w:r>
          </w:p>
        </w:tc>
        <w:tc>
          <w:p>
            <w:pPr>
              <w:pStyle w:val="Compact"/>
              <w:jc w:val="center"/>
            </w:pPr>
            <w:r>
              <w:rPr>
                <w:bCs/>
                <w:rFonts w:ascii="FangSong" w:hAnsi="FangSong" w:eastAsia="仿宋_GB2312"/>
                <w:b/>
                <w:sz w:val="24"/>
              </w:rPr>
              <w:t xml:space="preserve">服务包价格</w:t>
            </w:r>
          </w:p>
        </w:tc>
        <w:tc>
          <w:p>
            <w:pPr>
              <w:pStyle w:val="Compact"/>
              <w:jc w:val="center"/>
            </w:pPr>
            <w:r>
              <w:rPr>
                <w:rFonts w:ascii="FangSong" w:hAnsi="FangSong" w:eastAsia="仿宋_GB2312"/>
                <w:b/>
                <w:sz w:val="24"/>
              </w:rPr>
              <w:t xml:space="preserve">API/对接</w:t>
            </w:r>
          </w:p>
        </w:tc>
        <w:tc>
          <w:p>
            <w:pPr>
              <w:pStyle w:val="Compact"/>
              <w:jc w:val="center"/>
            </w:pPr>
            <w:r>
              <w:rPr>
                <w:bCs/>
                <w:rFonts w:ascii="FangSong" w:hAnsi="FangSong" w:eastAsia="仿宋_GB2312"/>
                <w:b/>
                <w:sz w:val="24"/>
              </w:rPr>
              <w:t xml:space="preserve">公开疗效</w:t>
            </w:r>
          </w:p>
        </w:tc>
      </w:tr>
      <w:tr>
        <w:tc>
          <w:p>
            <w:pPr>
              <w:pStyle w:val="Compact"/>
              <w:jc w:val="left"/>
            </w:pPr>
            <w:r>
              <w:rPr>
                <w:rFonts w:ascii="FangSong" w:hAnsi="FangSong" w:eastAsia="仿宋_GB2312"/>
                <w:b w:val="0"/>
                <w:sz w:val="24"/>
              </w:rPr>
              <w:t xml:space="preserve">硅基仿生/硅基动感</w:t>
            </w:r>
          </w:p>
        </w:tc>
        <w:tc>
          <w:p>
            <w:pPr>
              <w:pStyle w:val="Compact"/>
              <w:jc w:val="left"/>
            </w:pPr>
            <w:r>
              <w:rPr>
                <w:rFonts w:ascii="FangSong" w:hAnsi="FangSong" w:eastAsia="仿宋_GB2312"/>
                <w:b w:val="0"/>
                <w:sz w:val="24"/>
              </w:rPr>
              <w:t xml:space="preserve">硬件 + 会员权益（照护版/父母版/饮食版/运动版）+ 院内全院血糖管理</w:t>
            </w:r>
          </w:p>
        </w:tc>
        <w:tc>
          <w:p>
            <w:pPr>
              <w:pStyle w:val="Compact"/>
              <w:jc w:val="left"/>
            </w:pPr>
            <w:r>
              <w:rPr>
                <w:rFonts w:ascii="FangSong" w:hAnsi="FangSong" w:eastAsia="仿宋_GB2312"/>
                <w:b w:val="0"/>
                <w:sz w:val="24"/>
              </w:rPr>
              <w:t xml:space="preserve">轻享 60–120；动感 190–289</w:t>
            </w:r>
          </w:p>
        </w:tc>
        <w:tc>
          <w:p>
            <w:pPr>
              <w:pStyle w:val="Compact"/>
              <w:jc w:val="left"/>
            </w:pPr>
            <w:r>
              <w:rPr>
                <w:bCs/>
                <w:rFonts w:ascii="FangSong" w:hAnsi="FangSong" w:eastAsia="仿宋_GB2312"/>
                <w:b w:val="0"/>
                <w:sz w:val="24"/>
              </w:rPr>
              <w:t xml:space="preserve">未公开</w:t>
            </w:r>
          </w:p>
        </w:tc>
        <w:tc>
          <w:p>
            <w:pPr>
              <w:pStyle w:val="Compact"/>
              <w:jc w:val="left"/>
            </w:pPr>
            <w:r>
              <w:rPr>
                <w:rFonts w:ascii="FangSong" w:hAnsi="FangSong" w:eastAsia="仿宋_GB2312"/>
                <w:b w:val="0"/>
                <w:sz w:val="24"/>
              </w:rPr>
              <w:t xml:space="preserve">无公开 API；B2B 定制（</w:t>
            </w:r>
            <w:r>
              <w:rPr>
                <w:bCs/>
                <w:rFonts w:ascii="FangSong" w:hAnsi="FangSong" w:eastAsia="仿宋_GB2312"/>
                <w:b w:val="0"/>
                <w:sz w:val="24"/>
              </w:rPr>
              <w:t xml:space="preserve">我方已商务确认接入</w:t>
            </w: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个案为主</w:t>
            </w:r>
          </w:p>
        </w:tc>
      </w:tr>
      <w:tr>
        <w:tc>
          <w:p>
            <w:pPr>
              <w:pStyle w:val="Compact"/>
              <w:jc w:val="left"/>
            </w:pPr>
            <w:r>
              <w:rPr>
                <w:rFonts w:ascii="FangSong" w:hAnsi="FangSong" w:eastAsia="仿宋_GB2312"/>
                <w:b w:val="0"/>
                <w:sz w:val="24"/>
              </w:rPr>
              <w:t xml:space="preserve">三诺生物</w:t>
            </w:r>
          </w:p>
        </w:tc>
        <w:tc>
          <w:p>
            <w:pPr>
              <w:pStyle w:val="Compact"/>
              <w:jc w:val="left"/>
            </w:pPr>
            <w:r>
              <w:rPr>
                <w:rFonts w:ascii="FangSong" w:hAnsi="FangSong" w:eastAsia="仿宋_GB2312"/>
                <w:b w:val="0"/>
                <w:sz w:val="24"/>
              </w:rPr>
              <w:t xml:space="preserve">硬件 + 院内外一体化 + 三诺健康糖尿病门诊 + SinoGPT</w:t>
            </w:r>
          </w:p>
        </w:tc>
        <w:tc>
          <w:p>
            <w:pPr>
              <w:pStyle w:val="Compact"/>
              <w:jc w:val="left"/>
            </w:pPr>
            <w:r>
              <w:rPr>
                <w:rFonts w:ascii="FangSong" w:hAnsi="FangSong" w:eastAsia="仿宋_GB2312"/>
                <w:b w:val="0"/>
                <w:sz w:val="24"/>
              </w:rPr>
              <w:t xml:space="preserve">109–149</w:t>
            </w:r>
          </w:p>
        </w:tc>
        <w:tc>
          <w:p>
            <w:pPr>
              <w:pStyle w:val="Compact"/>
              <w:jc w:val="left"/>
            </w:pPr>
            <w:r>
              <w:rPr>
                <w:bCs/>
                <w:rFonts w:ascii="FangSong" w:hAnsi="FangSong" w:eastAsia="仿宋_GB2312"/>
                <w:b w:val="0"/>
                <w:sz w:val="24"/>
              </w:rPr>
              <w:t xml:space="preserve">未公开</w:t>
            </w:r>
          </w:p>
        </w:tc>
        <w:tc>
          <w:p>
            <w:pPr>
              <w:pStyle w:val="Compact"/>
              <w:jc w:val="left"/>
            </w:pPr>
            <w:r>
              <w:rPr>
                <w:rFonts w:ascii="FangSong" w:hAnsi="FangSong" w:eastAsia="仿宋_GB2312"/>
                <w:b w:val="0"/>
                <w:sz w:val="24"/>
              </w:rPr>
              <w:t xml:space="preserve">无公开开发者 API；鸿蒙原生；全线接入京东健康</w:t>
            </w:r>
          </w:p>
        </w:tc>
        <w:tc>
          <w:p>
            <w:pPr>
              <w:pStyle w:val="Compact"/>
              <w:jc w:val="left"/>
            </w:pPr>
            <w:r>
              <w:rPr>
                <w:bCs/>
                <w:rFonts w:ascii="FangSong" w:hAnsi="FangSong" w:eastAsia="仿宋_GB2312"/>
                <w:b w:val="0"/>
                <w:sz w:val="24"/>
              </w:rPr>
              <w:t xml:space="preserve">未公开</w:t>
            </w:r>
          </w:p>
        </w:tc>
      </w:tr>
      <w:tr>
        <w:tc>
          <w:p>
            <w:pPr>
              <w:pStyle w:val="Compact"/>
              <w:jc w:val="left"/>
            </w:pPr>
            <w:r>
              <w:rPr>
                <w:rFonts w:ascii="FangSong" w:hAnsi="FangSong" w:eastAsia="仿宋_GB2312"/>
                <w:b w:val="0"/>
                <w:sz w:val="24"/>
              </w:rPr>
              <w:t xml:space="preserve">微泰医疗</w:t>
            </w:r>
          </w:p>
        </w:tc>
        <w:tc>
          <w:p>
            <w:pPr>
              <w:pStyle w:val="Compact"/>
              <w:jc w:val="left"/>
            </w:pPr>
            <w:r>
              <w:rPr>
                <w:rFonts w:ascii="FangSong" w:hAnsi="FangSong" w:eastAsia="仿宋_GB2312"/>
                <w:b w:val="0"/>
                <w:sz w:val="24"/>
              </w:rPr>
              <w:t xml:space="preserve">CGM + 贴敷泵 + 闭环</w:t>
            </w:r>
          </w:p>
        </w:tc>
        <w:tc>
          <w:p>
            <w:pPr>
              <w:pStyle w:val="Compact"/>
              <w:jc w:val="left"/>
            </w:pPr>
            <w:r>
              <w:rPr>
                <w:rFonts w:ascii="FangSong" w:hAnsi="FangSong" w:eastAsia="仿宋_GB2312"/>
                <w:b w:val="0"/>
                <w:sz w:val="24"/>
              </w:rPr>
              <w:t xml:space="preserve">99–201</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无公开 API；已接糖动</w:t>
            </w:r>
          </w:p>
        </w:tc>
        <w:tc>
          <w:p>
            <w:pPr>
              <w:pStyle w:val="Compact"/>
              <w:jc w:val="left"/>
            </w:pPr>
            <w:r>
              <w:rPr>
                <w:bCs/>
                <w:rFonts w:ascii="FangSong" w:hAnsi="FangSong" w:eastAsia="仿宋_GB2312"/>
                <w:b w:val="0"/>
                <w:sz w:val="24"/>
              </w:rPr>
              <w:t xml:space="preserve">未公开</w:t>
            </w:r>
          </w:p>
        </w:tc>
      </w:tr>
      <w:tr>
        <w:tc>
          <w:p>
            <w:pPr>
              <w:pStyle w:val="Compact"/>
              <w:jc w:val="left"/>
            </w:pPr>
            <w:r>
              <w:rPr>
                <w:rFonts w:ascii="FangSong" w:hAnsi="FangSong" w:eastAsia="仿宋_GB2312"/>
                <w:b w:val="0"/>
                <w:sz w:val="24"/>
              </w:rPr>
              <w:t xml:space="preserve">鱼跃医疗</w:t>
            </w:r>
          </w:p>
        </w:tc>
        <w:tc>
          <w:p>
            <w:pPr>
              <w:pStyle w:val="Compact"/>
              <w:jc w:val="left"/>
            </w:pPr>
            <w:r>
              <w:rPr>
                <w:rFonts w:ascii="FangSong" w:hAnsi="FangSong" w:eastAsia="仿宋_GB2312"/>
                <w:b w:val="0"/>
                <w:sz w:val="24"/>
              </w:rPr>
              <w:t xml:space="preserve">硬件 + 京东健康定制</w:t>
            </w:r>
          </w:p>
        </w:tc>
        <w:tc>
          <w:p>
            <w:pPr>
              <w:pStyle w:val="Compact"/>
              <w:jc w:val="left"/>
            </w:pPr>
            <w:r>
              <w:rPr>
                <w:rFonts w:ascii="FangSong" w:hAnsi="FangSong" w:eastAsia="仿宋_GB2312"/>
                <w:b w:val="0"/>
                <w:sz w:val="24"/>
              </w:rPr>
              <w:t xml:space="preserve">207；套装 339</w:t>
            </w:r>
          </w:p>
        </w:tc>
        <w:tc>
          <w:p>
            <w:pPr>
              <w:pStyle w:val="Compact"/>
              <w:jc w:val="left"/>
            </w:pPr>
            <w:r>
              <w:rPr>
                <w:bCs/>
                <w:rFonts w:ascii="FangSong" w:hAnsi="FangSong" w:eastAsia="仿宋_GB2312"/>
                <w:b w:val="0"/>
                <w:sz w:val="24"/>
              </w:rPr>
              <w:t xml:space="preserve">未公开</w:t>
            </w:r>
          </w:p>
        </w:tc>
        <w:tc>
          <w:p>
            <w:pPr>
              <w:pStyle w:val="Compact"/>
              <w:jc w:val="left"/>
            </w:pPr>
            <w:r>
              <w:rPr>
                <w:rFonts w:ascii="FangSong" w:hAnsi="FangSong" w:eastAsia="仿宋_GB2312"/>
                <w:b w:val="0"/>
                <w:sz w:val="24"/>
              </w:rPr>
              <w:t xml:space="preserve">直连京东健康；无公开 API</w:t>
            </w:r>
          </w:p>
        </w:tc>
        <w:tc>
          <w:p>
            <w:pPr>
              <w:pStyle w:val="Compact"/>
              <w:jc w:val="left"/>
            </w:pPr>
            <w:r>
              <w:rPr>
                <w:bCs/>
                <w:rFonts w:ascii="FangSong" w:hAnsi="FangSong" w:eastAsia="仿宋_GB2312"/>
                <w:b w:val="0"/>
                <w:sz w:val="24"/>
              </w:rPr>
              <w:t xml:space="preserve">未公开</w:t>
            </w:r>
          </w:p>
        </w:tc>
      </w:tr>
      <w:tr>
        <w:tc>
          <w:p>
            <w:pPr>
              <w:pStyle w:val="Compact"/>
              <w:jc w:val="left"/>
            </w:pPr>
            <w:r>
              <w:rPr>
                <w:rFonts w:ascii="FangSong" w:hAnsi="FangSong" w:eastAsia="仿宋_GB2312"/>
                <w:b w:val="0"/>
                <w:sz w:val="24"/>
              </w:rPr>
              <w:t xml:space="preserve">欧态科技</w:t>
            </w:r>
          </w:p>
        </w:tc>
        <w:tc>
          <w:p>
            <w:pPr>
              <w:pStyle w:val="Compact"/>
              <w:jc w:val="left"/>
            </w:pPr>
            <w:r>
              <w:rPr>
                <w:rFonts w:ascii="FangSong" w:hAnsi="FangSong" w:eastAsia="仿宋_GB2312"/>
                <w:b w:val="0"/>
                <w:sz w:val="24"/>
              </w:rPr>
              <w:t xml:space="preserve">低价 + AI 管家</w:t>
            </w:r>
          </w:p>
        </w:tc>
        <w:tc>
          <w:p>
            <w:pPr>
              <w:pStyle w:val="Compact"/>
              <w:jc w:val="left"/>
            </w:pPr>
            <w:r>
              <w:rPr>
                <w:rFonts w:ascii="FangSong" w:hAnsi="FangSong" w:eastAsia="仿宋_GB2312"/>
                <w:b w:val="0"/>
                <w:sz w:val="24"/>
              </w:rPr>
              <w:t xml:space="preserve">96–119</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无</w:t>
            </w:r>
          </w:p>
        </w:tc>
        <w:tc>
          <w:p>
            <w:pPr>
              <w:pStyle w:val="Compact"/>
              <w:jc w:val="left"/>
            </w:pPr>
            <w:r>
              <w:rPr>
                <w:rFonts w:ascii="FangSong" w:hAnsi="FangSong" w:eastAsia="仿宋_GB2312"/>
                <w:b w:val="0"/>
                <w:sz w:val="24"/>
              </w:rPr>
              <w:t xml:space="preserve">—</w:t>
            </w:r>
          </w:p>
        </w:tc>
      </w:tr>
      <w:tr>
        <w:tc>
          <w:p>
            <w:pPr>
              <w:pStyle w:val="Compact"/>
              <w:jc w:val="left"/>
            </w:pPr>
            <w:r>
              <w:rPr>
                <w:rFonts w:ascii="FangSong" w:hAnsi="FangSong" w:eastAsia="仿宋_GB2312"/>
                <w:b w:val="0"/>
                <w:sz w:val="24"/>
              </w:rPr>
              <w:t xml:space="preserve">糖动（CGMcare）</w:t>
            </w:r>
          </w:p>
        </w:tc>
        <w:tc>
          <w:p>
            <w:pPr>
              <w:pStyle w:val="Compact"/>
              <w:jc w:val="left"/>
            </w:pPr>
            <w:r>
              <w:rPr>
                <w:rFonts w:ascii="FangSong" w:hAnsi="FangSong" w:eastAsia="仿宋_GB2312"/>
                <w:b w:val="0"/>
                <w:sz w:val="24"/>
              </w:rPr>
              <w:t xml:space="preserve">数据中台 + B 端 SaaS</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C 端基本免费</w:t>
            </w:r>
          </w:p>
        </w:tc>
        <w:tc>
          <w:p>
            <w:pPr>
              <w:pStyle w:val="Compact"/>
              <w:jc w:val="left"/>
            </w:pPr>
            <w:r>
              <w:rPr>
                <w:bCs/>
                <w:rFonts w:ascii="FangSong" w:hAnsi="FangSong" w:eastAsia="仿宋_GB2312"/>
                <w:b w:val="0"/>
                <w:sz w:val="24"/>
              </w:rPr>
              <w:t xml:space="preserve">唯一公开的多品牌接入中间层</w:t>
            </w:r>
            <w:r>
              <w:rPr>
                <w:rFonts w:ascii="FangSong" w:hAnsi="FangSong" w:eastAsia="仿宋_GB2312"/>
                <w:b w:val="0"/>
                <w:sz w:val="24"/>
              </w:rPr>
              <w:t xml:space="preserve">（30+ 设备）</w:t>
            </w:r>
          </w:p>
        </w:tc>
        <w:tc>
          <w:p>
            <w:pPr>
              <w:pStyle w:val="Compact"/>
              <w:jc w:val="left"/>
            </w:pPr>
            <w:r>
              <w:rPr>
                <w:rFonts w:ascii="FangSong" w:hAnsi="FangSong" w:eastAsia="仿宋_GB2312"/>
                <w:b w:val="0"/>
                <w:sz w:val="24"/>
              </w:rPr>
              <w:t xml:space="preserve">—</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§2.2、</w:t>
      </w:r>
      <w:r>
        <w:rPr>
          <w:rStyle w:val="VerbatimChar"/>
          <w:rFonts w:ascii="FangSong" w:hAnsi="FangSong" w:eastAsia="仿宋_GB2312"/>
          <w:b w:val="0"/>
          <w:sz w:val="24"/>
        </w:rPr>
        <w:t xml:space="preserve">sources/01</w:t>
      </w:r>
      <w:r>
        <w:rPr>
          <w:rFonts w:ascii="FangSong" w:hAnsi="FangSong" w:eastAsia="仿宋_GB2312"/>
          <w:b w:val="0"/>
          <w:sz w:val="24"/>
        </w:rPr>
        <w:t xml:space="preserve"> </w:t>
      </w:r>
      <w:r>
        <w:rPr>
          <w:rFonts w:ascii="FangSong" w:hAnsi="FangSong" w:eastAsia="仿宋_GB2312"/>
          <w:b w:val="0"/>
          <w:sz w:val="24"/>
        </w:rPr>
        <w:t xml:space="preserve">§2。</w:t>
      </w:r>
    </w:p>
    <w:bookmarkEnd w:id="45"/>
    <w:bookmarkStart w:id="46" w:name="X5fe3867c32a85848da4938fe3d4e058f9d5db6a"/>
    <w:p>
      <w:pPr>
        <w:pStyle w:val="Heading4"/>
      </w:pPr>
      <w:r>
        <w:t xml:space="preserve">4.2.2 平台、体检与保险</w:t>
      </w:r>
    </w:p>
    <w:p>
      <w:pPr>
        <w:numPr>
          <w:ilvl w:val="0"/>
          <w:numId w:val="1010"/>
        </w:numPr>
        <w:pStyle w:val="Compact"/>
      </w:pPr>
      <w:r>
        <w:rPr>
          <w:bCs/>
          <w:b/>
        </w:rPr>
        <w:t xml:space="preserve">京东健康</w:t>
      </w:r>
      <w:r>
        <w:t xml:space="preserve">：全品牌 CGM 电商 + 互联网医院健管师 + 场景化获客（七鲜控糖外卖送 CGM，89 元返现，10 万份）+ 减重门诊 1,500–3,000 元/月。护士上门佩戴 39 元。推广稿称复购率 35%（宣传口径，非同行评议）。</w:t>
      </w:r>
    </w:p>
    <w:p>
      <w:pPr>
        <w:numPr>
          <w:ilvl w:val="0"/>
          <w:numId w:val="1010"/>
        </w:numPr>
        <w:pStyle w:val="Compact"/>
      </w:pPr>
      <w:r>
        <w:rPr>
          <w:bCs/>
          <w:b/>
        </w:rPr>
        <w:t xml:space="preserve">阿里健康/天猫</w:t>
      </w:r>
      <w:r>
        <w:t xml:space="preserve">：「15 天持续测糖计划」——</w:t>
      </w:r>
      <w:r>
        <w:rPr>
          <w:bCs/>
          <w:b/>
        </w:rPr>
        <w:t xml:space="preserve">1 分钱</w:t>
      </w:r>
      <w:r>
        <w:t xml:space="preserve">领三诺 CGM + 报告 + 内分泌免费问诊。纯获客。</w:t>
      </w:r>
    </w:p>
    <w:p>
      <w:pPr>
        <w:numPr>
          <w:ilvl w:val="0"/>
          <w:numId w:val="1010"/>
        </w:numPr>
        <w:pStyle w:val="Compact"/>
      </w:pPr>
      <w:r>
        <w:rPr>
          <w:bCs/>
          <w:b/>
        </w:rPr>
        <w:t xml:space="preserve">平安健康</w:t>
      </w:r>
      <w:r>
        <w:t xml:space="preserve">：线上控糖训练营（企微社群 + 家庭医生），</w:t>
      </w:r>
      <w:r>
        <w:rPr>
          <w:bCs/>
          <w:b/>
        </w:rPr>
        <w:t xml:space="preserve">结营 6 个月达标率 57.3%，FPG 7.54→6.44，且不用 CGM</w:t>
      </w:r>
      <w:r>
        <w:t xml:space="preserve">。定价未公开。</w:t>
      </w:r>
    </w:p>
    <w:p>
      <w:pPr>
        <w:numPr>
          <w:ilvl w:val="0"/>
          <w:numId w:val="1010"/>
        </w:numPr>
        <w:pStyle w:val="Compact"/>
      </w:pPr>
      <w:r>
        <w:rPr>
          <w:bCs/>
          <w:b/>
        </w:rPr>
        <w:t xml:space="preserve">泰康</w:t>
      </w:r>
      <w:r>
        <w:t xml:space="preserve">：七师共管 + 微泰 CGM，28 天基础周期。</w:t>
      </w:r>
      <w:r>
        <w:rPr>
          <w:bCs/>
          <w:b/>
        </w:rPr>
        <w:t xml:space="preserve">燕园社区 619 人（均龄 82.7）：HbA1c 6.9%、达标率 79.8%、40% 减药。</w:t>
      </w:r>
      <w:r>
        <w:t xml:space="preserve"> </w:t>
      </w:r>
      <w:r>
        <w:t xml:space="preserve">定价未公开。</w:t>
      </w:r>
    </w:p>
    <w:p>
      <w:pPr>
        <w:numPr>
          <w:ilvl w:val="0"/>
          <w:numId w:val="1010"/>
        </w:numPr>
        <w:pStyle w:val="Compact"/>
      </w:pPr>
      <w:r>
        <w:rPr>
          <w:bCs/>
          <w:b/>
        </w:rPr>
        <w:t xml:space="preserve">美年健康</w:t>
      </w:r>
      <w:r>
        <w:t xml:space="preserve">：AI 控糖助理「糖豆」，三师共管，2025 接入 DeepSeek。定价与疗效</w:t>
      </w:r>
      <w:r>
        <w:rPr>
          <w:bCs/>
          <w:b/>
        </w:rPr>
        <w:t xml:space="preserve">均未公开</w:t>
      </w:r>
      <w:r>
        <w:t xml:space="preserve">。</w:t>
      </w:r>
    </w:p>
    <w:p>
      <w:pPr>
        <w:pStyle w:val="FirstParagraph"/>
      </w:pPr>
      <w:r>
        <w:t xml:space="preserve">来源：</w:t>
      </w:r>
      <w:r>
        <w:rPr>
          <w:rStyle w:val="VerbatimChar"/>
        </w:rPr>
        <w:t xml:space="preserve">sources/03</w:t>
      </w:r>
      <w:r>
        <w:t xml:space="preserve"> </w:t>
      </w:r>
      <w:r>
        <w:t xml:space="preserve">§2.3 §2.4。</w:t>
      </w:r>
    </w:p>
    <w:bookmarkEnd w:id="46"/>
    <w:bookmarkStart w:id="47" w:name="Xee20a74b91ee868461c6958b3ac0a6503b80b09"/>
    <w:p>
      <w:pPr>
        <w:pStyle w:val="Heading4"/>
      </w:pPr>
      <w:r>
        <w:t xml:space="preserve">4.2.3 线下逆转中心 / MNT 门诊</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机构</w:t>
            </w:r>
          </w:p>
        </w:tc>
        <w:tc>
          <w:p>
            <w:pPr>
              <w:pStyle w:val="Compact"/>
              <w:jc w:val="center"/>
            </w:pPr>
            <w:r>
              <w:rPr>
                <w:rFonts w:ascii="FangSong" w:hAnsi="FangSong" w:eastAsia="仿宋_GB2312"/>
                <w:b/>
                <w:sz w:val="24"/>
              </w:rPr>
              <w:t xml:space="preserve">模式</w:t>
            </w:r>
          </w:p>
        </w:tc>
        <w:tc>
          <w:p>
            <w:pPr>
              <w:pStyle w:val="Compact"/>
              <w:jc w:val="center"/>
            </w:pPr>
            <w:r>
              <w:rPr>
                <w:rFonts w:ascii="FangSong" w:hAnsi="FangSong" w:eastAsia="仿宋_GB2312"/>
                <w:b/>
                <w:sz w:val="24"/>
              </w:rPr>
              <w:t xml:space="preserve">定价</w:t>
            </w:r>
          </w:p>
        </w:tc>
        <w:tc>
          <w:p>
            <w:pPr>
              <w:pStyle w:val="Compact"/>
              <w:jc w:val="center"/>
            </w:pPr>
            <w:r>
              <w:rPr>
                <w:rFonts w:ascii="FangSong" w:hAnsi="FangSong" w:eastAsia="仿宋_GB2312"/>
                <w:b/>
                <w:sz w:val="24"/>
              </w:rPr>
              <w:t xml:space="preserve">疗效宣称</w:t>
            </w:r>
          </w:p>
        </w:tc>
      </w:tr>
      <w:tr>
        <w:tc>
          <w:p>
            <w:pPr>
              <w:pStyle w:val="Compact"/>
              <w:jc w:val="left"/>
            </w:pPr>
            <w:r>
              <w:rPr>
                <w:rFonts w:ascii="FangSong" w:hAnsi="FangSong" w:eastAsia="仿宋_GB2312"/>
                <w:b w:val="0"/>
                <w:sz w:val="24"/>
              </w:rPr>
              <w:t xml:space="preserve">广东省第二人民医院 糖胖病逆转中心</w:t>
            </w:r>
          </w:p>
        </w:tc>
        <w:tc>
          <w:p>
            <w:pPr>
              <w:pStyle w:val="Compact"/>
              <w:jc w:val="left"/>
            </w:pPr>
            <w:r>
              <w:rPr>
                <w:bCs/>
                <w:rFonts w:ascii="FangSong" w:hAnsi="FangSong" w:eastAsia="仿宋_GB2312"/>
                <w:b w:val="0"/>
                <w:sz w:val="24"/>
              </w:rPr>
              <w:t xml:space="preserve">6 名医务人员对 1 名患者</w:t>
            </w:r>
            <w:r>
              <w:rPr>
                <w:rFonts w:ascii="FangSong" w:hAnsi="FangSong" w:eastAsia="仿宋_GB2312"/>
                <w:b w:val="0"/>
                <w:sz w:val="24"/>
              </w:rPr>
              <w:t xml:space="preserve">，3 个月至大半年，线上线下 24 小时</w:t>
            </w:r>
          </w:p>
        </w:tc>
        <w:tc>
          <w:p>
            <w:pPr>
              <w:pStyle w:val="Compact"/>
              <w:jc w:val="left"/>
            </w:pPr>
            <w:r>
              <w:rPr>
                <w:bCs/>
                <w:rFonts w:ascii="FangSong" w:hAnsi="FangSong" w:eastAsia="仿宋_GB2312"/>
                <w:b w:val="0"/>
                <w:sz w:val="24"/>
              </w:rPr>
              <w:t xml:space="preserve">3–4 万元/疗程</w:t>
            </w:r>
          </w:p>
        </w:tc>
        <w:tc>
          <w:p>
            <w:pPr>
              <w:pStyle w:val="Compact"/>
              <w:jc w:val="left"/>
            </w:pPr>
            <w:r>
              <w:rPr>
                <w:rFonts w:ascii="FangSong" w:hAnsi="FangSong" w:eastAsia="仿宋_GB2312"/>
                <w:b w:val="0"/>
                <w:sz w:val="24"/>
              </w:rPr>
              <w:t xml:space="preserve">累计 &gt;1 万例，宣称逆转成功率 49%；2023 年中心收入 5,300 万、收益率 59%</w:t>
            </w:r>
          </w:p>
        </w:tc>
      </w:tr>
      <w:tr>
        <w:tc>
          <w:p>
            <w:pPr>
              <w:pStyle w:val="Compact"/>
              <w:jc w:val="left"/>
            </w:pPr>
            <w:r>
              <w:rPr>
                <w:rFonts w:ascii="FangSong" w:hAnsi="FangSong" w:eastAsia="仿宋_GB2312"/>
                <w:b w:val="0"/>
                <w:sz w:val="24"/>
              </w:rPr>
              <w:t xml:space="preserve">浙大二院 医学降脂减重营（2026-05）</w:t>
            </w:r>
          </w:p>
        </w:tc>
        <w:tc>
          <w:p>
            <w:pPr>
              <w:pStyle w:val="Compact"/>
              <w:jc w:val="left"/>
            </w:pPr>
            <w:r>
              <w:rPr>
                <w:rFonts w:ascii="FangSong" w:hAnsi="FangSong" w:eastAsia="仿宋_GB2312"/>
                <w:b w:val="0"/>
                <w:sz w:val="24"/>
              </w:rPr>
              <w:t xml:space="preserve">3 个月减重挑战</w:t>
            </w:r>
          </w:p>
        </w:tc>
        <w:tc>
          <w:p>
            <w:pPr>
              <w:pStyle w:val="Compact"/>
              <w:jc w:val="left"/>
            </w:pPr>
            <w:r>
              <w:rPr>
                <w:bCs/>
                <w:rFonts w:ascii="FangSong" w:hAnsi="FangSong" w:eastAsia="仿宋_GB2312"/>
                <w:b w:val="0"/>
                <w:sz w:val="24"/>
              </w:rPr>
              <w:t xml:space="preserve">3,600 元，减重 10–15% 全额返还</w:t>
            </w:r>
          </w:p>
        </w:tc>
        <w:tc>
          <w:p>
            <w:pPr>
              <w:pStyle w:val="Compact"/>
              <w:jc w:val="left"/>
            </w:pPr>
            <w:r>
              <w:rPr>
                <w:rFonts w:ascii="FangSong" w:hAnsi="FangSong" w:eastAsia="仿宋_GB2312"/>
                <w:b w:val="0"/>
                <w:sz w:val="24"/>
              </w:rPr>
              <w:t xml:space="preserve">—</w:t>
            </w:r>
          </w:p>
        </w:tc>
      </w:tr>
      <w:tr>
        <w:tc>
          <w:p>
            <w:pPr>
              <w:pStyle w:val="Compact"/>
              <w:jc w:val="left"/>
            </w:pPr>
            <w:r>
              <w:rPr>
                <w:rFonts w:ascii="FangSong" w:hAnsi="FangSong" w:eastAsia="仿宋_GB2312"/>
                <w:b w:val="0"/>
                <w:sz w:val="24"/>
              </w:rPr>
              <w:t xml:space="preserve">山丘联康</w:t>
            </w:r>
          </w:p>
        </w:tc>
        <w:tc>
          <w:p>
            <w:pPr>
              <w:pStyle w:val="Compact"/>
              <w:jc w:val="left"/>
            </w:pPr>
            <w:r>
              <w:rPr>
                <w:rFonts w:ascii="FangSong" w:hAnsi="FangSong" w:eastAsia="仿宋_GB2312"/>
                <w:b w:val="0"/>
                <w:sz w:val="24"/>
              </w:rPr>
              <w:t xml:space="preserve">五师共管 + 控糖减脂产品 + 智能硬件</w:t>
            </w:r>
          </w:p>
        </w:tc>
        <w:tc>
          <w:p>
            <w:pPr>
              <w:pStyle w:val="Compact"/>
              <w:jc w:val="left"/>
            </w:pPr>
            <w:r>
              <w:rPr>
                <w:rFonts w:ascii="FangSong" w:hAnsi="FangSong" w:eastAsia="仿宋_GB2312"/>
                <w:b w:val="0"/>
                <w:sz w:val="24"/>
              </w:rPr>
              <w:t xml:space="preserve">未披露</w:t>
            </w:r>
          </w:p>
        </w:tc>
        <w:tc>
          <w:p>
            <w:pPr>
              <w:pStyle w:val="Compact"/>
              <w:jc w:val="left"/>
            </w:pPr>
            <w:r>
              <w:rPr>
                <w:bCs/>
                <w:rFonts w:ascii="FangSong" w:hAnsi="FangSong" w:eastAsia="仿宋_GB2312"/>
                <w:b w:val="0"/>
                <w:sz w:val="24"/>
              </w:rPr>
              <w:t xml:space="preserve">2023 年因宣传「减药率 99%、停药率 44%」被罚</w:t>
            </w:r>
          </w:p>
        </w:tc>
      </w:tr>
      <w:tr>
        <w:tc>
          <w:p>
            <w:pPr>
              <w:pStyle w:val="Compact"/>
              <w:jc w:val="left"/>
            </w:pPr>
            <w:r>
              <w:rPr>
                <w:rFonts w:ascii="FangSong" w:hAnsi="FangSong" w:eastAsia="仿宋_GB2312"/>
                <w:b w:val="0"/>
                <w:sz w:val="24"/>
              </w:rPr>
              <w:t xml:space="preserve">英纽林 INULING（德心合作方）</w:t>
            </w:r>
          </w:p>
        </w:tc>
        <w:tc>
          <w:p>
            <w:pPr>
              <w:pStyle w:val="Compact"/>
              <w:jc w:val="left"/>
            </w:pPr>
            <w:r>
              <w:rPr>
                <w:rFonts w:ascii="FangSong" w:hAnsi="FangSong" w:eastAsia="仿宋_GB2312"/>
                <w:b w:val="0"/>
                <w:sz w:val="24"/>
              </w:rPr>
              <w:t xml:space="preserve">菊粉 MNT 干预</w:t>
            </w:r>
          </w:p>
        </w:tc>
        <w:tc>
          <w:p>
            <w:pPr>
              <w:pStyle w:val="Compact"/>
              <w:jc w:val="left"/>
            </w:pPr>
            <w:r>
              <w:rPr>
                <w:rFonts w:ascii="FangSong" w:hAnsi="FangSong" w:eastAsia="仿宋_GB2312"/>
                <w:b w:val="0"/>
                <w:sz w:val="24"/>
              </w:rPr>
              <w:t xml:space="preserve">未检索到公开定价（德心零售 198–499 元/盒）</w:t>
            </w:r>
          </w:p>
        </w:tc>
        <w:tc>
          <w:p>
            <w:pPr>
              <w:pStyle w:val="Compact"/>
              <w:jc w:val="left"/>
            </w:pPr>
            <w:r>
              <w:rPr>
                <w:rFonts w:ascii="FangSong" w:hAnsi="FangSong" w:eastAsia="仿宋_GB2312"/>
                <w:b w:val="0"/>
                <w:sz w:val="24"/>
              </w:rPr>
              <w:t xml:space="preserve">学术层面</w:t>
            </w:r>
            <w:r>
              <w:rPr>
                <w:bCs/>
                <w:rFonts w:ascii="FangSong" w:hAnsi="FangSong" w:eastAsia="仿宋_GB2312"/>
                <w:b w:val="0"/>
                <w:sz w:val="24"/>
              </w:rPr>
              <w:t xml:space="preserve">仅小样本/动物</w:t>
            </w:r>
          </w:p>
        </w:tc>
      </w:tr>
      <w:tr>
        <w:tc>
          <w:p>
            <w:pPr>
              <w:pStyle w:val="Compact"/>
              <w:jc w:val="left"/>
            </w:pPr>
            <w:r>
              <w:rPr>
                <w:rFonts w:ascii="FangSong" w:hAnsi="FangSong" w:eastAsia="仿宋_GB2312"/>
                <w:b w:val="0"/>
                <w:sz w:val="24"/>
              </w:rPr>
              <w:t xml:space="preserve">国家「三师共管」试点（2026-05）</w:t>
            </w:r>
          </w:p>
        </w:tc>
        <w:tc>
          <w:p>
            <w:pPr>
              <w:pStyle w:val="Compact"/>
              <w:jc w:val="left"/>
            </w:pPr>
            <w:r>
              <w:rPr>
                <w:rFonts w:ascii="FangSong" w:hAnsi="FangSong" w:eastAsia="仿宋_GB2312"/>
                <w:b w:val="0"/>
                <w:sz w:val="24"/>
              </w:rPr>
              <w:t xml:space="preserve">24 省 207 家试点医院</w:t>
            </w:r>
          </w:p>
        </w:tc>
        <w:tc>
          <w:p>
            <w:pPr>
              <w:pStyle w:val="Compact"/>
              <w:jc w:val="left"/>
            </w:pPr>
            <w:r>
              <w:rPr>
                <w:rFonts w:ascii="FangSong" w:hAnsi="FangSong" w:eastAsia="仿宋_GB2312"/>
                <w:b w:val="0"/>
                <w:sz w:val="24"/>
              </w:rPr>
              <w:t xml:space="preserve">医保门诊</w:t>
            </w:r>
          </w:p>
        </w:tc>
        <w:tc>
          <w:p>
            <w:pPr>
              <w:pStyle w:val="Compact"/>
              <w:jc w:val="left"/>
            </w:pPr>
            <w:r>
              <w:rPr>
                <w:rFonts w:ascii="FangSong" w:hAnsi="FangSong" w:eastAsia="仿宋_GB2312"/>
                <w:b w:val="0"/>
                <w:sz w:val="24"/>
              </w:rPr>
              <w:t xml:space="preserve">—</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§2.5。</w:t>
      </w:r>
    </w:p>
    <w:p>
      <w:pPr>
        <w:pStyle w:val="BodyText"/>
        <w:spacing w:line="360" w:lineRule="auto" w:before="0" w:after="0"/>
      </w:pPr>
      <w:r>
        <w:rPr>
          <w:rFonts w:ascii="FangSong" w:hAnsi="FangSong" w:eastAsia="仿宋_GB2312"/>
          <w:b w:val="0"/>
          <w:sz w:val="24"/>
        </w:rPr>
        <w:t xml:space="preserve">⚠ 「糖尿病逆转中心」「减药率 99%」「停药率 44%」均为</w:t>
      </w:r>
      <w:r>
        <w:rPr>
          <w:bCs/>
          <w:rFonts w:ascii="FangSong" w:hAnsi="FangSong" w:eastAsia="仿宋_GB2312"/>
          <w:b w:val="0"/>
          <w:sz w:val="24"/>
        </w:rPr>
        <w:t xml:space="preserve">引用他方现有话术</w:t>
      </w:r>
      <w:r>
        <w:rPr>
          <w:rFonts w:ascii="FangSong" w:hAnsi="FangSong" w:eastAsia="仿宋_GB2312"/>
          <w:b w:val="0"/>
          <w:sz w:val="24"/>
        </w:rPr>
        <w:t xml:space="preserve">，其中山丘联康已因此被处罚。我方全渠道禁用这类表述，详见第七章。</w:t>
      </w:r>
    </w:p>
    <w:bookmarkEnd w:id="47"/>
    <w:bookmarkStart w:id="48" w:name="Xc5bad45dc07b8170fd069f015d921b3eb44938b"/>
    <w:p>
      <w:pPr>
        <w:pStyle w:val="Heading4"/>
      </w:pPr>
      <w:r>
        <w:t xml:space="preserve">4.2.4 一个空白：国内无人公开服务包价格与疗效</w:t>
      </w:r>
    </w:p>
    <w:p>
      <w:pPr>
        <w:pStyle w:val="FirstParagraph"/>
      </w:pPr>
      <w:r>
        <w:rPr>
          <w:bCs/>
          <w:b/>
        </w:rPr>
        <w:t xml:space="preserve">把上面三张表的两列并起来看：服务包价格一栏几乎全是「未公开」，公开疗效一栏也几乎全是「未公开」。</w:t>
      </w:r>
    </w:p>
    <w:p>
      <w:pPr>
        <w:pStyle w:val="BodyText"/>
        <w:spacing w:line="360" w:lineRule="auto" w:before="0" w:after="0"/>
      </w:pPr>
      <w:r>
        <w:rPr>
          <w:rFonts w:ascii="FangSong" w:hAnsi="FangSong" w:eastAsia="仿宋_GB2312"/>
          <w:b w:val="0"/>
          <w:sz w:val="24"/>
        </w:rPr>
        <w:t xml:space="preserve">例外只有两个，且都不完整：平安控糖营公开了达标率 57.3% 但没公开价格且不用 CGM；泰康燕园公开了 HbA1c 6.9%、40% 减药但没公开价格。真正把「我卖多少钱、我做出了什么结果」两件事同时说清楚的机构，</w:t>
      </w:r>
      <w:r>
        <w:rPr>
          <w:bCs/>
          <w:rFonts w:ascii="FangSong" w:hAnsi="FangSong" w:eastAsia="仿宋_GB2312"/>
          <w:b w:val="0"/>
          <w:sz w:val="24"/>
        </w:rPr>
        <w:t xml:space="preserve">国内一家都没有</w:t>
      </w:r>
      <w:r>
        <w:rPr>
          <w:rFonts w:ascii="FangSong" w:hAnsi="FangSong" w:eastAsia="仿宋_GB2312"/>
          <w:b w:val="0"/>
          <w:sz w:val="24"/>
        </w:rPr>
        <w:t xml:space="preserve">。</w:t>
      </w:r>
    </w:p>
    <w:p>
      <w:pPr>
        <w:pStyle w:val="BodyText"/>
        <w:spacing w:line="360" w:lineRule="auto" w:before="0" w:after="0"/>
      </w:pPr>
      <w:r>
        <w:rPr>
          <w:bCs/>
          <w:rFonts w:ascii="FangSong" w:hAnsi="FangSong" w:eastAsia="仿宋_GB2312"/>
          <w:b w:val="0"/>
          <w:sz w:val="24"/>
        </w:rPr>
        <w:t xml:space="preserve">这既是空白也是机会，但它是一个有成本的机会。</w:t>
      </w:r>
      <w:r>
        <w:rPr>
          <w:rFonts w:ascii="FangSong" w:hAnsi="FangSong" w:eastAsia="仿宋_GB2312"/>
          <w:b w:val="0"/>
          <w:sz w:val="24"/>
        </w:rPr>
        <w:t xml:space="preserve"> </w:t>
      </w:r>
      <w:r>
        <w:rPr>
          <w:rFonts w:ascii="FangSong" w:hAnsi="FangSong" w:eastAsia="仿宋_GB2312"/>
          <w:b w:val="0"/>
          <w:sz w:val="24"/>
        </w:rPr>
        <w:t xml:space="preserve">公开定价与结果意味着：要有真实统计、要能举证、要过医疗广告审查（若门店是医疗机构）、要用匿名化聚合数据而非个案对比。</w:t>
      </w:r>
      <w:r>
        <w:rPr>
          <w:bCs/>
          <w:rFonts w:ascii="FangSong" w:hAnsi="FangSong" w:eastAsia="仿宋_GB2312"/>
          <w:b w:val="0"/>
          <w:sz w:val="24"/>
        </w:rPr>
        <w:t xml:space="preserve">门店当前的做法（朋友圈发个案血糖前后对比）恰好是这条路的反面</w:t>
      </w:r>
      <w:r>
        <w:rPr>
          <w:rFonts w:ascii="FangSong" w:hAnsi="FangSong" w:eastAsia="仿宋_GB2312"/>
          <w:b w:val="0"/>
          <w:sz w:val="24"/>
        </w:rPr>
        <w:t xml:space="preserve">，且本身违法（详见 §7.1）。</w:t>
      </w:r>
    </w:p>
    <w:p>
      <w:pPr>
        <w:pStyle w:val="BodyText"/>
        <w:spacing w:line="360" w:lineRule="auto" w:before="0" w:after="0"/>
      </w:pPr>
      <w:r>
        <w:rPr>
          <w:rFonts w:ascii="FangSong" w:hAnsi="FangSong" w:eastAsia="仿宋_GB2312"/>
          <w:b w:val="0"/>
          <w:sz w:val="24"/>
        </w:rPr>
        <w:t xml:space="preserve">所以这一条的正确读法是：</w:t>
      </w:r>
      <w:r>
        <w:rPr>
          <w:bCs/>
          <w:rFonts w:ascii="FangSong" w:hAnsi="FangSong" w:eastAsia="仿宋_GB2312"/>
          <w:b w:val="0"/>
          <w:sz w:val="24"/>
        </w:rPr>
        <w:t xml:space="preserve">先行者的差异不在于「敢公开」，在于「有能力合规地公开」。</w:t>
      </w:r>
      <w:r>
        <w:rPr>
          <w:rFonts w:ascii="FangSong" w:hAnsi="FangSong" w:eastAsia="仿宋_GB2312"/>
          <w:b w:val="0"/>
          <w:sz w:val="24"/>
        </w:rPr>
        <w:t xml:space="preserve"> </w:t>
      </w:r>
      <w:r>
        <w:rPr>
          <w:rFonts w:ascii="FangSong" w:hAnsi="FangSong" w:eastAsia="仿宋_GB2312"/>
          <w:b w:val="0"/>
          <w:sz w:val="24"/>
        </w:rPr>
        <w:t xml:space="preserve">而合规地公开需要三样东西——结营能产出可举证的聚合数据、留痕体系能支撑举证、话术库能保证一线不越界。这三样正好是我方的产品能力。</w:t>
      </w:r>
    </w:p>
    <w:bookmarkEnd w:id="48"/>
    <w:bookmarkStart w:id="49" w:name="X71eae6e9da9a1aa7c324da8c7e40e90bc0bc208"/>
    <w:p>
      <w:pPr>
        <w:pStyle w:val="Heading4"/>
      </w:pPr>
      <w:r>
        <w:t xml:space="preserve">4.2.5 三类国内玩家的能力边界</w:t>
      </w:r>
    </w:p>
    <w:p>
      <w:pPr>
        <w:pStyle w:val="FirstParagraph"/>
      </w:pPr>
      <w:r>
        <w:t xml:space="preserve">把上面三张表按「他们能做什么、做不了什么」重新切一遍，我方的位置会更清楚。</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玩家类型</w:t>
            </w:r>
          </w:p>
        </w:tc>
        <w:tc>
          <w:p>
            <w:pPr>
              <w:pStyle w:val="Compact"/>
              <w:jc w:val="center"/>
            </w:pPr>
            <w:r>
              <w:rPr>
                <w:rFonts w:ascii="FangSong" w:hAnsi="FangSong" w:eastAsia="仿宋_GB2312"/>
                <w:b/>
                <w:sz w:val="24"/>
              </w:rPr>
              <w:t xml:space="preserve">他们的强项</w:t>
            </w:r>
          </w:p>
        </w:tc>
        <w:tc>
          <w:p>
            <w:pPr>
              <w:pStyle w:val="Compact"/>
              <w:jc w:val="center"/>
            </w:pPr>
            <w:r>
              <w:rPr>
                <w:rFonts w:ascii="FangSong" w:hAnsi="FangSong" w:eastAsia="仿宋_GB2312"/>
                <w:b/>
                <w:sz w:val="24"/>
              </w:rPr>
              <w:t xml:space="preserve">他们做不了的</w:t>
            </w:r>
          </w:p>
        </w:tc>
        <w:tc>
          <w:p>
            <w:pPr>
              <w:pStyle w:val="Compact"/>
              <w:jc w:val="center"/>
            </w:pPr>
            <w:r>
              <w:rPr>
                <w:rFonts w:ascii="FangSong" w:hAnsi="FangSong" w:eastAsia="仿宋_GB2312"/>
                <w:b/>
                <w:sz w:val="24"/>
              </w:rPr>
              <w:t xml:space="preserve">对我方的意义</w:t>
            </w:r>
          </w:p>
        </w:tc>
      </w:tr>
      <w:tr>
        <w:tc>
          <w:p>
            <w:pPr>
              <w:pStyle w:val="Compact"/>
              <w:jc w:val="left"/>
            </w:pPr>
            <w:r>
              <w:rPr>
                <w:bCs/>
                <w:rFonts w:ascii="FangSong" w:hAnsi="FangSong" w:eastAsia="仿宋_GB2312"/>
                <w:b w:val="0"/>
                <w:sz w:val="24"/>
              </w:rPr>
              <w:t xml:space="preserve">CGM 厂商</w:t>
            </w:r>
            <w:r>
              <w:rPr>
                <w:rFonts w:ascii="FangSong" w:hAnsi="FangSong" w:eastAsia="仿宋_GB2312"/>
                <w:b w:val="0"/>
                <w:sz w:val="24"/>
              </w:rPr>
              <w:t xml:space="preserve">（硅基、三诺、微泰、鱼跃）</w:t>
            </w:r>
          </w:p>
        </w:tc>
        <w:tc>
          <w:p>
            <w:pPr>
              <w:pStyle w:val="Compact"/>
              <w:jc w:val="left"/>
            </w:pPr>
            <w:r>
              <w:rPr>
                <w:rFonts w:ascii="FangSong" w:hAnsi="FangSong" w:eastAsia="仿宋_GB2312"/>
                <w:b w:val="0"/>
                <w:sz w:val="24"/>
              </w:rPr>
              <w:t xml:space="preserve">硬件、精度、渠道、价格战、App 内 AI 解读；正在向服务层整合</w:t>
            </w:r>
          </w:p>
        </w:tc>
        <w:tc>
          <w:p>
            <w:pPr>
              <w:pStyle w:val="Compact"/>
              <w:jc w:val="left"/>
            </w:pPr>
            <w:r>
              <w:rPr>
                <w:bCs/>
                <w:rFonts w:ascii="FangSong" w:hAnsi="FangSong" w:eastAsia="仿宋_GB2312"/>
                <w:b w:val="0"/>
                <w:sz w:val="24"/>
              </w:rPr>
              <w:t xml:space="preserve">线下的人。</w:t>
            </w:r>
            <w:r>
              <w:rPr>
                <w:rFonts w:ascii="FangSong" w:hAnsi="FangSong" w:eastAsia="仿宋_GB2312"/>
                <w:b w:val="0"/>
                <w:sz w:val="24"/>
              </w:rPr>
              <w:t xml:space="preserve"> </w:t>
            </w:r>
            <w:r>
              <w:rPr>
                <w:rFonts w:ascii="FangSong" w:hAnsi="FangSong" w:eastAsia="仿宋_GB2312"/>
                <w:b w:val="0"/>
                <w:sz w:val="24"/>
              </w:rPr>
              <w:t xml:space="preserve">他们没有门店、没有医师、没有能上门做 41 分钟佩戴教育的健管师</w:t>
            </w:r>
          </w:p>
        </w:tc>
        <w:tc>
          <w:p>
            <w:pPr>
              <w:pStyle w:val="Compact"/>
              <w:jc w:val="left"/>
            </w:pPr>
            <w:r>
              <w:rPr>
                <w:rFonts w:ascii="FangSong" w:hAnsi="FangSong" w:eastAsia="仿宋_GB2312"/>
                <w:b w:val="0"/>
                <w:sz w:val="24"/>
              </w:rPr>
              <w:t xml:space="preserve">既是供应商也是潜在竞争者。</w:t>
            </w:r>
            <w:r>
              <w:rPr>
                <w:bCs/>
                <w:rFonts w:ascii="FangSong" w:hAnsi="FangSong" w:eastAsia="仿宋_GB2312"/>
                <w:b w:val="0"/>
                <w:sz w:val="24"/>
              </w:rPr>
              <w:t xml:space="preserve">双供应商是议价筹码，不是备胎</w:t>
            </w:r>
          </w:p>
        </w:tc>
      </w:tr>
      <w:tr>
        <w:tc>
          <w:p>
            <w:pPr>
              <w:pStyle w:val="Compact"/>
              <w:jc w:val="left"/>
            </w:pPr>
            <w:r>
              <w:rPr>
                <w:bCs/>
                <w:rFonts w:ascii="FangSong" w:hAnsi="FangSong" w:eastAsia="仿宋_GB2312"/>
                <w:b w:val="0"/>
                <w:sz w:val="24"/>
              </w:rPr>
              <w:t xml:space="preserve">平台</w:t>
            </w:r>
            <w:r>
              <w:rPr>
                <w:rFonts w:ascii="FangSong" w:hAnsi="FangSong" w:eastAsia="仿宋_GB2312"/>
                <w:b w:val="0"/>
                <w:sz w:val="24"/>
              </w:rPr>
              <w:t xml:space="preserve">（京东健康、阿里健康、平安健康）</w:t>
            </w:r>
          </w:p>
        </w:tc>
        <w:tc>
          <w:p>
            <w:pPr>
              <w:pStyle w:val="Compact"/>
              <w:jc w:val="left"/>
            </w:pPr>
            <w:r>
              <w:rPr>
                <w:rFonts w:ascii="FangSong" w:hAnsi="FangSong" w:eastAsia="仿宋_GB2312"/>
                <w:b w:val="0"/>
                <w:sz w:val="24"/>
              </w:rPr>
              <w:t xml:space="preserve">流量、补贴能力（1 分钱、89 元返现）、护士上门（39 元）、互联网医院</w:t>
            </w:r>
          </w:p>
        </w:tc>
        <w:tc>
          <w:p>
            <w:pPr>
              <w:pStyle w:val="Compact"/>
              <w:jc w:val="left"/>
            </w:pPr>
            <w:r>
              <w:rPr>
                <w:bCs/>
                <w:rFonts w:ascii="FangSong" w:hAnsi="FangSong" w:eastAsia="仿宋_GB2312"/>
                <w:b w:val="0"/>
                <w:sz w:val="24"/>
              </w:rPr>
              <w:t xml:space="preserve">持续的关系。</w:t>
            </w:r>
            <w:r>
              <w:rPr>
                <w:rFonts w:ascii="FangSong" w:hAnsi="FangSong" w:eastAsia="仿宋_GB2312"/>
                <w:b w:val="0"/>
                <w:sz w:val="24"/>
              </w:rPr>
              <w:t xml:space="preserve"> </w:t>
            </w:r>
            <w:r>
              <w:rPr>
                <w:rFonts w:ascii="FangSong" w:hAnsi="FangSong" w:eastAsia="仿宋_GB2312"/>
                <w:b w:val="0"/>
                <w:sz w:val="24"/>
              </w:rPr>
              <w:t xml:space="preserve">他们的护士上门是一次性交易，不是 14 天里那 5 次主动出现</w:t>
            </w:r>
          </w:p>
        </w:tc>
        <w:tc>
          <w:p>
            <w:pPr>
              <w:pStyle w:val="Compact"/>
              <w:jc w:val="left"/>
            </w:pPr>
            <w:r>
              <w:rPr>
                <w:rFonts w:ascii="FangSong" w:hAnsi="FangSong" w:eastAsia="仿宋_GB2312"/>
                <w:b w:val="0"/>
                <w:sz w:val="24"/>
              </w:rPr>
              <w:t xml:space="preserve">他们把体验装价格打到接近零，</w:t>
            </w:r>
            <w:r>
              <w:rPr>
                <w:bCs/>
                <w:rFonts w:ascii="FangSong" w:hAnsi="FangSong" w:eastAsia="仿宋_GB2312"/>
                <w:b w:val="0"/>
                <w:sz w:val="24"/>
              </w:rPr>
              <w:t xml:space="preserve">这直接压制了 A 包的定价空间</w:t>
            </w:r>
            <w:r>
              <w:rPr>
                <w:rFonts w:ascii="FangSong" w:hAnsi="FangSong" w:eastAsia="仿宋_GB2312"/>
                <w:b w:val="0"/>
                <w:sz w:val="24"/>
              </w:rPr>
              <w:t xml:space="preserve">（见 §5.3 路径 B 的弊）</w:t>
            </w:r>
          </w:p>
        </w:tc>
      </w:tr>
      <w:tr>
        <w:tc>
          <w:p>
            <w:pPr>
              <w:pStyle w:val="Compact"/>
              <w:jc w:val="left"/>
            </w:pPr>
            <w:r>
              <w:rPr>
                <w:bCs/>
                <w:rFonts w:ascii="FangSong" w:hAnsi="FangSong" w:eastAsia="仿宋_GB2312"/>
                <w:b w:val="0"/>
                <w:sz w:val="24"/>
              </w:rPr>
              <w:t xml:space="preserve">线下机构</w:t>
            </w:r>
            <w:r>
              <w:rPr>
                <w:rFonts w:ascii="FangSong" w:hAnsi="FangSong" w:eastAsia="仿宋_GB2312"/>
                <w:b w:val="0"/>
                <w:sz w:val="24"/>
              </w:rPr>
              <w:t xml:space="preserve">（省二医、浙二、山丘联康、糖友饱饱）</w:t>
            </w:r>
          </w:p>
        </w:tc>
        <w:tc>
          <w:p>
            <w:pPr>
              <w:pStyle w:val="Compact"/>
              <w:jc w:val="left"/>
            </w:pPr>
            <w:r>
              <w:rPr>
                <w:rFonts w:ascii="FangSong" w:hAnsi="FangSong" w:eastAsia="仿宋_GB2312"/>
                <w:b w:val="0"/>
                <w:sz w:val="24"/>
              </w:rPr>
              <w:t xml:space="preserve">医师、诊室、面对面、可收高价（3–4 万/疗程）</w:t>
            </w:r>
          </w:p>
        </w:tc>
        <w:tc>
          <w:p>
            <w:pPr>
              <w:pStyle w:val="Compact"/>
              <w:jc w:val="left"/>
            </w:pPr>
            <w:r>
              <w:rPr>
                <w:bCs/>
                <w:rFonts w:ascii="FangSong" w:hAnsi="FangSong" w:eastAsia="仿宋_GB2312"/>
                <w:b w:val="0"/>
                <w:sz w:val="24"/>
              </w:rPr>
              <w:t xml:space="preserve">可复制性与合规。</w:t>
            </w:r>
            <w:r>
              <w:rPr>
                <w:rFonts w:ascii="FangSong" w:hAnsi="FangSong" w:eastAsia="仿宋_GB2312"/>
                <w:b w:val="0"/>
                <w:sz w:val="24"/>
              </w:rPr>
              <w:t xml:space="preserve"> </w:t>
            </w:r>
            <w:r>
              <w:rPr>
                <w:rFonts w:ascii="FangSong" w:hAnsi="FangSong" w:eastAsia="仿宋_GB2312"/>
                <w:b w:val="0"/>
                <w:sz w:val="24"/>
              </w:rPr>
              <w:t xml:space="preserve">省二医的 6 对 1 无法规模化；民营机构则大量踩在违规话术上（山丘联康已被罚）</w:t>
            </w:r>
          </w:p>
        </w:tc>
        <w:tc>
          <w:p>
            <w:pPr>
              <w:pStyle w:val="Compact"/>
              <w:jc w:val="left"/>
            </w:pPr>
            <w:r>
              <w:rPr>
                <w:rFonts w:ascii="FangSong" w:hAnsi="FangSong" w:eastAsia="仿宋_GB2312"/>
                <w:b w:val="0"/>
                <w:sz w:val="24"/>
              </w:rPr>
              <w:t xml:space="preserve">我方要做的正是「省二医的交付质量 + 可复制的工具 + 合规的话术」</w:t>
            </w:r>
          </w:p>
        </w:tc>
      </w:tr>
    </w:tbl>
    <w:p>
      <w:pPr>
        <w:pStyle w:val="BodyText"/>
        <w:spacing w:line="360" w:lineRule="auto" w:before="0" w:after="0"/>
      </w:pPr>
      <w:r>
        <w:rPr>
          <w:bCs/>
          <w:rFonts w:ascii="FangSong" w:hAnsi="FangSong" w:eastAsia="仿宋_GB2312"/>
          <w:b w:val="0"/>
          <w:sz w:val="24"/>
        </w:rPr>
        <w:t xml:space="preserve">一句话概括格局：厂商有硬件没有人，平台有流量没有关系，线下机构有人但不可复制也不合规。</w:t>
      </w:r>
      <w:r>
        <w:rPr>
          <w:rFonts w:ascii="FangSong" w:hAnsi="FangSong" w:eastAsia="仿宋_GB2312"/>
          <w:b w:val="0"/>
          <w:sz w:val="24"/>
        </w:rPr>
        <w:t xml:space="preserve"> </w:t>
      </w:r>
      <w:r>
        <w:rPr>
          <w:rFonts w:ascii="FangSong" w:hAnsi="FangSong" w:eastAsia="仿宋_GB2312"/>
          <w:b w:val="0"/>
          <w:sz w:val="24"/>
        </w:rPr>
        <w:t xml:space="preserve">中间那块——</w:t>
      </w:r>
      <w:r>
        <w:rPr>
          <w:bCs/>
          <w:rFonts w:ascii="FangSong" w:hAnsi="FangSong" w:eastAsia="仿宋_GB2312"/>
          <w:b w:val="0"/>
          <w:sz w:val="24"/>
        </w:rPr>
        <w:t xml:space="preserve">用软件把线下的人工支持变得可复制、可举证、可管控</w:t>
      </w:r>
      <w:r>
        <w:rPr>
          <w:rFonts w:ascii="FangSong" w:hAnsi="FangSong" w:eastAsia="仿宋_GB2312"/>
          <w:b w:val="0"/>
          <w:sz w:val="24"/>
        </w:rPr>
        <w:t xml:space="preserve">——目前是空的。</w:t>
      </w:r>
    </w:p>
    <w:bookmarkEnd w:id="49"/>
    <w:bookmarkStart w:id="50" w:name="X92dd0f5ad3cb3b36cf10594e7c78e2c53a996d9"/>
    <w:p>
      <w:pPr>
        <w:pStyle w:val="Heading4"/>
      </w:pPr>
      <w:r>
        <w:t xml:space="preserve">4.2.6 一个反向参照：平安控糖营做到 57.3% 达标率，而且不用 CGM</w:t>
      </w:r>
    </w:p>
    <w:p>
      <w:pPr>
        <w:pStyle w:val="FirstParagraph"/>
      </w:pPr>
      <w:r>
        <w:t xml:space="preserve">这条容易被跳过，但它对我方是一记警钟。平安「慢病管家」线上控糖训练营，企微社群 + 家庭医生，</w:t>
      </w:r>
      <w:r>
        <w:rPr>
          <w:bCs/>
          <w:b/>
        </w:rPr>
        <w:t xml:space="preserve">结营 6 个月达标率 57.3%、FPG 从 7.54 降到 6.44，全程不用 CGM</w:t>
      </w:r>
      <w:r>
        <w:t xml:space="preserve">（</w:t>
      </w:r>
      <w:r>
        <w:rPr>
          <w:rStyle w:val="VerbatimChar"/>
        </w:rPr>
        <w:t xml:space="preserve">sources/03</w:t>
      </w:r>
      <w:r>
        <w:t xml:space="preserve"> </w:t>
      </w:r>
      <w:r>
        <w:t xml:space="preserve">§2.3）。</w:t>
      </w:r>
    </w:p>
    <w:p>
      <w:pPr>
        <w:pStyle w:val="BodyText"/>
        <w:spacing w:line="360" w:lineRule="auto" w:before="0" w:after="0"/>
      </w:pPr>
      <w:r>
        <w:rPr>
          <w:bCs/>
          <w:rFonts w:ascii="FangSong" w:hAnsi="FangSong" w:eastAsia="仿宋_GB2312"/>
          <w:b w:val="0"/>
          <w:sz w:val="24"/>
        </w:rPr>
        <w:t xml:space="preserve">它说明两件事：</w:t>
      </w:r>
      <w:r>
        <w:rPr>
          <w:rFonts w:ascii="FangSong" w:hAnsi="FangSong" w:eastAsia="仿宋_GB2312"/>
          <w:b w:val="0"/>
          <w:sz w:val="24"/>
        </w:rPr>
        <w:t xml:space="preserve"> </w:t>
      </w:r>
      <w:r>
        <w:rPr>
          <w:rFonts w:ascii="FangSong" w:hAnsi="FangSong" w:eastAsia="仿宋_GB2312"/>
          <w:b w:val="0"/>
          <w:sz w:val="24"/>
        </w:rPr>
        <w:t xml:space="preserve">其一，</w:t>
      </w:r>
      <w:r>
        <w:rPr>
          <w:bCs/>
          <w:rFonts w:ascii="FangSong" w:hAnsi="FangSong" w:eastAsia="仿宋_GB2312"/>
          <w:b w:val="0"/>
          <w:sz w:val="24"/>
        </w:rPr>
        <w:t xml:space="preserve">人工支持本身就能出结果，CGM 不是必要条件</w:t>
      </w:r>
      <w:r>
        <w:rPr>
          <w:rFonts w:ascii="FangSong" w:hAnsi="FangSong" w:eastAsia="仿宋_GB2312"/>
          <w:b w:val="0"/>
          <w:sz w:val="24"/>
        </w:rPr>
        <w:t xml:space="preserve">——这与 Virta 的样本互相印证。其二，</w:t>
      </w:r>
      <w:r>
        <w:rPr>
          <w:bCs/>
          <w:rFonts w:ascii="FangSong" w:hAnsi="FangSong" w:eastAsia="仿宋_GB2312"/>
          <w:b w:val="0"/>
          <w:sz w:val="24"/>
        </w:rPr>
        <w:t xml:space="preserve">如果有人只靠企微群 + 家庭医生就能做到 57.3%，那么我们加上 CGM 之后必须做得更好，否则 CGM 的成本就是白花的。</w:t>
      </w:r>
      <w:r>
        <w:rPr>
          <w:rFonts w:ascii="FangSong" w:hAnsi="FangSong" w:eastAsia="仿宋_GB2312"/>
          <w:b w:val="0"/>
          <w:sz w:val="24"/>
        </w:rPr>
        <w:t xml:space="preserve"> </w:t>
      </w:r>
      <w:r>
        <w:rPr>
          <w:rFonts w:ascii="FangSong" w:hAnsi="FangSong" w:eastAsia="仿宋_GB2312"/>
          <w:b w:val="0"/>
          <w:sz w:val="24"/>
        </w:rPr>
        <w:t xml:space="preserve">一期的价值主张里，「一份真正达标的 14 天报告」和「低血糖的客观证据链」这两件事，正好是平安那套做不出来的部分——</w:t>
      </w:r>
      <w:r>
        <w:rPr>
          <w:bCs/>
          <w:rFonts w:ascii="FangSong" w:hAnsi="FangSong" w:eastAsia="仿宋_GB2312"/>
          <w:b w:val="0"/>
          <w:sz w:val="24"/>
        </w:rPr>
        <w:t xml:space="preserve">CGM 的增量价值必须落在这两件事上，而不是落在「我们也有社群和家庭医生」上。</w:t>
      </w:r>
    </w:p>
    <w:bookmarkEnd w:id="50"/>
    <w:bookmarkEnd w:id="51"/>
    <w:bookmarkStart w:id="52" w:name="X118b992b71d629e65bc8331db370da39ce79683"/>
    <w:p>
      <w:pPr>
        <w:pStyle w:val="Heading3"/>
        <w:spacing w:line="360" w:lineRule="auto" w:before="0" w:after="0"/>
      </w:pPr>
      <w:r>
        <w:rPr>
          <w:rFonts w:ascii="FangSong" w:hAnsi="FangSong" w:eastAsia="仿宋_GB2312"/>
          <w:b w:val="0"/>
          <w:sz w:val="32"/>
        </w:rPr>
        <w:t xml:space="preserve">4.3 格局判断与我方位置</w:t>
      </w:r>
    </w:p>
    <w:p>
      <w:pPr>
        <w:pStyle w:val="FirstParagraph"/>
      </w:pPr>
      <w:r>
        <w:rPr>
          <w:bCs/>
          <w:b/>
        </w:rPr>
        <w:t xml:space="preserve">格局判断三句话：</w:t>
      </w:r>
    </w:p>
    <w:p>
      <w:pPr>
        <w:numPr>
          <w:ilvl w:val="0"/>
          <w:numId w:val="1011"/>
        </w:numPr>
        <w:pStyle w:val="Compact"/>
      </w:pPr>
      <w:r>
        <w:rPr>
          <w:bCs/>
          <w:b/>
        </w:rPr>
        <w:t xml:space="preserve">硬件层没有位置。</w:t>
      </w:r>
      <w:r>
        <w:t xml:space="preserve"> </w:t>
      </w:r>
      <w:r>
        <w:t xml:space="preserve">价格四年跌到七分之一，厂商靠电商大促走量，且我方在合规上根本不能碰货。</w:t>
      </w:r>
    </w:p>
    <w:p>
      <w:pPr>
        <w:numPr>
          <w:ilvl w:val="0"/>
          <w:numId w:val="1011"/>
        </w:numPr>
        <w:pStyle w:val="Compact"/>
      </w:pPr>
      <w:r>
        <w:rPr>
          <w:bCs/>
          <w:b/>
        </w:rPr>
        <w:t xml:space="preserve">App 层没有护城河。</w:t>
      </w:r>
      <w:r>
        <w:t xml:space="preserve"> </w:t>
      </w:r>
      <w:r>
        <w:t xml:space="preserve">厂商自己在做 AI 解读（硅基 GS3 内置 AI 血糖解读、三诺小诺智能体、Abbott×Google），且他们离数据更近。</w:t>
      </w:r>
    </w:p>
    <w:p>
      <w:pPr>
        <w:numPr>
          <w:ilvl w:val="0"/>
          <w:numId w:val="1011"/>
        </w:numPr>
        <w:pStyle w:val="Compact"/>
      </w:pPr>
      <w:r>
        <w:rPr>
          <w:bCs/>
          <w:b/>
        </w:rPr>
        <w:t xml:space="preserve">服务层是空的，但门槛在线下。</w:t>
      </w:r>
      <w:r>
        <w:t xml:space="preserve"> </w:t>
      </w:r>
      <w:r>
        <w:t xml:space="preserve">省二医的 6 对 1 定价 3–4 万，泰康燕园的七师共管在均龄 82.7 岁人群做到 79.8% 达标率——</w:t>
      </w:r>
      <w:r>
        <w:rPr>
          <w:bCs/>
          <w:b/>
        </w:rPr>
        <w:t xml:space="preserve">两个先例都印证「高人力密度 + CGM」可在老年/长病程人群取得 80% 级别的结果</w:t>
      </w:r>
      <w:r>
        <w:t xml:space="preserve">，而这个模式电商和 App 都复制不了。</w:t>
      </w:r>
    </w:p>
    <w:p>
      <w:pPr>
        <w:pStyle w:val="FirstParagraph"/>
      </w:pPr>
      <w:r>
        <w:rPr>
          <w:bCs/>
          <w:b/>
        </w:rPr>
        <w:t xml:space="preserve">我方位置：线下不可替代环节 + 人工支持带来的留存差。</w:t>
      </w:r>
    </w:p>
    <w:p>
      <w:pPr>
        <w:pStyle w:val="BodyText"/>
        <w:spacing w:line="360" w:lineRule="auto" w:before="0" w:after="0"/>
      </w:pPr>
      <w:r>
        <w:rPr>
          <w:rFonts w:ascii="FangSong" w:hAnsi="FangSong" w:eastAsia="仿宋_GB2312"/>
          <w:b w:val="0"/>
          <w:sz w:val="24"/>
        </w:rPr>
        <w:t xml:space="preserve">「线下不可替代环节」有五条（</w:t>
      </w:r>
      <w:r>
        <w:rPr>
          <w:rStyle w:val="VerbatimChar"/>
          <w:rFonts w:ascii="FangSong" w:hAnsi="FangSong" w:eastAsia="仿宋_GB2312"/>
          <w:b w:val="0"/>
          <w:sz w:val="24"/>
        </w:rPr>
        <w:t xml:space="preserve">journeys/health-manager-day.md</w:t>
      </w:r>
      <w:r>
        <w:rPr>
          <w:rFonts w:ascii="FangSong" w:hAnsi="FangSong" w:eastAsia="仿宋_GB2312"/>
          <w:b w:val="0"/>
          <w:sz w:val="24"/>
        </w:rPr>
        <w:t xml:space="preserve"> </w:t>
      </w:r>
      <w:r>
        <w:rPr>
          <w:rFonts w:ascii="FangSong" w:hAnsi="FangSong" w:eastAsia="仿宋_GB2312"/>
          <w:b w:val="0"/>
          <w:sz w:val="24"/>
        </w:rPr>
        <w:t xml:space="preserve">§7，判据是法律边界、责任兜底、关系资产三条中命中任一）：</w:t>
      </w:r>
    </w:p>
    <w:p>
      <w:pPr>
        <w:numPr>
          <w:ilvl w:val="0"/>
          <w:numId w:val="1012"/>
        </w:numPr>
        <w:pStyle w:val="Compact"/>
      </w:pPr>
      <w:r>
        <w:t xml:space="preserve">用药相关的一切判断与转诊——AI 和健管师都不能答，只能整理证据包一键转医师</w:t>
      </w:r>
    </w:p>
    <w:p>
      <w:pPr>
        <w:numPr>
          <w:ilvl w:val="0"/>
          <w:numId w:val="1012"/>
        </w:numPr>
        <w:pStyle w:val="Compact"/>
      </w:pPr>
      <w:r>
        <w:t xml:space="preserve">紧急告警的人工兜底——闭环确认必须是人做的</w:t>
      </w:r>
    </w:p>
    <w:p>
      <w:pPr>
        <w:numPr>
          <w:ilvl w:val="0"/>
          <w:numId w:val="1012"/>
        </w:numPr>
        <w:pStyle w:val="Compact"/>
      </w:pPr>
      <w:r>
        <w:rPr>
          <w:bCs/>
          <w:b/>
        </w:rPr>
        <w:t xml:space="preserve">面对面结营解读 30 分钟</w:t>
      </w:r>
      <w:r>
        <w:t xml:space="preserve">——这是 A 包的真实交付物，PDF 不是交付物</w:t>
      </w:r>
    </w:p>
    <w:p>
      <w:pPr>
        <w:numPr>
          <w:ilvl w:val="0"/>
          <w:numId w:val="1012"/>
        </w:numPr>
        <w:pStyle w:val="Compact"/>
      </w:pPr>
      <w:r>
        <w:t xml:space="preserve">佩戴指导与皮肤问题的实物处置——换敷贴、部位轮换是物理动作，&gt;65 岁教育平均 41 分钟/人</w:t>
      </w:r>
    </w:p>
    <w:p>
      <w:pPr>
        <w:numPr>
          <w:ilvl w:val="0"/>
          <w:numId w:val="1012"/>
        </w:numPr>
        <w:pStyle w:val="Compact"/>
      </w:pPr>
      <w:r>
        <w:t xml:space="preserve">情绪劳动与关系维护——那 46 个百分点买的就是「有人在」</w:t>
      </w:r>
    </w:p>
    <w:p>
      <w:pPr>
        <w:pStyle w:val="FirstParagraph"/>
      </w:pPr>
      <w:r>
        <w:t xml:space="preserve">「人工支持带来的留存差」就是 42.7% → 89–92% 这 46 个百分点。</w:t>
      </w:r>
      <w:r>
        <w:rPr>
          <w:bCs/>
          <w:b/>
        </w:rPr>
        <w:t xml:space="preserve">所有 AI 能力的设计目标都应该是让健管师能在正确的时点出现在正确的人面前，而不是替代那次出现。</w:t>
      </w:r>
    </w:p>
    <w:p>
      <w:pPr>
        <w:pStyle w:val="BodyText"/>
        <w:spacing w:line="360" w:lineRule="auto" w:before="0" w:after="0"/>
      </w:pPr>
      <w:r>
        <w:rPr>
          <w:bCs/>
          <w:rFonts w:ascii="FangSong" w:hAnsi="FangSong" w:eastAsia="仿宋_GB2312"/>
          <w:b w:val="0"/>
          <w:sz w:val="24"/>
        </w:rPr>
        <w:t xml:space="preserve">这个位置有三条边界，必须一起写清楚，否则会被高估：</w:t>
      </w:r>
    </w:p>
    <w:p>
      <w:pPr>
        <w:numPr>
          <w:ilvl w:val="0"/>
          <w:numId w:val="1013"/>
        </w:numPr>
        <w:pStyle w:val="Compact"/>
      </w:pPr>
      <w:r>
        <w:rPr>
          <w:bCs/>
          <w:b/>
        </w:rPr>
        <w:t xml:space="preserve">它不是技术壁垒，是执行壁垒。</w:t>
      </w:r>
      <w:r>
        <w:t xml:space="preserve"> </w:t>
      </w:r>
      <w:r>
        <w:t xml:space="preserve">竞品能抄走的是队列、日报模板、告警分级；抄不走的是「至心门店里那三个健管师和一个医师的时间」。这意味着</w:t>
      </w:r>
      <w:r>
        <w:rPr>
          <w:bCs/>
          <w:b/>
        </w:rPr>
        <w:t xml:space="preserve">我方的可防御性来自门店运营质量，而 SaaS 的角色是让这个质量可复制、可举证</w:t>
      </w:r>
      <w:r>
        <w:t xml:space="preserve">——不是让它自动化掉。</w:t>
      </w:r>
    </w:p>
    <w:p>
      <w:pPr>
        <w:numPr>
          <w:ilvl w:val="0"/>
          <w:numId w:val="1013"/>
        </w:numPr>
        <w:pStyle w:val="Compact"/>
      </w:pPr>
      <w:r>
        <w:rPr>
          <w:bCs/>
          <w:b/>
        </w:rPr>
        <w:t xml:space="preserve">它的规模上限低于需求上限。</w:t>
      </w:r>
      <w:r>
        <w:t xml:space="preserve"> </w:t>
      </w:r>
      <w:r>
        <w:t xml:space="preserve">单店在管 64 人（Phase 1），Phase 3 也只到 96 人。</w:t>
      </w:r>
      <w:r>
        <w:rPr>
          <w:bCs/>
          <w:b/>
        </w:rPr>
        <w:t xml:space="preserve">这是一个门店级生意的复制问题，不是一个用户增长问题。</w:t>
      </w:r>
    </w:p>
    <w:p>
      <w:pPr>
        <w:numPr>
          <w:ilvl w:val="0"/>
          <w:numId w:val="1013"/>
        </w:numPr>
        <w:pStyle w:val="Compact"/>
      </w:pPr>
      <w:r>
        <w:rPr>
          <w:bCs/>
          <w:b/>
        </w:rPr>
        <w:t xml:space="preserve">它的第一批客户不是患者，是门店。</w:t>
      </w:r>
      <w:r>
        <w:t xml:space="preserve"> </w:t>
      </w:r>
      <w:r>
        <w:t xml:space="preserve">患者付服务包的钱，门店买 SaaS 与实施。⚠ 因此第七章的合规风险有一半是</w:t>
      </w:r>
      <w:r>
        <w:rPr>
          <w:bCs/>
          <w:b/>
        </w:rPr>
        <w:t xml:space="preserve">门店的风险</w:t>
      </w:r>
      <w:r>
        <w:t xml:space="preserve">（无证经营器械、固体饮料话术、逆转命名），而它们会通过「门店被处罚 → 试点停摆」的路径变成我方的风险。</w:t>
      </w:r>
      <w:r>
        <w:rPr>
          <w:bCs/>
          <w:b/>
        </w:rPr>
        <w:t xml:space="preserve">门店清查与开通闸必须先于任何功能上线</w:t>
      </w:r>
      <w:r>
        <w:t xml:space="preserve">——否则服务与产品分离这条原则等于从未执行过。</w:t>
      </w:r>
    </w:p>
    <w:p>
      <w:pPr>
        <w:pStyle w:val="FirstParagraph"/>
      </w:pPr>
      <w:r>
        <w:t xml:space="preserve">⚠ 但必须写清楚这个位置的代价：</w:t>
      </w:r>
      <w:r>
        <w:rPr>
          <w:bCs/>
          <w:b/>
        </w:rPr>
        <w:t xml:space="preserve">新的瓶颈是「人必须在场」。</w:t>
      </w:r>
      <w:r>
        <w:t xml:space="preserve"> </w:t>
      </w:r>
      <w:r>
        <w:t xml:space="preserve">硅基接入打通后，健管师最大的时间项从手抄转录变成到店服务（160 min/天，占变动工时 32%），而它恰恰是不可替代的那部分。</w:t>
      </w:r>
      <w:r>
        <w:rPr>
          <w:bCs/>
          <w:b/>
        </w:rPr>
        <w:t xml:space="preserve">这不是待优化的成本，它就是产品</w:t>
      </w:r>
      <w:r>
        <w:t xml:space="preserve">——也因此，规模路径受制于产能而不是需求（详见第六章）。</w:t>
      </w:r>
    </w:p>
    <w:p>
      <w:pPr>
        <w:spacing w:line="360" w:lineRule="auto" w:before="0" w:after="0"/>
      </w:pPr>
      <w:r>
        <w:rPr>
          <w:rFonts w:ascii="FangSong" w:hAnsi="FangSong" w:eastAsia="仿宋_GB2312"/>
          <w:b w:val="0"/>
          <w:sz w:val="24"/>
        </w:rPr>
        <w:pict>
          <v:rect style="width:0;height:1.5pt" o:hralign="center" o:hrstd="t" o:hr="t"/>
        </w:pict>
      </w:r>
    </w:p>
    <w:bookmarkEnd w:id="52"/>
    <w:bookmarkEnd w:id="53"/>
    <w:bookmarkStart w:id="69" w:name="五商业模式与定价"/>
    <w:p>
      <w:pPr>
        <w:pStyle w:val="Heading2"/>
        <w:spacing w:line="360" w:lineRule="auto" w:before="0" w:after="0"/>
      </w:pPr>
      <w:r>
        <w:rPr>
          <w:rFonts w:ascii="KaiTi" w:hAnsi="KaiTi" w:eastAsia="楷体_GB2312"/>
          <w:b/>
          <w:sz w:val="32"/>
        </w:rPr>
        <w:t xml:space="preserve">五、商业模式与定价</w:t>
      </w:r>
    </w:p>
    <w:p>
      <w:pPr>
        <w:pStyle w:val="FirstParagraph"/>
      </w:pPr>
      <w:r>
        <w:rPr>
          <w:bCs/>
          <w:b/>
        </w:rPr>
        <w:t xml:space="preserve">本章是 MRD 的核心。§5.3 按要求不做决定，只列选项。</w:t>
      </w:r>
    </w:p>
    <w:bookmarkStart w:id="57" w:name="Xd03ca8cd0178ed8724ed2aed542afcf33ea78b3"/>
    <w:p>
      <w:pPr>
        <w:pStyle w:val="Heading3"/>
        <w:spacing w:line="360" w:lineRule="auto" w:before="0" w:after="0"/>
      </w:pPr>
      <w:r>
        <w:rPr>
          <w:rFonts w:ascii="FangSong" w:hAnsi="FangSong" w:eastAsia="仿宋_GB2312"/>
          <w:b w:val="0"/>
          <w:sz w:val="32"/>
        </w:rPr>
        <w:t xml:space="preserve">5.1 服务包结构</w:t>
      </w:r>
    </w:p>
    <w:bookmarkStart w:id="54" w:name="X16e811992ea1f3e4d0aec9b0884e68639b78580"/>
    <w:p>
      <w:pPr>
        <w:pStyle w:val="Heading4"/>
      </w:pPr>
      <w:r>
        <w:t xml:space="preserve">5.1.1 三档结构</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jc w:val="center"/>
            </w:pPr>
          </w:p>
        </w:tc>
        <w:tc>
          <w:p>
            <w:pPr>
              <w:pStyle w:val="Compact"/>
              <w:jc w:val="center"/>
            </w:pPr>
            <w:r>
              <w:rPr>
                <w:bCs/>
                <w:rFonts w:ascii="FangSong" w:hAnsi="FangSong" w:eastAsia="仿宋_GB2312"/>
                <w:b/>
                <w:sz w:val="24"/>
              </w:rPr>
              <w:t xml:space="preserve">A 体验包「14 天血糖画像」</w:t>
            </w:r>
          </w:p>
        </w:tc>
        <w:tc>
          <w:p>
            <w:pPr>
              <w:pStyle w:val="Compact"/>
              <w:jc w:val="center"/>
            </w:pPr>
            <w:r>
              <w:rPr>
                <w:bCs/>
                <w:rFonts w:ascii="FangSong" w:hAnsi="FangSong" w:eastAsia="仿宋_GB2312"/>
                <w:b/>
                <w:sz w:val="24"/>
              </w:rPr>
              <w:t xml:space="preserve">B 标准包「90 天控糖共管」</w:t>
            </w:r>
          </w:p>
        </w:tc>
        <w:tc>
          <w:p>
            <w:pPr>
              <w:pStyle w:val="Compact"/>
              <w:jc w:val="center"/>
            </w:pPr>
            <w:r>
              <w:rPr>
                <w:bCs/>
                <w:rFonts w:ascii="FangSong" w:hAnsi="FangSong" w:eastAsia="仿宋_GB2312"/>
                <w:b/>
                <w:sz w:val="24"/>
              </w:rPr>
              <w:t xml:space="preserve">C 缓解包「180 天」</w:t>
            </w:r>
          </w:p>
        </w:tc>
      </w:tr>
      <w:tr>
        <w:tc>
          <w:p>
            <w:pPr>
              <w:pStyle w:val="Compact"/>
              <w:jc w:val="left"/>
            </w:pPr>
            <w:r>
              <w:rPr>
                <w:rFonts w:ascii="FangSong" w:hAnsi="FangSong" w:eastAsia="仿宋_GB2312"/>
                <w:b w:val="0"/>
                <w:sz w:val="24"/>
              </w:rPr>
              <w:t xml:space="preserve">目标人群</w:t>
            </w:r>
          </w:p>
        </w:tc>
        <w:tc>
          <w:p>
            <w:pPr>
              <w:pStyle w:val="Compact"/>
              <w:jc w:val="left"/>
            </w:pPr>
            <w:r>
              <w:rPr>
                <w:rFonts w:ascii="FangSong" w:hAnsi="FangSong" w:eastAsia="仿宋_GB2312"/>
                <w:b w:val="0"/>
                <w:sz w:val="24"/>
              </w:rPr>
              <w:t xml:space="preserve">糖前期、新诊断 T2D、子女给父母买的「第一次」</w:t>
            </w:r>
          </w:p>
        </w:tc>
        <w:tc>
          <w:p>
            <w:pPr>
              <w:pStyle w:val="Compact"/>
              <w:jc w:val="left"/>
            </w:pPr>
            <w:r>
              <w:rPr>
                <w:rFonts w:ascii="FangSong" w:hAnsi="FangSong" w:eastAsia="仿宋_GB2312"/>
                <w:b w:val="0"/>
                <w:sz w:val="24"/>
              </w:rPr>
              <w:t xml:space="preserve">已确诊 T2D、有用药、需改善控制；GLP-1 用药者</w:t>
            </w:r>
          </w:p>
        </w:tc>
        <w:tc>
          <w:p>
            <w:pPr>
              <w:pStyle w:val="Compact"/>
              <w:jc w:val="left"/>
            </w:pPr>
            <w:r>
              <w:rPr>
                <w:rFonts w:ascii="FangSong" w:hAnsi="FangSong" w:eastAsia="仿宋_GB2312"/>
                <w:b w:val="0"/>
                <w:sz w:val="24"/>
              </w:rPr>
              <w:t xml:space="preserve">按共识 ABCD 筛查合格者</w:t>
            </w:r>
          </w:p>
        </w:tc>
      </w:tr>
      <w:tr>
        <w:tc>
          <w:p>
            <w:pPr>
              <w:pStyle w:val="Compact"/>
              <w:jc w:val="left"/>
            </w:pPr>
            <w:r>
              <w:rPr>
                <w:rFonts w:ascii="FangSong" w:hAnsi="FangSong" w:eastAsia="仿宋_GB2312"/>
                <w:b w:val="0"/>
                <w:sz w:val="24"/>
              </w:rPr>
              <w:t xml:space="preserve">时长</w:t>
            </w:r>
          </w:p>
        </w:tc>
        <w:tc>
          <w:p>
            <w:pPr>
              <w:pStyle w:val="Compact"/>
              <w:jc w:val="left"/>
            </w:pPr>
            <w:r>
              <w:rPr>
                <w:rFonts w:ascii="FangSong" w:hAnsi="FangSong" w:eastAsia="仿宋_GB2312"/>
                <w:b w:val="0"/>
                <w:sz w:val="24"/>
              </w:rPr>
              <w:t xml:space="preserve">14 天</w:t>
            </w:r>
          </w:p>
        </w:tc>
        <w:tc>
          <w:p>
            <w:pPr>
              <w:pStyle w:val="Compact"/>
              <w:jc w:val="left"/>
            </w:pPr>
            <w:r>
              <w:rPr>
                <w:rFonts w:ascii="FangSong" w:hAnsi="FangSong" w:eastAsia="仿宋_GB2312"/>
                <w:b w:val="0"/>
                <w:sz w:val="24"/>
              </w:rPr>
              <w:t xml:space="preserve">90 天</w:t>
            </w:r>
          </w:p>
        </w:tc>
        <w:tc>
          <w:p>
            <w:pPr>
              <w:pStyle w:val="Compact"/>
              <w:jc w:val="left"/>
            </w:pPr>
            <w:r>
              <w:rPr>
                <w:rFonts w:ascii="FangSong" w:hAnsi="FangSong" w:eastAsia="仿宋_GB2312"/>
                <w:b w:val="0"/>
                <w:sz w:val="24"/>
              </w:rPr>
              <w:t xml:space="preserve">180 天（须从</w:t>
            </w:r>
            <w:r>
              <w:rPr>
                <w:bCs/>
                <w:rFonts w:ascii="FangSong" w:hAnsi="FangSong" w:eastAsia="仿宋_GB2312"/>
                <w:b w:val="0"/>
                <w:sz w:val="24"/>
              </w:rPr>
              <w:t xml:space="preserve">停用降糖药物之日</w:t>
            </w:r>
            <w:r>
              <w:rPr>
                <w:rFonts w:ascii="FangSong" w:hAnsi="FangSong" w:eastAsia="仿宋_GB2312"/>
                <w:b w:val="0"/>
                <w:sz w:val="24"/>
              </w:rPr>
              <w:t xml:space="preserve">起算）</w:t>
            </w:r>
          </w:p>
        </w:tc>
      </w:tr>
      <w:tr>
        <w:tc>
          <w:p>
            <w:pPr>
              <w:pStyle w:val="Compact"/>
              <w:jc w:val="left"/>
            </w:pPr>
            <w:r>
              <w:rPr>
                <w:rFonts w:ascii="FangSong" w:hAnsi="FangSong" w:eastAsia="仿宋_GB2312"/>
                <w:b w:val="0"/>
                <w:sz w:val="24"/>
              </w:rPr>
              <w:t xml:space="preserve">CGM 枚数</w:t>
            </w:r>
          </w:p>
        </w:tc>
        <w:tc>
          <w:p>
            <w:pPr>
              <w:pStyle w:val="Compact"/>
              <w:jc w:val="left"/>
            </w:pPr>
            <w:r>
              <w:rPr>
                <w:rFonts w:ascii="FangSong" w:hAnsi="FangSong" w:eastAsia="仿宋_GB2312"/>
                <w:b w:val="0"/>
                <w:sz w:val="24"/>
              </w:rPr>
              <w:t xml:space="preserve">1 枚</w:t>
            </w:r>
          </w:p>
        </w:tc>
        <w:tc>
          <w:p>
            <w:pPr>
              <w:pStyle w:val="Compact"/>
              <w:jc w:val="left"/>
            </w:pPr>
            <w:r>
              <w:rPr>
                <w:rFonts w:ascii="FangSong" w:hAnsi="FangSong" w:eastAsia="仿宋_GB2312"/>
                <w:b w:val="0"/>
                <w:sz w:val="24"/>
              </w:rPr>
              <w:t xml:space="preserve">4 枚（首月 2 枚连续，第 2/3 月各 1 枚复查）</w:t>
            </w:r>
          </w:p>
        </w:tc>
        <w:tc>
          <w:p>
            <w:pPr>
              <w:pStyle w:val="Compact"/>
              <w:jc w:val="left"/>
            </w:pPr>
            <w:r>
              <w:rPr>
                <w:rFonts w:ascii="FangSong" w:hAnsi="FangSong" w:eastAsia="仿宋_GB2312"/>
                <w:b w:val="0"/>
                <w:sz w:val="24"/>
              </w:rPr>
              <w:t xml:space="preserve">7 枚</w:t>
            </w:r>
          </w:p>
        </w:tc>
      </w:tr>
      <w:tr>
        <w:tc>
          <w:p>
            <w:pPr>
              <w:pStyle w:val="Compact"/>
              <w:jc w:val="left"/>
            </w:pPr>
            <w:r>
              <w:rPr>
                <w:rFonts w:ascii="FangSong" w:hAnsi="FangSong" w:eastAsia="仿宋_GB2312"/>
                <w:b w:val="0"/>
                <w:sz w:val="24"/>
              </w:rPr>
              <w:t xml:space="preserve">到店检测</w:t>
            </w:r>
          </w:p>
        </w:tc>
        <w:tc>
          <w:p>
            <w:pPr>
              <w:pStyle w:val="Compact"/>
              <w:jc w:val="left"/>
            </w:pPr>
            <w:r>
              <w:rPr>
                <w:rFonts w:ascii="FangSong" w:hAnsi="FangSong" w:eastAsia="仿宋_GB2312"/>
                <w:b w:val="0"/>
                <w:sz w:val="24"/>
              </w:rPr>
              <w:t xml:space="preserve">基线：一体机 + 体成分 + HbA1c</w:t>
            </w:r>
          </w:p>
        </w:tc>
        <w:tc>
          <w:p>
            <w:pPr>
              <w:pStyle w:val="Compact"/>
              <w:jc w:val="left"/>
            </w:pPr>
            <w:r>
              <w:rPr>
                <w:rFonts w:ascii="FangSong" w:hAnsi="FangSong" w:eastAsia="仿宋_GB2312"/>
                <w:b w:val="0"/>
                <w:sz w:val="24"/>
              </w:rPr>
              <w:t xml:space="preserve">HbA1c 首末 2 次；体成分每月</w:t>
            </w:r>
          </w:p>
        </w:tc>
        <w:tc>
          <w:p>
            <w:pPr>
              <w:pStyle w:val="Compact"/>
              <w:jc w:val="left"/>
            </w:pPr>
            <w:r>
              <w:rPr>
                <w:rFonts w:ascii="FangSong" w:hAnsi="FangSong" w:eastAsia="仿宋_GB2312"/>
                <w:b w:val="0"/>
                <w:sz w:val="24"/>
              </w:rPr>
              <w:t xml:space="preserve">HbA1c 3 次；体成分每月；C 肽/肝肾 1 次</w:t>
            </w:r>
          </w:p>
        </w:tc>
      </w:tr>
      <w:tr>
        <w:tc>
          <w:p>
            <w:pPr>
              <w:pStyle w:val="Compact"/>
              <w:jc w:val="left"/>
            </w:pPr>
            <w:r>
              <w:rPr>
                <w:rFonts w:ascii="FangSong" w:hAnsi="FangSong" w:eastAsia="仿宋_GB2312"/>
                <w:b w:val="0"/>
                <w:sz w:val="24"/>
              </w:rPr>
              <w:t xml:space="preserve">人工节点</w:t>
            </w:r>
          </w:p>
        </w:tc>
        <w:tc>
          <w:p>
            <w:pPr>
              <w:pStyle w:val="Compact"/>
              <w:jc w:val="left"/>
            </w:pPr>
            <w:r>
              <w:rPr>
                <w:rFonts w:ascii="FangSong" w:hAnsi="FangSong" w:eastAsia="仿宋_GB2312"/>
                <w:b w:val="0"/>
                <w:sz w:val="24"/>
              </w:rPr>
              <w:t xml:space="preserve">医生问诊 1 次；健管师到店佩戴 +</w:t>
            </w:r>
            <w:r>
              <w:rPr>
                <w:rFonts w:ascii="FangSong" w:hAnsi="FangSong" w:eastAsia="仿宋_GB2312"/>
                <w:b w:val="0"/>
                <w:sz w:val="24"/>
              </w:rPr>
              <w:t xml:space="preserve"> </w:t>
            </w:r>
            <w:r>
              <w:rPr>
                <w:bCs/>
                <w:rFonts w:ascii="FangSong" w:hAnsi="FangSong" w:eastAsia="仿宋_GB2312"/>
                <w:b w:val="0"/>
                <w:sz w:val="24"/>
              </w:rPr>
              <w:t xml:space="preserve">结营面对面解读 1 次</w:t>
            </w:r>
            <w:r>
              <w:rPr>
                <w:rFonts w:ascii="FangSong" w:hAnsi="FangSong" w:eastAsia="仿宋_GB2312"/>
                <w:b w:val="0"/>
                <w:sz w:val="24"/>
              </w:rPr>
              <w:t xml:space="preserve">；企微 3 次人工触点</w:t>
            </w:r>
          </w:p>
        </w:tc>
        <w:tc>
          <w:p>
            <w:pPr>
              <w:pStyle w:val="Compact"/>
              <w:jc w:val="left"/>
            </w:pPr>
            <w:r>
              <w:rPr>
                <w:rFonts w:ascii="FangSong" w:hAnsi="FangSong" w:eastAsia="仿宋_GB2312"/>
                <w:b w:val="0"/>
                <w:sz w:val="24"/>
              </w:rPr>
              <w:t xml:space="preserve">医生复诊 3 次；营养师随访 12 次；运动康复 2 次；心理 1 次；健管师每周复盘</w:t>
            </w:r>
          </w:p>
        </w:tc>
        <w:tc>
          <w:p>
            <w:pPr>
              <w:pStyle w:val="Compact"/>
              <w:jc w:val="left"/>
            </w:pPr>
            <w:r>
              <w:rPr>
                <w:rFonts w:ascii="FangSong" w:hAnsi="FangSong" w:eastAsia="仿宋_GB2312"/>
                <w:b w:val="0"/>
                <w:sz w:val="24"/>
              </w:rPr>
              <w:t xml:space="preserve">医生 6 次；营养师 24 次；运动 6 次；心理 2 次；家属课堂 2 次</w:t>
            </w:r>
          </w:p>
        </w:tc>
      </w:tr>
      <w:tr>
        <w:tc>
          <w:p>
            <w:pPr>
              <w:pStyle w:val="Compact"/>
              <w:jc w:val="left"/>
            </w:pPr>
            <w:r>
              <w:rPr>
                <w:rFonts w:ascii="FangSong" w:hAnsi="FangSong" w:eastAsia="仿宋_GB2312"/>
                <w:b w:val="0"/>
                <w:sz w:val="24"/>
              </w:rPr>
              <w:t xml:space="preserve">一期成立性</w:t>
            </w:r>
          </w:p>
        </w:tc>
        <w:tc>
          <w:p>
            <w:pPr>
              <w:pStyle w:val="Compact"/>
              <w:jc w:val="left"/>
            </w:pPr>
            <w:r>
              <w:rPr>
                <w:rFonts w:ascii="FangSong" w:hAnsi="FangSong" w:eastAsia="仿宋_GB2312"/>
                <w:b w:val="0"/>
                <w:sz w:val="24"/>
              </w:rPr>
              <w:t xml:space="preserve">✅ 成立，但</w:t>
            </w:r>
            <w:r>
              <w:rPr>
                <w:bCs/>
                <w:rFonts w:ascii="FangSong" w:hAnsi="FangSong" w:eastAsia="仿宋_GB2312"/>
                <w:b w:val="0"/>
                <w:sz w:val="24"/>
              </w:rPr>
              <w:t xml:space="preserve">净亏</w:t>
            </w:r>
          </w:p>
        </w:tc>
        <w:tc>
          <w:p>
            <w:pPr>
              <w:pStyle w:val="Compact"/>
              <w:jc w:val="left"/>
            </w:pPr>
            <w:r>
              <w:rPr>
                <w:rFonts w:ascii="FangSong" w:hAnsi="FangSong" w:eastAsia="仿宋_GB2312"/>
                <w:b w:val="0"/>
                <w:sz w:val="24"/>
              </w:rPr>
              <w:t xml:space="preserve">✅ 成立。其价值主体是人工支持 + 报告 + 医师签发 + 结营解读，一期全部具备</w:t>
            </w:r>
          </w:p>
        </w:tc>
        <w:tc>
          <w:p>
            <w:pPr>
              <w:pStyle w:val="Compact"/>
              <w:jc w:val="left"/>
            </w:pPr>
            <w:r>
              <w:rPr>
                <w:rFonts w:ascii="FangSong" w:hAnsi="FangSong" w:eastAsia="仿宋_GB2312"/>
                <w:b w:val="0"/>
                <w:sz w:val="24"/>
              </w:rPr>
              <w:t xml:space="preserve">⚠ 技术成立但有两个会直接导致退款的定义漏洞（见下）</w:t>
            </w:r>
          </w:p>
        </w:tc>
      </w:tr>
      <w:tr>
        <w:tc>
          <w:p>
            <w:pPr>
              <w:pStyle w:val="Compact"/>
              <w:jc w:val="left"/>
            </w:pPr>
            <w:r>
              <w:rPr>
                <w:rFonts w:ascii="FangSong" w:hAnsi="FangSong" w:eastAsia="仿宋_GB2312"/>
                <w:b w:val="0"/>
                <w:sz w:val="24"/>
              </w:rPr>
              <w:t xml:space="preserve">建议定价（</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§5.2 原案）</w:t>
            </w:r>
          </w:p>
        </w:tc>
        <w:tc>
          <w:p>
            <w:pPr>
              <w:pStyle w:val="Compact"/>
              <w:jc w:val="left"/>
            </w:pPr>
            <w:r>
              <w:rPr>
                <w:rFonts w:ascii="FangSong" w:hAnsi="FangSong" w:eastAsia="仿宋_GB2312"/>
                <w:b w:val="0"/>
                <w:sz w:val="24"/>
              </w:rPr>
              <w:t xml:space="preserve">299–399 元</w:t>
            </w:r>
          </w:p>
        </w:tc>
        <w:tc>
          <w:p>
            <w:pPr>
              <w:pStyle w:val="Compact"/>
              <w:jc w:val="left"/>
            </w:pPr>
            <w:r>
              <w:rPr>
                <w:rFonts w:ascii="FangSong" w:hAnsi="FangSong" w:eastAsia="仿宋_GB2312"/>
                <w:b w:val="0"/>
                <w:sz w:val="24"/>
              </w:rPr>
              <w:t xml:space="preserve">2,980–3,980 元</w:t>
            </w:r>
          </w:p>
        </w:tc>
        <w:tc>
          <w:p>
            <w:pPr>
              <w:pStyle w:val="Compact"/>
              <w:jc w:val="left"/>
            </w:pPr>
            <w:r>
              <w:rPr>
                <w:rFonts w:ascii="FangSong" w:hAnsi="FangSong" w:eastAsia="仿宋_GB2312"/>
                <w:b w:val="0"/>
                <w:sz w:val="24"/>
              </w:rPr>
              <w:t xml:space="preserve">9,800–12,800 元</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§5.2。</w:t>
      </w:r>
    </w:p>
    <w:bookmarkEnd w:id="54"/>
    <w:bookmarkStart w:id="55" w:name="X2446bdd32f63acdabf783fb567a2f918ad68f7e"/>
    <w:p>
      <w:pPr>
        <w:pStyle w:val="Heading4"/>
      </w:pPr>
      <w:r>
        <w:t xml:space="preserve">5.1.2 一期能卖什么、不能卖什么</w:t>
      </w:r>
    </w:p>
    <w:p>
      <w:pPr>
        <w:pStyle w:val="FirstParagraph"/>
      </w:pPr>
      <w:r>
        <w:rPr>
          <w:bCs/>
          <w:b/>
        </w:rPr>
        <w:t xml:space="preserve">一期患者买到的四件可交付、可验收的东西：</w:t>
      </w:r>
    </w:p>
    <w:p>
      <w:pPr>
        <w:numPr>
          <w:ilvl w:val="0"/>
          <w:numId w:val="1014"/>
        </w:numPr>
        <w:pStyle w:val="Compact"/>
      </w:pPr>
      <w:r>
        <w:rPr>
          <w:bCs/>
          <w:b/>
        </w:rPr>
        <w:t xml:space="preserve">一份真正达标的 14 天报告。</w:t>
      </w:r>
      <w:r>
        <w:t xml:space="preserve"> </w:t>
      </w:r>
      <w:r>
        <w:t xml:space="preserve">R01（14 天 + ≥70% 有效数据）在一期真正可满足，TIR/TAR/TBR/GMI/CV/AGP 全部成立。门店现在拿到的是患者口头报的 7 点指血。</w:t>
      </w:r>
    </w:p>
    <w:p>
      <w:pPr>
        <w:numPr>
          <w:ilvl w:val="0"/>
          <w:numId w:val="1014"/>
        </w:numPr>
        <w:pStyle w:val="Compact"/>
      </w:pPr>
      <w:r>
        <w:rPr>
          <w:bCs/>
          <w:b/>
        </w:rPr>
        <w:t xml:space="preserve">低血糖的客观证据链 → 医师减药审查。</w:t>
      </w:r>
      <w:r>
        <w:t xml:space="preserve"> </w:t>
      </w:r>
      <w:r>
        <w:t xml:space="preserve">至心现在靠患者早上口头汇报，而夜间低血糖患者根本不会醒来汇报。</w:t>
      </w:r>
    </w:p>
    <w:p>
      <w:pPr>
        <w:numPr>
          <w:ilvl w:val="0"/>
          <w:numId w:val="1014"/>
        </w:numPr>
        <w:pStyle w:val="Compact"/>
      </w:pPr>
      <w:r>
        <w:rPr>
          <w:bCs/>
          <w:b/>
        </w:rPr>
        <w:t xml:space="preserve">一次当面的结营解读（30 分钟）。</w:t>
      </w:r>
      <w:r>
        <w:t xml:space="preserve"> </w:t>
      </w:r>
      <w:r>
        <w:t xml:space="preserve">这是那 46 个百分点的物理载体。</w:t>
      </w:r>
    </w:p>
    <w:p>
      <w:pPr>
        <w:numPr>
          <w:ilvl w:val="0"/>
          <w:numId w:val="1014"/>
        </w:numPr>
        <w:pStyle w:val="Compact"/>
      </w:pPr>
      <w:r>
        <w:rPr>
          <w:bCs/>
          <w:b/>
        </w:rPr>
        <w:t xml:space="preserve">人工支持本身。</w:t>
      </w:r>
    </w:p>
    <w:p>
      <w:pPr>
        <w:pStyle w:val="FirstParagraph"/>
      </w:pPr>
      <w:r>
        <w:t xml:space="preserve">⚠ 临床评审对价值主张的两处收紧，必须照做：① 「次日纠因」依赖每日同步，患者 3 天同步一次实际是「三日后纠因」，</w:t>
      </w:r>
      <w:r>
        <w:rPr>
          <w:bCs/>
          <w:b/>
        </w:rPr>
        <w:t xml:space="preserve">表述必须限定为「在每日同步达成的前提下」，并把同步达成率写进 A 包交付验收项</w:t>
      </w:r>
      <w:r>
        <w:t xml:space="preserve">——否则这是一句可被举证为虚假宣传的话。② 去强化证据包还需 eGFR、年龄、病程、跌倒史、既往严重低血糖史，只给 CGM 曲线医师仍要翻 HIS。</w:t>
      </w:r>
    </w:p>
    <w:p>
      <w:pPr>
        <w:pStyle w:val="BodyText"/>
        <w:spacing w:line="360" w:lineRule="auto" w:before="0" w:after="0"/>
      </w:pPr>
      <w:r>
        <w:rPr>
          <w:bCs/>
          <w:rFonts w:ascii="FangSong" w:hAnsi="FangSong" w:eastAsia="仿宋_GB2312"/>
          <w:b w:val="0"/>
          <w:sz w:val="24"/>
        </w:rPr>
        <w:t xml:space="preserve">一期明确不能卖的（全局硬拦截）：</w:t>
      </w:r>
      <w:r>
        <w:rPr>
          <w:rFonts w:ascii="FangSong" w:hAnsi="FangSong" w:eastAsia="仿宋_GB2312"/>
          <w:b w:val="0"/>
          <w:sz w:val="24"/>
        </w:rPr>
        <w:t xml:space="preserve"> </w:t>
      </w:r>
      <w:r>
        <w:rPr>
          <w:rFonts w:ascii="FangSong" w:hAnsi="FangSong" w:eastAsia="仿宋_GB2312"/>
          <w:b w:val="0"/>
          <w:sz w:val="24"/>
        </w:rPr>
        <w:t xml:space="preserve">❌「夜里出事我们会知道 / 会有人管」❌「24 小时看护」❌「夜间监护」❌ 任何形式的夜间安全承诺（B-11 在一期是</w:t>
      </w:r>
      <w:r>
        <w:rPr>
          <w:bCs/>
          <w:rFonts w:ascii="FangSong" w:hAnsi="FangSong" w:eastAsia="仿宋_GB2312"/>
          <w:b w:val="0"/>
          <w:sz w:val="24"/>
        </w:rPr>
        <w:t xml:space="preserve">确定状态不是临时状态</w:t>
      </w:r>
      <w:r>
        <w:rPr>
          <w:rFonts w:ascii="FangSong" w:hAnsi="FangSong" w:eastAsia="仿宋_GB2312"/>
          <w:b w:val="0"/>
          <w:sz w:val="24"/>
        </w:rPr>
        <w:t xml:space="preserve">）</w:t>
      </w:r>
      <w:r>
        <w:rPr>
          <w:rFonts w:ascii="FangSong" w:hAnsi="FangSong" w:eastAsia="仿宋_GB2312"/>
          <w:b w:val="0"/>
          <w:sz w:val="24"/>
        </w:rPr>
        <w:t xml:space="preserve"> </w:t>
      </w:r>
      <w:r>
        <w:rPr>
          <w:rFonts w:ascii="FangSong" w:hAnsi="FangSong" w:eastAsia="仿宋_GB2312"/>
          <w:b w:val="0"/>
          <w:sz w:val="24"/>
        </w:rPr>
        <w:t xml:space="preserve">❌ 逆转 / 治愈 / 根治 ❌ 诊断 / 确诊 / 向患者告知分型 ❌ 由非医师给出用药加减建议 ❌「医学营养治疗 / MNT」❌「糖尿病逆转中心」及同类名称 ❌ 任何「我们卖 / 送 / 配传感器」的表述</w:t>
      </w:r>
    </w:p>
    <w:p>
      <w:pPr>
        <w:pStyle w:val="BodyText"/>
        <w:spacing w:line="360" w:lineRule="auto" w:before="0" w:after="0"/>
      </w:pPr>
      <w:r>
        <w:rPr>
          <w:rFonts w:ascii="FangSong" w:hAnsi="FangSong" w:eastAsia="仿宋_GB2312"/>
          <w:b w:val="0"/>
          <w:sz w:val="24"/>
        </w:rPr>
        <w:t xml:space="preserve">⚠ 同时要挡住反方向的误读：</w:t>
      </w:r>
      <w:r>
        <w:rPr>
          <w:bCs/>
          <w:rFonts w:ascii="FangSong" w:hAnsi="FangSong" w:eastAsia="仿宋_GB2312"/>
          <w:b w:val="0"/>
          <w:sz w:val="24"/>
        </w:rPr>
        <w:t xml:space="preserve">一期没有实时告警 ≠ 一期数据不全。</w:t>
      </w:r>
      <w:r>
        <w:rPr>
          <w:rFonts w:ascii="FangSong" w:hAnsi="FangSong" w:eastAsia="仿宋_GB2312"/>
          <w:b w:val="0"/>
          <w:sz w:val="24"/>
        </w:rPr>
        <w:t xml:space="preserve"> </w:t>
      </w:r>
      <w:r>
        <w:rPr>
          <w:rFonts w:ascii="FangSong" w:hAnsi="FangSong" w:eastAsia="仿宋_GB2312"/>
          <w:b w:val="0"/>
          <w:sz w:val="24"/>
        </w:rPr>
        <w:t xml:space="preserve">传感器本地缓存读数、手机周期性同步即可回填，5 分钟粒度历史数据完整。</w:t>
      </w:r>
      <w:r>
        <w:rPr>
          <w:bCs/>
          <w:rFonts w:ascii="FangSong" w:hAnsi="FangSong" w:eastAsia="仿宋_GB2312"/>
          <w:b w:val="0"/>
          <w:sz w:val="24"/>
        </w:rPr>
        <w:t xml:space="preserve">一期损失的只有时延。</w:t>
      </w:r>
      <w:r>
        <w:rPr>
          <w:rFonts w:ascii="FangSong" w:hAnsi="FangSong" w:eastAsia="仿宋_GB2312"/>
          <w:b w:val="0"/>
          <w:sz w:val="24"/>
        </w:rPr>
        <w:t xml:space="preserve"> </w:t>
      </w:r>
      <w:r>
        <w:rPr>
          <w:rFonts w:ascii="FangSong" w:hAnsi="FangSong" w:eastAsia="仿宋_GB2312"/>
          <w:b w:val="0"/>
          <w:sz w:val="24"/>
        </w:rPr>
        <w:t xml:space="preserve">把「没有实时」读成「数据不全」，会连带砍掉一期本来就能交付的全部临床价值。</w:t>
      </w:r>
    </w:p>
    <w:p>
      <w:pPr>
        <w:pStyle w:val="BodyText"/>
        <w:spacing w:line="360" w:lineRule="auto" w:before="0" w:after="0"/>
      </w:pPr>
      <w:r>
        <w:rPr>
          <w:bCs/>
          <w:rFonts w:ascii="FangSong" w:hAnsi="FangSong" w:eastAsia="仿宋_GB2312"/>
          <w:b w:val="0"/>
          <w:sz w:val="24"/>
        </w:rPr>
        <w:t xml:space="preserve">C 包的两个定义漏洞（未修补前不得发售）：</w:t>
      </w:r>
    </w:p>
    <w:p>
      <w:pPr>
        <w:numPr>
          <w:ilvl w:val="0"/>
          <w:numId w:val="1015"/>
        </w:numPr>
        <w:pStyle w:val="Compact"/>
      </w:pPr>
      <w:r>
        <w:t xml:space="preserve">ABCD 硬门里的抗体阴性、空腹 C 肽 ≥1.1 ng/ml 是</w:t>
      </w:r>
      <w:r>
        <w:rPr>
          <w:bCs/>
          <w:b/>
        </w:rPr>
        <w:t xml:space="preserve">静脉检验，门店做不了</w:t>
      </w:r>
      <w:r>
        <w:t xml:space="preserve">。取不到数据则硬门是空的，C 包退化为无门槛售卖——</w:t>
      </w:r>
      <w:r>
        <w:rPr>
          <w:bCs/>
          <w:b/>
        </w:rPr>
        <w:t xml:space="preserve">卖给不可能达到缓解标准的人，退款是必然结局而不是风险</w:t>
      </w:r>
      <w:r>
        <w:t xml:space="preserve">。</w:t>
      </w:r>
    </w:p>
    <w:p>
      <w:pPr>
        <w:numPr>
          <w:ilvl w:val="0"/>
          <w:numId w:val="1015"/>
        </w:numPr>
        <w:pStyle w:val="Compact"/>
      </w:pPr>
      <w:r>
        <w:t xml:space="preserve">缓解定义（ADA 2021 / 中国专家共识 2021，仅限医师面诊语境引用）是「停用降糖药物 ≥3 个月后 HbA1c 或 GMI &lt;6.5%」。</w:t>
      </w:r>
      <w:r>
        <w:rPr>
          <w:bCs/>
          <w:b/>
        </w:rPr>
        <w:t xml:space="preserve">C 包 180 天若从入组起算，到期时根本不满足判定条件</w:t>
      </w:r>
      <w:r>
        <w:t xml:space="preserve">。必须明确从停药日起算，且</w:t>
      </w:r>
      <w:r>
        <w:t xml:space="preserve"> </w:t>
      </w:r>
      <w:r>
        <w:rPr>
          <w:bCs/>
          <w:b/>
        </w:rPr>
        <w:t xml:space="preserve">B 包（90 天）不得出现任何缓解相关表述</w:t>
      </w:r>
      <w:r>
        <w:t xml:space="preserve">。</w:t>
      </w:r>
    </w:p>
    <w:bookmarkEnd w:id="55"/>
    <w:bookmarkStart w:id="56" w:name="Xbdccf2ccfc39e66caf2804b98e8219a496f73d3"/>
    <w:p>
      <w:pPr>
        <w:pStyle w:val="Heading4"/>
      </w:pPr>
      <w:r>
        <w:t xml:space="preserve">5.1.3 服务与产品物理分离（B-2，不可协商）</w:t>
      </w:r>
    </w:p>
    <w:p>
      <w:pPr>
        <w:pStyle w:val="FirstParagraph"/>
      </w:pPr>
      <w:r>
        <w:t xml:space="preserve">这不是一条优化建议，是合规前置条件，且它直接冲击德心的现有营收模式。</w:t>
      </w:r>
    </w:p>
    <w:p>
      <w:pPr>
        <w:pStyle w:val="BodyText"/>
        <w:spacing w:line="360" w:lineRule="auto" w:before="0" w:after="0"/>
      </w:pPr>
      <w:r>
        <w:rPr>
          <w:bCs/>
          <w:rFonts w:ascii="FangSong" w:hAnsi="FangSong" w:eastAsia="仿宋_GB2312"/>
          <w:b w:val="0"/>
          <w:sz w:val="24"/>
        </w:rPr>
        <w:t xml:space="preserve">三条硬规则：</w:t>
      </w:r>
    </w:p>
    <w:p>
      <w:pPr>
        <w:numPr>
          <w:ilvl w:val="0"/>
          <w:numId w:val="1016"/>
        </w:numPr>
        <w:pStyle w:val="Compact"/>
      </w:pPr>
      <w:r>
        <w:rPr>
          <w:bCs/>
          <w:b/>
        </w:rPr>
        <w:t xml:space="preserve">服务包合同、收款、宣传只含「检测 + 监测 + 五师共管」，不出现任何产品。</w:t>
      </w:r>
    </w:p>
    <w:p>
      <w:pPr>
        <w:numPr>
          <w:ilvl w:val="0"/>
          <w:numId w:val="1016"/>
        </w:numPr>
        <w:pStyle w:val="Compact"/>
      </w:pPr>
      <w:r>
        <w:rPr>
          <w:bCs/>
          <w:b/>
        </w:rPr>
        <w:t xml:space="preserve">英纽林由医师在 HIS 内按方案单独开具、单独收款开票</w:t>
      </w:r>
      <w:r>
        <w:t xml:space="preserve">，另行分佣，不出现在服务包合同与宣传内。</w:t>
      </w:r>
    </w:p>
    <w:p>
      <w:pPr>
        <w:numPr>
          <w:ilvl w:val="0"/>
          <w:numId w:val="1016"/>
        </w:numPr>
        <w:pStyle w:val="Compact"/>
      </w:pPr>
      <w:r>
        <w:rPr>
          <w:bCs/>
          <w:b/>
        </w:rPr>
        <w:t xml:space="preserve">AI 输出不得包含任何产品功效声称</w:t>
      </w:r>
      <w:r>
        <w:t xml:space="preserve">，也不得由血糖分级自动映射产品组合。</w:t>
      </w:r>
    </w:p>
    <w:p>
      <w:pPr>
        <w:pStyle w:val="FirstParagraph"/>
      </w:pPr>
      <w:r>
        <w:rPr>
          <w:bCs/>
          <w:b/>
        </w:rPr>
        <w:t xml:space="preserve">对德心营收的冲击量级（推算）：</w:t>
      </w:r>
      <w:r>
        <w:t xml:space="preserve"> </w:t>
      </w:r>
      <w:r>
        <w:t xml:space="preserve">若产品占门店营收 50–60%，单店月营收 40–60 万，则合规整改的月缺口约</w:t>
      </w:r>
      <w:r>
        <w:t xml:space="preserve"> </w:t>
      </w:r>
      <w:r>
        <w:rPr>
          <w:bCs/>
          <w:b/>
        </w:rPr>
        <w:t xml:space="preserve">20–36 万元/店</w:t>
      </w:r>
      <w:r>
        <w:t xml:space="preserve">（</w:t>
      </w:r>
      <w:r>
        <w:rPr>
          <w:rStyle w:val="VerbatimChar"/>
        </w:rPr>
        <w:t xml:space="preserve">journeys/health-manager-day.md</w:t>
      </w:r>
      <w:r>
        <w:t xml:space="preserve"> </w:t>
      </w:r>
      <w:r>
        <w:t xml:space="preserve">§6.4）。这是本项目对门店最痛的一个数字，也是第六章「60 这个数字从哪来」的来源。</w:t>
      </w:r>
    </w:p>
    <w:p>
      <w:pPr>
        <w:pStyle w:val="BodyText"/>
        <w:spacing w:line="360" w:lineRule="auto" w:before="0" w:after="0"/>
      </w:pPr>
      <w:r>
        <w:rPr>
          <w:rFonts w:ascii="FangSong" w:hAnsi="FangSong" w:eastAsia="仿宋_GB2312"/>
          <w:b w:val="0"/>
          <w:sz w:val="24"/>
        </w:rPr>
        <w:t xml:space="preserve">⚠ 必须写明：</w:t>
      </w:r>
      <w:r>
        <w:rPr>
          <w:bCs/>
          <w:rFonts w:ascii="FangSong" w:hAnsi="FangSong" w:eastAsia="仿宋_GB2312"/>
          <w:b w:val="0"/>
          <w:sz w:val="24"/>
        </w:rPr>
        <w:t xml:space="preserve">工作台补不上这个缺口。</w:t>
      </w:r>
      <w:r>
        <w:rPr>
          <w:rFonts w:ascii="FangSong" w:hAnsi="FangSong" w:eastAsia="仿宋_GB2312"/>
          <w:b w:val="0"/>
          <w:sz w:val="24"/>
        </w:rPr>
        <w:t xml:space="preserve"> </w:t>
      </w:r>
      <w:r>
        <w:rPr>
          <w:rFonts w:ascii="FangSong" w:hAnsi="FangSong" w:eastAsia="仿宋_GB2312"/>
          <w:b w:val="0"/>
          <w:sz w:val="24"/>
        </w:rPr>
        <w:t xml:space="preserve">3 人团队的工作台增益约 1.9 万元/月，只补 5–10%；即使跑到 Phase 3 的 48 人，也只到 12–22%（推算）。</w:t>
      </w:r>
      <w:r>
        <w:rPr>
          <w:bCs/>
          <w:rFonts w:ascii="FangSong" w:hAnsi="FangSong" w:eastAsia="仿宋_GB2312"/>
          <w:b w:val="0"/>
          <w:sz w:val="24"/>
        </w:rPr>
        <w:t xml:space="preserve">缺口的主体必须靠扩规模与医师容量解决，不是靠工作台。</w:t>
      </w:r>
      <w:r>
        <w:rPr>
          <w:rFonts w:ascii="FangSong" w:hAnsi="FangSong" w:eastAsia="仿宋_GB2312"/>
          <w:b w:val="0"/>
          <w:sz w:val="24"/>
        </w:rPr>
        <w:t xml:space="preserve"> </w:t>
      </w:r>
      <w:r>
        <w:rPr>
          <w:rFonts w:ascii="FangSong" w:hAnsi="FangSong" w:eastAsia="仿宋_GB2312"/>
          <w:b w:val="0"/>
          <w:sz w:val="24"/>
        </w:rPr>
        <w:t xml:space="preserve">把工作台当营收救星写进材料，会在第二个月被现实证伪。</w:t>
      </w:r>
    </w:p>
    <w:bookmarkEnd w:id="56"/>
    <w:bookmarkEnd w:id="57"/>
    <w:bookmarkStart w:id="62" w:name="Xe6bf15c16df283e971527bddb3c23d60d3484e2"/>
    <w:p>
      <w:pPr>
        <w:pStyle w:val="Heading3"/>
        <w:spacing w:line="360" w:lineRule="auto" w:before="0" w:after="0"/>
      </w:pPr>
      <w:r>
        <w:rPr>
          <w:rFonts w:ascii="FangSong" w:hAnsi="FangSong" w:eastAsia="仿宋_GB2312"/>
          <w:b w:val="0"/>
          <w:sz w:val="32"/>
        </w:rPr>
        <w:t xml:space="preserve">5.2 单位经济模型</w:t>
      </w:r>
    </w:p>
    <w:bookmarkStart w:id="58" w:name="X21c0c93cdfff415adaf6e9c59f140f49456d9bc"/>
    <w:p>
      <w:pPr>
        <w:pStyle w:val="Heading4"/>
      </w:pPr>
      <w:r>
        <w:t xml:space="preserve">5.2.1 成本构成</w:t>
      </w:r>
    </w:p>
    <w:p>
      <w:pPr>
        <w:pStyle w:val="FirstParagraph"/>
      </w:pPr>
      <w:r>
        <w:t xml:space="preserve">成本假设（</w:t>
      </w:r>
      <w:r>
        <w:rPr>
          <w:rStyle w:val="VerbatimChar"/>
        </w:rPr>
        <w:t xml:space="preserve">sources/03</w:t>
      </w:r>
      <w:r>
        <w:t xml:space="preserve"> </w:t>
      </w:r>
      <w:r>
        <w:t xml:space="preserve">§5.1，均为</w:t>
      </w:r>
      <w:r>
        <w:rPr>
          <w:bCs/>
          <w:b/>
        </w:rPr>
        <w:t xml:space="preserve">推算</w:t>
      </w:r>
      <w:r>
        <w:t xml:space="preserve">）：机构采购国产 CGM 100 元/枚（含损耗，大促可低至 60–80）；HbA1c 检测 40 元/次；体成分/一体机边际成本 ≈0；医生问诊 80 元/次；营养师随访 40 元/次；运动/心理 100 元/次；健管师人工 20 元/有效触点；AI 平台摊销 30 元/人/月。</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包</w:t>
            </w:r>
          </w:p>
        </w:tc>
        <w:tc>
          <w:p>
            <w:pPr>
              <w:pStyle w:val="Compact"/>
              <w:jc w:val="center"/>
            </w:pPr>
            <w:r>
              <w:rPr>
                <w:rFonts w:ascii="FangSong" w:hAnsi="FangSong" w:eastAsia="仿宋_GB2312"/>
                <w:b/>
                <w:sz w:val="24"/>
              </w:rPr>
              <w:t xml:space="preserve">成本构成</w:t>
            </w:r>
          </w:p>
        </w:tc>
        <w:tc>
          <w:p>
            <w:pPr>
              <w:pStyle w:val="Compact"/>
              <w:jc w:val="center"/>
            </w:pPr>
            <w:r>
              <w:rPr>
                <w:rFonts w:ascii="FangSong" w:hAnsi="FangSong" w:eastAsia="仿宋_GB2312"/>
                <w:b/>
                <w:sz w:val="24"/>
              </w:rPr>
              <w:t xml:space="preserve">成本合计</w:t>
            </w:r>
          </w:p>
        </w:tc>
        <w:tc>
          <w:p>
            <w:pPr>
              <w:pStyle w:val="Compact"/>
              <w:jc w:val="center"/>
            </w:pPr>
            <w:r>
              <w:rPr>
                <w:rFonts w:ascii="FangSong" w:hAnsi="FangSong" w:eastAsia="仿宋_GB2312"/>
                <w:b/>
                <w:sz w:val="24"/>
              </w:rPr>
              <w:t xml:space="preserve">建议定价</w:t>
            </w:r>
          </w:p>
        </w:tc>
        <w:tc>
          <w:p>
            <w:pPr>
              <w:pStyle w:val="Compact"/>
              <w:jc w:val="center"/>
            </w:pPr>
            <w:r>
              <w:rPr>
                <w:rFonts w:ascii="FangSong" w:hAnsi="FangSong" w:eastAsia="仿宋_GB2312"/>
                <w:b/>
                <w:sz w:val="24"/>
              </w:rPr>
              <w:t xml:space="preserve">毛利</w:t>
            </w:r>
          </w:p>
        </w:tc>
      </w:tr>
      <w:tr>
        <w:tc>
          <w:p>
            <w:pPr>
              <w:pStyle w:val="Compact"/>
              <w:jc w:val="left"/>
            </w:pPr>
            <w:r>
              <w:rPr>
                <w:bCs/>
                <w:rFonts w:ascii="FangSong" w:hAnsi="FangSong" w:eastAsia="仿宋_GB2312"/>
                <w:b w:val="0"/>
                <w:sz w:val="24"/>
              </w:rPr>
              <w:t xml:space="preserve">A</w:t>
            </w:r>
          </w:p>
        </w:tc>
        <w:tc>
          <w:p>
            <w:pPr>
              <w:pStyle w:val="Compact"/>
              <w:jc w:val="left"/>
            </w:pPr>
            <w:r>
              <w:rPr>
                <w:rFonts w:ascii="FangSong" w:hAnsi="FangSong" w:eastAsia="仿宋_GB2312"/>
                <w:b w:val="0"/>
                <w:strike/>
                <w:sz w:val="24"/>
              </w:rPr>
              <w:t xml:space="preserve">CGM 100 + HbA1c 40 + 医生 80 + 健管师 60 + AI 15</w:t>
            </w:r>
          </w:p>
        </w:tc>
        <w:tc>
          <w:p>
            <w:pPr>
              <w:pStyle w:val="Compact"/>
              <w:jc w:val="left"/>
            </w:pPr>
            <w:r>
              <w:rPr>
                <w:bCs/>
                <w:rFonts w:ascii="FangSong" w:hAnsi="FangSong" w:eastAsia="仿宋_GB2312"/>
                <w:b w:val="0"/>
                <w:sz w:val="24"/>
              </w:rPr>
              <w:t xml:space="preserve">原估 295 → 修正后 456–521</w:t>
            </w:r>
            <w:r>
              <w:rPr>
                <w:rFonts w:ascii="FangSong" w:hAnsi="FangSong" w:eastAsia="仿宋_GB2312"/>
                <w:b w:val="0"/>
                <w:sz w:val="24"/>
              </w:rPr>
              <w:t xml:space="preserve">（C-03）</w:t>
            </w:r>
          </w:p>
        </w:tc>
        <w:tc>
          <w:p>
            <w:pPr>
              <w:pStyle w:val="Compact"/>
              <w:jc w:val="left"/>
            </w:pPr>
            <w:r>
              <w:rPr>
                <w:rFonts w:ascii="FangSong" w:hAnsi="FangSong" w:eastAsia="仿宋_GB2312"/>
                <w:b w:val="0"/>
                <w:sz w:val="24"/>
              </w:rPr>
              <w:t xml:space="preserve">299–399</w:t>
            </w:r>
          </w:p>
        </w:tc>
        <w:tc>
          <w:p>
            <w:pPr>
              <w:pStyle w:val="Compact"/>
              <w:jc w:val="left"/>
            </w:pPr>
            <w:r>
              <w:rPr>
                <w:bCs/>
                <w:rFonts w:ascii="FangSong" w:hAnsi="FangSong" w:eastAsia="仿宋_GB2312"/>
                <w:b w:val="0"/>
                <w:sz w:val="24"/>
              </w:rPr>
              <w:t xml:space="preserve">净亏 58–123 元/单</w:t>
            </w:r>
          </w:p>
        </w:tc>
      </w:tr>
      <w:tr>
        <w:tc>
          <w:p>
            <w:pPr>
              <w:pStyle w:val="Compact"/>
              <w:jc w:val="left"/>
            </w:pPr>
            <w:r>
              <w:rPr>
                <w:bCs/>
                <w:rFonts w:ascii="FangSong" w:hAnsi="FangSong" w:eastAsia="仿宋_GB2312"/>
                <w:b w:val="0"/>
                <w:sz w:val="24"/>
              </w:rPr>
              <w:t xml:space="preserve">B</w:t>
            </w:r>
          </w:p>
        </w:tc>
        <w:tc>
          <w:p>
            <w:pPr>
              <w:pStyle w:val="Compact"/>
              <w:jc w:val="left"/>
            </w:pPr>
            <w:r>
              <w:rPr>
                <w:rFonts w:ascii="FangSong" w:hAnsi="FangSong" w:eastAsia="仿宋_GB2312"/>
                <w:b w:val="0"/>
                <w:sz w:val="24"/>
              </w:rPr>
              <w:t xml:space="preserve">CGM 400 + 检测 120 + 医生 240 + 营养师 480 + 运动/心理 300 + 健管师 260 + AI 90</w:t>
            </w:r>
          </w:p>
        </w:tc>
        <w:tc>
          <w:p>
            <w:pPr>
              <w:pStyle w:val="Compact"/>
              <w:jc w:val="left"/>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1,890</w:t>
            </w:r>
          </w:p>
        </w:tc>
        <w:tc>
          <w:p>
            <w:pPr>
              <w:pStyle w:val="Compact"/>
              <w:jc w:val="left"/>
            </w:pPr>
            <w:r>
              <w:rPr>
                <w:rFonts w:ascii="FangSong" w:hAnsi="FangSong" w:eastAsia="仿宋_GB2312"/>
                <w:b w:val="0"/>
                <w:sz w:val="24"/>
              </w:rPr>
              <w:t xml:space="preserve">2,980–3,980</w:t>
            </w:r>
          </w:p>
        </w:tc>
        <w:tc>
          <w:p>
            <w:pPr>
              <w:pStyle w:val="Compact"/>
              <w:jc w:val="left"/>
            </w:pPr>
            <w:r>
              <w:rPr>
                <w:rFonts w:ascii="FangSong" w:hAnsi="FangSong" w:eastAsia="仿宋_GB2312"/>
                <w:b w:val="0"/>
                <w:sz w:val="24"/>
              </w:rPr>
              <w:t xml:space="preserve">约</w:t>
            </w:r>
            <w:r>
              <w:rPr>
                <w:rFonts w:ascii="FangSong" w:hAnsi="FangSong" w:eastAsia="仿宋_GB2312"/>
                <w:b w:val="0"/>
                <w:sz w:val="24"/>
              </w:rPr>
              <w:t xml:space="preserve"> </w:t>
            </w:r>
            <w:r>
              <w:rPr>
                <w:bCs/>
                <w:rFonts w:ascii="FangSong" w:hAnsi="FangSong" w:eastAsia="仿宋_GB2312"/>
                <w:b w:val="0"/>
                <w:sz w:val="24"/>
              </w:rPr>
              <w:t xml:space="preserve">1,590 元/单</w:t>
            </w:r>
            <w:r>
              <w:rPr>
                <w:rFonts w:ascii="FangSong" w:hAnsi="FangSong" w:eastAsia="仿宋_GB2312"/>
                <w:b w:val="0"/>
                <w:sz w:val="24"/>
              </w:rPr>
              <w:t xml:space="preserve">（按 3,480 中值，推算），折合</w:t>
            </w:r>
            <w:r>
              <w:rPr>
                <w:rFonts w:ascii="FangSong" w:hAnsi="FangSong" w:eastAsia="仿宋_GB2312"/>
                <w:b w:val="0"/>
                <w:sz w:val="24"/>
              </w:rPr>
              <w:t xml:space="preserve"> </w:t>
            </w:r>
            <w:r>
              <w:rPr>
                <w:bCs/>
                <w:rFonts w:ascii="FangSong" w:hAnsi="FangSong" w:eastAsia="仿宋_GB2312"/>
                <w:b w:val="0"/>
                <w:sz w:val="24"/>
              </w:rPr>
              <w:t xml:space="preserve">530 元/月/人</w:t>
            </w:r>
          </w:p>
        </w:tc>
      </w:tr>
      <w:tr>
        <w:tc>
          <w:p>
            <w:pPr>
              <w:pStyle w:val="Compact"/>
              <w:jc w:val="left"/>
            </w:pPr>
            <w:r>
              <w:rPr>
                <w:bCs/>
                <w:rFonts w:ascii="FangSong" w:hAnsi="FangSong" w:eastAsia="仿宋_GB2312"/>
                <w:b w:val="0"/>
                <w:sz w:val="24"/>
              </w:rPr>
              <w:t xml:space="preserve">C</w:t>
            </w:r>
          </w:p>
        </w:tc>
        <w:tc>
          <w:p>
            <w:pPr>
              <w:pStyle w:val="Compact"/>
              <w:jc w:val="left"/>
            </w:pPr>
            <w:r>
              <w:rPr>
                <w:rFonts w:ascii="FangSong" w:hAnsi="FangSong" w:eastAsia="仿宋_GB2312"/>
                <w:b w:val="0"/>
                <w:sz w:val="24"/>
              </w:rPr>
              <w:t xml:space="preserve">CGM 700 + 检测 300 + 医生 480 + 营养师 960 + 运动/心理 800 + 家属课堂 100 + 健管师 520 + AI 180 + 承诺准备金 5%</w:t>
            </w:r>
          </w:p>
        </w:tc>
        <w:tc>
          <w:p>
            <w:pPr>
              <w:pStyle w:val="Compact"/>
              <w:jc w:val="left"/>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4,600</w:t>
            </w:r>
          </w:p>
        </w:tc>
        <w:tc>
          <w:p>
            <w:pPr>
              <w:pStyle w:val="Compact"/>
              <w:jc w:val="left"/>
            </w:pPr>
            <w:r>
              <w:rPr>
                <w:rFonts w:ascii="FangSong" w:hAnsi="FangSong" w:eastAsia="仿宋_GB2312"/>
                <w:b w:val="0"/>
                <w:sz w:val="24"/>
              </w:rPr>
              <w:t xml:space="preserve">9,800–12,800</w:t>
            </w:r>
          </w:p>
        </w:tc>
        <w:tc>
          <w:p>
            <w:pPr>
              <w:pStyle w:val="Compact"/>
              <w:jc w:val="left"/>
            </w:pPr>
            <w:r>
              <w:rPr>
                <w:rFonts w:ascii="FangSong" w:hAnsi="FangSong" w:eastAsia="仿宋_GB2312"/>
                <w:b w:val="0"/>
                <w:sz w:val="24"/>
              </w:rPr>
              <w:t xml:space="preserve">55–60%（推算）</w:t>
            </w:r>
          </w:p>
        </w:tc>
      </w:tr>
    </w:tbl>
    <w:p>
      <w:pPr>
        <w:pStyle w:val="BodyText"/>
        <w:spacing w:line="360" w:lineRule="auto" w:before="0" w:after="0"/>
      </w:pPr>
      <w:r>
        <w:rPr>
          <w:bCs/>
          <w:rFonts w:ascii="FangSong" w:hAnsi="FangSong" w:eastAsia="仿宋_GB2312"/>
          <w:b w:val="0"/>
          <w:sz w:val="24"/>
        </w:rPr>
        <w:t xml:space="preserve">CGM 占售价：</w:t>
      </w:r>
      <w:r>
        <w:rPr>
          <w:rFonts w:ascii="FangSong" w:hAnsi="FangSong" w:eastAsia="仿宋_GB2312"/>
          <w:b w:val="0"/>
          <w:sz w:val="24"/>
        </w:rPr>
        <w:t xml:space="preserve"> </w:t>
      </w:r>
      <w:r>
        <w:rPr>
          <w:rFonts w:ascii="FangSong" w:hAnsi="FangSong" w:eastAsia="仿宋_GB2312"/>
          <w:b w:val="0"/>
          <w:sz w:val="24"/>
        </w:rPr>
        <w:t xml:space="preserve">A 包 25–33%、B 包 10–13%、C 包 5–7%（</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§5.2）。</w:t>
      </w:r>
      <w:r>
        <w:rPr>
          <w:rFonts w:ascii="FangSong" w:hAnsi="FangSong" w:eastAsia="仿宋_GB2312"/>
          <w:b w:val="0"/>
          <w:sz w:val="24"/>
        </w:rPr>
        <w:t xml:space="preserve"> </w:t>
      </w: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「CGM 成本占比」是内部口径，禁止进入任何对外材料</w:t>
      </w:r>
      <w:r>
        <w:rPr>
          <w:rFonts w:ascii="FangSong" w:hAnsi="FangSong" w:eastAsia="仿宋_GB2312"/>
          <w:b w:val="0"/>
          <w:sz w:val="24"/>
        </w:rPr>
        <w:t xml:space="preserve">——它会把服务包描述成「含器械」，直接踩 B-1。</w:t>
      </w:r>
    </w:p>
    <w:bookmarkEnd w:id="58"/>
    <w:bookmarkStart w:id="59" w:name="X5e41cdfe815cb32d6de3af01661acb26015148d"/>
    <w:p>
      <w:pPr>
        <w:pStyle w:val="Heading4"/>
      </w:pPr>
      <w:r>
        <w:t xml:space="preserve">5.2.2 A 包成本重算：从 295 到 456–521</w:t>
      </w:r>
    </w:p>
    <w:p>
      <w:pPr>
        <w:pStyle w:val="FirstParagraph"/>
      </w:pPr>
      <w:r>
        <w:t xml:space="preserve">这是本项目最重要的一次数字修正。</w:t>
      </w:r>
      <w:r>
        <w:rPr>
          <w:bCs/>
          <w:b/>
        </w:rPr>
        <w:t xml:space="preserve">原判断 → 修正后：A 体验包定价 299–399 元、成本约 295 元、目标毛利 0–25%「获客品，允许保本」→ 重算成本 456–521 元，该定价为净亏 CAC，需重新定价或明确认定为获客补贴</w:t>
      </w:r>
      <w:r>
        <w:t xml:space="preserve">（C-03，发现于旅程图运营评审）。</w:t>
      </w:r>
    </w:p>
    <w:p>
      <w:pPr>
        <w:pStyle w:val="BodyText"/>
        <w:spacing w:line="360" w:lineRule="auto" w:before="0" w:after="0"/>
      </w:pPr>
      <w:r>
        <w:rPr>
          <w:rFonts w:ascii="FangSong" w:hAnsi="FangSong" w:eastAsia="仿宋_GB2312"/>
          <w:b w:val="0"/>
          <w:sz w:val="24"/>
        </w:rPr>
        <w:t xml:space="preserve">原估 295 漏掉的主要是</w:t>
      </w:r>
      <w:r>
        <w:rPr>
          <w:bCs/>
          <w:rFonts w:ascii="FangSong" w:hAnsi="FangSong" w:eastAsia="仿宋_GB2312"/>
          <w:b w:val="0"/>
          <w:sz w:val="24"/>
        </w:rPr>
        <w:t xml:space="preserve">交付人工与恢复路径成本</w:t>
      </w:r>
      <w:r>
        <w:rPr>
          <w:rFonts w:ascii="FangSong" w:hAnsi="FangSong" w:eastAsia="仿宋_GB2312"/>
          <w:b w:val="0"/>
          <w:sz w:val="24"/>
        </w:rPr>
        <w:t xml:space="preserve">：A 包每单占用健管师</w:t>
      </w:r>
      <w:r>
        <w:rPr>
          <w:rFonts w:ascii="FangSong" w:hAnsi="FangSong" w:eastAsia="仿宋_GB2312"/>
          <w:b w:val="0"/>
          <w:sz w:val="24"/>
        </w:rPr>
        <w:t xml:space="preserve"> </w:t>
      </w:r>
      <w:r>
        <w:rPr>
          <w:bCs/>
          <w:rFonts w:ascii="FangSong" w:hAnsi="FangSong" w:eastAsia="仿宋_GB2312"/>
          <w:b w:val="0"/>
          <w:sz w:val="24"/>
        </w:rPr>
        <w:t xml:space="preserve">100 分钟</w:t>
      </w:r>
      <w:r>
        <w:rPr>
          <w:rFonts w:ascii="FangSong" w:hAnsi="FangSong" w:eastAsia="仿宋_GB2312"/>
          <w:b w:val="0"/>
          <w:sz w:val="24"/>
        </w:rPr>
        <w:t xml:space="preserve">（到店建档佩戴 55 min + 结营解读 45 min，其中含 15 min 与医师对齐口径）+ 医师</w:t>
      </w:r>
      <w:r>
        <w:rPr>
          <w:rFonts w:ascii="FangSong" w:hAnsi="FangSong" w:eastAsia="仿宋_GB2312"/>
          <w:b w:val="0"/>
          <w:sz w:val="24"/>
        </w:rPr>
        <w:t xml:space="preserve"> </w:t>
      </w:r>
      <w:r>
        <w:rPr>
          <w:bCs/>
          <w:rFonts w:ascii="FangSong" w:hAnsi="FangSong" w:eastAsia="仿宋_GB2312"/>
          <w:b w:val="0"/>
          <w:sz w:val="24"/>
        </w:rPr>
        <w:t xml:space="preserve">30 分钟</w:t>
      </w:r>
      <w:r>
        <w:rPr>
          <w:rFonts w:ascii="FangSong" w:hAnsi="FangSong" w:eastAsia="仿宋_GB2312"/>
          <w:b w:val="0"/>
          <w:sz w:val="24"/>
        </w:rPr>
        <w:t xml:space="preserve">；另有前 7 天内非人为脱落免费补发一枚传感器 + 免费重贴的承诺成本（不给恢复路径，等于把一次可挽回的意外直接判成流失）。</w:t>
      </w:r>
    </w:p>
    <w:p>
      <w:pPr>
        <w:pStyle w:val="SourceCode"/>
      </w:pPr>
      <w:r>
        <w:rPr>
          <w:rStyle w:val="VerbatimChar"/>
        </w:rPr>
        <w:t xml:space="preserve">A 包成本（C-03 重算）    456–521 元</w:t>
      </w:r>
      <w:r>
        <w:br/>
      </w:r>
      <w:r>
        <w:rPr>
          <w:rStyle w:val="VerbatimChar"/>
        </w:rPr>
        <w:t xml:space="preserve">现行建议定价              398 元</w:t>
      </w:r>
      <w:r>
        <w:br/>
      </w:r>
      <w:r>
        <w:rPr>
          <w:rStyle w:val="VerbatimChar"/>
        </w:rPr>
        <w:t xml:space="preserve">每单净亏                  58–123 元</w:t>
      </w:r>
    </w:p>
    <w:bookmarkEnd w:id="59"/>
    <w:bookmarkStart w:id="60" w:name="X454c2b99db72e331bff9a06218227a7128435fa"/>
    <w:p>
      <w:pPr>
        <w:pStyle w:val="Heading4"/>
      </w:pPr>
      <w:r>
        <w:t xml:space="preserve">5.2.3 CAC 测算：不该除以客单，该除以毛利</w:t>
      </w:r>
    </w:p>
    <w:p>
      <w:pPr>
        <w:pStyle w:val="FirstParagraph"/>
      </w:pPr>
      <w:r>
        <w:t xml:space="preserve">若把 A 包正式认定为获客补贴，则单客 CAC = 每单净亏 ÷ A→B 转化率，且</w:t>
      </w:r>
      <w:r>
        <w:rPr>
          <w:bCs/>
          <w:b/>
        </w:rPr>
        <w:t xml:space="preserve">应与 B 包毛利比较，不是与客单价比较</w:t>
      </w:r>
      <w:r>
        <w:t xml:space="preserve">：</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A→B/C 转化率</w:t>
            </w:r>
          </w:p>
        </w:tc>
        <w:tc>
          <w:p>
            <w:pPr>
              <w:pStyle w:val="Compact"/>
              <w:jc w:val="center"/>
            </w:pPr>
            <w:r>
              <w:rPr>
                <w:rFonts w:ascii="FangSong" w:hAnsi="FangSong" w:eastAsia="仿宋_GB2312"/>
                <w:b/>
                <w:sz w:val="24"/>
              </w:rPr>
              <w:t xml:space="preserve">单客 CAC</w:t>
            </w:r>
          </w:p>
        </w:tc>
        <w:tc>
          <w:p>
            <w:pPr>
              <w:pStyle w:val="Compact"/>
              <w:jc w:val="center"/>
            </w:pPr>
            <w:r>
              <w:rPr>
                <w:rFonts w:ascii="FangSong" w:hAnsi="FangSong" w:eastAsia="仿宋_GB2312"/>
                <w:b/>
                <w:sz w:val="24"/>
              </w:rPr>
              <w:t xml:space="preserve">占 B 包毛利（1,590 元/单）</w:t>
            </w:r>
          </w:p>
        </w:tc>
        <w:tc>
          <w:p>
            <w:pPr>
              <w:pStyle w:val="Compact"/>
              <w:jc w:val="center"/>
            </w:pPr>
            <w:r>
              <w:rPr>
                <w:rFonts w:ascii="FangSong" w:hAnsi="FangSong" w:eastAsia="仿宋_GB2312"/>
                <w:b/>
                <w:sz w:val="24"/>
              </w:rPr>
              <w:t xml:space="preserve">判断</w:t>
            </w:r>
          </w:p>
        </w:tc>
      </w:tr>
      <w:tr>
        <w:tc>
          <w:p>
            <w:pPr>
              <w:pStyle w:val="Compact"/>
              <w:jc w:val="left"/>
            </w:pPr>
            <w:r>
              <w:rPr>
                <w:bCs/>
                <w:rFonts w:ascii="FangSong" w:hAnsi="FangSong" w:eastAsia="仿宋_GB2312"/>
                <w:b w:val="0"/>
                <w:sz w:val="24"/>
              </w:rPr>
              <w:t xml:space="preserve">30%</w:t>
            </w:r>
            <w:r>
              <w:rPr>
                <w:rFonts w:ascii="FangSong" w:hAnsi="FangSong" w:eastAsia="仿宋_GB2312"/>
                <w:b w:val="0"/>
                <w:sz w:val="24"/>
              </w:rPr>
              <w:t xml:space="preserve">（目标值，推算）</w:t>
            </w:r>
          </w:p>
        </w:tc>
        <w:tc>
          <w:p>
            <w:pPr>
              <w:pStyle w:val="Compact"/>
              <w:jc w:val="left"/>
            </w:pPr>
            <w:r>
              <w:rPr>
                <w:rFonts w:ascii="FangSong" w:hAnsi="FangSong" w:eastAsia="仿宋_GB2312"/>
                <w:b w:val="0"/>
                <w:sz w:val="24"/>
              </w:rPr>
              <w:t xml:space="preserve">193–410 元</w:t>
            </w:r>
          </w:p>
        </w:tc>
        <w:tc>
          <w:p>
            <w:pPr>
              <w:pStyle w:val="Compact"/>
              <w:jc w:val="left"/>
            </w:pPr>
            <w:r>
              <w:rPr>
                <w:bCs/>
                <w:rFonts w:ascii="FangSong" w:hAnsi="FangSong" w:eastAsia="仿宋_GB2312"/>
                <w:b w:val="0"/>
                <w:sz w:val="24"/>
              </w:rPr>
              <w:t xml:space="preserve">12–26%</w:t>
            </w:r>
          </w:p>
        </w:tc>
        <w:tc>
          <w:p>
            <w:pPr>
              <w:pStyle w:val="Compact"/>
              <w:jc w:val="left"/>
            </w:pPr>
            <w:r>
              <w:rPr>
                <w:rFonts w:ascii="FangSong" w:hAnsi="FangSong" w:eastAsia="仿宋_GB2312"/>
                <w:b w:val="0"/>
                <w:sz w:val="24"/>
              </w:rPr>
              <w:t xml:space="preserve">✅ 健康</w:t>
            </w:r>
          </w:p>
        </w:tc>
      </w:tr>
      <w:tr>
        <w:tc>
          <w:p>
            <w:pPr>
              <w:pStyle w:val="Compact"/>
              <w:jc w:val="left"/>
            </w:pPr>
            <w:r>
              <w:rPr>
                <w:bCs/>
                <w:rFonts w:ascii="FangSong" w:hAnsi="FangSong" w:eastAsia="仿宋_GB2312"/>
                <w:b w:val="0"/>
                <w:sz w:val="24"/>
              </w:rPr>
              <w:t xml:space="preserve">20%</w:t>
            </w:r>
            <w:r>
              <w:rPr>
                <w:rFonts w:ascii="FangSong" w:hAnsi="FangSong" w:eastAsia="仿宋_GB2312"/>
                <w:b w:val="0"/>
                <w:sz w:val="24"/>
              </w:rPr>
              <w:t xml:space="preserve">（保守，推算）</w:t>
            </w:r>
          </w:p>
        </w:tc>
        <w:tc>
          <w:p>
            <w:pPr>
              <w:pStyle w:val="Compact"/>
              <w:jc w:val="left"/>
            </w:pPr>
            <w:r>
              <w:rPr>
                <w:rFonts w:ascii="FangSong" w:hAnsi="FangSong" w:eastAsia="仿宋_GB2312"/>
                <w:b w:val="0"/>
                <w:sz w:val="24"/>
              </w:rPr>
              <w:t xml:space="preserve">290–615 元</w:t>
            </w:r>
          </w:p>
        </w:tc>
        <w:tc>
          <w:p>
            <w:pPr>
              <w:pStyle w:val="Compact"/>
              <w:jc w:val="left"/>
            </w:pPr>
            <w:r>
              <w:rPr>
                <w:bCs/>
                <w:rFonts w:ascii="FangSong" w:hAnsi="FangSong" w:eastAsia="仿宋_GB2312"/>
                <w:b w:val="0"/>
                <w:sz w:val="24"/>
              </w:rPr>
              <w:t xml:space="preserve">18–39%</w:t>
            </w:r>
          </w:p>
        </w:tc>
        <w:tc>
          <w:p>
            <w:pPr>
              <w:pStyle w:val="Compact"/>
              <w:jc w:val="left"/>
            </w:pPr>
            <w:r>
              <w:rPr>
                <w:rFonts w:ascii="FangSong" w:hAnsi="FangSong" w:eastAsia="仿宋_GB2312"/>
                <w:b w:val="0"/>
                <w:sz w:val="24"/>
              </w:rPr>
              <w:t xml:space="preserve">⚠ 可接受但吃紧</w:t>
            </w:r>
          </w:p>
        </w:tc>
      </w:tr>
    </w:tbl>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这张表的成立性压在一个未问定的口径上：456–521 是否已含交付人工？</w:t>
      </w:r>
    </w:p>
    <w:p>
      <w:pPr>
        <w:numPr>
          <w:ilvl w:val="0"/>
          <w:numId w:val="1017"/>
        </w:numPr>
        <w:pStyle w:val="Compact"/>
      </w:pPr>
      <w:r>
        <w:rPr>
          <w:bCs/>
          <w:b/>
        </w:rPr>
        <w:t xml:space="preserve">若含</w:t>
      </w:r>
      <w:r>
        <w:t xml:space="preserve"> </w:t>
      </w:r>
      <w:r>
        <w:t xml:space="preserve">→ 上表成立。</w:t>
      </w:r>
    </w:p>
    <w:p>
      <w:pPr>
        <w:numPr>
          <w:ilvl w:val="0"/>
          <w:numId w:val="1017"/>
        </w:numPr>
        <w:pStyle w:val="Compact"/>
      </w:pPr>
      <w:r>
        <w:rPr>
          <w:bCs/>
          <w:b/>
        </w:rPr>
        <w:t xml:space="preserve">若不含</w:t>
      </w:r>
      <w:r>
        <w:t xml:space="preserve"> </w:t>
      </w:r>
      <w:r>
        <w:t xml:space="preserve">→ 真实成本</w:t>
      </w:r>
      <w:r>
        <w:t xml:space="preserve"> </w:t>
      </w:r>
      <w:r>
        <w:rPr>
          <w:bCs/>
          <w:b/>
        </w:rPr>
        <w:t xml:space="preserve">656–721 元</w:t>
      </w:r>
      <w:r>
        <w:t xml:space="preserve">，每单净亏</w:t>
      </w:r>
      <w:r>
        <w:t xml:space="preserve"> </w:t>
      </w:r>
      <w:r>
        <w:rPr>
          <w:bCs/>
          <w:b/>
        </w:rPr>
        <w:t xml:space="preserve">258–323 元</w:t>
      </w:r>
      <w:r>
        <w:t xml:space="preserve">，CAC</w:t>
      </w:r>
      <w:r>
        <w:t xml:space="preserve"> </w:t>
      </w:r>
      <w:r>
        <w:rPr>
          <w:bCs/>
          <w:b/>
        </w:rPr>
        <w:t xml:space="preserve">860–1,077 元 = B 包毛利的 54–68%</w:t>
      </w:r>
      <w:r>
        <w:t xml:space="preserve">。</w:t>
      </w:r>
    </w:p>
    <w:p>
      <w:pPr>
        <w:pStyle w:val="FirstParagraph"/>
      </w:pPr>
      <w:r>
        <w:rPr>
          <w:bCs/>
          <w:b/>
        </w:rPr>
        <w:t xml:space="preserve">这一条不问定，整个定价结论悬空</w:t>
      </w:r>
      <w:r>
        <w:t xml:space="preserve">（决策清单 P1）。</w:t>
      </w:r>
    </w:p>
    <w:bookmarkEnd w:id="60"/>
    <w:bookmarkStart w:id="61" w:name="Xd5db5eeff378afe647145a5452f80ecb3763f9f"/>
    <w:p>
      <w:pPr>
        <w:pStyle w:val="Heading4"/>
      </w:pPr>
      <w:r>
        <w:t xml:space="preserve">5.2.4 四项容易漏计的成本</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成本项</w:t>
            </w:r>
          </w:p>
        </w:tc>
        <w:tc>
          <w:p>
            <w:pPr>
              <w:pStyle w:val="Compact"/>
              <w:jc w:val="center"/>
            </w:pPr>
            <w:r>
              <w:rPr>
                <w:rFonts w:ascii="FangSong" w:hAnsi="FangSong" w:eastAsia="仿宋_GB2312"/>
                <w:b/>
                <w:sz w:val="24"/>
              </w:rPr>
              <w:t xml:space="preserve">量化</w:t>
            </w:r>
          </w:p>
        </w:tc>
        <w:tc>
          <w:p>
            <w:pPr>
              <w:pStyle w:val="Compact"/>
              <w:jc w:val="center"/>
            </w:pPr>
            <w:r>
              <w:rPr>
                <w:rFonts w:ascii="FangSong" w:hAnsi="FangSong" w:eastAsia="仿宋_GB2312"/>
                <w:b/>
                <w:sz w:val="24"/>
              </w:rPr>
              <w:t xml:space="preserve">影响</w:t>
            </w:r>
          </w:p>
        </w:tc>
      </w:tr>
      <w:tr>
        <w:tc>
          <w:p>
            <w:pPr>
              <w:pStyle w:val="Compact"/>
              <w:jc w:val="left"/>
            </w:pPr>
            <w:r>
              <w:rPr>
                <w:bCs/>
                <w:rFonts w:ascii="FangSong" w:hAnsi="FangSong" w:eastAsia="仿宋_GB2312"/>
                <w:b w:val="0"/>
                <w:sz w:val="24"/>
              </w:rPr>
              <w:t xml:space="preserve">并行期双录入</w:t>
            </w:r>
          </w:p>
        </w:tc>
        <w:tc>
          <w:p>
            <w:pPr>
              <w:pStyle w:val="Compact"/>
              <w:jc w:val="left"/>
            </w:pPr>
            <w:r>
              <w:rPr>
                <w:rFonts w:ascii="FangSong" w:hAnsi="FangSong" w:eastAsia="仿宋_GB2312"/>
                <w:b w:val="0"/>
                <w:sz w:val="24"/>
              </w:rPr>
              <w:t xml:space="preserve">飞书表不会当天下线，经验 4–8 周，每人每天 +30~45 min</w:t>
            </w:r>
          </w:p>
        </w:tc>
        <w:tc>
          <w:p>
            <w:pPr>
              <w:pStyle w:val="Compact"/>
              <w:jc w:val="left"/>
            </w:pPr>
            <w:r>
              <w:rPr>
                <w:bCs/>
                <w:rFonts w:ascii="FangSong" w:hAnsi="FangSong" w:eastAsia="仿宋_GB2312"/>
                <w:b w:val="0"/>
                <w:sz w:val="24"/>
              </w:rPr>
              <w:t xml:space="preserve">正好吃掉工作台前两个月的全部增益</w:t>
            </w:r>
            <w:r>
              <w:rPr>
                <w:rFonts w:ascii="FangSong" w:hAnsi="FangSong" w:eastAsia="仿宋_GB2312"/>
                <w:b w:val="0"/>
                <w:sz w:val="24"/>
              </w:rPr>
              <w:t xml:space="preserve">。ROI 材料必须写「第 3 个月起兑现」</w:t>
            </w:r>
          </w:p>
        </w:tc>
      </w:tr>
      <w:tr>
        <w:tc>
          <w:p>
            <w:pPr>
              <w:pStyle w:val="Compact"/>
              <w:jc w:val="left"/>
            </w:pPr>
            <w:r>
              <w:rPr>
                <w:bCs/>
                <w:rFonts w:ascii="FangSong" w:hAnsi="FangSong" w:eastAsia="仿宋_GB2312"/>
                <w:b w:val="0"/>
                <w:sz w:val="24"/>
              </w:rPr>
              <w:t xml:space="preserve">培训与爬坡</w:t>
            </w:r>
          </w:p>
        </w:tc>
        <w:tc>
          <w:p>
            <w:pPr>
              <w:pStyle w:val="Compact"/>
              <w:jc w:val="left"/>
            </w:pPr>
            <w:r>
              <w:rPr>
                <w:rFonts w:ascii="FangSong" w:hAnsi="FangSong" w:eastAsia="仿宋_GB2312"/>
                <w:b w:val="0"/>
                <w:sz w:val="24"/>
              </w:rPr>
              <w:t xml:space="preserve">首月 2–3 天脱产 + 4 周每日 30 min，产能按 60–70% 计</w:t>
            </w:r>
          </w:p>
        </w:tc>
        <w:tc>
          <w:p>
            <w:pPr>
              <w:pStyle w:val="Compact"/>
              <w:jc w:val="left"/>
            </w:pPr>
            <w:r>
              <w:rPr>
                <w:rFonts w:ascii="FangSong" w:hAnsi="FangSong" w:eastAsia="仿宋_GB2312"/>
                <w:b w:val="0"/>
                <w:sz w:val="24"/>
              </w:rPr>
              <w:t xml:space="preserve">三人团队首月少接约 10 人</w:t>
            </w:r>
          </w:p>
        </w:tc>
      </w:tr>
      <w:tr>
        <w:tc>
          <w:p>
            <w:pPr>
              <w:pStyle w:val="Compact"/>
              <w:jc w:val="left"/>
            </w:pPr>
            <w:r>
              <w:rPr>
                <w:bCs/>
                <w:rFonts w:ascii="FangSong" w:hAnsi="FangSong" w:eastAsia="仿宋_GB2312"/>
                <w:b w:val="0"/>
                <w:sz w:val="24"/>
              </w:rPr>
              <w:t xml:space="preserve">催同步人力（SDK 路径）</w:t>
            </w:r>
          </w:p>
        </w:tc>
        <w:tc>
          <w:p>
            <w:pPr>
              <w:pStyle w:val="Compact"/>
              <w:jc w:val="left"/>
            </w:pPr>
            <w:r>
              <w:rPr>
                <w:rFonts w:ascii="FangSong" w:hAnsi="FangSong" w:eastAsia="仿宋_GB2312"/>
                <w:b w:val="0"/>
                <w:sz w:val="24"/>
              </w:rPr>
              <w:t xml:space="preserve">15 min/天是最乐观值；</w:t>
            </w:r>
            <w:r>
              <w:rPr>
                <w:bCs/>
                <w:rFonts w:ascii="FangSong" w:hAnsi="FangSong" w:eastAsia="仿宋_GB2312"/>
                <w:b w:val="0"/>
                <w:sz w:val="24"/>
              </w:rPr>
              <w:t xml:space="preserve">D-12 浅时 45–60 min</w:t>
            </w:r>
          </w:p>
        </w:tc>
        <w:tc>
          <w:p>
            <w:pPr>
              <w:pStyle w:val="Compact"/>
              <w:jc w:val="left"/>
            </w:pPr>
            <w:r>
              <w:rPr>
                <w:rFonts w:ascii="FangSong" w:hAnsi="FangSong" w:eastAsia="仿宋_GB2312"/>
                <w:b w:val="0"/>
                <w:sz w:val="24"/>
              </w:rPr>
              <w:t xml:space="preserve">这是 D-10（云云接口）谈判最硬的量化理由——云云省的不是开发量，是每人每天 30–45 min ≈ 0.1 FTE</w:t>
            </w:r>
          </w:p>
        </w:tc>
      </w:tr>
      <w:tr>
        <w:tc>
          <w:p>
            <w:pPr>
              <w:pStyle w:val="Compact"/>
              <w:jc w:val="left"/>
            </w:pPr>
            <w:r>
              <w:rPr>
                <w:bCs/>
                <w:rFonts w:ascii="FangSong" w:hAnsi="FangSong" w:eastAsia="仿宋_GB2312"/>
                <w:b w:val="0"/>
                <w:sz w:val="24"/>
              </w:rPr>
              <w:t xml:space="preserve">夜班津贴</w:t>
            </w:r>
          </w:p>
        </w:tc>
        <w:tc>
          <w:p>
            <w:pPr>
              <w:pStyle w:val="Compact"/>
              <w:jc w:val="left"/>
            </w:pPr>
            <w:r>
              <w:rPr>
                <w:rFonts w:ascii="FangSong" w:hAnsi="FangSong" w:eastAsia="仿宋_GB2312"/>
                <w:b w:val="0"/>
                <w:sz w:val="24"/>
              </w:rPr>
              <w:t xml:space="preserve">每晚 1 人待命 100 元 × 30 天 =</w:t>
            </w:r>
            <w:r>
              <w:rPr>
                <w:rFonts w:ascii="FangSong" w:hAnsi="FangSong" w:eastAsia="仿宋_GB2312"/>
                <w:b w:val="0"/>
                <w:sz w:val="24"/>
              </w:rPr>
              <w:t xml:space="preserve"> </w:t>
            </w:r>
            <w:r>
              <w:rPr>
                <w:bCs/>
                <w:rFonts w:ascii="FangSong" w:hAnsi="FangSong" w:eastAsia="仿宋_GB2312"/>
                <w:b w:val="0"/>
                <w:sz w:val="24"/>
              </w:rPr>
              <w:t xml:space="preserve">3,000 元/月/店</w:t>
            </w:r>
            <w:r>
              <w:rPr>
                <w:rFonts w:ascii="FangSong" w:hAnsi="FangSong" w:eastAsia="仿宋_GB2312"/>
                <w:b w:val="0"/>
                <w:sz w:val="24"/>
              </w:rPr>
              <w:t xml:space="preserve">；180 人规模摊薄 17 元/人/月（A 包 8 元、B 包 51 元、C 包 102 元）</w:t>
            </w:r>
          </w:p>
        </w:tc>
        <w:tc>
          <w:p>
            <w:pPr>
              <w:pStyle w:val="Compact"/>
              <w:jc w:val="left"/>
            </w:pPr>
            <w:r>
              <w:rPr>
                <w:rFonts w:ascii="FangSong" w:hAnsi="FangSong" w:eastAsia="仿宋_GB2312"/>
                <w:b w:val="0"/>
                <w:sz w:val="24"/>
              </w:rPr>
              <w:t xml:space="preserve">二期成本。</w:t>
            </w:r>
            <w:r>
              <w:rPr>
                <w:bCs/>
                <w:rFonts w:ascii="FangSong" w:hAnsi="FangSong" w:eastAsia="仿宋_GB2312"/>
                <w:b w:val="0"/>
                <w:sz w:val="24"/>
              </w:rPr>
              <w:t xml:space="preserve">不贵，正因为不贵，更没有理由不写进成本表就去承诺夜间兜底</w:t>
            </w:r>
          </w:p>
        </w:tc>
      </w:tr>
    </w:tbl>
    <w:p>
      <w:pPr>
        <w:pStyle w:val="BodyText"/>
        <w:spacing w:line="360" w:lineRule="auto" w:before="0" w:after="0"/>
      </w:pPr>
      <w:r>
        <w:rPr>
          <w:rFonts w:ascii="FangSong" w:hAnsi="FangSong" w:eastAsia="仿宋_GB2312"/>
          <w:b w:val="0"/>
          <w:sz w:val="24"/>
        </w:rPr>
        <w:t xml:space="preserve">另有一条物理成本未核：到店服务 160 min/天全部需要诊室，180 人规模每天约 12 场，</w:t>
      </w:r>
      <w:r>
        <w:rPr>
          <w:bCs/>
          <w:rFonts w:ascii="FangSong" w:hAnsi="FangSong" w:eastAsia="仿宋_GB2312"/>
          <w:b w:val="0"/>
          <w:sz w:val="24"/>
        </w:rPr>
        <w:t xml:space="preserve">单店诊室数未核</w:t>
      </w:r>
      <w:r>
        <w:rPr>
          <w:rFonts w:ascii="FangSong" w:hAnsi="FangSong" w:eastAsia="仿宋_GB2312"/>
          <w:b w:val="0"/>
          <w:sz w:val="24"/>
        </w:rPr>
        <w:t xml:space="preserve">——这可能是医师之外的第三个瓶颈。</w:t>
      </w:r>
    </w:p>
    <w:bookmarkEnd w:id="61"/>
    <w:bookmarkEnd w:id="62"/>
    <w:bookmarkStart w:id="67" w:name="X719079cd40bc1ced1246d74b006a25a8eaa29cd"/>
    <w:p>
      <w:pPr>
        <w:pStyle w:val="Heading3"/>
        <w:spacing w:line="360" w:lineRule="auto" w:before="0" w:after="0"/>
      </w:pPr>
      <w:r>
        <w:rPr>
          <w:rFonts w:ascii="FangSong" w:hAnsi="FangSong" w:eastAsia="仿宋_GB2312"/>
          <w:b w:val="0"/>
          <w:sz w:val="32"/>
        </w:rPr>
        <w:t xml:space="preserve">5.3 定价决策：三条路径与测算</w:t>
      </w:r>
    </w:p>
    <w:p>
      <w:pPr>
        <w:pStyle w:val="BlockText"/>
      </w:pPr>
      <w:r>
        <w:rPr>
          <w:bCs/>
          <w:b/>
        </w:rPr>
        <w:t xml:space="preserve">本节不做决定。</w:t>
      </w:r>
      <w:r>
        <w:t xml:space="preserve"> </w:t>
      </w:r>
      <w:r>
        <w:t xml:space="preserve">三条路径的测算、前置条件、利弊、适用情形与漏斗影响并列如下，供决策会使用。</w:t>
      </w:r>
      <w:r>
        <w:t xml:space="preserve"> </w:t>
      </w:r>
      <w:r>
        <w:t xml:space="preserve">⚠ 三条路径的共同前提是决策清单 P1（成本口径）已问定。P1 未定时，路径 A 的测算全部悬空。</w:t>
      </w:r>
    </w:p>
    <w:bookmarkStart w:id="63" w:name="路径-a--认定为获客成本维持-398-元捆三个条件"/>
    <w:p>
      <w:pPr>
        <w:pStyle w:val="Heading4"/>
      </w:pPr>
      <w:r>
        <w:t xml:space="preserve">路径 A · 认定为获客成本，维持 398 元，捆三个条件</w:t>
      </w:r>
    </w:p>
    <w:p>
      <w:pPr>
        <w:pStyle w:val="FirstParagraph"/>
      </w:pPr>
      <w:r>
        <w:rPr>
          <w:bCs/>
          <w:b/>
        </w:rPr>
        <w:t xml:space="preserve">测算</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项</w:t>
            </w:r>
          </w:p>
        </w:tc>
        <w:tc>
          <w:p>
            <w:pPr>
              <w:pStyle w:val="Compact"/>
              <w:jc w:val="center"/>
            </w:pPr>
            <w:r>
              <w:rPr>
                <w:rFonts w:ascii="FangSong" w:hAnsi="FangSong" w:eastAsia="仿宋_GB2312"/>
                <w:b/>
                <w:sz w:val="24"/>
              </w:rPr>
              <w:t xml:space="preserve">数值</w:t>
            </w:r>
          </w:p>
        </w:tc>
      </w:tr>
      <w:tr>
        <w:tc>
          <w:p>
            <w:pPr>
              <w:pStyle w:val="Compact"/>
              <w:jc w:val="left"/>
            </w:pPr>
            <w:r>
              <w:rPr>
                <w:rFonts w:ascii="FangSong" w:hAnsi="FangSong" w:eastAsia="仿宋_GB2312"/>
                <w:b w:val="0"/>
                <w:sz w:val="24"/>
              </w:rPr>
              <w:t xml:space="preserve">定价</w:t>
            </w:r>
          </w:p>
        </w:tc>
        <w:tc>
          <w:p>
            <w:pPr>
              <w:pStyle w:val="Compact"/>
              <w:jc w:val="left"/>
            </w:pPr>
            <w:r>
              <w:rPr>
                <w:rFonts w:ascii="FangSong" w:hAnsi="FangSong" w:eastAsia="仿宋_GB2312"/>
                <w:b w:val="0"/>
                <w:sz w:val="24"/>
              </w:rPr>
              <w:t xml:space="preserve">398 元</w:t>
            </w:r>
          </w:p>
        </w:tc>
      </w:tr>
      <w:tr>
        <w:tc>
          <w:p>
            <w:pPr>
              <w:pStyle w:val="Compact"/>
              <w:jc w:val="left"/>
            </w:pPr>
            <w:r>
              <w:rPr>
                <w:rFonts w:ascii="FangSong" w:hAnsi="FangSong" w:eastAsia="仿宋_GB2312"/>
                <w:b w:val="0"/>
                <w:sz w:val="24"/>
              </w:rPr>
              <w:t xml:space="preserve">成本</w:t>
            </w:r>
          </w:p>
        </w:tc>
        <w:tc>
          <w:p>
            <w:pPr>
              <w:pStyle w:val="Compact"/>
              <w:jc w:val="left"/>
            </w:pPr>
            <w:r>
              <w:rPr>
                <w:rFonts w:ascii="FangSong" w:hAnsi="FangSong" w:eastAsia="仿宋_GB2312"/>
                <w:b w:val="0"/>
                <w:sz w:val="24"/>
              </w:rPr>
              <w:t xml:space="preserve">456–521 元</w:t>
            </w:r>
          </w:p>
        </w:tc>
      </w:tr>
      <w:tr>
        <w:tc>
          <w:p>
            <w:pPr>
              <w:pStyle w:val="Compact"/>
              <w:jc w:val="left"/>
            </w:pPr>
            <w:r>
              <w:rPr>
                <w:rFonts w:ascii="FangSong" w:hAnsi="FangSong" w:eastAsia="仿宋_GB2312"/>
                <w:b w:val="0"/>
                <w:sz w:val="24"/>
              </w:rPr>
              <w:t xml:space="preserve">每单净亏</w:t>
            </w:r>
          </w:p>
        </w:tc>
        <w:tc>
          <w:p>
            <w:pPr>
              <w:pStyle w:val="Compact"/>
              <w:jc w:val="left"/>
            </w:pPr>
            <w:r>
              <w:rPr>
                <w:rFonts w:ascii="FangSong" w:hAnsi="FangSong" w:eastAsia="仿宋_GB2312"/>
                <w:b w:val="0"/>
                <w:sz w:val="24"/>
              </w:rPr>
              <w:t xml:space="preserve">58–123 元</w:t>
            </w:r>
          </w:p>
        </w:tc>
      </w:tr>
      <w:tr>
        <w:tc>
          <w:p>
            <w:pPr>
              <w:pStyle w:val="Compact"/>
              <w:jc w:val="left"/>
            </w:pPr>
            <w:r>
              <w:rPr>
                <w:rFonts w:ascii="FangSong" w:hAnsi="FangSong" w:eastAsia="仿宋_GB2312"/>
                <w:b w:val="0"/>
                <w:sz w:val="24"/>
              </w:rPr>
              <w:t xml:space="preserve">转化 30% 时单客 CAC</w:t>
            </w:r>
          </w:p>
        </w:tc>
        <w:tc>
          <w:p>
            <w:pPr>
              <w:pStyle w:val="Compact"/>
              <w:jc w:val="left"/>
            </w:pPr>
            <w:r>
              <w:rPr>
                <w:rFonts w:ascii="FangSong" w:hAnsi="FangSong" w:eastAsia="仿宋_GB2312"/>
                <w:b w:val="0"/>
                <w:sz w:val="24"/>
              </w:rPr>
              <w:t xml:space="preserve">193–410 元 = B 包毛利的 12–26%</w:t>
            </w:r>
          </w:p>
        </w:tc>
      </w:tr>
      <w:tr>
        <w:tc>
          <w:p>
            <w:pPr>
              <w:pStyle w:val="Compact"/>
              <w:jc w:val="left"/>
            </w:pPr>
            <w:r>
              <w:rPr>
                <w:rFonts w:ascii="FangSong" w:hAnsi="FangSong" w:eastAsia="仿宋_GB2312"/>
                <w:b w:val="0"/>
                <w:sz w:val="24"/>
              </w:rPr>
              <w:t xml:space="preserve">转化 20% 时单客 CAC</w:t>
            </w:r>
          </w:p>
        </w:tc>
        <w:tc>
          <w:p>
            <w:pPr>
              <w:pStyle w:val="Compact"/>
              <w:jc w:val="left"/>
            </w:pPr>
            <w:r>
              <w:rPr>
                <w:rFonts w:ascii="FangSong" w:hAnsi="FangSong" w:eastAsia="仿宋_GB2312"/>
                <w:b w:val="0"/>
                <w:sz w:val="24"/>
              </w:rPr>
              <w:t xml:space="preserve">290–615 元 = B 包毛利的 18–39%</w:t>
            </w:r>
          </w:p>
        </w:tc>
      </w:tr>
      <w:tr>
        <w:tc>
          <w:p>
            <w:pPr>
              <w:pStyle w:val="Compact"/>
              <w:jc w:val="left"/>
            </w:pPr>
            <w:r>
              <w:rPr>
                <w:rFonts w:ascii="FangSong" w:hAnsi="FangSong" w:eastAsia="仿宋_GB2312"/>
                <w:b w:val="0"/>
                <w:sz w:val="24"/>
              </w:rPr>
              <w:t xml:space="preserve">若成本不含交付人工（成本 656–721）</w:t>
            </w:r>
          </w:p>
        </w:tc>
        <w:tc>
          <w:p>
            <w:pPr>
              <w:pStyle w:val="Compact"/>
              <w:jc w:val="left"/>
            </w:pPr>
            <w:r>
              <w:rPr>
                <w:rFonts w:ascii="FangSong" w:hAnsi="FangSong" w:eastAsia="仿宋_GB2312"/>
                <w:b w:val="0"/>
                <w:sz w:val="24"/>
              </w:rPr>
              <w:t xml:space="preserve">单客 CAC 860–1,077 元 = 毛利的</w:t>
            </w:r>
            <w:r>
              <w:rPr>
                <w:rFonts w:ascii="FangSong" w:hAnsi="FangSong" w:eastAsia="仿宋_GB2312"/>
                <w:b w:val="0"/>
                <w:sz w:val="24"/>
              </w:rPr>
              <w:t xml:space="preserve"> </w:t>
            </w:r>
            <w:r>
              <w:rPr>
                <w:bCs/>
                <w:rFonts w:ascii="FangSong" w:hAnsi="FangSong" w:eastAsia="仿宋_GB2312"/>
                <w:b w:val="0"/>
                <w:sz w:val="24"/>
              </w:rPr>
              <w:t xml:space="preserve">54–68%</w:t>
            </w:r>
            <w:r>
              <w:rPr>
                <w:rFonts w:ascii="FangSong" w:hAnsi="FangSong" w:eastAsia="仿宋_GB2312"/>
                <w:b w:val="0"/>
                <w:sz w:val="24"/>
              </w:rPr>
              <w:t xml:space="preserve">，</w:t>
            </w:r>
            <w:r>
              <w:rPr>
                <w:bCs/>
                <w:rFonts w:ascii="FangSong" w:hAnsi="FangSong" w:eastAsia="仿宋_GB2312"/>
                <w:b w:val="0"/>
                <w:sz w:val="24"/>
              </w:rPr>
              <w:t xml:space="preserve">本路径不成立</w:t>
            </w:r>
          </w:p>
        </w:tc>
      </w:tr>
    </w:tbl>
    <w:p>
      <w:pPr>
        <w:pStyle w:val="BodyText"/>
        <w:spacing w:line="360" w:lineRule="auto" w:before="0" w:after="0"/>
      </w:pPr>
      <w:r>
        <w:rPr>
          <w:bCs/>
          <w:rFonts w:ascii="FangSong" w:hAnsi="FangSong" w:eastAsia="仿宋_GB2312"/>
          <w:b w:val="0"/>
          <w:sz w:val="24"/>
        </w:rPr>
        <w:t xml:space="preserve">三个必须同时捆绑的前置条件（缺一则本路径退化为纯亏）</w:t>
      </w:r>
    </w:p>
    <w:p>
      <w:pPr>
        <w:numPr>
          <w:ilvl w:val="0"/>
          <w:numId w:val="1018"/>
        </w:numPr>
        <w:pStyle w:val="Compact"/>
      </w:pPr>
      <w:r>
        <w:rPr>
          <w:bCs/>
          <w:b/>
        </w:rPr>
        <w:t xml:space="preserve">结营解读强制交付。</w:t>
      </w:r>
      <w:r>
        <w:t xml:space="preserve"> </w:t>
      </w:r>
      <w:r>
        <w:t xml:space="preserve">第 12 天锁定到店预约（佩戴还没结束时就约好），结营到店率进健管师 KPI，从第一批就统计。P4 是 30% 转化的死亡点，而</w:t>
      </w:r>
      <w:r>
        <w:rPr>
          <w:bCs/>
          <w:b/>
        </w:rPr>
        <w:t xml:space="preserve">门店当前对结营到店率无人统计</w:t>
      </w:r>
      <w:r>
        <w:t xml:space="preserve">。不做这一条而把 A 包定成 398，那不是获客补贴，是纯亏。</w:t>
      </w:r>
      <w:r>
        <w:t xml:space="preserve"> </w:t>
      </w:r>
      <w:r>
        <w:t xml:space="preserve">⚠ 同时必须明示「可不续约、退出无障碍」，否则第 12 天的强制锁定构成诱导消费（消保法 9/16 条）。</w:t>
      </w:r>
    </w:p>
    <w:p>
      <w:pPr>
        <w:numPr>
          <w:ilvl w:val="0"/>
          <w:numId w:val="1018"/>
        </w:numPr>
        <w:pStyle w:val="Compact"/>
      </w:pPr>
      <w:r>
        <w:rPr>
          <w:bCs/>
          <w:b/>
        </w:rPr>
        <w:t xml:space="preserve">合同标的只含服务。</w:t>
      </w:r>
      <w:r>
        <w:t xml:space="preserve"> </w:t>
      </w:r>
      <w:r>
        <w:t xml:space="preserve">风险不在「补贴」，在</w:t>
      </w:r>
      <w:r>
        <w:rPr>
          <w:bCs/>
          <w:b/>
        </w:rPr>
        <w:t xml:space="preserve">补贴的标的</w:t>
      </w:r>
      <w:r>
        <w:t xml:space="preserve">。若 A 包对外呈现为「398 元含 14 天传感器」，则我方以低于成本价提供三类器械 =</w:t>
      </w:r>
      <w:r>
        <w:t xml:space="preserve"> </w:t>
      </w:r>
      <w:r>
        <w:rPr>
          <w:bCs/>
          <w:b/>
        </w:rPr>
        <w:t xml:space="preserve">变相经营，B-1 失守</w:t>
      </w:r>
      <w:r>
        <w:t xml:space="preserve">。硬规则：合同标的只有服务；对外物料禁止出现「含/赠/配传感器」；器械款由患者直付持证方并由持证方开票；</w:t>
      </w:r>
      <w:r>
        <w:rPr>
          <w:bCs/>
          <w:b/>
        </w:rPr>
        <w:t xml:space="preserve">CAC 补贴科目记为「服务折扣」，不得记为「器械代付」</w:t>
      </w:r>
      <w:r>
        <w:t xml:space="preserve">。</w:t>
      </w:r>
    </w:p>
    <w:p>
      <w:pPr>
        <w:numPr>
          <w:ilvl w:val="0"/>
          <w:numId w:val="1018"/>
        </w:numPr>
        <w:pStyle w:val="Compact"/>
      </w:pPr>
      <w:r>
        <w:rPr>
          <w:bCs/>
          <w:b/>
        </w:rPr>
        <w:t xml:space="preserve">A 包发放量设上限。</w:t>
      </w:r>
      <w:r>
        <w:t xml:space="preserve"> </w:t>
      </w:r>
      <w:r>
        <w:t xml:space="preserve">见下方漏斗影响。</w:t>
      </w:r>
    </w:p>
    <w:p>
      <w:pPr>
        <w:pStyle w:val="FirstParagraph"/>
      </w:pPr>
      <w:r>
        <w:rPr>
          <w:bCs/>
          <w:b/>
        </w:rPr>
        <w:t xml:space="preserve">利</w:t>
      </w:r>
      <w:r>
        <w:t xml:space="preserve">：不涨价，符合价格权重 62.7% 的现实；把 A 包从利润中心改判为漏斗入口，账算得清；转化率 30% 时 CAC 只占 B 包毛利 12–26%，是健康区间。</w:t>
      </w:r>
    </w:p>
    <w:p>
      <w:pPr>
        <w:pStyle w:val="BodyText"/>
        <w:spacing w:line="360" w:lineRule="auto" w:before="0" w:after="0"/>
      </w:pPr>
      <w:r>
        <w:rPr>
          <w:bCs/>
          <w:rFonts w:ascii="FangSong" w:hAnsi="FangSong" w:eastAsia="仿宋_GB2312"/>
          <w:b w:val="0"/>
          <w:sz w:val="24"/>
        </w:rPr>
        <w:t xml:space="preserve">弊</w:t>
      </w:r>
      <w:r>
        <w:rPr>
          <w:rFonts w:ascii="FangSong" w:hAnsi="FangSong" w:eastAsia="仿宋_GB2312"/>
          <w:b w:val="0"/>
          <w:sz w:val="24"/>
        </w:rPr>
        <w:t xml:space="preserve">：亏损随发放量线性放大，且亏损额对转化率极敏感——转化率从 30% 掉到 20%，CAC 占毛利比从 12–26% 跳到 18–39%。而</w:t>
      </w:r>
      <w:r>
        <w:rPr>
          <w:bCs/>
          <w:rFonts w:ascii="FangSong" w:hAnsi="FangSong" w:eastAsia="仿宋_GB2312"/>
          <w:b w:val="0"/>
          <w:sz w:val="24"/>
        </w:rPr>
        <w:t xml:space="preserve">转化率目前是零一手数据的推算值</w:t>
      </w:r>
      <w:r>
        <w:rPr>
          <w:rFonts w:ascii="FangSong" w:hAnsi="FangSong" w:eastAsia="仿宋_GB2312"/>
          <w:b w:val="0"/>
          <w:sz w:val="24"/>
        </w:rPr>
        <w:t xml:space="preserve">（门店无人统计到店率）。另外它把风险全部押在「结营解读能否强制交付」这一个运营动作上。</w:t>
      </w:r>
    </w:p>
    <w:p>
      <w:pPr>
        <w:pStyle w:val="BodyText"/>
        <w:spacing w:line="360" w:lineRule="auto" w:before="0" w:after="0"/>
      </w:pPr>
      <w:r>
        <w:rPr>
          <w:bCs/>
          <w:rFonts w:ascii="FangSong" w:hAnsi="FangSong" w:eastAsia="仿宋_GB2312"/>
          <w:b w:val="0"/>
          <w:sz w:val="24"/>
        </w:rPr>
        <w:t xml:space="preserve">适用情形</w:t>
      </w:r>
      <w:r>
        <w:rPr>
          <w:rFonts w:ascii="FangSong" w:hAnsi="FangSong" w:eastAsia="仿宋_GB2312"/>
          <w:b w:val="0"/>
          <w:sz w:val="24"/>
        </w:rPr>
        <w:t xml:space="preserve">：成本口径确认已含交付人工；门店同意把结营到店率写进 KPI 并从第一批统计；且愿意接受一个有月度上限的获客预算科目。</w:t>
      </w:r>
    </w:p>
    <w:p>
      <w:pPr>
        <w:pStyle w:val="BodyText"/>
        <w:spacing w:line="360" w:lineRule="auto" w:before="0" w:after="0"/>
      </w:pPr>
      <w:r>
        <w:rPr>
          <w:bCs/>
          <w:rFonts w:ascii="FangSong" w:hAnsi="FangSong" w:eastAsia="仿宋_GB2312"/>
          <w:b w:val="0"/>
          <w:sz w:val="24"/>
        </w:rPr>
        <w:t xml:space="preserve">对 A→B/C 漏斗的影响</w:t>
      </w:r>
      <w:r>
        <w:rPr>
          <w:rFonts w:ascii="FangSong" w:hAnsi="FangSong" w:eastAsia="仿宋_GB2312"/>
          <w:b w:val="0"/>
          <w:sz w:val="24"/>
        </w:rPr>
        <w:t xml:space="preserve">：本路径</w:t>
      </w:r>
      <w:r>
        <w:rPr>
          <w:bCs/>
          <w:rFonts w:ascii="FangSong" w:hAnsi="FangSong" w:eastAsia="仿宋_GB2312"/>
          <w:b w:val="0"/>
          <w:sz w:val="24"/>
        </w:rPr>
        <w:t xml:space="preserve">主动做大漏斗入口</w:t>
      </w:r>
      <w:r>
        <w:rPr>
          <w:rFonts w:ascii="FangSong" w:hAnsi="FangSong" w:eastAsia="仿宋_GB2312"/>
          <w:b w:val="0"/>
          <w:sz w:val="24"/>
        </w:rPr>
        <w:t xml:space="preserve">。这既是它的价值，也是它的风险——A 包量增加会同时压低健管师产能（A 包占 7.13 min/患者/天，B 包只有 1.18）并把医师推回瓶颈（见 §6.2）。</w:t>
      </w:r>
      <w:r>
        <w:rPr>
          <w:bCs/>
          <w:rFonts w:ascii="FangSong" w:hAnsi="FangSong" w:eastAsia="仿宋_GB2312"/>
          <w:b w:val="0"/>
          <w:sz w:val="24"/>
        </w:rPr>
        <w:t xml:space="preserve">因此发放量上限不是财务约束，是产能约束。</w:t>
      </w:r>
    </w:p>
    <w:bookmarkEnd w:id="63"/>
    <w:bookmarkStart w:id="64" w:name="路径-b--调价到盈亏平衡约-600-元上下"/>
    <w:p>
      <w:pPr>
        <w:pStyle w:val="Heading4"/>
      </w:pPr>
      <w:r>
        <w:t xml:space="preserve">路径 B · 调价到盈亏平衡（约 600 元上下）</w:t>
      </w:r>
    </w:p>
    <w:p>
      <w:pPr>
        <w:pStyle w:val="FirstParagraph"/>
      </w:pPr>
      <w:r>
        <w:rPr>
          <w:bCs/>
          <w:b/>
        </w:rPr>
        <w:t xml:space="preserve">测算</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项</w:t>
            </w:r>
          </w:p>
        </w:tc>
        <w:tc>
          <w:p>
            <w:pPr>
              <w:pStyle w:val="Compact"/>
              <w:jc w:val="center"/>
            </w:pPr>
            <w:r>
              <w:rPr>
                <w:rFonts w:ascii="FangSong" w:hAnsi="FangSong" w:eastAsia="仿宋_GB2312"/>
                <w:b/>
                <w:sz w:val="24"/>
              </w:rPr>
              <w:t xml:space="preserve">数值</w:t>
            </w:r>
          </w:p>
        </w:tc>
      </w:tr>
      <w:tr>
        <w:tc>
          <w:p>
            <w:pPr>
              <w:pStyle w:val="Compact"/>
              <w:jc w:val="left"/>
            </w:pPr>
            <w:r>
              <w:rPr>
                <w:rFonts w:ascii="FangSong" w:hAnsi="FangSong" w:eastAsia="仿宋_GB2312"/>
                <w:b w:val="0"/>
                <w:sz w:val="24"/>
              </w:rPr>
              <w:t xml:space="preserve">盈亏平衡价</w:t>
            </w:r>
          </w:p>
        </w:tc>
        <w:tc>
          <w:p>
            <w:pPr>
              <w:pStyle w:val="Compact"/>
              <w:jc w:val="left"/>
            </w:pPr>
            <w:r>
              <w:rPr>
                <w:bCs/>
                <w:rFonts w:ascii="FangSong" w:hAnsi="FangSong" w:eastAsia="仿宋_GB2312"/>
                <w:b w:val="0"/>
                <w:sz w:val="24"/>
              </w:rPr>
              <w:t xml:space="preserve">456–521 元</w:t>
            </w:r>
            <w:r>
              <w:rPr>
                <w:rFonts w:ascii="FangSong" w:hAnsi="FangSong" w:eastAsia="仿宋_GB2312"/>
                <w:b w:val="0"/>
                <w:sz w:val="24"/>
              </w:rPr>
              <w:t xml:space="preserve">（成本线）；含微利建议区间</w:t>
            </w:r>
            <w:r>
              <w:rPr>
                <w:rFonts w:ascii="FangSong" w:hAnsi="FangSong" w:eastAsia="仿宋_GB2312"/>
                <w:b w:val="0"/>
                <w:sz w:val="24"/>
              </w:rPr>
              <w:t xml:space="preserve"> </w:t>
            </w:r>
            <w:r>
              <w:rPr>
                <w:bCs/>
                <w:rFonts w:ascii="FangSong" w:hAnsi="FangSong" w:eastAsia="仿宋_GB2312"/>
                <w:b w:val="0"/>
                <w:sz w:val="24"/>
              </w:rPr>
              <w:t xml:space="preserve">598–698 元</w:t>
            </w:r>
          </w:p>
        </w:tc>
      </w:tr>
      <w:tr>
        <w:tc>
          <w:p>
            <w:pPr>
              <w:pStyle w:val="Compact"/>
              <w:jc w:val="left"/>
            </w:pPr>
            <w:r>
              <w:rPr>
                <w:rFonts w:ascii="FangSong" w:hAnsi="FangSong" w:eastAsia="仿宋_GB2312"/>
                <w:b w:val="0"/>
                <w:sz w:val="24"/>
              </w:rPr>
              <w:t xml:space="preserve">每单毛利（按 648 中值）</w:t>
            </w:r>
          </w:p>
        </w:tc>
        <w:tc>
          <w:p>
            <w:pPr>
              <w:pStyle w:val="Compact"/>
              <w:jc w:val="left"/>
            </w:pPr>
            <w:r>
              <w:rPr>
                <w:rFonts w:ascii="FangSong" w:hAnsi="FangSong" w:eastAsia="仿宋_GB2312"/>
                <w:b w:val="0"/>
                <w:sz w:val="24"/>
              </w:rPr>
              <w:t xml:space="preserve">127–192 元</w:t>
            </w:r>
          </w:p>
        </w:tc>
      </w:tr>
      <w:tr>
        <w:tc>
          <w:p>
            <w:pPr>
              <w:pStyle w:val="Compact"/>
              <w:jc w:val="left"/>
            </w:pPr>
            <w:r>
              <w:rPr>
                <w:rFonts w:ascii="FangSong" w:hAnsi="FangSong" w:eastAsia="仿宋_GB2312"/>
                <w:b w:val="0"/>
                <w:sz w:val="24"/>
              </w:rPr>
              <w:t xml:space="preserve">单客 CAC</w:t>
            </w:r>
          </w:p>
        </w:tc>
        <w:tc>
          <w:p>
            <w:pPr>
              <w:pStyle w:val="Compact"/>
              <w:jc w:val="left"/>
            </w:pPr>
            <w:r>
              <w:rPr>
                <w:rFonts w:ascii="FangSong" w:hAnsi="FangSong" w:eastAsia="仿宋_GB2312"/>
                <w:b w:val="0"/>
                <w:sz w:val="24"/>
              </w:rPr>
              <w:t xml:space="preserve">0（不再是补贴项）</w:t>
            </w:r>
          </w:p>
        </w:tc>
      </w:tr>
      <w:tr>
        <w:tc>
          <w:p>
            <w:pPr>
              <w:pStyle w:val="Compact"/>
              <w:jc w:val="left"/>
            </w:pPr>
            <w:r>
              <w:rPr>
                <w:rFonts w:ascii="FangSong" w:hAnsi="FangSong" w:eastAsia="仿宋_GB2312"/>
                <w:b w:val="0"/>
                <w:sz w:val="24"/>
              </w:rPr>
              <w:t xml:space="preserve">对照锚点</w:t>
            </w:r>
          </w:p>
        </w:tc>
        <w:tc>
          <w:p>
            <w:pPr>
              <w:pStyle w:val="Compact"/>
              <w:jc w:val="left"/>
            </w:pPr>
            <w:r>
              <w:rPr>
                <w:rFonts w:ascii="FangSong" w:hAnsi="FangSong" w:eastAsia="仿宋_GB2312"/>
                <w:b w:val="0"/>
                <w:sz w:val="24"/>
              </w:rPr>
              <w:t xml:space="preserve">患者对「改善 10%」的 WTP 中位仅</w:t>
            </w:r>
            <w:r>
              <w:rPr>
                <w:rFonts w:ascii="FangSong" w:hAnsi="FangSong" w:eastAsia="仿宋_GB2312"/>
                <w:b w:val="0"/>
                <w:sz w:val="24"/>
              </w:rPr>
              <w:t xml:space="preserve"> </w:t>
            </w:r>
            <w:r>
              <w:rPr>
                <w:bCs/>
                <w:rFonts w:ascii="FangSong" w:hAnsi="FangSong" w:eastAsia="仿宋_GB2312"/>
                <w:b w:val="0"/>
                <w:sz w:val="24"/>
              </w:rPr>
              <w:t xml:space="preserve">500–575 元/月</w:t>
            </w:r>
            <w:r>
              <w:rPr>
                <w:rFonts w:ascii="FangSong" w:hAnsi="FangSong" w:eastAsia="仿宋_GB2312"/>
                <w:b w:val="0"/>
                <w:sz w:val="24"/>
              </w:rPr>
              <w:t xml:space="preserve">（</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§4.2）</w:t>
            </w:r>
          </w:p>
        </w:tc>
      </w:tr>
    </w:tbl>
    <w:p>
      <w:pPr>
        <w:pStyle w:val="BodyText"/>
        <w:spacing w:line="360" w:lineRule="auto" w:before="0" w:after="0"/>
      </w:pPr>
      <w:r>
        <w:rPr>
          <w:bCs/>
          <w:rFonts w:ascii="FangSong" w:hAnsi="FangSong" w:eastAsia="仿宋_GB2312"/>
          <w:b w:val="0"/>
          <w:sz w:val="24"/>
        </w:rPr>
        <w:t xml:space="preserve">前置条件</w:t>
      </w:r>
    </w:p>
    <w:p>
      <w:pPr>
        <w:numPr>
          <w:ilvl w:val="0"/>
          <w:numId w:val="1019"/>
        </w:numPr>
        <w:pStyle w:val="Compact"/>
      </w:pPr>
      <w:r>
        <w:t xml:space="preserve">A 包的价值主张必须同时变厚，否则是「价值下降的同时涨价」。一期 A 包</w:t>
      </w:r>
      <w:r>
        <w:rPr>
          <w:bCs/>
          <w:b/>
        </w:rPr>
        <w:t xml:space="preserve">没有夜间安全承诺</w:t>
      </w:r>
      <w:r>
        <w:t xml:space="preserve">（B-13），价值主张比原设想更薄。</w:t>
      </w:r>
    </w:p>
    <w:p>
      <w:pPr>
        <w:numPr>
          <w:ilvl w:val="0"/>
          <w:numId w:val="1019"/>
        </w:numPr>
        <w:pStyle w:val="Compact"/>
      </w:pPr>
      <w:r>
        <w:t xml:space="preserve">需要一个可感知的加价理由：上门佩戴（子女代付礼品版）、延长观察窗、增加一次中期小结、或把结营解读从 30 分钟做成 45 分钟含家属视频接入。</w:t>
      </w:r>
    </w:p>
    <w:p>
      <w:pPr>
        <w:numPr>
          <w:ilvl w:val="0"/>
          <w:numId w:val="1019"/>
        </w:numPr>
        <w:pStyle w:val="Compact"/>
      </w:pPr>
      <w:r>
        <w:t xml:space="preserve">需要重新做一次价格测试，而不是直接改价。</w:t>
      </w:r>
    </w:p>
    <w:p>
      <w:pPr>
        <w:pStyle w:val="FirstParagraph"/>
      </w:pPr>
      <w:r>
        <w:rPr>
          <w:bCs/>
          <w:b/>
        </w:rPr>
        <w:t xml:space="preserve">利</w:t>
      </w:r>
      <w:r>
        <w:t xml:space="preserve">：单位经济立刻转正，规模化不放大亏损；不依赖转化率假设，也不依赖「结营到店率」这个门店当前无人统计的指标；避免了路径 A 那条器械经营红线（不存在「低于成本价提供器械」的解释空间）。</w:t>
      </w:r>
    </w:p>
    <w:p>
      <w:pPr>
        <w:pStyle w:val="BodyText"/>
        <w:spacing w:line="360" w:lineRule="auto" w:before="0" w:after="0"/>
      </w:pPr>
      <w:r>
        <w:rPr>
          <w:bCs/>
          <w:rFonts w:ascii="FangSong" w:hAnsi="FangSong" w:eastAsia="仿宋_GB2312"/>
          <w:b w:val="0"/>
          <w:sz w:val="24"/>
        </w:rPr>
        <w:t xml:space="preserve">弊</w:t>
      </w:r>
      <w:r>
        <w:rPr>
          <w:rFonts w:ascii="FangSong" w:hAnsi="FangSong" w:eastAsia="仿宋_GB2312"/>
          <w:b w:val="0"/>
          <w:sz w:val="24"/>
        </w:rPr>
        <w:t xml:space="preserve">：</w:t>
      </w:r>
      <w:r>
        <w:rPr>
          <w:bCs/>
          <w:rFonts w:ascii="FangSong" w:hAnsi="FangSong" w:eastAsia="仿宋_GB2312"/>
          <w:b w:val="0"/>
          <w:sz w:val="24"/>
        </w:rPr>
        <w:t xml:space="preserve">598–698 元已经顶到甚至超出 WTP 中位区间的上沿</w:t>
      </w:r>
      <w:r>
        <w:rPr>
          <w:rFonts w:ascii="FangSong" w:hAnsi="FangSong" w:eastAsia="仿宋_GB2312"/>
          <w:b w:val="0"/>
          <w:sz w:val="24"/>
        </w:rPr>
        <w:t xml:space="preserve">（改善 10% 的 WTP 中位 500–575 元/月），而价格相对重要性 62.7%、附加特性 WTP 仅 17.6–18.5 元——这意味着靠「加功能」撑价格几乎无效。且外部锚点极不友好：天猫 1 分钱、京东 89 元返现、裸售 99–150 元的体验装是同一批消费者天天看得见的价格。</w:t>
      </w:r>
    </w:p>
    <w:p>
      <w:pPr>
        <w:pStyle w:val="BodyText"/>
        <w:spacing w:line="360" w:lineRule="auto" w:before="0" w:after="0"/>
      </w:pPr>
      <w:r>
        <w:rPr>
          <w:bCs/>
          <w:rFonts w:ascii="FangSong" w:hAnsi="FangSong" w:eastAsia="仿宋_GB2312"/>
          <w:b w:val="0"/>
          <w:sz w:val="24"/>
        </w:rPr>
        <w:t xml:space="preserve">适用情形</w:t>
      </w:r>
      <w:r>
        <w:rPr>
          <w:rFonts w:ascii="FangSong" w:hAnsi="FangSong" w:eastAsia="仿宋_GB2312"/>
          <w:b w:val="0"/>
          <w:sz w:val="24"/>
        </w:rPr>
        <w:t xml:space="preserve">：门店不愿意接受任何形式的亏损科目；或成本口径确认为「不含交付人工」（此时路径 A 已不成立，本路径是唯一能守住单位经济的选项）；或试点期只想跑通交付质量、不追求漏斗规模。</w:t>
      </w:r>
    </w:p>
    <w:p>
      <w:pPr>
        <w:pStyle w:val="BodyText"/>
        <w:spacing w:line="360" w:lineRule="auto" w:before="0" w:after="0"/>
      </w:pPr>
      <w:r>
        <w:rPr>
          <w:bCs/>
          <w:rFonts w:ascii="FangSong" w:hAnsi="FangSong" w:eastAsia="仿宋_GB2312"/>
          <w:b w:val="0"/>
          <w:sz w:val="24"/>
        </w:rPr>
        <w:t xml:space="preserve">对 A→B/C 漏斗的影响</w:t>
      </w:r>
      <w:r>
        <w:rPr>
          <w:rFonts w:ascii="FangSong" w:hAnsi="FangSong" w:eastAsia="仿宋_GB2312"/>
          <w:b w:val="0"/>
          <w:sz w:val="24"/>
        </w:rPr>
        <w:t xml:space="preserve">：</w:t>
      </w:r>
      <w:r>
        <w:rPr>
          <w:bCs/>
          <w:rFonts w:ascii="FangSong" w:hAnsi="FangSong" w:eastAsia="仿宋_GB2312"/>
          <w:b w:val="0"/>
          <w:sz w:val="24"/>
        </w:rPr>
        <w:t xml:space="preserve">漏斗入口显著收窄。</w:t>
      </w:r>
      <w:r>
        <w:rPr>
          <w:rFonts w:ascii="FangSong" w:hAnsi="FangSong" w:eastAsia="仿宋_GB2312"/>
          <w:b w:val="0"/>
          <w:sz w:val="24"/>
        </w:rPr>
        <w:t xml:space="preserve"> </w:t>
      </w:r>
      <w:r>
        <w:rPr>
          <w:rFonts w:ascii="FangSong" w:hAnsi="FangSong" w:eastAsia="仿宋_GB2312"/>
          <w:b w:val="0"/>
          <w:sz w:val="24"/>
        </w:rPr>
        <w:t xml:space="preserve">涨价 50%–75% 对价格敏感人群的抑制不是线性的。好处是进来的人自筛过一轮、转化率可能更高；坏处是绝对量下降，B 包的规模化速度随之下降，而 B 包才是毛利来源。</w:t>
      </w:r>
      <w:r>
        <w:rPr>
          <w:bCs/>
          <w:rFonts w:ascii="FangSong" w:hAnsi="FangSong" w:eastAsia="仿宋_GB2312"/>
          <w:b w:val="0"/>
          <w:sz w:val="24"/>
        </w:rPr>
        <w:t xml:space="preserve">本路径本质上是用漏斗宽度换单位经济安全。</w:t>
      </w:r>
    </w:p>
    <w:bookmarkEnd w:id="64"/>
    <w:bookmarkStart w:id="65" w:name="路径-c--改包结构"/>
    <w:p>
      <w:pPr>
        <w:pStyle w:val="Heading4"/>
      </w:pPr>
      <w:r>
        <w:t xml:space="preserve">路径 C · 改包结构</w:t>
      </w:r>
    </w:p>
    <w:p>
      <w:pPr>
        <w:pStyle w:val="FirstParagraph"/>
      </w:pPr>
      <w:r>
        <w:rPr>
          <w:bCs/>
          <w:b/>
        </w:rPr>
        <w:t xml:space="preserve">测算（三个可组合的子方案）</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子方案</w:t>
            </w:r>
          </w:p>
        </w:tc>
        <w:tc>
          <w:p>
            <w:pPr>
              <w:pStyle w:val="Compact"/>
              <w:jc w:val="center"/>
            </w:pPr>
            <w:r>
              <w:rPr>
                <w:rFonts w:ascii="FangSong" w:hAnsi="FangSong" w:eastAsia="仿宋_GB2312"/>
                <w:b/>
                <w:sz w:val="24"/>
              </w:rPr>
              <w:t xml:space="preserve">做法</w:t>
            </w:r>
          </w:p>
        </w:tc>
        <w:tc>
          <w:p>
            <w:pPr>
              <w:pStyle w:val="Compact"/>
              <w:jc w:val="center"/>
            </w:pPr>
            <w:r>
              <w:rPr>
                <w:rFonts w:ascii="FangSong" w:hAnsi="FangSong" w:eastAsia="仿宋_GB2312"/>
                <w:b/>
                <w:sz w:val="24"/>
              </w:rPr>
              <w:t xml:space="preserve">成本变化</w:t>
            </w:r>
          </w:p>
        </w:tc>
        <w:tc>
          <w:p>
            <w:pPr>
              <w:pStyle w:val="Compact"/>
              <w:jc w:val="center"/>
            </w:pPr>
            <w:r>
              <w:rPr>
                <w:rFonts w:ascii="FangSong" w:hAnsi="FangSong" w:eastAsia="仿宋_GB2312"/>
                <w:b/>
                <w:sz w:val="24"/>
              </w:rPr>
              <w:t xml:space="preserve">定价</w:t>
            </w:r>
          </w:p>
        </w:tc>
        <w:tc>
          <w:p>
            <w:pPr>
              <w:pStyle w:val="Compact"/>
              <w:jc w:val="center"/>
            </w:pPr>
            <w:r>
              <w:rPr>
                <w:rFonts w:ascii="FangSong" w:hAnsi="FangSong" w:eastAsia="仿宋_GB2312"/>
                <w:b/>
                <w:sz w:val="24"/>
              </w:rPr>
              <w:t xml:space="preserve">影响</w:t>
            </w:r>
          </w:p>
        </w:tc>
      </w:tr>
      <w:tr>
        <w:tc>
          <w:p>
            <w:pPr>
              <w:pStyle w:val="Compact"/>
              <w:jc w:val="left"/>
            </w:pPr>
            <w:r>
              <w:rPr>
                <w:bCs/>
                <w:rFonts w:ascii="FangSong" w:hAnsi="FangSong" w:eastAsia="仿宋_GB2312"/>
                <w:b w:val="0"/>
                <w:sz w:val="24"/>
              </w:rPr>
              <w:t xml:space="preserve">C1 拆掉医生问诊</w:t>
            </w:r>
          </w:p>
        </w:tc>
        <w:tc>
          <w:p>
            <w:pPr>
              <w:pStyle w:val="Compact"/>
              <w:jc w:val="left"/>
            </w:pPr>
            <w:r>
              <w:rPr>
                <w:rFonts w:ascii="FangSong" w:hAnsi="FangSong" w:eastAsia="仿宋_GB2312"/>
                <w:b w:val="0"/>
                <w:sz w:val="24"/>
              </w:rPr>
              <w:t xml:space="preserve">A 包不含医生建档问诊，改为健管师建档 + 医师仅在结营签发</w:t>
            </w:r>
          </w:p>
        </w:tc>
        <w:tc>
          <w:p>
            <w:pPr>
              <w:pStyle w:val="Compact"/>
              <w:jc w:val="left"/>
            </w:pPr>
            <w:r>
              <w:rPr>
                <w:rFonts w:ascii="FangSong" w:hAnsi="FangSong" w:eastAsia="仿宋_GB2312"/>
                <w:b w:val="0"/>
                <w:sz w:val="24"/>
              </w:rPr>
              <w:t xml:space="preserve">成本</w:t>
            </w:r>
            <w:r>
              <w:rPr>
                <w:rFonts w:ascii="FangSong" w:hAnsi="FangSong" w:eastAsia="仿宋_GB2312"/>
                <w:b w:val="0"/>
                <w:sz w:val="24"/>
              </w:rPr>
              <w:t xml:space="preserve"> </w:t>
            </w:r>
            <w:r>
              <w:rPr>
                <w:bCs/>
                <w:rFonts w:ascii="FangSong" w:hAnsi="FangSong" w:eastAsia="仿宋_GB2312"/>
                <w:b w:val="0"/>
                <w:sz w:val="24"/>
              </w:rPr>
              <w:t xml:space="preserve">−80 元</w:t>
            </w:r>
            <w:r>
              <w:rPr>
                <w:rFonts w:ascii="FangSong" w:hAnsi="FangSong" w:eastAsia="仿宋_GB2312"/>
                <w:b w:val="0"/>
                <w:sz w:val="24"/>
              </w:rPr>
              <w:t xml:space="preserve"> </w:t>
            </w:r>
            <w:r>
              <w:rPr>
                <w:rFonts w:ascii="FangSong" w:hAnsi="FangSong" w:eastAsia="仿宋_GB2312"/>
                <w:b w:val="0"/>
                <w:sz w:val="24"/>
              </w:rPr>
              <w:t xml:space="preserve">→ 376–441</w:t>
            </w:r>
          </w:p>
        </w:tc>
        <w:tc>
          <w:p>
            <w:pPr>
              <w:pStyle w:val="Compact"/>
              <w:jc w:val="left"/>
            </w:pPr>
            <w:r>
              <w:rPr>
                <w:rFonts w:ascii="FangSong" w:hAnsi="FangSong" w:eastAsia="仿宋_GB2312"/>
                <w:b w:val="0"/>
                <w:sz w:val="24"/>
              </w:rPr>
              <w:t xml:space="preserve">398 元即接近保本</w:t>
            </w:r>
          </w:p>
        </w:tc>
        <w:tc>
          <w:p>
            <w:pPr>
              <w:pStyle w:val="Compact"/>
              <w:jc w:val="left"/>
            </w:pPr>
            <w:r>
              <w:rPr>
                <w:rFonts w:ascii="FangSong" w:hAnsi="FangSong" w:eastAsia="仿宋_GB2312"/>
                <w:b w:val="0"/>
                <w:sz w:val="24"/>
              </w:rPr>
              <w:t xml:space="preserve">⚠ 同时减掉医师 A 包建档 64 min/天中的大部分，</w:t>
            </w:r>
            <w:r>
              <w:rPr>
                <w:bCs/>
                <w:rFonts w:ascii="FangSong" w:hAnsi="FangSong" w:eastAsia="仿宋_GB2312"/>
                <w:b w:val="0"/>
                <w:sz w:val="24"/>
              </w:rPr>
              <w:t xml:space="preserve">顺带缓解医师瓶颈</w:t>
            </w:r>
            <w:r>
              <w:rPr>
                <w:rFonts w:ascii="FangSong" w:hAnsi="FangSong" w:eastAsia="仿宋_GB2312"/>
                <w:b w:val="0"/>
                <w:sz w:val="24"/>
              </w:rPr>
              <w:t xml:space="preserve">。但建档问诊含首次见面、知情同意、查体，删掉会削弱交付质量与临床安全基线</w:t>
            </w:r>
          </w:p>
        </w:tc>
      </w:tr>
      <w:tr>
        <w:tc>
          <w:p>
            <w:pPr>
              <w:pStyle w:val="Compact"/>
              <w:jc w:val="left"/>
            </w:pPr>
            <w:r>
              <w:rPr>
                <w:bCs/>
                <w:rFonts w:ascii="FangSong" w:hAnsi="FangSong" w:eastAsia="仿宋_GB2312"/>
                <w:b w:val="0"/>
                <w:sz w:val="24"/>
              </w:rPr>
              <w:t xml:space="preserve">C2 缩短观察窗 / 减到店次数</w:t>
            </w:r>
          </w:p>
        </w:tc>
        <w:tc>
          <w:p>
            <w:pPr>
              <w:pStyle w:val="Compact"/>
              <w:jc w:val="left"/>
            </w:pPr>
            <w:r>
              <w:rPr>
                <w:rFonts w:ascii="FangSong" w:hAnsi="FangSong" w:eastAsia="仿宋_GB2312"/>
                <w:b w:val="0"/>
                <w:sz w:val="24"/>
              </w:rPr>
              <w:t xml:space="preserve">14 天 → 10 天，或结营解读改视频</w:t>
            </w:r>
          </w:p>
        </w:tc>
        <w:tc>
          <w:p>
            <w:pPr>
              <w:pStyle w:val="Compact"/>
              <w:jc w:val="left"/>
            </w:pPr>
            <w:r>
              <w:rPr>
                <w:rFonts w:ascii="FangSong" w:hAnsi="FangSong" w:eastAsia="仿宋_GB2312"/>
                <w:b w:val="0"/>
                <w:sz w:val="24"/>
              </w:rPr>
              <w:t xml:space="preserve">成本 −50~120（推算）</w:t>
            </w:r>
          </w:p>
        </w:tc>
        <w:tc>
          <w:p>
            <w:pPr>
              <w:pStyle w:val="Compact"/>
              <w:jc w:val="left"/>
            </w:pPr>
            <w:r>
              <w:rPr>
                <w:rFonts w:ascii="FangSong" w:hAnsi="FangSong" w:eastAsia="仿宋_GB2312"/>
                <w:b w:val="0"/>
                <w:sz w:val="24"/>
              </w:rPr>
              <w:t xml:space="preserve">398 元</w:t>
            </w:r>
          </w:p>
        </w:tc>
        <w:tc>
          <w:p>
            <w:pPr>
              <w:pStyle w:val="Compact"/>
              <w:jc w:val="left"/>
            </w:pPr>
            <w:r>
              <w:rPr>
                <w:rFonts w:ascii="FangSong" w:hAnsi="FangSong" w:eastAsia="仿宋_GB2312"/>
                <w:b w:val="0"/>
                <w:sz w:val="24"/>
              </w:rPr>
              <w:t xml:space="preserve">❌ 空间有限且危险。B-5 修订已立硬规则「</w:t>
            </w:r>
            <w:r>
              <w:rPr>
                <w:bCs/>
                <w:rFonts w:ascii="FangSong" w:hAnsi="FangSong" w:eastAsia="仿宋_GB2312"/>
                <w:b w:val="0"/>
                <w:sz w:val="24"/>
              </w:rPr>
              <w:t xml:space="preserve">A 包全程单路</w:t>
            </w:r>
            <w:r>
              <w:rPr>
                <w:rFonts w:ascii="FangSong" w:hAnsi="FangSong" w:eastAsia="仿宋_GB2312"/>
                <w:b w:val="0"/>
                <w:sz w:val="24"/>
              </w:rPr>
              <w:t xml:space="preserve">」，成本已在最低配；再压就压到结营解读上，</w:t>
            </w:r>
            <w:r>
              <w:rPr>
                <w:bCs/>
                <w:rFonts w:ascii="FangSong" w:hAnsi="FangSong" w:eastAsia="仿宋_GB2312"/>
                <w:b w:val="0"/>
                <w:sz w:val="24"/>
              </w:rPr>
              <w:t xml:space="preserve">而那正是转化率的来源</w:t>
            </w:r>
            <w:r>
              <w:rPr>
                <w:rFonts w:ascii="FangSong" w:hAnsi="FangSong" w:eastAsia="仿宋_GB2312"/>
                <w:b w:val="0"/>
                <w:sz w:val="24"/>
              </w:rPr>
              <w:t xml:space="preserve">（P4 是死亡点）。且 &lt;14 天直接击穿 R01 门槛，报告出不了达标结论</w:t>
            </w:r>
          </w:p>
        </w:tc>
      </w:tr>
      <w:tr>
        <w:tc>
          <w:p>
            <w:pPr>
              <w:pStyle w:val="Compact"/>
              <w:jc w:val="left"/>
            </w:pPr>
            <w:r>
              <w:rPr>
                <w:bCs/>
                <w:rFonts w:ascii="FangSong" w:hAnsi="FangSong" w:eastAsia="仿宋_GB2312"/>
                <w:b w:val="0"/>
                <w:sz w:val="24"/>
              </w:rPr>
              <w:t xml:space="preserve">C3 拆成两档 A 包</w:t>
            </w:r>
          </w:p>
        </w:tc>
        <w:tc>
          <w:p>
            <w:pPr>
              <w:pStyle w:val="Compact"/>
              <w:jc w:val="left"/>
            </w:pPr>
            <w:r>
              <w:rPr>
                <w:rFonts w:ascii="FangSong" w:hAnsi="FangSong" w:eastAsia="仿宋_GB2312"/>
                <w:b w:val="0"/>
                <w:sz w:val="24"/>
              </w:rPr>
              <w:t xml:space="preserve">A-基础（不含医师问诊、不含 HbA1c，健管师建档 + 结营解读）398 元；A-礼品版（含上门佩戴 + 医师问诊 + HbA1c）598 元，面向子女代付</w:t>
            </w:r>
          </w:p>
        </w:tc>
        <w:tc>
          <w:p>
            <w:pPr>
              <w:pStyle w:val="Compact"/>
              <w:jc w:val="left"/>
            </w:pPr>
            <w:r>
              <w:rPr>
                <w:rFonts w:ascii="FangSong" w:hAnsi="FangSong" w:eastAsia="仿宋_GB2312"/>
                <w:b w:val="0"/>
                <w:sz w:val="24"/>
              </w:rPr>
              <w:t xml:space="preserve">基础版成本 ≈376–441，礼品版 ≈500–570</w:t>
            </w:r>
          </w:p>
        </w:tc>
        <w:tc>
          <w:p>
            <w:pPr>
              <w:pStyle w:val="Compact"/>
              <w:jc w:val="left"/>
            </w:pPr>
            <w:r>
              <w:rPr>
                <w:rFonts w:ascii="FangSong" w:hAnsi="FangSong" w:eastAsia="仿宋_GB2312"/>
                <w:b w:val="0"/>
                <w:sz w:val="24"/>
              </w:rPr>
              <w:t xml:space="preserve">398 / 598</w:t>
            </w:r>
          </w:p>
        </w:tc>
        <w:tc>
          <w:p>
            <w:pPr>
              <w:pStyle w:val="Compact"/>
              <w:jc w:val="left"/>
            </w:pPr>
            <w:r>
              <w:rPr>
                <w:rFonts w:ascii="FangSong" w:hAnsi="FangSong" w:eastAsia="仿宋_GB2312"/>
                <w:b w:val="0"/>
                <w:sz w:val="24"/>
              </w:rPr>
              <w:t xml:space="preserve">两个价格点分别对应老人自购与子女代付两种决策结构</w:t>
            </w:r>
          </w:p>
        </w:tc>
      </w:tr>
    </w:tbl>
    <w:p>
      <w:pPr>
        <w:pStyle w:val="BodyText"/>
        <w:spacing w:line="360" w:lineRule="auto" w:before="0" w:after="0"/>
      </w:pPr>
      <w:r>
        <w:rPr>
          <w:bCs/>
          <w:rFonts w:ascii="FangSong" w:hAnsi="FangSong" w:eastAsia="仿宋_GB2312"/>
          <w:b w:val="0"/>
          <w:sz w:val="24"/>
        </w:rPr>
        <w:t xml:space="preserve">前置条件</w:t>
      </w:r>
    </w:p>
    <w:p>
      <w:pPr>
        <w:numPr>
          <w:ilvl w:val="0"/>
          <w:numId w:val="1020"/>
        </w:numPr>
        <w:pStyle w:val="Compact"/>
      </w:pPr>
      <w:r>
        <w:t xml:space="preserve">C1/C3 需要临床与合规确认：健管师建档的边界（她</w:t>
      </w:r>
      <w:r>
        <w:rPr>
          <w:bCs/>
          <w:b/>
        </w:rPr>
        <w:t xml:space="preserve">不是执业资格</w:t>
      </w:r>
      <w:r>
        <w:t xml:space="preserve">，不能做疾病判断与用药指导，A2-6），以及「无医师问诊的 14 天报告」在结营时由谁签发。</w:t>
      </w:r>
    </w:p>
    <w:p>
      <w:pPr>
        <w:numPr>
          <w:ilvl w:val="0"/>
          <w:numId w:val="1020"/>
        </w:numPr>
        <w:pStyle w:val="Compact"/>
      </w:pPr>
      <w:r>
        <w:t xml:space="preserve">C3 需要子女端账号先落地（否则礼品版的付费与决策链路没有承载主体）。</w:t>
      </w:r>
    </w:p>
    <w:p>
      <w:pPr>
        <w:numPr>
          <w:ilvl w:val="0"/>
          <w:numId w:val="1020"/>
        </w:numPr>
        <w:pStyle w:val="Compact"/>
      </w:pPr>
      <w:r>
        <w:t xml:space="preserve">任何缩短观察窗的方案都必须先确认不击穿 R01（14 天 + ≥70%），否则报告降级为趋势描述，A 包第一件交付物塌掉。</w:t>
      </w:r>
    </w:p>
    <w:p>
      <w:pPr>
        <w:pStyle w:val="FirstParagraph"/>
      </w:pPr>
      <w:r>
        <w:rPr>
          <w:bCs/>
          <w:b/>
        </w:rPr>
        <w:t xml:space="preserve">利</w:t>
      </w:r>
      <w:r>
        <w:t xml:space="preserve">：不动价格标签就改善单位经济，规避了路径 B 的涨价阻力；C3 同时匹配两种付费决策结构，是三条路径里唯一直接利用了「子女代付」这条商业结构的；C1 顺带缓解医师瓶颈。</w:t>
      </w:r>
    </w:p>
    <w:p>
      <w:pPr>
        <w:pStyle w:val="BodyText"/>
        <w:spacing w:line="360" w:lineRule="auto" w:before="0" w:after="0"/>
      </w:pPr>
      <w:r>
        <w:rPr>
          <w:bCs/>
          <w:rFonts w:ascii="FangSong" w:hAnsi="FangSong" w:eastAsia="仿宋_GB2312"/>
          <w:b w:val="0"/>
          <w:sz w:val="24"/>
        </w:rPr>
        <w:t xml:space="preserve">弊</w:t>
      </w:r>
      <w:r>
        <w:rPr>
          <w:rFonts w:ascii="FangSong" w:hAnsi="FangSong" w:eastAsia="仿宋_GB2312"/>
          <w:b w:val="0"/>
          <w:sz w:val="24"/>
        </w:rPr>
        <w:t xml:space="preserve">：改结构会削减交付内容，而 A 包的交付内容本来就薄（一期无夜间承诺）。</w:t>
      </w:r>
      <w:r>
        <w:rPr>
          <w:bCs/>
          <w:rFonts w:ascii="FangSong" w:hAnsi="FangSong" w:eastAsia="仿宋_GB2312"/>
          <w:b w:val="0"/>
          <w:sz w:val="24"/>
        </w:rPr>
        <w:t xml:space="preserve">减到最后可能变成一个「没有医生、没有 HbA1c、只有一份报告」的包</w:t>
      </w:r>
      <w:r>
        <w:rPr>
          <w:rFonts w:ascii="FangSong" w:hAnsi="FangSong" w:eastAsia="仿宋_GB2312"/>
          <w:b w:val="0"/>
          <w:sz w:val="24"/>
        </w:rPr>
        <w:t xml:space="preserve">——那正好回到了 Levels/Zoe 被证伪的形态。且拆两档增加了销售话术复杂度，而销售话术是最高危违规源（见 §7.1）。</w:t>
      </w:r>
    </w:p>
    <w:p>
      <w:pPr>
        <w:pStyle w:val="BodyText"/>
        <w:spacing w:line="360" w:lineRule="auto" w:before="0" w:after="0"/>
      </w:pPr>
      <w:r>
        <w:rPr>
          <w:bCs/>
          <w:rFonts w:ascii="FangSong" w:hAnsi="FangSong" w:eastAsia="仿宋_GB2312"/>
          <w:b w:val="0"/>
          <w:sz w:val="24"/>
        </w:rPr>
        <w:t xml:space="preserve">适用情形</w:t>
      </w:r>
      <w:r>
        <w:rPr>
          <w:rFonts w:ascii="FangSong" w:hAnsi="FangSong" w:eastAsia="仿宋_GB2312"/>
          <w:b w:val="0"/>
          <w:sz w:val="24"/>
        </w:rPr>
        <w:t xml:space="preserve">：决策会既不接受长期亏损、又判断涨价不可行；或希望用 C3 的礼品版做子女代付渠道的专用入口。</w:t>
      </w:r>
    </w:p>
    <w:p>
      <w:pPr>
        <w:pStyle w:val="BodyText"/>
        <w:spacing w:line="360" w:lineRule="auto" w:before="0" w:after="0"/>
      </w:pPr>
      <w:r>
        <w:rPr>
          <w:bCs/>
          <w:rFonts w:ascii="FangSong" w:hAnsi="FangSong" w:eastAsia="仿宋_GB2312"/>
          <w:b w:val="0"/>
          <w:sz w:val="24"/>
        </w:rPr>
        <w:t xml:space="preserve">对 A→B/C 漏斗的影响</w:t>
      </w:r>
      <w:r>
        <w:rPr>
          <w:rFonts w:ascii="FangSong" w:hAnsi="FangSong" w:eastAsia="仿宋_GB2312"/>
          <w:b w:val="0"/>
          <w:sz w:val="24"/>
        </w:rPr>
        <w:t xml:space="preserve">：C1 基本不改变漏斗宽度但降低交付质量，</w:t>
      </w:r>
      <w:r>
        <w:rPr>
          <w:bCs/>
          <w:rFonts w:ascii="FangSong" w:hAnsi="FangSong" w:eastAsia="仿宋_GB2312"/>
          <w:b w:val="0"/>
          <w:sz w:val="24"/>
        </w:rPr>
        <w:t xml:space="preserve">转化率可能下降</w:t>
      </w:r>
      <w:r>
        <w:rPr>
          <w:rFonts w:ascii="FangSong" w:hAnsi="FangSong" w:eastAsia="仿宋_GB2312"/>
          <w:b w:val="0"/>
          <w:sz w:val="24"/>
        </w:rPr>
        <w:t xml:space="preserve">（少了医师那次见面，结营解读的权威性打折）。C3 是三条路径里对漏斗最友好的——</w:t>
      </w:r>
      <w:r>
        <w:rPr>
          <w:bCs/>
          <w:rFonts w:ascii="FangSong" w:hAnsi="FangSong" w:eastAsia="仿宋_GB2312"/>
          <w:b w:val="0"/>
          <w:sz w:val="24"/>
        </w:rPr>
        <w:t xml:space="preserve">基础版守住入口宽度、礼品版守住单位经济</w:t>
      </w:r>
      <w:r>
        <w:rPr>
          <w:rFonts w:ascii="FangSong" w:hAnsi="FangSong" w:eastAsia="仿宋_GB2312"/>
          <w:b w:val="0"/>
          <w:sz w:val="24"/>
        </w:rPr>
        <w:t xml:space="preserve">，且礼品版客群（子女代付）的续费意愿本来就更高。但 C3 的实现依赖子女端，属一期中后段能力。</w:t>
      </w:r>
    </w:p>
    <w:bookmarkEnd w:id="65"/>
    <w:bookmarkStart w:id="66" w:name="三条路径的对照总表"/>
    <w:p>
      <w:pPr>
        <w:pStyle w:val="Heading4"/>
      </w:pPr>
      <w:r>
        <w:t xml:space="preserve">三条路径的对照总表</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jc w:val="center"/>
            </w:pPr>
          </w:p>
        </w:tc>
        <w:tc>
          <w:p>
            <w:pPr>
              <w:pStyle w:val="Compact"/>
              <w:jc w:val="center"/>
            </w:pPr>
            <w:r>
              <w:rPr>
                <w:rFonts w:ascii="FangSong" w:hAnsi="FangSong" w:eastAsia="仿宋_GB2312"/>
                <w:b/>
                <w:sz w:val="24"/>
              </w:rPr>
              <w:t xml:space="preserve">路径 A（维持 398 + 认定 CAC）</w:t>
            </w:r>
          </w:p>
        </w:tc>
        <w:tc>
          <w:p>
            <w:pPr>
              <w:pStyle w:val="Compact"/>
              <w:jc w:val="center"/>
            </w:pPr>
            <w:r>
              <w:rPr>
                <w:rFonts w:ascii="FangSong" w:hAnsi="FangSong" w:eastAsia="仿宋_GB2312"/>
                <w:b/>
                <w:sz w:val="24"/>
              </w:rPr>
              <w:t xml:space="preserve">路径 B（调价至 598–698）</w:t>
            </w:r>
          </w:p>
        </w:tc>
        <w:tc>
          <w:p>
            <w:pPr>
              <w:pStyle w:val="Compact"/>
              <w:jc w:val="center"/>
            </w:pPr>
            <w:r>
              <w:rPr>
                <w:rFonts w:ascii="FangSong" w:hAnsi="FangSong" w:eastAsia="仿宋_GB2312"/>
                <w:b/>
                <w:sz w:val="24"/>
              </w:rPr>
              <w:t xml:space="preserve">路径 C（改包结构）</w:t>
            </w:r>
          </w:p>
        </w:tc>
      </w:tr>
      <w:tr>
        <w:tc>
          <w:p>
            <w:pPr>
              <w:pStyle w:val="Compact"/>
              <w:jc w:val="left"/>
            </w:pPr>
            <w:r>
              <w:rPr>
                <w:rFonts w:ascii="FangSong" w:hAnsi="FangSong" w:eastAsia="仿宋_GB2312"/>
                <w:b w:val="0"/>
                <w:sz w:val="24"/>
              </w:rPr>
              <w:t xml:space="preserve">单位经济</w:t>
            </w:r>
          </w:p>
        </w:tc>
        <w:tc>
          <w:p>
            <w:pPr>
              <w:pStyle w:val="Compact"/>
              <w:jc w:val="left"/>
            </w:pPr>
            <w:r>
              <w:rPr>
                <w:rFonts w:ascii="FangSong" w:hAnsi="FangSong" w:eastAsia="仿宋_GB2312"/>
                <w:b w:val="0"/>
                <w:sz w:val="24"/>
              </w:rPr>
              <w:t xml:space="preserve">每单亏 58–123</w:t>
            </w:r>
          </w:p>
        </w:tc>
        <w:tc>
          <w:p>
            <w:pPr>
              <w:pStyle w:val="Compact"/>
              <w:jc w:val="left"/>
            </w:pPr>
            <w:r>
              <w:rPr>
                <w:rFonts w:ascii="FangSong" w:hAnsi="FangSong" w:eastAsia="仿宋_GB2312"/>
                <w:b w:val="0"/>
                <w:sz w:val="24"/>
              </w:rPr>
              <w:t xml:space="preserve">每单赚 127–192</w:t>
            </w:r>
          </w:p>
        </w:tc>
        <w:tc>
          <w:p>
            <w:pPr>
              <w:pStyle w:val="Compact"/>
              <w:jc w:val="left"/>
            </w:pPr>
            <w:r>
              <w:rPr>
                <w:rFonts w:ascii="FangSong" w:hAnsi="FangSong" w:eastAsia="仿宋_GB2312"/>
                <w:b w:val="0"/>
                <w:sz w:val="24"/>
              </w:rPr>
              <w:t xml:space="preserve">接近保本（C1/C3）</w:t>
            </w:r>
          </w:p>
        </w:tc>
      </w:tr>
      <w:tr>
        <w:tc>
          <w:p>
            <w:pPr>
              <w:pStyle w:val="Compact"/>
              <w:jc w:val="left"/>
            </w:pPr>
            <w:r>
              <w:rPr>
                <w:rFonts w:ascii="FangSong" w:hAnsi="FangSong" w:eastAsia="仿宋_GB2312"/>
                <w:b w:val="0"/>
                <w:sz w:val="24"/>
              </w:rPr>
              <w:t xml:space="preserve">依赖的关键假设</w:t>
            </w:r>
          </w:p>
        </w:tc>
        <w:tc>
          <w:p>
            <w:pPr>
              <w:pStyle w:val="Compact"/>
              <w:jc w:val="left"/>
            </w:pPr>
            <w:r>
              <w:rPr>
                <w:bCs/>
                <w:rFonts w:ascii="FangSong" w:hAnsi="FangSong" w:eastAsia="仿宋_GB2312"/>
                <w:b w:val="0"/>
                <w:sz w:val="24"/>
              </w:rPr>
              <w:t xml:space="preserve">A→B/C 转化率 ≥30%</w:t>
            </w:r>
            <w:r>
              <w:rPr>
                <w:rFonts w:ascii="FangSong" w:hAnsi="FangSong" w:eastAsia="仿宋_GB2312"/>
                <w:b w:val="0"/>
                <w:sz w:val="24"/>
              </w:rPr>
              <w:t xml:space="preserve">（零一手数据）</w:t>
            </w:r>
          </w:p>
        </w:tc>
        <w:tc>
          <w:p>
            <w:pPr>
              <w:pStyle w:val="Compact"/>
              <w:jc w:val="left"/>
            </w:pPr>
            <w:r>
              <w:rPr>
                <w:rFonts w:ascii="FangSong" w:hAnsi="FangSong" w:eastAsia="仿宋_GB2312"/>
                <w:b w:val="0"/>
                <w:sz w:val="24"/>
              </w:rPr>
              <w:t xml:space="preserve">涨价后的价格弹性（未测试）</w:t>
            </w:r>
          </w:p>
        </w:tc>
        <w:tc>
          <w:p>
            <w:pPr>
              <w:pStyle w:val="Compact"/>
              <w:jc w:val="left"/>
            </w:pPr>
            <w:r>
              <w:rPr>
                <w:rFonts w:ascii="FangSong" w:hAnsi="FangSong" w:eastAsia="仿宋_GB2312"/>
                <w:b w:val="0"/>
                <w:sz w:val="24"/>
              </w:rPr>
              <w:t xml:space="preserve">削减内容后的转化率（未测试）</w:t>
            </w:r>
          </w:p>
        </w:tc>
      </w:tr>
      <w:tr>
        <w:tc>
          <w:p>
            <w:pPr>
              <w:pStyle w:val="Compact"/>
              <w:jc w:val="left"/>
            </w:pPr>
            <w:r>
              <w:rPr>
                <w:rFonts w:ascii="FangSong" w:hAnsi="FangSong" w:eastAsia="仿宋_GB2312"/>
                <w:b w:val="0"/>
                <w:sz w:val="24"/>
              </w:rPr>
              <w:t xml:space="preserve">最大风险</w:t>
            </w:r>
          </w:p>
        </w:tc>
        <w:tc>
          <w:p>
            <w:pPr>
              <w:pStyle w:val="Compact"/>
              <w:jc w:val="left"/>
            </w:pPr>
            <w:r>
              <w:rPr>
                <w:rFonts w:ascii="FangSong" w:hAnsi="FangSong" w:eastAsia="仿宋_GB2312"/>
                <w:b w:val="0"/>
                <w:sz w:val="24"/>
              </w:rPr>
              <w:t xml:space="preserve">转化率不达标 → 纯亏；成本口径若不含人工则直接不成立</w:t>
            </w:r>
          </w:p>
        </w:tc>
        <w:tc>
          <w:p>
            <w:pPr>
              <w:pStyle w:val="Compact"/>
              <w:jc w:val="left"/>
            </w:pPr>
            <w:r>
              <w:rPr>
                <w:rFonts w:ascii="FangSong" w:hAnsi="FangSong" w:eastAsia="仿宋_GB2312"/>
                <w:b w:val="0"/>
                <w:sz w:val="24"/>
              </w:rPr>
              <w:t xml:space="preserve">顶到 WTP 上沿，漏斗收窄</w:t>
            </w:r>
          </w:p>
        </w:tc>
        <w:tc>
          <w:p>
            <w:pPr>
              <w:pStyle w:val="Compact"/>
              <w:jc w:val="left"/>
            </w:pPr>
            <w:r>
              <w:rPr>
                <w:rFonts w:ascii="FangSong" w:hAnsi="FangSong" w:eastAsia="仿宋_GB2312"/>
                <w:b w:val="0"/>
                <w:sz w:val="24"/>
              </w:rPr>
              <w:t xml:space="preserve">减到最后变成被证伪的形态</w:t>
            </w:r>
          </w:p>
        </w:tc>
      </w:tr>
      <w:tr>
        <w:tc>
          <w:p>
            <w:pPr>
              <w:pStyle w:val="Compact"/>
              <w:jc w:val="left"/>
            </w:pPr>
            <w:r>
              <w:rPr>
                <w:rFonts w:ascii="FangSong" w:hAnsi="FangSong" w:eastAsia="仿宋_GB2312"/>
                <w:b w:val="0"/>
                <w:sz w:val="24"/>
              </w:rPr>
              <w:t xml:space="preserve">漏斗宽度</w:t>
            </w:r>
          </w:p>
        </w:tc>
        <w:tc>
          <w:p>
            <w:pPr>
              <w:pStyle w:val="Compact"/>
              <w:jc w:val="left"/>
            </w:pPr>
            <w:r>
              <w:rPr>
                <w:rFonts w:ascii="FangSong" w:hAnsi="FangSong" w:eastAsia="仿宋_GB2312"/>
                <w:b w:val="0"/>
                <w:sz w:val="24"/>
              </w:rPr>
              <w:t xml:space="preserve">最宽</w:t>
            </w:r>
          </w:p>
        </w:tc>
        <w:tc>
          <w:p>
            <w:pPr>
              <w:pStyle w:val="Compact"/>
              <w:jc w:val="left"/>
            </w:pPr>
            <w:r>
              <w:rPr>
                <w:rFonts w:ascii="FangSong" w:hAnsi="FangSong" w:eastAsia="仿宋_GB2312"/>
                <w:b w:val="0"/>
                <w:sz w:val="24"/>
              </w:rPr>
              <w:t xml:space="preserve">最窄</w:t>
            </w:r>
          </w:p>
        </w:tc>
        <w:tc>
          <w:p>
            <w:pPr>
              <w:pStyle w:val="Compact"/>
              <w:jc w:val="left"/>
            </w:pPr>
            <w:r>
              <w:rPr>
                <w:rFonts w:ascii="FangSong" w:hAnsi="FangSong" w:eastAsia="仿宋_GB2312"/>
                <w:b w:val="0"/>
                <w:sz w:val="24"/>
              </w:rPr>
              <w:t xml:space="preserve">中（C3 最优）</w:t>
            </w:r>
          </w:p>
        </w:tc>
      </w:tr>
      <w:tr>
        <w:tc>
          <w:p>
            <w:pPr>
              <w:pStyle w:val="Compact"/>
              <w:jc w:val="left"/>
            </w:pPr>
            <w:r>
              <w:rPr>
                <w:rFonts w:ascii="FangSong" w:hAnsi="FangSong" w:eastAsia="仿宋_GB2312"/>
                <w:b w:val="0"/>
                <w:sz w:val="24"/>
              </w:rPr>
              <w:t xml:space="preserve">与产能的耦合</w:t>
            </w:r>
          </w:p>
        </w:tc>
        <w:tc>
          <w:p>
            <w:pPr>
              <w:pStyle w:val="Compact"/>
              <w:jc w:val="left"/>
            </w:pPr>
            <w:r>
              <w:rPr>
                <w:bCs/>
                <w:rFonts w:ascii="FangSong" w:hAnsi="FangSong" w:eastAsia="仿宋_GB2312"/>
                <w:b w:val="0"/>
                <w:sz w:val="24"/>
              </w:rPr>
              <w:t xml:space="preserve">最强</w:t>
            </w:r>
            <w:r>
              <w:rPr>
                <w:rFonts w:ascii="FangSong" w:hAnsi="FangSong" w:eastAsia="仿宋_GB2312"/>
                <w:b w:val="0"/>
                <w:sz w:val="24"/>
              </w:rPr>
              <w:t xml:space="preserve">——必须同时设发放量上限</w:t>
            </w:r>
          </w:p>
        </w:tc>
        <w:tc>
          <w:p>
            <w:pPr>
              <w:pStyle w:val="Compact"/>
              <w:jc w:val="left"/>
            </w:pPr>
            <w:r>
              <w:rPr>
                <w:rFonts w:ascii="FangSong" w:hAnsi="FangSong" w:eastAsia="仿宋_GB2312"/>
                <w:b w:val="0"/>
                <w:sz w:val="24"/>
              </w:rPr>
              <w:t xml:space="preserve">弱（量自然受限）</w:t>
            </w:r>
          </w:p>
        </w:tc>
        <w:tc>
          <w:p>
            <w:pPr>
              <w:pStyle w:val="Compact"/>
              <w:jc w:val="left"/>
            </w:pPr>
            <w:r>
              <w:rPr>
                <w:rFonts w:ascii="FangSong" w:hAnsi="FangSong" w:eastAsia="仿宋_GB2312"/>
                <w:b w:val="0"/>
                <w:sz w:val="24"/>
              </w:rPr>
              <w:t xml:space="preserve">中</w:t>
            </w:r>
          </w:p>
        </w:tc>
      </w:tr>
      <w:tr>
        <w:tc>
          <w:p>
            <w:pPr>
              <w:pStyle w:val="Compact"/>
              <w:jc w:val="left"/>
            </w:pPr>
            <w:r>
              <w:rPr>
                <w:rFonts w:ascii="FangSong" w:hAnsi="FangSong" w:eastAsia="仿宋_GB2312"/>
                <w:b w:val="0"/>
                <w:sz w:val="24"/>
              </w:rPr>
              <w:t xml:space="preserve">合规敏感度</w:t>
            </w:r>
          </w:p>
        </w:tc>
        <w:tc>
          <w:p>
            <w:pPr>
              <w:pStyle w:val="Compact"/>
              <w:jc w:val="left"/>
            </w:pPr>
            <w:r>
              <w:rPr>
                <w:bCs/>
                <w:rFonts w:ascii="FangSong" w:hAnsi="FangSong" w:eastAsia="仿宋_GB2312"/>
                <w:b w:val="0"/>
                <w:sz w:val="24"/>
              </w:rPr>
              <w:t xml:space="preserve">最高</w:t>
            </w:r>
            <w:r>
              <w:rPr>
                <w:rFonts w:ascii="FangSong" w:hAnsi="FangSong" w:eastAsia="仿宋_GB2312"/>
                <w:b w:val="0"/>
                <w:sz w:val="24"/>
              </w:rPr>
              <w:t xml:space="preserve">——补贴标的必须是服务不是器械</w:t>
            </w:r>
          </w:p>
        </w:tc>
        <w:tc>
          <w:p>
            <w:pPr>
              <w:pStyle w:val="Compact"/>
              <w:jc w:val="left"/>
            </w:pPr>
            <w:r>
              <w:rPr>
                <w:rFonts w:ascii="FangSong" w:hAnsi="FangSong" w:eastAsia="仿宋_GB2312"/>
                <w:b w:val="0"/>
                <w:sz w:val="24"/>
              </w:rPr>
              <w:t xml:space="preserve">低</w:t>
            </w:r>
          </w:p>
        </w:tc>
        <w:tc>
          <w:p>
            <w:pPr>
              <w:pStyle w:val="Compact"/>
              <w:jc w:val="left"/>
            </w:pPr>
            <w:r>
              <w:rPr>
                <w:rFonts w:ascii="FangSong" w:hAnsi="FangSong" w:eastAsia="仿宋_GB2312"/>
                <w:b w:val="0"/>
                <w:sz w:val="24"/>
              </w:rPr>
              <w:t xml:space="preserve">中（两档话术）</w:t>
            </w:r>
          </w:p>
        </w:tc>
      </w:tr>
    </w:tbl>
    <w:p>
      <w:pPr>
        <w:pStyle w:val="BodyText"/>
        <w:spacing w:line="360" w:lineRule="auto" w:before="0" w:after="0"/>
      </w:pPr>
      <w:r>
        <w:rPr>
          <w:bCs/>
          <w:rFonts w:ascii="FangSong" w:hAnsi="FangSong" w:eastAsia="仿宋_GB2312"/>
          <w:b w:val="0"/>
          <w:sz w:val="24"/>
        </w:rPr>
        <w:t xml:space="preserve">一条不属于任何路径、但三条都必须做的事：</w:t>
      </w:r>
      <w:r>
        <w:rPr>
          <w:rFonts w:ascii="FangSong" w:hAnsi="FangSong" w:eastAsia="仿宋_GB2312"/>
          <w:b w:val="0"/>
          <w:sz w:val="24"/>
        </w:rPr>
        <w:t xml:space="preserve"> </w:t>
      </w:r>
      <w:r>
        <w:rPr>
          <w:rFonts w:ascii="FangSong" w:hAnsi="FangSong" w:eastAsia="仿宋_GB2312"/>
          <w:b w:val="0"/>
          <w:sz w:val="24"/>
        </w:rPr>
        <w:t xml:space="preserve">A 包定价决策与 A 包月度发放量上限</w:t>
      </w:r>
      <w:r>
        <w:rPr>
          <w:bCs/>
          <w:rFonts w:ascii="FangSong" w:hAnsi="FangSong" w:eastAsia="仿宋_GB2312"/>
          <w:b w:val="0"/>
          <w:sz w:val="24"/>
        </w:rPr>
        <w:t xml:space="preserve">必须同时拍板</w:t>
      </w:r>
      <w:r>
        <w:rPr>
          <w:rFonts w:ascii="FangSong" w:hAnsi="FangSong" w:eastAsia="仿宋_GB2312"/>
          <w:b w:val="0"/>
          <w:sz w:val="24"/>
        </w:rPr>
        <w:t xml:space="preserve">。用 A 包做获客漏斗与医师产能是同一个约束的两端（C-13）。</w:t>
      </w:r>
    </w:p>
    <w:bookmarkEnd w:id="66"/>
    <w:bookmarkEnd w:id="67"/>
    <w:bookmarkStart w:id="68" w:name="X09d0451652be3d7efbb7f95c131f53b1577c6e4"/>
    <w:p>
      <w:pPr>
        <w:pStyle w:val="Heading3"/>
        <w:spacing w:line="360" w:lineRule="auto" w:before="0" w:after="0"/>
      </w:pPr>
      <w:r>
        <w:rPr>
          <w:rFonts w:ascii="FangSong" w:hAnsi="FangSong" w:eastAsia="仿宋_GB2312"/>
          <w:b w:val="0"/>
          <w:sz w:val="32"/>
        </w:rPr>
        <w:t xml:space="preserve">5.4 分佣与复购结构</w:t>
      </w:r>
    </w:p>
    <w:p>
      <w:pPr>
        <w:pStyle w:val="FirstParagraph"/>
      </w:pPr>
      <w:r>
        <w:rPr>
          <w:bCs/>
          <w:b/>
        </w:rPr>
        <w:t xml:space="preserve">分佣</w:t>
      </w:r>
      <w:r>
        <w:t xml:space="preserve">（</w:t>
      </w:r>
      <w:r>
        <w:rPr>
          <w:rStyle w:val="VerbatimChar"/>
        </w:rPr>
        <w:t xml:space="preserve">sources/03</w:t>
      </w:r>
      <w:r>
        <w:t xml:space="preserve"> </w:t>
      </w:r>
      <w:r>
        <w:t xml:space="preserve">§5.4，参照院内 CGM 管理费 5–20%）：</w:t>
      </w:r>
    </w:p>
    <w:p>
      <w:pPr>
        <w:numPr>
          <w:ilvl w:val="0"/>
          <w:numId w:val="1021"/>
        </w:numPr>
        <w:pStyle w:val="Compact"/>
      </w:pPr>
      <w:r>
        <w:t xml:space="preserve">渠道分佣（社区、子女推荐）：体验包 10–15%，B/C 包 8–10%。</w:t>
      </w:r>
    </w:p>
    <w:p>
      <w:pPr>
        <w:numPr>
          <w:ilvl w:val="0"/>
          <w:numId w:val="1021"/>
        </w:numPr>
        <w:pStyle w:val="Compact"/>
      </w:pPr>
      <w:r>
        <w:rPr>
          <w:bCs/>
          <w:b/>
        </w:rPr>
        <w:t xml:space="preserve">健管师绩效不按产品销售提成，改按 KPI 计提 5–8%</w:t>
      </w:r>
      <w:r>
        <w:t xml:space="preserve">，避免卖货动机。⚠ KPI 必须带</w:t>
      </w:r>
      <w:r>
        <w:rPr>
          <w:bCs/>
          <w:b/>
        </w:rPr>
        <w:t xml:space="preserve">安全一票否决</w:t>
      </w:r>
      <w:r>
        <w:t xml:space="preserve">：TIR 改善只有在 TBR 未恶化、≥65 岁 TBR &lt;1% 的前提下才计分——</w:t>
      </w:r>
      <w:r>
        <w:rPr>
          <w:bCs/>
          <w:b/>
        </w:rPr>
        <w:t xml:space="preserve">TIR 可以用低血糖刷出来，也可以靠在高血糖时段摘传感器刷出来</w:t>
      </w:r>
      <w:r>
        <w:t xml:space="preserve">。</w:t>
      </w:r>
    </w:p>
    <w:p>
      <w:pPr>
        <w:numPr>
          <w:ilvl w:val="0"/>
          <w:numId w:val="1021"/>
        </w:numPr>
        <w:pStyle w:val="Compact"/>
      </w:pPr>
      <w:r>
        <w:t xml:space="preserve">⚠ 对医务人员</w:t>
      </w:r>
      <w:r>
        <w:rPr>
          <w:bCs/>
          <w:b/>
        </w:rPr>
        <w:t xml:space="preserve">不设产品销售提成</w:t>
      </w:r>
      <w:r>
        <w:t xml:space="preserve">（反不正当竞争法第 7 条商业贿赂边界，对医疗机构工作人员返佣尤其敏感）。</w:t>
      </w:r>
    </w:p>
    <w:p>
      <w:pPr>
        <w:pStyle w:val="FirstParagraph"/>
      </w:pPr>
      <w:r>
        <w:rPr>
          <w:bCs/>
          <w:b/>
        </w:rPr>
        <w:t xml:space="preserve">复购路径</w:t>
      </w:r>
      <w:r>
        <w:t xml:space="preserve">：</w:t>
      </w:r>
    </w:p>
    <w:p>
      <w:pPr>
        <w:numPr>
          <w:ilvl w:val="0"/>
          <w:numId w:val="1022"/>
        </w:numPr>
        <w:pStyle w:val="Compact"/>
      </w:pPr>
      <w:r>
        <w:rPr>
          <w:bCs/>
          <w:b/>
        </w:rPr>
        <w:t xml:space="preserve">A → B 转化</w:t>
      </w:r>
      <w:r>
        <w:t xml:space="preserve">（目标 30%，推算）：唯一杠杆是结营面对面解读。</w:t>
      </w:r>
    </w:p>
    <w:p>
      <w:pPr>
        <w:numPr>
          <w:ilvl w:val="0"/>
          <w:numId w:val="1022"/>
        </w:numPr>
        <w:pStyle w:val="Compact"/>
      </w:pPr>
      <w:r>
        <w:rPr>
          <w:bCs/>
          <w:b/>
        </w:rPr>
        <w:t xml:space="preserve">B → C 升级，或 B 续约维持包</w:t>
      </w:r>
      <w:r>
        <w:t xml:space="preserve">：每 3 个月 1 枚 CGM + 1 次 HbA1c + 医师 1 次，</w:t>
      </w:r>
      <w:r>
        <w:rPr>
          <w:bCs/>
          <w:b/>
        </w:rPr>
        <w:t xml:space="preserve">680–980 元</w:t>
      </w:r>
      <w:r>
        <w:t xml:space="preserve">。这个维持包必须做成</w:t>
      </w:r>
      <w:r>
        <w:rPr>
          <w:bCs/>
          <w:b/>
        </w:rPr>
        <w:t xml:space="preserve">流失预警里的默认降档选项</w:t>
      </w:r>
      <w:r>
        <w:t xml:space="preserve">，而不是藏在二级页——停用首因是费用（46%），而只给「续/不续」二选一等于把降档需求全部推成流失。</w:t>
      </w:r>
    </w:p>
    <w:p>
      <w:pPr>
        <w:numPr>
          <w:ilvl w:val="0"/>
          <w:numId w:val="1022"/>
        </w:numPr>
        <w:pStyle w:val="Compact"/>
      </w:pPr>
      <w:r>
        <w:rPr>
          <w:bCs/>
          <w:b/>
        </w:rPr>
        <w:t xml:space="preserve">C 结束后进入年度维持</w:t>
      </w:r>
      <w:r>
        <w:t xml:space="preserve">：每 3–6 个月复查（共识要求）。</w:t>
      </w:r>
    </w:p>
    <w:p>
      <w:pPr>
        <w:pStyle w:val="FirstParagraph"/>
      </w:pPr>
      <w:r>
        <w:rPr>
          <w:bCs/>
          <w:b/>
        </w:rPr>
        <w:t xml:space="preserve">三条复购结构上的注意事项：</w:t>
      </w:r>
    </w:p>
    <w:p>
      <w:pPr>
        <w:numPr>
          <w:ilvl w:val="0"/>
          <w:numId w:val="1023"/>
        </w:numPr>
        <w:pStyle w:val="Compact"/>
      </w:pPr>
      <w:r>
        <w:rPr>
          <w:bCs/>
          <w:b/>
        </w:rPr>
        <w:t xml:space="preserve">CGM 间歇使用（首月连续、之后月度复查）是成本对策</w:t>
      </w:r>
      <w:r>
        <w:t xml:space="preserve">，把 CGM 占售价压到 10–13%。⚠</w:t>
      </w:r>
      <w:r>
        <w:t xml:space="preserve"> </w:t>
      </w:r>
      <w:r>
        <w:rPr>
          <w:bCs/>
          <w:b/>
        </w:rPr>
        <w:t xml:space="preserve">但它有临床禁忌</w:t>
      </w:r>
      <w:r>
        <w:t xml:space="preserve">：已确认无感知低血糖，或 14 天内出现 ≥1 次 Level 2 事件 / TBR(&lt;3.9) ≥1% 者，</w:t>
      </w:r>
      <w:r>
        <w:rPr>
          <w:bCs/>
          <w:b/>
        </w:rPr>
        <w:t xml:space="preserve">不得降为间歇监测</w:t>
      </w:r>
      <w:r>
        <w:t xml:space="preserve">——对刘阿姨这类人，间歇使用恰好会漏掉这个服务唯一真正的临床价值。</w:t>
      </w:r>
    </w:p>
    <w:p>
      <w:pPr>
        <w:numPr>
          <w:ilvl w:val="0"/>
          <w:numId w:val="1023"/>
        </w:numPr>
        <w:pStyle w:val="Compact"/>
      </w:pPr>
      <w:r>
        <w:rPr>
          <w:bCs/>
          <w:b/>
        </w:rPr>
        <w:t xml:space="preserve">「停付不等于停服」的 30 天静默维持期，未经法务与门店确认不得实施。</w:t>
      </w:r>
      <w:r>
        <w:t xml:space="preserve"> </w:t>
      </w:r>
      <w:r>
        <w:t xml:space="preserve">未告知的持续监测 + 责任真空：用户以为已停服，系统仍在监测但没人承诺响应；这 30 天里一旦出事，法律与舆情风险极大。若要做，必须是显式、可拒绝的告知。</w:t>
      </w:r>
      <w:r>
        <w:rPr>
          <w:bCs/>
          <w:b/>
        </w:rPr>
        <w:t xml:space="preserve">一个挽留手段包装成关怀而用户从未同意，正是子女在购买前担心的那种「套路」。</w:t>
      </w:r>
    </w:p>
    <w:p>
      <w:pPr>
        <w:numPr>
          <w:ilvl w:val="0"/>
          <w:numId w:val="1023"/>
        </w:numPr>
        <w:pStyle w:val="Compact"/>
      </w:pPr>
      <w:r>
        <w:rPr>
          <w:bCs/>
          <w:b/>
        </w:rPr>
        <w:t xml:space="preserve">老人本人明确表示要停时必须停并记录，不得只与子女沟通。</w:t>
      </w:r>
      <w:r>
        <w:t xml:space="preserve"> </w:t>
      </w:r>
      <w:r>
        <w:t xml:space="preserve">挽留可以做，但必须同时告知老人本人。</w:t>
      </w:r>
    </w:p>
    <w:p>
      <w:pPr>
        <w:pStyle w:val="FirstParagraph"/>
      </w:pPr>
      <w:r>
        <w:rPr>
          <w:bCs/>
          <w:b/>
        </w:rPr>
        <w:t xml:space="preserve">第二复购曲线的行业现状与我方的差异：</w:t>
      </w:r>
      <w:r>
        <w:t xml:space="preserve"> </w:t>
      </w:r>
      <w:r>
        <w:t xml:space="preserve">民营逆转机构普遍以营养品/代餐续购为主（山丘联康、糖友饱饱、美年「功能营养素」、英纽林菊粉）（</w:t>
      </w:r>
      <w:r>
        <w:rPr>
          <w:rStyle w:val="VerbatimChar"/>
        </w:rPr>
        <w:t xml:space="preserve">sources/03</w:t>
      </w:r>
      <w:r>
        <w:t xml:space="preserve"> </w:t>
      </w:r>
      <w:r>
        <w:t xml:space="preserve">§3.3）。</w:t>
      </w:r>
      <w:r>
        <w:rPr>
          <w:bCs/>
          <w:b/>
        </w:rPr>
        <w:t xml:space="preserve">我方在 B-2 下明确放弃这条曲线</w:t>
      </w:r>
      <w:r>
        <w:t xml:space="preserve">——服务包不含产品、不捆绑、不分佣于服务合同内。这意味着我们的复购只能靠服务本身的续约与升级，</w:t>
      </w:r>
      <w:r>
        <w:rPr>
          <w:bCs/>
          <w:b/>
        </w:rPr>
        <w:t xml:space="preserve">而这正好是路径选择必须同时看产能天花板的原因</w:t>
      </w:r>
      <w:r>
        <w:t xml:space="preserve">。</w:t>
      </w:r>
    </w:p>
    <w:p>
      <w:pPr>
        <w:spacing w:line="360" w:lineRule="auto" w:before="0" w:after="0"/>
      </w:pPr>
      <w:r>
        <w:rPr>
          <w:rFonts w:ascii="FangSong" w:hAnsi="FangSong" w:eastAsia="仿宋_GB2312"/>
          <w:b w:val="0"/>
          <w:sz w:val="24"/>
        </w:rPr>
        <w:pict>
          <v:rect style="width:0;height:1.5pt" o:hralign="center" o:hrstd="t" o:hr="t"/>
        </w:pict>
      </w:r>
    </w:p>
    <w:bookmarkEnd w:id="68"/>
    <w:bookmarkEnd w:id="69"/>
    <w:bookmarkStart w:id="84" w:name="六规模路径与产能约束"/>
    <w:p>
      <w:pPr>
        <w:pStyle w:val="Heading2"/>
        <w:spacing w:line="360" w:lineRule="auto" w:before="0" w:after="0"/>
      </w:pPr>
      <w:r>
        <w:rPr>
          <w:rFonts w:ascii="KaiTi" w:hAnsi="KaiTi" w:eastAsia="楷体_GB2312"/>
          <w:b/>
          <w:sz w:val="32"/>
        </w:rPr>
        <w:t xml:space="preserve">六、规模路径与产能约束</w:t>
      </w:r>
    </w:p>
    <w:bookmarkStart w:id="76" w:name="Xedebdaecbd148d5858816491c070025bd34aa92"/>
    <w:p>
      <w:pPr>
        <w:pStyle w:val="Heading3"/>
        <w:spacing w:line="360" w:lineRule="auto" w:before="0" w:after="0"/>
      </w:pPr>
      <w:r>
        <w:rPr>
          <w:rFonts w:ascii="FangSong" w:hAnsi="FangSong" w:eastAsia="仿宋_GB2312"/>
          <w:b w:val="0"/>
          <w:sz w:val="32"/>
        </w:rPr>
        <w:t xml:space="preserve">6.1 健管师产能模型</w:t>
      </w:r>
    </w:p>
    <w:bookmarkStart w:id="70" w:name="X18eab78b740882a8d09e6c485ad337d373d6a5d"/>
    <w:p>
      <w:pPr>
        <w:pStyle w:val="Heading4"/>
      </w:pPr>
      <w:r>
        <w:t xml:space="preserve">6.1.1 结论先说：32 / 40 / 48，不是 60</w:t>
      </w:r>
    </w:p>
    <w:p>
      <w:pPr>
        <w:pStyle w:val="FirstParagraph"/>
      </w:pPr>
      <w:r>
        <w:rPr>
          <w:bCs/>
          <w:b/>
        </w:rPr>
        <w:t xml:space="preserve">原判断 → 修正后：健管师人均管理 ≥60 人 → 天花板 48，分阶段设计点 32 / 40 / 48</w:t>
      </w:r>
      <w:r>
        <w:t xml:space="preserve">（C-02，发现于旅程图运营评审）。</w:t>
      </w:r>
    </w:p>
    <w:p>
      <w:pPr>
        <w:pStyle w:val="BodyText"/>
        <w:spacing w:line="360" w:lineRule="auto" w:before="0" w:after="0"/>
      </w:pPr>
      <w:r>
        <w:rPr>
          <w:rFonts w:ascii="FangSong" w:hAnsi="FangSong" w:eastAsia="仿宋_GB2312"/>
          <w:b w:val="0"/>
          <w:sz w:val="24"/>
        </w:rPr>
        <w:t xml:space="preserve">原草稿的推导有三处结构性错误：</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错误</w:t>
            </w:r>
          </w:p>
        </w:tc>
        <w:tc>
          <w:p>
            <w:pPr>
              <w:pStyle w:val="Compact"/>
              <w:jc w:val="center"/>
            </w:pPr>
            <w:r>
              <w:rPr>
                <w:rFonts w:ascii="FangSong" w:hAnsi="FangSong" w:eastAsia="仿宋_GB2312"/>
                <w:b/>
                <w:sz w:val="24"/>
              </w:rPr>
              <w:t xml:space="preserve">后果</w:t>
            </w:r>
          </w:p>
        </w:tc>
      </w:tr>
      <w:tr>
        <w:tc>
          <w:p>
            <w:pPr>
              <w:pStyle w:val="Compact"/>
              <w:jc w:val="left"/>
            </w:pPr>
            <w:r>
              <w:rPr>
                <w:rFonts w:ascii="FangSong" w:hAnsi="FangSong" w:eastAsia="仿宋_GB2312"/>
                <w:b w:val="0"/>
                <w:sz w:val="24"/>
              </w:rPr>
              <w:t xml:space="preserve">1</w:t>
            </w:r>
          </w:p>
        </w:tc>
        <w:tc>
          <w:p>
            <w:pPr>
              <w:pStyle w:val="Compact"/>
              <w:jc w:val="left"/>
            </w:pPr>
            <w:r>
              <w:rPr>
                <w:bCs/>
                <w:rFonts w:ascii="FangSong" w:hAnsi="FangSong" w:eastAsia="仿宋_GB2312"/>
                <w:b w:val="0"/>
                <w:sz w:val="24"/>
              </w:rPr>
              <w:t xml:space="preserve">工时基数与自画时间轴矛盾</w:t>
            </w:r>
            <w:r>
              <w:rPr>
                <w:rFonts w:ascii="FangSong" w:hAnsi="FangSong" w:eastAsia="仿宋_GB2312"/>
                <w:b w:val="0"/>
                <w:sz w:val="24"/>
              </w:rPr>
              <w:t xml:space="preserve">：当前态用法定 480 min，而自画的时间轴是 08:00–18:30 = 630 min</w:t>
            </w:r>
          </w:p>
        </w:tc>
        <w:tc>
          <w:p>
            <w:pPr>
              <w:pStyle w:val="Compact"/>
              <w:jc w:val="left"/>
            </w:pPr>
            <w:r>
              <w:rPr>
                <w:rFonts w:ascii="FangSong" w:hAnsi="FangSong" w:eastAsia="仿宋_GB2312"/>
                <w:b w:val="0"/>
                <w:sz w:val="24"/>
              </w:rPr>
              <w:t xml:space="preserve">掩盖了「她已经超载 1.8 h/天」这个核心事实</w:t>
            </w:r>
          </w:p>
        </w:tc>
      </w:tr>
      <w:tr>
        <w:tc>
          <w:p>
            <w:pPr>
              <w:pStyle w:val="Compact"/>
              <w:jc w:val="left"/>
            </w:pPr>
            <w:r>
              <w:rPr>
                <w:rFonts w:ascii="FangSong" w:hAnsi="FangSong" w:eastAsia="仿宋_GB2312"/>
                <w:b w:val="0"/>
                <w:sz w:val="24"/>
              </w:rPr>
              <w:t xml:space="preserve">2</w:t>
            </w:r>
          </w:p>
        </w:tc>
        <w:tc>
          <w:p>
            <w:pPr>
              <w:pStyle w:val="Compact"/>
              <w:jc w:val="left"/>
            </w:pPr>
            <w:r>
              <w:rPr>
                <w:bCs/>
                <w:rFonts w:ascii="FangSong" w:hAnsi="FangSong" w:eastAsia="仿宋_GB2312"/>
                <w:b w:val="0"/>
                <w:sz w:val="24"/>
              </w:rPr>
              <w:t xml:space="preserve">到店服务被固定项与变动项各算一半</w:t>
            </w:r>
            <w:r>
              <w:rPr>
                <w:rFonts w:ascii="FangSong" w:hAnsi="FangSong" w:eastAsia="仿宋_GB2312"/>
                <w:b w:val="0"/>
                <w:sz w:val="24"/>
              </w:rPr>
              <w:t xml:space="preserve">，且到店量与在管人数成正比、放进「固定」在数学上就是错的</w:t>
            </w:r>
          </w:p>
        </w:tc>
        <w:tc>
          <w:p>
            <w:pPr>
              <w:pStyle w:val="Compact"/>
              <w:jc w:val="left"/>
            </w:pPr>
            <w:r>
              <w:rPr>
                <w:rFonts w:ascii="FangSong" w:hAnsi="FangSong" w:eastAsia="仿宋_GB2312"/>
                <w:b w:val="0"/>
                <w:sz w:val="24"/>
              </w:rPr>
              <w:t xml:space="preserve">到店服务实际是</w:t>
            </w:r>
            <w:r>
              <w:rPr>
                <w:rFonts w:ascii="FangSong" w:hAnsi="FangSong" w:eastAsia="仿宋_GB2312"/>
                <w:b w:val="0"/>
                <w:sz w:val="24"/>
              </w:rPr>
              <w:t xml:space="preserve"> </w:t>
            </w:r>
            <w:r>
              <w:rPr>
                <w:bCs/>
                <w:rFonts w:ascii="FangSong" w:hAnsi="FangSong" w:eastAsia="仿宋_GB2312"/>
                <w:b w:val="0"/>
                <w:sz w:val="24"/>
              </w:rPr>
              <w:t xml:space="preserve">160 min/天</w:t>
            </w:r>
            <w:r>
              <w:rPr>
                <w:rFonts w:ascii="FangSong" w:hAnsi="FangSong" w:eastAsia="仿宋_GB2312"/>
                <w:b w:val="0"/>
                <w:sz w:val="24"/>
              </w:rPr>
              <w:t xml:space="preserve">，是原稿 45 min 的</w:t>
            </w:r>
            <w:r>
              <w:rPr>
                <w:rFonts w:ascii="FangSong" w:hAnsi="FangSong" w:eastAsia="仿宋_GB2312"/>
                <w:b w:val="0"/>
                <w:sz w:val="24"/>
              </w:rPr>
              <w:t xml:space="preserve"> </w:t>
            </w:r>
            <w:r>
              <w:rPr>
                <w:bCs/>
                <w:rFonts w:ascii="FangSong" w:hAnsi="FangSong" w:eastAsia="仿宋_GB2312"/>
                <w:b w:val="0"/>
                <w:sz w:val="24"/>
              </w:rPr>
              <w:t xml:space="preserve">3.6 倍</w:t>
            </w:r>
          </w:p>
        </w:tc>
      </w:tr>
      <w:tr>
        <w:tc>
          <w:p>
            <w:pPr>
              <w:pStyle w:val="Compact"/>
              <w:jc w:val="left"/>
            </w:pPr>
            <w:r>
              <w:rPr>
                <w:rFonts w:ascii="FangSong" w:hAnsi="FangSong" w:eastAsia="仿宋_GB2312"/>
                <w:b w:val="0"/>
                <w:sz w:val="24"/>
              </w:rPr>
              <w:t xml:space="preserve">3</w:t>
            </w:r>
          </w:p>
        </w:tc>
        <w:tc>
          <w:p>
            <w:pPr>
              <w:pStyle w:val="Compact"/>
              <w:jc w:val="left"/>
            </w:pPr>
            <w:r>
              <w:rPr>
                <w:bCs/>
                <w:rFonts w:ascii="FangSong" w:hAnsi="FangSong" w:eastAsia="仿宋_GB2312"/>
                <w:b w:val="0"/>
                <w:sz w:val="24"/>
              </w:rPr>
              <w:t xml:space="preserve">整块活动漏计</w:t>
            </w:r>
            <w:r>
              <w:rPr>
                <w:rFonts w:ascii="FangSong" w:hAnsi="FangSong" w:eastAsia="仿宋_GB2312"/>
                <w:b w:val="0"/>
                <w:sz w:val="24"/>
              </w:rPr>
              <w:t xml:space="preserve">：误报归因回访、断档处置、强制退出访谈、内训、新客接待、月末冲刺、跨店带教、休假覆盖系数全部为零</w:t>
            </w:r>
          </w:p>
        </w:tc>
        <w:tc>
          <w:p>
            <w:pPr>
              <w:pStyle w:val="Compact"/>
              <w:jc w:val="left"/>
            </w:pPr>
            <w:r>
              <w:rPr>
                <w:rFonts w:ascii="FangSong" w:hAnsi="FangSong" w:eastAsia="仿宋_GB2312"/>
                <w:b w:val="0"/>
                <w:sz w:val="24"/>
              </w:rPr>
              <w:t xml:space="preserve">前三项文档自己在别处论证过是必做且不可替代的</w:t>
            </w:r>
          </w:p>
        </w:tc>
      </w:tr>
    </w:tbl>
    <w:p>
      <w:pPr>
        <w:pStyle w:val="BodyText"/>
        <w:spacing w:line="360" w:lineRule="auto" w:before="0" w:after="0"/>
      </w:pPr>
      <w:r>
        <w:rPr>
          <w:rFonts w:ascii="FangSong" w:hAnsi="FangSong" w:eastAsia="仿宋_GB2312"/>
          <w:b w:val="0"/>
          <w:sz w:val="24"/>
        </w:rPr>
        <w:t xml:space="preserve">⚠ 原稿得出的「当前态产能 39 人」碰巧接近真实值，但</w:t>
      </w:r>
      <w:r>
        <w:rPr>
          <w:bCs/>
          <w:rFonts w:ascii="FangSong" w:hAnsi="FangSong" w:eastAsia="仿宋_GB2312"/>
          <w:b w:val="0"/>
          <w:sz w:val="24"/>
        </w:rPr>
        <w:t xml:space="preserve">推导过程是两个错误互相抵消</w:t>
      </w:r>
      <w:r>
        <w:rPr>
          <w:rFonts w:ascii="FangSong" w:hAnsi="FangSong" w:eastAsia="仿宋_GB2312"/>
          <w:b w:val="0"/>
          <w:sz w:val="24"/>
        </w:rPr>
        <w:t xml:space="preserve">（可用工时高估 + 固定事务低估）。这种数字写进 ROI 材料会被第一轮尽调打穿。</w:t>
      </w:r>
    </w:p>
    <w:bookmarkEnd w:id="70"/>
    <w:bookmarkStart w:id="71" w:name="X642af56d22f41e108d6fa205bc3fef6a4f3cef8"/>
    <w:p>
      <w:pPr>
        <w:pStyle w:val="Heading4"/>
      </w:pPr>
      <w:r>
        <w:t xml:space="preserve">6.1.2 当前态：35 人，且已靠她的下班时间补</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活动</w:t>
            </w:r>
          </w:p>
        </w:tc>
        <w:tc>
          <w:p>
            <w:pPr>
              <w:pStyle w:val="Compact"/>
              <w:jc w:val="center"/>
            </w:pPr>
            <w:r>
              <w:rPr>
                <w:rFonts w:ascii="FangSong" w:hAnsi="FangSong" w:eastAsia="仿宋_GB2312"/>
                <w:b/>
                <w:sz w:val="24"/>
              </w:rPr>
              <w:t xml:space="preserve">每日耗时</w:t>
            </w:r>
          </w:p>
        </w:tc>
        <w:tc>
          <w:p>
            <w:pPr>
              <w:pStyle w:val="Compact"/>
              <w:jc w:val="center"/>
            </w:pPr>
            <w:r>
              <w:rPr>
                <w:rFonts w:ascii="FangSong" w:hAnsi="FangSong" w:eastAsia="仿宋_GB2312"/>
                <w:b/>
                <w:sz w:val="24"/>
              </w:rPr>
              <w:t xml:space="preserve">折合 min/人/天</w:t>
            </w:r>
          </w:p>
        </w:tc>
        <w:tc>
          <w:p>
            <w:pPr>
              <w:pStyle w:val="Compact"/>
              <w:jc w:val="center"/>
            </w:pPr>
            <w:r>
              <w:rPr>
                <w:rFonts w:ascii="FangSong" w:hAnsi="FangSong" w:eastAsia="仿宋_GB2312"/>
                <w:b/>
                <w:sz w:val="24"/>
              </w:rPr>
              <w:t xml:space="preserve">性质</w:t>
            </w:r>
          </w:p>
        </w:tc>
      </w:tr>
      <w:tr>
        <w:tc>
          <w:p>
            <w:pPr>
              <w:pStyle w:val="Compact"/>
              <w:jc w:val="left"/>
            </w:pPr>
            <w:r>
              <w:rPr>
                <w:rFonts w:ascii="FangSong" w:hAnsi="FangSong" w:eastAsia="仿宋_GB2312"/>
                <w:b w:val="0"/>
                <w:sz w:val="24"/>
              </w:rPr>
              <w:t xml:space="preserve">翻群、听语音、手抄 9 字段</w:t>
            </w:r>
          </w:p>
        </w:tc>
        <w:tc>
          <w:p>
            <w:pPr>
              <w:pStyle w:val="Compact"/>
              <w:jc w:val="left"/>
            </w:pPr>
            <w:r>
              <w:rPr>
                <w:rFonts w:ascii="FangSong" w:hAnsi="FangSong" w:eastAsia="仿宋_GB2312"/>
                <w:b w:val="0"/>
                <w:sz w:val="24"/>
              </w:rPr>
              <w:t xml:space="preserve">210 min</w:t>
            </w:r>
          </w:p>
        </w:tc>
        <w:tc>
          <w:p>
            <w:pPr>
              <w:pStyle w:val="Compact"/>
              <w:jc w:val="left"/>
            </w:pPr>
            <w:r>
              <w:rPr>
                <w:rFonts w:ascii="FangSong" w:hAnsi="FangSong" w:eastAsia="仿宋_GB2312"/>
                <w:b w:val="0"/>
                <w:sz w:val="24"/>
              </w:rPr>
              <w:t xml:space="preserve">6.00</w:t>
            </w:r>
          </w:p>
        </w:tc>
        <w:tc>
          <w:p>
            <w:pPr>
              <w:pStyle w:val="Compact"/>
              <w:jc w:val="left"/>
            </w:pPr>
            <w:r>
              <w:rPr>
                <w:bCs/>
                <w:rFonts w:ascii="FangSong" w:hAnsi="FangSong" w:eastAsia="仿宋_GB2312"/>
                <w:b w:val="0"/>
                <w:sz w:val="24"/>
              </w:rPr>
              <w:t xml:space="preserve">零价值转录</w:t>
            </w:r>
          </w:p>
        </w:tc>
      </w:tr>
      <w:tr>
        <w:tc>
          <w:p>
            <w:pPr>
              <w:pStyle w:val="Compact"/>
              <w:jc w:val="left"/>
            </w:pPr>
            <w:r>
              <w:rPr>
                <w:rFonts w:ascii="FangSong" w:hAnsi="FangSong" w:eastAsia="仿宋_GB2312"/>
                <w:b w:val="0"/>
                <w:sz w:val="24"/>
              </w:rPr>
              <w:t xml:space="preserve">催未报数据</w:t>
            </w:r>
          </w:p>
        </w:tc>
        <w:tc>
          <w:p>
            <w:pPr>
              <w:pStyle w:val="Compact"/>
              <w:jc w:val="left"/>
            </w:pPr>
            <w:r>
              <w:rPr>
                <w:rFonts w:ascii="FangSong" w:hAnsi="FangSong" w:eastAsia="仿宋_GB2312"/>
                <w:b w:val="0"/>
                <w:sz w:val="24"/>
              </w:rPr>
              <w:t xml:space="preserve">28 min</w:t>
            </w:r>
          </w:p>
        </w:tc>
        <w:tc>
          <w:p>
            <w:pPr>
              <w:pStyle w:val="Compact"/>
              <w:jc w:val="left"/>
            </w:pPr>
            <w:r>
              <w:rPr>
                <w:rFonts w:ascii="FangSong" w:hAnsi="FangSong" w:eastAsia="仿宋_GB2312"/>
                <w:b w:val="0"/>
                <w:sz w:val="24"/>
              </w:rPr>
              <w:t xml:space="preserve">0.80</w:t>
            </w:r>
          </w:p>
        </w:tc>
        <w:tc>
          <w:p>
            <w:pPr>
              <w:pStyle w:val="Compact"/>
              <w:jc w:val="left"/>
            </w:pPr>
            <w:r>
              <w:rPr>
                <w:rFonts w:ascii="FangSong" w:hAnsi="FangSong" w:eastAsia="仿宋_GB2312"/>
                <w:b w:val="0"/>
                <w:sz w:val="24"/>
              </w:rPr>
              <w:t xml:space="preserve">负价值（双向内耗）</w:t>
            </w:r>
          </w:p>
        </w:tc>
      </w:tr>
      <w:tr>
        <w:tc>
          <w:p>
            <w:pPr>
              <w:pStyle w:val="Compact"/>
              <w:jc w:val="left"/>
            </w:pPr>
            <w:r>
              <w:rPr>
                <w:rFonts w:ascii="FangSong" w:hAnsi="FangSong" w:eastAsia="仿宋_GB2312"/>
                <w:b w:val="0"/>
                <w:sz w:val="24"/>
              </w:rPr>
              <w:t xml:space="preserve">实质应答与建议</w:t>
            </w:r>
          </w:p>
        </w:tc>
        <w:tc>
          <w:p>
            <w:pPr>
              <w:pStyle w:val="Compact"/>
              <w:jc w:val="left"/>
            </w:pPr>
            <w:r>
              <w:rPr>
                <w:rFonts w:ascii="FangSong" w:hAnsi="FangSong" w:eastAsia="仿宋_GB2312"/>
                <w:b w:val="0"/>
                <w:sz w:val="24"/>
              </w:rPr>
              <w:t xml:space="preserve">60 min</w:t>
            </w:r>
          </w:p>
        </w:tc>
        <w:tc>
          <w:p>
            <w:pPr>
              <w:pStyle w:val="Compact"/>
              <w:jc w:val="left"/>
            </w:pPr>
            <w:r>
              <w:rPr>
                <w:rFonts w:ascii="FangSong" w:hAnsi="FangSong" w:eastAsia="仿宋_GB2312"/>
                <w:b w:val="0"/>
                <w:sz w:val="24"/>
              </w:rPr>
              <w:t xml:space="preserve">1.71</w:t>
            </w:r>
          </w:p>
        </w:tc>
        <w:tc>
          <w:p>
            <w:pPr>
              <w:pStyle w:val="Compact"/>
              <w:jc w:val="left"/>
            </w:pPr>
            <w:r>
              <w:rPr>
                <w:rFonts w:ascii="FangSong" w:hAnsi="FangSong" w:eastAsia="仿宋_GB2312"/>
                <w:b w:val="0"/>
                <w:sz w:val="24"/>
              </w:rPr>
              <w:t xml:space="preserve">人对人</w:t>
            </w:r>
          </w:p>
        </w:tc>
      </w:tr>
      <w:tr>
        <w:tc>
          <w:p>
            <w:pPr>
              <w:pStyle w:val="Compact"/>
              <w:jc w:val="left"/>
            </w:pPr>
            <w:r>
              <w:rPr>
                <w:bCs/>
                <w:rFonts w:ascii="FangSong" w:hAnsi="FangSong" w:eastAsia="仿宋_GB2312"/>
                <w:b w:val="0"/>
                <w:sz w:val="24"/>
              </w:rPr>
              <w:t xml:space="preserve">变动小计</w:t>
            </w:r>
          </w:p>
        </w:tc>
        <w:tc>
          <w:p>
            <w:pPr>
              <w:pStyle w:val="Compact"/>
              <w:jc w:val="left"/>
            </w:pPr>
            <w:r>
              <w:rPr>
                <w:bCs/>
                <w:rFonts w:ascii="FangSong" w:hAnsi="FangSong" w:eastAsia="仿宋_GB2312"/>
                <w:b w:val="0"/>
                <w:sz w:val="24"/>
              </w:rPr>
              <w:t xml:space="preserve">298 min</w:t>
            </w:r>
          </w:p>
        </w:tc>
        <w:tc>
          <w:p>
            <w:pPr>
              <w:pStyle w:val="Compact"/>
              <w:jc w:val="left"/>
            </w:pPr>
            <w:r>
              <w:rPr>
                <w:bCs/>
                <w:rFonts w:ascii="FangSong" w:hAnsi="FangSong" w:eastAsia="仿宋_GB2312"/>
                <w:b w:val="0"/>
                <w:sz w:val="24"/>
              </w:rPr>
              <w:t xml:space="preserve">8.51</w:t>
            </w:r>
          </w:p>
        </w:tc>
        <w:tc>
          <w:p>
            <w:pPr>
              <w:jc w:val="left"/>
            </w:pPr>
          </w:p>
        </w:tc>
      </w:tr>
      <w:tr>
        <w:tc>
          <w:p>
            <w:pPr>
              <w:pStyle w:val="Compact"/>
              <w:jc w:val="left"/>
            </w:pPr>
            <w:r>
              <w:rPr>
                <w:rFonts w:ascii="FangSong" w:hAnsi="FangSong" w:eastAsia="仿宋_GB2312"/>
                <w:b w:val="0"/>
                <w:sz w:val="24"/>
              </w:rPr>
              <w:t xml:space="preserve">固定事务（到店 180 + 周报/朋友圈 30 + 早会 15 + 行政 20）</w:t>
            </w:r>
          </w:p>
        </w:tc>
        <w:tc>
          <w:p>
            <w:pPr>
              <w:pStyle w:val="Compact"/>
              <w:jc w:val="left"/>
            </w:pPr>
            <w:r>
              <w:rPr>
                <w:rFonts w:ascii="FangSong" w:hAnsi="FangSong" w:eastAsia="仿宋_GB2312"/>
                <w:b w:val="0"/>
                <w:sz w:val="24"/>
              </w:rPr>
              <w:t xml:space="preserve">245 min</w:t>
            </w:r>
          </w:p>
        </w:tc>
        <w:tc>
          <w:p>
            <w:pPr>
              <w:pStyle w:val="Compact"/>
              <w:jc w:val="left"/>
            </w:pPr>
            <w:r>
              <w:rPr>
                <w:rFonts w:ascii="FangSong" w:hAnsi="FangSong" w:eastAsia="仿宋_GB2312"/>
                <w:b w:val="0"/>
                <w:sz w:val="24"/>
              </w:rPr>
              <w:t xml:space="preserve">—</w:t>
            </w:r>
          </w:p>
        </w:tc>
        <w:tc>
          <w:p>
            <w:pPr>
              <w:jc w:val="left"/>
            </w:pPr>
          </w:p>
        </w:tc>
      </w:tr>
      <w:tr>
        <w:tc>
          <w:p>
            <w:pPr>
              <w:pStyle w:val="Compact"/>
              <w:jc w:val="left"/>
            </w:pPr>
            <w:r>
              <w:rPr>
                <w:bCs/>
                <w:rFonts w:ascii="FangSong" w:hAnsi="FangSong" w:eastAsia="仿宋_GB2312"/>
                <w:b w:val="0"/>
                <w:sz w:val="24"/>
              </w:rPr>
              <w:t xml:space="preserve">在岗合计</w:t>
            </w:r>
          </w:p>
        </w:tc>
        <w:tc>
          <w:p>
            <w:pPr>
              <w:pStyle w:val="Compact"/>
              <w:jc w:val="left"/>
            </w:pPr>
            <w:r>
              <w:rPr>
                <w:bCs/>
                <w:rFonts w:ascii="FangSong" w:hAnsi="FangSong" w:eastAsia="仿宋_GB2312"/>
                <w:b w:val="0"/>
                <w:sz w:val="24"/>
              </w:rPr>
              <w:t xml:space="preserve">543 min（9.05 h）</w:t>
            </w:r>
          </w:p>
        </w:tc>
        <w:tc>
          <w:p>
            <w:pPr>
              <w:jc w:val="left"/>
            </w:pPr>
          </w:p>
        </w:tc>
        <w:tc>
          <w:p>
            <w:pPr>
              <w:jc w:val="left"/>
            </w:pPr>
          </w:p>
        </w:tc>
      </w:tr>
      <w:tr>
        <w:tc>
          <w:p>
            <w:pPr>
              <w:pStyle w:val="Compact"/>
              <w:jc w:val="left"/>
            </w:pPr>
            <w:r>
              <w:rPr>
                <w:rFonts w:ascii="FangSong" w:hAnsi="FangSong" w:eastAsia="仿宋_GB2312"/>
                <w:b w:val="0"/>
                <w:sz w:val="24"/>
              </w:rPr>
              <w:t xml:space="preserve">下班后盯群（隐性、无偿）</w:t>
            </w:r>
          </w:p>
        </w:tc>
        <w:tc>
          <w:p>
            <w:pPr>
              <w:pStyle w:val="Compact"/>
              <w:jc w:val="left"/>
            </w:pPr>
            <w:r>
              <w:rPr>
                <w:rFonts w:ascii="FangSong" w:hAnsi="FangSong" w:eastAsia="仿宋_GB2312"/>
                <w:b w:val="0"/>
                <w:sz w:val="24"/>
              </w:rPr>
              <w:t xml:space="preserve">45 min</w:t>
            </w:r>
          </w:p>
        </w:tc>
        <w:tc>
          <w:p>
            <w:pPr>
              <w:pStyle w:val="Compact"/>
              <w:jc w:val="left"/>
            </w:pPr>
            <w:r>
              <w:rPr>
                <w:rFonts w:ascii="FangSong" w:hAnsi="FangSong" w:eastAsia="仿宋_GB2312"/>
                <w:b w:val="0"/>
                <w:sz w:val="24"/>
              </w:rPr>
              <w:t xml:space="preserve">—</w:t>
            </w:r>
          </w:p>
        </w:tc>
        <w:tc>
          <w:p>
            <w:pPr>
              <w:jc w:val="left"/>
            </w:pPr>
          </w:p>
        </w:tc>
      </w:tr>
      <w:tr>
        <w:tc>
          <w:p>
            <w:pPr>
              <w:pStyle w:val="Compact"/>
              <w:jc w:val="left"/>
            </w:pPr>
            <w:r>
              <w:rPr>
                <w:bCs/>
                <w:rFonts w:ascii="FangSong" w:hAnsi="FangSong" w:eastAsia="仿宋_GB2312"/>
                <w:b w:val="0"/>
                <w:sz w:val="24"/>
              </w:rPr>
              <w:t xml:space="preserve">真实日负荷</w:t>
            </w:r>
          </w:p>
        </w:tc>
        <w:tc>
          <w:p>
            <w:pPr>
              <w:pStyle w:val="Compact"/>
              <w:jc w:val="left"/>
            </w:pPr>
            <w:r>
              <w:rPr>
                <w:bCs/>
                <w:rFonts w:ascii="FangSong" w:hAnsi="FangSong" w:eastAsia="仿宋_GB2312"/>
                <w:b w:val="0"/>
                <w:sz w:val="24"/>
              </w:rPr>
              <w:t xml:space="preserve">588 min ≈ 9.8 h</w:t>
            </w:r>
          </w:p>
        </w:tc>
        <w:tc>
          <w:p>
            <w:pPr>
              <w:jc w:val="left"/>
            </w:pPr>
          </w:p>
        </w:tc>
        <w:tc>
          <w:p>
            <w:pPr>
              <w:pStyle w:val="Compact"/>
              <w:jc w:val="left"/>
            </w:pPr>
            <w:r>
              <w:rPr>
                <w:bCs/>
                <w:rFonts w:ascii="FangSong" w:hAnsi="FangSong" w:eastAsia="仿宋_GB2312"/>
                <w:b w:val="0"/>
                <w:sz w:val="24"/>
              </w:rPr>
              <w:t xml:space="preserve">超载 1.8 h/天</w:t>
            </w:r>
          </w:p>
        </w:tc>
      </w:tr>
    </w:tbl>
    <w:p>
      <w:pPr>
        <w:pStyle w:val="BodyText"/>
        <w:spacing w:line="360" w:lineRule="auto" w:before="0" w:after="0"/>
      </w:pPr>
      <w:r>
        <w:rPr>
          <w:rFonts w:ascii="FangSong" w:hAnsi="FangSong" w:eastAsia="仿宋_GB2312"/>
          <w:b w:val="0"/>
          <w:sz w:val="24"/>
        </w:rPr>
        <w:t xml:space="preserve">产能验算：540 − 245 = 295 min ÷ 8.51 =</w:t>
      </w:r>
      <w:r>
        <w:rPr>
          <w:rFonts w:ascii="FangSong" w:hAnsi="FangSong" w:eastAsia="仿宋_GB2312"/>
          <w:b w:val="0"/>
          <w:sz w:val="24"/>
        </w:rPr>
        <w:t xml:space="preserve"> </w:t>
      </w:r>
      <w:r>
        <w:rPr>
          <w:bCs/>
          <w:rFonts w:ascii="FangSong" w:hAnsi="FangSong" w:eastAsia="仿宋_GB2312"/>
          <w:b w:val="0"/>
          <w:sz w:val="24"/>
        </w:rPr>
        <w:t xml:space="preserve">≈ 35 人</w:t>
      </w:r>
      <w:r>
        <w:rPr>
          <w:rFonts w:ascii="FangSong" w:hAnsi="FangSong" w:eastAsia="仿宋_GB2312"/>
          <w:b w:val="0"/>
          <w:sz w:val="24"/>
        </w:rPr>
        <w:t xml:space="preserve">。⚠ 全部为推算值。</w:t>
      </w:r>
    </w:p>
    <w:bookmarkEnd w:id="71"/>
    <w:bookmarkStart w:id="72" w:name="X1542b5d292b97bb3a0d972a3febc684e454d273"/>
    <w:p>
      <w:pPr>
        <w:pStyle w:val="Heading4"/>
      </w:pPr>
      <w:r>
        <w:t xml:space="preserve">6.1.3 产能阶梯</w:t>
      </w:r>
    </w:p>
    <w:p>
      <w:pPr>
        <w:pStyle w:val="FirstParagraph"/>
      </w:pPr>
      <w:r>
        <w:t xml:space="preserve">名义产能 = 325 ÷ (min/人/天)；实际设计点 = 名义 ×</w:t>
      </w:r>
      <w:r>
        <w:t xml:space="preserve"> </w:t>
      </w:r>
      <w:r>
        <w:rPr>
          <w:bCs/>
          <w:b/>
        </w:rPr>
        <w:t xml:space="preserve">0.85 休假覆盖系数</w:t>
      </w:r>
      <w:r>
        <w:t xml:space="preserve">。系数算法：年名义 249 工作日（260 − 11 法定），减年假 5 + 病假/事假 3 = 241；任一时点约 12–15% 的健管师不在岗，其在管患者由同事代管。</w:t>
      </w:r>
      <w:r>
        <w:rPr>
          <w:bCs/>
          <w:b/>
        </w:rPr>
        <w:t xml:space="preserve">原稿全程按「她每天都在」计算。</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情景</w:t>
            </w:r>
          </w:p>
        </w:tc>
        <w:tc>
          <w:p>
            <w:pPr>
              <w:pStyle w:val="Compact"/>
              <w:jc w:val="center"/>
            </w:pPr>
            <w:r>
              <w:rPr>
                <w:rFonts w:ascii="FangSong" w:hAnsi="FangSong" w:eastAsia="仿宋_GB2312"/>
                <w:b/>
                <w:sz w:val="24"/>
              </w:rPr>
              <w:t xml:space="preserve">min/人/天</w:t>
            </w:r>
          </w:p>
        </w:tc>
        <w:tc>
          <w:p>
            <w:pPr>
              <w:pStyle w:val="Compact"/>
              <w:jc w:val="center"/>
            </w:pPr>
            <w:r>
              <w:rPr>
                <w:rFonts w:ascii="FangSong" w:hAnsi="FangSong" w:eastAsia="仿宋_GB2312"/>
                <w:b/>
                <w:sz w:val="24"/>
              </w:rPr>
              <w:t xml:space="preserve">名义产能</w:t>
            </w:r>
          </w:p>
        </w:tc>
        <w:tc>
          <w:p>
            <w:pPr>
              <w:pStyle w:val="Compact"/>
              <w:jc w:val="center"/>
            </w:pPr>
            <w:r>
              <w:rPr>
                <w:rFonts w:ascii="FangSong" w:hAnsi="FangSong" w:eastAsia="仿宋_GB2312"/>
                <w:b/>
                <w:sz w:val="24"/>
              </w:rPr>
              <w:t xml:space="preserve">×0.85</w:t>
            </w:r>
          </w:p>
        </w:tc>
        <w:tc>
          <w:p>
            <w:pPr>
              <w:pStyle w:val="Compact"/>
              <w:jc w:val="center"/>
            </w:pPr>
            <w:r>
              <w:rPr>
                <w:bCs/>
                <w:rFonts w:ascii="FangSong" w:hAnsi="FangSong" w:eastAsia="仿宋_GB2312"/>
                <w:b/>
                <w:sz w:val="24"/>
              </w:rPr>
              <w:t xml:space="preserve">建议设计点</w:t>
            </w:r>
          </w:p>
        </w:tc>
      </w:tr>
      <w:tr>
        <w:tc>
          <w:p>
            <w:pPr>
              <w:pStyle w:val="Compact"/>
              <w:jc w:val="left"/>
            </w:pPr>
            <w:r>
              <w:rPr>
                <w:rFonts w:ascii="FangSong" w:hAnsi="FangSong" w:eastAsia="仿宋_GB2312"/>
                <w:b w:val="0"/>
                <w:strike/>
                <w:sz w:val="24"/>
              </w:rPr>
              <w:t xml:space="preserve">Phase 0（无厂商 API，回补手抄）</w:t>
            </w:r>
          </w:p>
        </w:tc>
        <w:tc>
          <w:p>
            <w:pPr>
              <w:pStyle w:val="Compact"/>
              <w:jc w:val="left"/>
            </w:pPr>
            <w:r>
              <w:rPr>
                <w:rFonts w:ascii="FangSong" w:hAnsi="FangSong" w:eastAsia="仿宋_GB2312"/>
                <w:b w:val="0"/>
                <w:strike/>
                <w:sz w:val="24"/>
              </w:rPr>
              <w:t xml:space="preserve">10.75</w:t>
            </w:r>
          </w:p>
        </w:tc>
        <w:tc>
          <w:p>
            <w:pPr>
              <w:pStyle w:val="Compact"/>
              <w:jc w:val="left"/>
            </w:pPr>
            <w:r>
              <w:rPr>
                <w:rFonts w:ascii="FangSong" w:hAnsi="FangSong" w:eastAsia="仿宋_GB2312"/>
                <w:b w:val="0"/>
                <w:strike/>
                <w:sz w:val="24"/>
              </w:rPr>
              <w:t xml:space="preserve">30</w:t>
            </w:r>
          </w:p>
        </w:tc>
        <w:tc>
          <w:p>
            <w:pPr>
              <w:pStyle w:val="Compact"/>
              <w:jc w:val="left"/>
            </w:pPr>
            <w:r>
              <w:rPr>
                <w:rFonts w:ascii="FangSong" w:hAnsi="FangSong" w:eastAsia="仿宋_GB2312"/>
                <w:b w:val="0"/>
                <w:strike/>
                <w:sz w:val="24"/>
              </w:rPr>
              <w:t xml:space="preserve">26</w:t>
            </w:r>
          </w:p>
        </w:tc>
        <w:tc>
          <w:p>
            <w:pPr>
              <w:pStyle w:val="Compact"/>
              <w:jc w:val="left"/>
            </w:pPr>
            <w:r>
              <w:rPr>
                <w:bCs/>
                <w:rFonts w:ascii="FangSong" w:hAnsi="FangSong" w:eastAsia="仿宋_GB2312"/>
                <w:b w:val="0"/>
                <w:sz w:val="24"/>
              </w:rPr>
              <w:t xml:space="preserve">已取消</w:t>
            </w:r>
            <w:r>
              <w:rPr>
                <w:rFonts w:ascii="FangSong" w:hAnsi="FangSong" w:eastAsia="仿宋_GB2312"/>
                <w:b w:val="0"/>
                <w:sz w:val="24"/>
              </w:rPr>
              <w:t xml:space="preserve">（硅基接入商务确认，直接进 Phase 1）</w:t>
            </w:r>
          </w:p>
        </w:tc>
      </w:tr>
      <w:tr>
        <w:tc>
          <w:p>
            <w:pPr>
              <w:pStyle w:val="Compact"/>
              <w:jc w:val="left"/>
            </w:pPr>
            <w:r>
              <w:rPr>
                <w:bCs/>
                <w:rFonts w:ascii="FangSong" w:hAnsi="FangSong" w:eastAsia="仿宋_GB2312"/>
                <w:b w:val="0"/>
                <w:sz w:val="24"/>
              </w:rPr>
              <w:t xml:space="preserve">Phase 1</w:t>
            </w:r>
            <w:r>
              <w:rPr>
                <w:rFonts w:ascii="FangSong" w:hAnsi="FangSong" w:eastAsia="仿宋_GB2312"/>
                <w:b w:val="0"/>
                <w:sz w:val="24"/>
              </w:rPr>
              <w:t xml:space="preserve">（SDK 接入，佩戴不拆岗）</w:t>
            </w:r>
          </w:p>
        </w:tc>
        <w:tc>
          <w:p>
            <w:pPr>
              <w:pStyle w:val="Compact"/>
              <w:jc w:val="left"/>
            </w:pPr>
            <w:r>
              <w:rPr>
                <w:rFonts w:ascii="FangSong" w:hAnsi="FangSong" w:eastAsia="仿宋_GB2312"/>
                <w:b w:val="0"/>
                <w:sz w:val="24"/>
              </w:rPr>
              <w:t xml:space="preserve">8.42</w:t>
            </w:r>
          </w:p>
        </w:tc>
        <w:tc>
          <w:p>
            <w:pPr>
              <w:pStyle w:val="Compact"/>
              <w:jc w:val="left"/>
            </w:pPr>
            <w:r>
              <w:rPr>
                <w:rFonts w:ascii="FangSong" w:hAnsi="FangSong" w:eastAsia="仿宋_GB2312"/>
                <w:b w:val="0"/>
                <w:sz w:val="24"/>
              </w:rPr>
              <w:t xml:space="preserve">38</w:t>
            </w:r>
          </w:p>
        </w:tc>
        <w:tc>
          <w:p>
            <w:pPr>
              <w:pStyle w:val="Compact"/>
              <w:jc w:val="left"/>
            </w:pPr>
            <w:r>
              <w:rPr>
                <w:rFonts w:ascii="FangSong" w:hAnsi="FangSong" w:eastAsia="仿宋_GB2312"/>
                <w:b w:val="0"/>
                <w:sz w:val="24"/>
              </w:rPr>
              <w:t xml:space="preserve">33</w:t>
            </w:r>
          </w:p>
        </w:tc>
        <w:tc>
          <w:p>
            <w:pPr>
              <w:pStyle w:val="Compact"/>
              <w:jc w:val="left"/>
            </w:pPr>
            <w:r>
              <w:rPr>
                <w:bCs/>
                <w:rFonts w:ascii="FangSong" w:hAnsi="FangSong" w:eastAsia="仿宋_GB2312"/>
                <w:b w:val="0"/>
                <w:sz w:val="24"/>
              </w:rPr>
              <w:t xml:space="preserve">32</w:t>
            </w:r>
          </w:p>
        </w:tc>
      </w:tr>
      <w:tr>
        <w:tc>
          <w:p>
            <w:pPr>
              <w:pStyle w:val="Compact"/>
              <w:jc w:val="left"/>
            </w:pPr>
            <w:r>
              <w:rPr>
                <w:bCs/>
                <w:rFonts w:ascii="FangSong" w:hAnsi="FangSong" w:eastAsia="仿宋_GB2312"/>
                <w:b w:val="0"/>
                <w:sz w:val="24"/>
              </w:rPr>
              <w:t xml:space="preserve">Phase 2</w:t>
            </w:r>
            <w:r>
              <w:rPr>
                <w:rFonts w:ascii="FangSong" w:hAnsi="FangSong" w:eastAsia="仿宋_GB2312"/>
                <w:b w:val="0"/>
                <w:sz w:val="24"/>
              </w:rPr>
              <w:t xml:space="preserve">（+ 专职佩戴/带检岗，到店服务 160 → 68）</w:t>
            </w:r>
          </w:p>
        </w:tc>
        <w:tc>
          <w:p>
            <w:pPr>
              <w:pStyle w:val="Compact"/>
              <w:jc w:val="left"/>
            </w:pPr>
            <w:r>
              <w:rPr>
                <w:rFonts w:ascii="FangSong" w:hAnsi="FangSong" w:eastAsia="仿宋_GB2312"/>
                <w:b w:val="0"/>
                <w:sz w:val="24"/>
              </w:rPr>
              <w:t xml:space="preserve">6.88</w:t>
            </w:r>
          </w:p>
        </w:tc>
        <w:tc>
          <w:p>
            <w:pPr>
              <w:pStyle w:val="Compact"/>
              <w:jc w:val="left"/>
            </w:pPr>
            <w:r>
              <w:rPr>
                <w:rFonts w:ascii="FangSong" w:hAnsi="FangSong" w:eastAsia="仿宋_GB2312"/>
                <w:b w:val="0"/>
                <w:sz w:val="24"/>
              </w:rPr>
              <w:t xml:space="preserve">47</w:t>
            </w:r>
          </w:p>
        </w:tc>
        <w:tc>
          <w:p>
            <w:pPr>
              <w:pStyle w:val="Compact"/>
              <w:jc w:val="left"/>
            </w:pPr>
            <w:r>
              <w:rPr>
                <w:rFonts w:ascii="FangSong" w:hAnsi="FangSong" w:eastAsia="仿宋_GB2312"/>
                <w:b w:val="0"/>
                <w:sz w:val="24"/>
              </w:rPr>
              <w:t xml:space="preserve">40</w:t>
            </w:r>
          </w:p>
        </w:tc>
        <w:tc>
          <w:p>
            <w:pPr>
              <w:pStyle w:val="Compact"/>
              <w:jc w:val="left"/>
            </w:pPr>
            <w:r>
              <w:rPr>
                <w:bCs/>
                <w:rFonts w:ascii="FangSong" w:hAnsi="FangSong" w:eastAsia="仿宋_GB2312"/>
                <w:b w:val="0"/>
                <w:sz w:val="24"/>
              </w:rPr>
              <w:t xml:space="preserve">40</w:t>
            </w:r>
          </w:p>
        </w:tc>
      </w:tr>
      <w:tr>
        <w:tc>
          <w:p>
            <w:pPr>
              <w:pStyle w:val="Compact"/>
              <w:jc w:val="left"/>
            </w:pPr>
            <w:r>
              <w:rPr>
                <w:bCs/>
                <w:rFonts w:ascii="FangSong" w:hAnsi="FangSong" w:eastAsia="仿宋_GB2312"/>
                <w:b w:val="0"/>
                <w:sz w:val="24"/>
              </w:rPr>
              <w:t xml:space="preserve">Phase 3</w:t>
            </w:r>
            <w:r>
              <w:rPr>
                <w:rFonts w:ascii="FangSong" w:hAnsi="FangSong" w:eastAsia="仿宋_GB2312"/>
                <w:b w:val="0"/>
                <w:sz w:val="24"/>
              </w:rPr>
              <w:t xml:space="preserve">（+ 营养师明确分担周随访、队列成熟使日报审核 45 → 30）</w:t>
            </w:r>
          </w:p>
        </w:tc>
        <w:tc>
          <w:p>
            <w:pPr>
              <w:pStyle w:val="Compact"/>
              <w:jc w:val="left"/>
            </w:pPr>
            <w:r>
              <w:rPr>
                <w:rFonts w:ascii="FangSong" w:hAnsi="FangSong" w:eastAsia="仿宋_GB2312"/>
                <w:b w:val="0"/>
                <w:sz w:val="24"/>
              </w:rPr>
              <w:t xml:space="preserve">5.80</w:t>
            </w:r>
          </w:p>
        </w:tc>
        <w:tc>
          <w:p>
            <w:pPr>
              <w:pStyle w:val="Compact"/>
              <w:jc w:val="left"/>
            </w:pPr>
            <w:r>
              <w:rPr>
                <w:rFonts w:ascii="FangSong" w:hAnsi="FangSong" w:eastAsia="仿宋_GB2312"/>
                <w:b w:val="0"/>
                <w:sz w:val="24"/>
              </w:rPr>
              <w:t xml:space="preserve">56</w:t>
            </w:r>
          </w:p>
        </w:tc>
        <w:tc>
          <w:p>
            <w:pPr>
              <w:pStyle w:val="Compact"/>
              <w:jc w:val="left"/>
            </w:pPr>
            <w:r>
              <w:rPr>
                <w:rFonts w:ascii="FangSong" w:hAnsi="FangSong" w:eastAsia="仿宋_GB2312"/>
                <w:b w:val="0"/>
                <w:sz w:val="24"/>
              </w:rPr>
              <w:t xml:space="preserve">48</w:t>
            </w:r>
          </w:p>
        </w:tc>
        <w:tc>
          <w:p>
            <w:pPr>
              <w:pStyle w:val="Compact"/>
              <w:jc w:val="left"/>
            </w:pPr>
            <w:r>
              <w:rPr>
                <w:bCs/>
                <w:rFonts w:ascii="FangSong" w:hAnsi="FangSong" w:eastAsia="仿宋_GB2312"/>
                <w:b w:val="0"/>
                <w:sz w:val="24"/>
              </w:rPr>
              <w:t xml:space="preserve">48</w:t>
            </w:r>
          </w:p>
        </w:tc>
      </w:tr>
    </w:tbl>
    <w:p>
      <w:pPr>
        <w:pStyle w:val="BodyText"/>
        <w:spacing w:line="360" w:lineRule="auto" w:before="0" w:after="0"/>
      </w:pPr>
      <w:r>
        <w:rPr>
          <w:bCs/>
          <w:rFonts w:ascii="FangSong" w:hAnsi="FangSong" w:eastAsia="仿宋_GB2312"/>
          <w:b w:val="0"/>
          <w:sz w:val="24"/>
        </w:rPr>
        <w:t xml:space="preserve">同口径的真实增益是 20 → 32，约 +60%，可辩护区间 18–25。</w:t>
      </w:r>
    </w:p>
    <w:p>
      <w:pPr>
        <w:pStyle w:val="BodyText"/>
        <w:spacing w:line="360" w:lineRule="auto" w:before="0" w:after="0"/>
      </w:pPr>
      <w:r>
        <w:rPr>
          <w:rFonts w:ascii="FangSong" w:hAnsi="FangSong" w:eastAsia="仿宋_GB2312"/>
          <w:b w:val="0"/>
          <w:sz w:val="24"/>
        </w:rPr>
        <w:t xml:space="preserve">⚠ 这里有一个容易被误读的地方：</w:t>
      </w:r>
      <w:r>
        <w:rPr>
          <w:bCs/>
          <w:rFonts w:ascii="FangSong" w:hAnsi="FangSong" w:eastAsia="仿宋_GB2312"/>
          <w:b w:val="0"/>
          <w:sz w:val="24"/>
        </w:rPr>
        <w:t xml:space="preserve">产能从 35 变成 32，看起来是倒退，实际不是。</w:t>
      </w:r>
      <w:r>
        <w:rPr>
          <w:rFonts w:ascii="FangSong" w:hAnsi="FangSong" w:eastAsia="仿宋_GB2312"/>
          <w:b w:val="0"/>
          <w:sz w:val="24"/>
        </w:rPr>
        <w:t xml:space="preserve"> </w:t>
      </w:r>
      <w:r>
        <w:rPr>
          <w:rFonts w:ascii="FangSong" w:hAnsi="FangSong" w:eastAsia="仿宋_GB2312"/>
          <w:b w:val="0"/>
          <w:sz w:val="24"/>
        </w:rPr>
        <w:t xml:space="preserve">当前的 35 是靠超载跑出来的（真实日负荷 9.8 h，含 45 min 无偿的下班后盯群）；32 是在「430 min 有效工时 + 0.85 覆盖系数」这个</w:t>
      </w:r>
      <w:r>
        <w:rPr>
          <w:bCs/>
          <w:rFonts w:ascii="FangSong" w:hAnsi="FangSong" w:eastAsia="仿宋_GB2312"/>
          <w:b w:val="0"/>
          <w:sz w:val="24"/>
        </w:rPr>
        <w:t xml:space="preserve">可承诺</w:t>
      </w:r>
      <w:r>
        <w:rPr>
          <w:rFonts w:ascii="FangSong" w:hAnsi="FangSong" w:eastAsia="仿宋_GB2312"/>
          <w:b w:val="0"/>
          <w:sz w:val="24"/>
        </w:rPr>
        <w:t xml:space="preserve">口径下的设计点。两个数字不同口径，不能直接比。同口径下当前态只有约 20 人。</w:t>
      </w:r>
    </w:p>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对外 ROI 材料应写 +60% 并注明区间，不要写 +78%。</w:t>
      </w:r>
      <w:r>
        <w:rPr>
          <w:rFonts w:ascii="FangSong" w:hAnsi="FangSong" w:eastAsia="仿宋_GB2312"/>
          <w:b w:val="0"/>
          <w:sz w:val="24"/>
        </w:rPr>
        <w:t xml:space="preserve"> </w:t>
      </w:r>
      <w:r>
        <w:rPr>
          <w:rFonts w:ascii="FangSong" w:hAnsi="FangSong" w:eastAsia="仿宋_GB2312"/>
          <w:b w:val="0"/>
          <w:sz w:val="24"/>
        </w:rPr>
        <w:t xml:space="preserve">区间上沿的 25 是把「当前到店 5.14 min/人 vs 目标 2.67 min/人」的差额归给专职佩戴岗与流程改造之后得到的——</w:t>
      </w:r>
      <w:r>
        <w:rPr>
          <w:bCs/>
          <w:rFonts w:ascii="FangSong" w:hAnsi="FangSong" w:eastAsia="仿宋_GB2312"/>
          <w:b w:val="0"/>
          <w:sz w:val="24"/>
        </w:rPr>
        <w:t xml:space="preserve">那不是工作台的功劳。</w:t>
      </w:r>
    </w:p>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0.85 覆盖系数在 3 人小店不成立</w:t>
      </w:r>
      <w:r>
        <w:rPr>
          <w:rFonts w:ascii="FangSong" w:hAnsi="FangSong" w:eastAsia="仿宋_GB2312"/>
          <w:b w:val="0"/>
          <w:sz w:val="24"/>
        </w:rPr>
        <w:t xml:space="preserve">（大数法则前提不满足，一人休假 = 33% 产能消失）。对外承诺应写「</w:t>
      </w:r>
      <w:r>
        <w:rPr>
          <w:bCs/>
          <w:rFonts w:ascii="FangSong" w:hAnsi="FangSong" w:eastAsia="仿宋_GB2312"/>
          <w:b w:val="0"/>
          <w:sz w:val="24"/>
        </w:rPr>
        <w:t xml:space="preserve">单店在管上限 = 2 × 32 = 64 人</w:t>
      </w:r>
      <w:r>
        <w:rPr>
          <w:rFonts w:ascii="FangSong" w:hAnsi="FangSong" w:eastAsia="仿宋_GB2312"/>
          <w:b w:val="0"/>
          <w:sz w:val="24"/>
        </w:rPr>
        <w:t xml:space="preserve">」，不是 96。</w:t>
      </w:r>
    </w:p>
    <w:bookmarkEnd w:id="72"/>
    <w:bookmarkStart w:id="73" w:name="X955c0d0cb7d499feb6ab2c5e36c8fc43a51625f"/>
    <w:p>
      <w:pPr>
        <w:pStyle w:val="Heading4"/>
      </w:pPr>
      <w:r>
        <w:t xml:space="preserve">6.1.4 一条被撤回的论证</w:t>
      </w:r>
    </w:p>
    <w:p>
      <w:pPr>
        <w:pStyle w:val="FirstParagraph"/>
      </w:pPr>
      <w:r>
        <w:rPr>
          <w:bCs/>
          <w:b/>
        </w:rPr>
        <w:t xml:space="preserve">原稿最被强调的「真实人对人接触 +50%」已撤回。</w:t>
      </w:r>
      <w:r>
        <w:t xml:space="preserve"> </w:t>
      </w:r>
      <w:r>
        <w:t xml:space="preserve">它两边口径不对称：当前态的 1.71 min 只含实质应答、把到店服务 180 min 排除在外；目标态的数字却含到店解读。</w:t>
      </w:r>
    </w:p>
    <w:p>
      <w:pPr>
        <w:pStyle w:val="BodyText"/>
        <w:spacing w:line="360" w:lineRule="auto" w:before="0" w:after="0"/>
      </w:pPr>
      <w:r>
        <w:rPr>
          <w:rFonts w:ascii="FangSong" w:hAnsi="FangSong" w:eastAsia="仿宋_GB2312"/>
          <w:b w:val="0"/>
          <w:sz w:val="24"/>
        </w:rPr>
        <w:t xml:space="preserve">同口径重算：</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jc w:val="center"/>
            </w:pPr>
          </w:p>
        </w:tc>
        <w:tc>
          <w:p>
            <w:pPr>
              <w:pStyle w:val="Compact"/>
              <w:jc w:val="center"/>
            </w:pPr>
            <w:r>
              <w:rPr>
                <w:rFonts w:ascii="FangSong" w:hAnsi="FangSong" w:eastAsia="仿宋_GB2312"/>
                <w:b/>
                <w:sz w:val="24"/>
              </w:rPr>
              <w:t xml:space="preserve">当前态 N=35</w:t>
            </w:r>
          </w:p>
        </w:tc>
        <w:tc>
          <w:p>
            <w:pPr>
              <w:pStyle w:val="Compact"/>
              <w:jc w:val="center"/>
            </w:pPr>
            <w:r>
              <w:rPr>
                <w:rFonts w:ascii="FangSong" w:hAnsi="FangSong" w:eastAsia="仿宋_GB2312"/>
                <w:b/>
                <w:sz w:val="24"/>
              </w:rPr>
              <w:t xml:space="preserve">目标态 N=60</w:t>
            </w:r>
          </w:p>
        </w:tc>
      </w:tr>
      <w:tr>
        <w:tc>
          <w:p>
            <w:pPr>
              <w:pStyle w:val="Compact"/>
              <w:jc w:val="left"/>
            </w:pPr>
            <w:r>
              <w:rPr>
                <w:rFonts w:ascii="FangSong" w:hAnsi="FangSong" w:eastAsia="仿宋_GB2312"/>
                <w:b w:val="0"/>
                <w:sz w:val="24"/>
              </w:rPr>
              <w:t xml:space="preserve">每人每天总耗时</w:t>
            </w:r>
          </w:p>
        </w:tc>
        <w:tc>
          <w:p>
            <w:pPr>
              <w:pStyle w:val="Compact"/>
              <w:jc w:val="left"/>
            </w:pPr>
            <w:r>
              <w:rPr>
                <w:rFonts w:ascii="FangSong" w:hAnsi="FangSong" w:eastAsia="仿宋_GB2312"/>
                <w:b w:val="0"/>
                <w:sz w:val="24"/>
              </w:rPr>
              <w:t xml:space="preserve">8.51 min</w:t>
            </w:r>
          </w:p>
        </w:tc>
        <w:tc>
          <w:p>
            <w:pPr>
              <w:pStyle w:val="Compact"/>
              <w:jc w:val="left"/>
            </w:pPr>
            <w:r>
              <w:rPr>
                <w:rFonts w:ascii="FangSong" w:hAnsi="FangSong" w:eastAsia="仿宋_GB2312"/>
                <w:b w:val="0"/>
                <w:sz w:val="24"/>
              </w:rPr>
              <w:t xml:space="preserve">8.42 min</w:t>
            </w:r>
          </w:p>
        </w:tc>
      </w:tr>
      <w:tr>
        <w:tc>
          <w:p>
            <w:pPr>
              <w:pStyle w:val="Compact"/>
              <w:jc w:val="left"/>
            </w:pPr>
            <w:r>
              <w:rPr>
                <w:bCs/>
                <w:rFonts w:ascii="FangSong" w:hAnsi="FangSong" w:eastAsia="仿宋_GB2312"/>
                <w:b w:val="0"/>
                <w:sz w:val="24"/>
              </w:rPr>
              <w:t xml:space="preserve">零价值转录 + 催报</w:t>
            </w:r>
          </w:p>
        </w:tc>
        <w:tc>
          <w:p>
            <w:pPr>
              <w:pStyle w:val="Compact"/>
              <w:jc w:val="left"/>
            </w:pPr>
            <w:r>
              <w:rPr>
                <w:bCs/>
                <w:rFonts w:ascii="FangSong" w:hAnsi="FangSong" w:eastAsia="仿宋_GB2312"/>
                <w:b w:val="0"/>
                <w:sz w:val="24"/>
              </w:rPr>
              <w:t xml:space="preserve">6.80 min</w:t>
            </w:r>
          </w:p>
        </w:tc>
        <w:tc>
          <w:p>
            <w:pPr>
              <w:pStyle w:val="Compact"/>
              <w:jc w:val="left"/>
            </w:pPr>
            <w:r>
              <w:rPr>
                <w:bCs/>
                <w:rFonts w:ascii="FangSong" w:hAnsi="FangSong" w:eastAsia="仿宋_GB2312"/>
                <w:b w:val="0"/>
                <w:sz w:val="24"/>
              </w:rPr>
              <w:t xml:space="preserve">0 min</w:t>
            </w:r>
          </w:p>
        </w:tc>
      </w:tr>
      <w:tr>
        <w:tc>
          <w:p>
            <w:pPr>
              <w:pStyle w:val="Compact"/>
              <w:jc w:val="left"/>
            </w:pPr>
            <w:r>
              <w:rPr>
                <w:rFonts w:ascii="FangSong" w:hAnsi="FangSong" w:eastAsia="仿宋_GB2312"/>
                <w:b w:val="0"/>
                <w:sz w:val="24"/>
              </w:rPr>
              <w:t xml:space="preserve">同口径的人对人接触（含到店）</w:t>
            </w:r>
          </w:p>
        </w:tc>
        <w:tc>
          <w:p>
            <w:pPr>
              <w:pStyle w:val="Compact"/>
              <w:jc w:val="left"/>
            </w:pPr>
            <w:r>
              <w:rPr>
                <w:rFonts w:ascii="FangSong" w:hAnsi="FangSong" w:eastAsia="仿宋_GB2312"/>
                <w:b w:val="0"/>
                <w:sz w:val="24"/>
              </w:rPr>
              <w:t xml:space="preserve">6.86 min</w:t>
            </w:r>
          </w:p>
        </w:tc>
        <w:tc>
          <w:p>
            <w:pPr>
              <w:pStyle w:val="Compact"/>
              <w:jc w:val="left"/>
            </w:pPr>
            <w:r>
              <w:rPr>
                <w:bCs/>
                <w:rFonts w:ascii="FangSong" w:hAnsi="FangSong" w:eastAsia="仿宋_GB2312"/>
                <w:b w:val="0"/>
                <w:sz w:val="24"/>
              </w:rPr>
              <w:t xml:space="preserve">5.48 min（−20%）</w:t>
            </w:r>
          </w:p>
        </w:tc>
      </w:tr>
    </w:tbl>
    <w:p>
      <w:pPr>
        <w:pStyle w:val="BodyText"/>
        <w:spacing w:line="360" w:lineRule="auto" w:before="0" w:after="0"/>
      </w:pPr>
      <w:r>
        <w:rPr>
          <w:bCs/>
          <w:rFonts w:ascii="FangSong" w:hAnsi="FangSong" w:eastAsia="仿宋_GB2312"/>
          <w:b w:val="0"/>
          <w:sz w:val="24"/>
        </w:rPr>
        <w:t xml:space="preserve">诚实的结论是：结构变了，总量没变。</w:t>
      </w:r>
      <w:r>
        <w:rPr>
          <w:rFonts w:ascii="FangSong" w:hAnsi="FangSong" w:eastAsia="仿宋_GB2312"/>
          <w:b w:val="0"/>
          <w:sz w:val="24"/>
        </w:rPr>
        <w:t xml:space="preserve"> </w:t>
      </w:r>
      <w:r>
        <w:rPr>
          <w:rFonts w:ascii="FangSong" w:hAnsi="FangSong" w:eastAsia="仿宋_GB2312"/>
          <w:b w:val="0"/>
          <w:sz w:val="24"/>
        </w:rPr>
        <w:t xml:space="preserve">管的人从 35 涨到 60，每位患者拿到的人工时间会从 6.86 降到 5.48。真正变了的是构成——6.8 分钟的纯转录劳动被彻底消除。</w:t>
      </w:r>
    </w:p>
    <w:p>
      <w:pPr>
        <w:pStyle w:val="BodyText"/>
        <w:spacing w:line="360" w:lineRule="auto" w:before="0" w:after="0"/>
      </w:pPr>
      <w:r>
        <w:rPr>
          <w:bCs/>
          <w:rFonts w:ascii="FangSong" w:hAnsi="FangSong" w:eastAsia="仿宋_GB2312"/>
          <w:b w:val="0"/>
          <w:sz w:val="24"/>
        </w:rPr>
        <w:t xml:space="preserve">这才是可以拿去说服健管师的说法：不是「你能管更多人还能对每个人更好」（那是假的），而是「你少干 6.8 分钟打字员的活，多干 1 分钟专业判断的活，且不再把工作带回家」。</w:t>
      </w:r>
    </w:p>
    <w:bookmarkEnd w:id="73"/>
    <w:bookmarkStart w:id="74" w:name="X346e3b8a755def6ac6a2a84a52ee58c44d22752"/>
    <w:p>
      <w:pPr>
        <w:pStyle w:val="Heading4"/>
      </w:pPr>
      <w:r>
        <w:t xml:space="preserve">6.1.5 60 是从哪来的，以及它只能用来干什么</w:t>
      </w:r>
    </w:p>
    <w:p>
      <w:pPr>
        <w:pStyle w:val="FirstParagraph"/>
      </w:pPr>
      <w:r>
        <w:rPr>
          <w:bCs/>
          <w:b/>
        </w:rPr>
        <w:t xml:space="preserve">60 不是从工时推的，是从营收缺口倒推的。</w:t>
      </w:r>
    </w:p>
    <w:p>
      <w:pPr>
        <w:pStyle w:val="BodyText"/>
        <w:spacing w:line="360" w:lineRule="auto" w:before="0" w:after="0"/>
      </w:pPr>
      <w:r>
        <w:rPr>
          <w:rFonts w:ascii="FangSong" w:hAnsi="FangSong" w:eastAsia="仿宋_GB2312"/>
          <w:b w:val="0"/>
          <w:sz w:val="24"/>
        </w:rPr>
        <w:t xml:space="preserve">推导链条：产品（英纽林）占门店营收 50–60%，单店月营收 40–60 万 → 服务与产品分离后的</w:t>
      </w:r>
      <w:r>
        <w:rPr>
          <w:bCs/>
          <w:rFonts w:ascii="FangSong" w:hAnsi="FangSong" w:eastAsia="仿宋_GB2312"/>
          <w:b w:val="0"/>
          <w:sz w:val="24"/>
        </w:rPr>
        <w:t xml:space="preserve">合规整改月缺口约 20–36 万元</w:t>
      </w:r>
      <w:r>
        <w:rPr>
          <w:rFonts w:ascii="FangSong" w:hAnsi="FangSong" w:eastAsia="仿宋_GB2312"/>
          <w:b w:val="0"/>
          <w:sz w:val="24"/>
        </w:rPr>
        <w:t xml:space="preserve"> </w:t>
      </w:r>
      <w:r>
        <w:rPr>
          <w:rFonts w:ascii="FangSong" w:hAnsi="FangSong" w:eastAsia="仿宋_GB2312"/>
          <w:b w:val="0"/>
          <w:sz w:val="24"/>
        </w:rPr>
        <w:t xml:space="preserve">→ 补 20 万需要在管 B 包</w:t>
      </w:r>
      <w:r>
        <w:rPr>
          <w:rFonts w:ascii="FangSong" w:hAnsi="FangSong" w:eastAsia="仿宋_GB2312"/>
          <w:b w:val="0"/>
          <w:sz w:val="24"/>
        </w:rPr>
        <w:t xml:space="preserve"> </w:t>
      </w:r>
      <w:r>
        <w:rPr>
          <w:bCs/>
          <w:rFonts w:ascii="FangSong" w:hAnsi="FangSong" w:eastAsia="仿宋_GB2312"/>
          <w:b w:val="0"/>
          <w:sz w:val="24"/>
        </w:rPr>
        <w:t xml:space="preserve">126 人</w:t>
      </w:r>
      <w:r>
        <w:rPr>
          <w:rFonts w:ascii="FangSong" w:hAnsi="FangSong" w:eastAsia="仿宋_GB2312"/>
          <w:b w:val="0"/>
          <w:sz w:val="24"/>
        </w:rPr>
        <w:t xml:space="preserve">（B 包毛利 1,590 元/单 ÷ 3 个月 = 530 元/月/人）→ 126 人 ÷ 2–3 名健管师满负荷 ≈</w:t>
      </w:r>
      <w:r>
        <w:rPr>
          <w:rFonts w:ascii="FangSong" w:hAnsi="FangSong" w:eastAsia="仿宋_GB2312"/>
          <w:b w:val="0"/>
          <w:sz w:val="24"/>
        </w:rPr>
        <w:t xml:space="preserve"> </w:t>
      </w:r>
      <w:r>
        <w:rPr>
          <w:bCs/>
          <w:rFonts w:ascii="FangSong" w:hAnsi="FangSong" w:eastAsia="仿宋_GB2312"/>
          <w:b w:val="0"/>
          <w:sz w:val="24"/>
        </w:rPr>
        <w:t xml:space="preserve">人均 60 人</w:t>
      </w:r>
      <w:r>
        <w:rPr>
          <w:rFonts w:ascii="FangSong" w:hAnsi="FangSong" w:eastAsia="仿宋_GB2312"/>
          <w:b w:val="0"/>
          <w:sz w:val="24"/>
        </w:rPr>
        <w:t xml:space="preserve">。</w:t>
      </w:r>
    </w:p>
    <w:p>
      <w:pPr>
        <w:pStyle w:val="BodyText"/>
        <w:spacing w:line="360" w:lineRule="auto" w:before="0" w:after="0"/>
      </w:pPr>
      <w:r>
        <w:rPr>
          <w:bCs/>
          <w:rFonts w:ascii="FangSong" w:hAnsi="FangSong" w:eastAsia="仿宋_GB2312"/>
          <w:b w:val="0"/>
          <w:sz w:val="24"/>
        </w:rPr>
        <w:t xml:space="preserve">把这条链条写明白有两个好处：</w:t>
      </w:r>
      <w:r>
        <w:rPr>
          <w:rFonts w:ascii="FangSong" w:hAnsi="FangSong" w:eastAsia="仿宋_GB2312"/>
          <w:b w:val="0"/>
          <w:sz w:val="24"/>
        </w:rPr>
        <w:t xml:space="preserve"> </w:t>
      </w:r>
      <w:r>
        <w:rPr>
          <w:rFonts w:ascii="FangSong" w:hAnsi="FangSong" w:eastAsia="仿宋_GB2312"/>
          <w:b w:val="0"/>
          <w:sz w:val="24"/>
        </w:rPr>
        <w:t xml:space="preserve">一是给店长一个可算的账——补 20 万缺口需要几个健管师、几个医师、几间诊室；二是说明</w:t>
      </w:r>
      <w:r>
        <w:rPr>
          <w:rFonts w:ascii="FangSong" w:hAnsi="FangSong" w:eastAsia="仿宋_GB2312"/>
          <w:b w:val="0"/>
          <w:sz w:val="24"/>
        </w:rPr>
        <w:t xml:space="preserve"> </w:t>
      </w:r>
      <w:r>
        <w:rPr>
          <w:bCs/>
          <w:rFonts w:ascii="FangSong" w:hAnsi="FangSong" w:eastAsia="仿宋_GB2312"/>
          <w:b w:val="0"/>
          <w:sz w:val="24"/>
        </w:rPr>
        <w:t xml:space="preserve">60 是一个营收目标，不是一个工时结论</w:t>
      </w:r>
      <w:r>
        <w:rPr>
          <w:rFonts w:ascii="FangSong" w:hAnsi="FangSong" w:eastAsia="仿宋_GB2312"/>
          <w:b w:val="0"/>
          <w:sz w:val="24"/>
        </w:rPr>
        <w:t xml:space="preserve">。</w:t>
      </w:r>
    </w:p>
    <w:p>
      <w:pPr>
        <w:pStyle w:val="BodyText"/>
        <w:spacing w:line="360" w:lineRule="auto" w:before="0" w:after="0"/>
      </w:pPr>
      <w:r>
        <w:rPr>
          <w:bCs/>
          <w:rFonts w:ascii="FangSong" w:hAnsi="FangSong" w:eastAsia="仿宋_GB2312"/>
          <w:b w:val="0"/>
          <w:sz w:val="24"/>
        </w:rPr>
        <w:t xml:space="preserve">它该拿去和店长谈资源配置，不该拿去派工。</w:t>
      </w:r>
      <w:r>
        <w:rPr>
          <w:rFonts w:ascii="FangSong" w:hAnsi="FangSong" w:eastAsia="仿宋_GB2312"/>
          <w:b w:val="0"/>
          <w:sz w:val="24"/>
        </w:rPr>
        <w:t xml:space="preserve"> </w:t>
      </w:r>
      <w:r>
        <w:rPr>
          <w:rFonts w:ascii="FangSong" w:hAnsi="FangSong" w:eastAsia="仿宋_GB2312"/>
          <w:b w:val="0"/>
          <w:sz w:val="24"/>
        </w:rPr>
        <w:t xml:space="preserve">这与 UX 评审的意见殊途同归：persona 04 明确标注「人均 ≥60 人」是</w:t>
      </w:r>
      <w:r>
        <w:rPr>
          <w:bCs/>
          <w:rFonts w:ascii="FangSong" w:hAnsi="FangSong" w:eastAsia="仿宋_GB2312"/>
          <w:b w:val="0"/>
          <w:sz w:val="24"/>
        </w:rPr>
        <w:t xml:space="preserve">管理层 KPI 被写成了一线员工的愿望</w:t>
      </w:r>
      <w:r>
        <w:rPr>
          <w:rFonts w:ascii="FangSong" w:hAnsi="FangSong" w:eastAsia="仿宋_GB2312"/>
          <w:b w:val="0"/>
          <w:sz w:val="24"/>
        </w:rPr>
        <w:t xml:space="preserve">。上线前必须在 3 位健管师访谈中直接问：「如果系统让你能管 60 个人，你觉得这是好事吗？」——答案决定这套方案是赋能还是压榨。</w:t>
      </w:r>
    </w:p>
    <w:p>
      <w:pPr>
        <w:pStyle w:val="BodyText"/>
        <w:spacing w:line="360" w:lineRule="auto" w:before="0" w:after="0"/>
      </w:pPr>
      <w:r>
        <w:rPr>
          <w:rFonts w:ascii="FangSong" w:hAnsi="FangSong" w:eastAsia="仿宋_GB2312"/>
          <w:b w:val="0"/>
          <w:sz w:val="24"/>
        </w:rPr>
        <w:t xml:space="preserve">⚠ 另外，要跑到 60 的唯一路径是把到店服务和关系维护全部剥离出去。</w:t>
      </w:r>
      <w:r>
        <w:rPr>
          <w:bCs/>
          <w:rFonts w:ascii="FangSong" w:hAnsi="FangSong" w:eastAsia="仿宋_GB2312"/>
          <w:b w:val="0"/>
          <w:sz w:val="24"/>
        </w:rPr>
        <w:t xml:space="preserve">到那时她已经不是健康管理师，是队列审核员</w:t>
      </w:r>
      <w:r>
        <w:rPr>
          <w:rFonts w:ascii="FangSong" w:hAnsi="FangSong" w:eastAsia="仿宋_GB2312"/>
          <w:b w:val="0"/>
          <w:sz w:val="24"/>
        </w:rPr>
        <w:t xml:space="preserve">——而那正好把我们卖的那 46 个百分点一起剥离掉了。</w:t>
      </w:r>
    </w:p>
    <w:bookmarkEnd w:id="74"/>
    <w:bookmarkStart w:id="75" w:name="Xce625d90e65c25ed20e41179959e5bb724c8b6e"/>
    <w:p>
      <w:pPr>
        <w:pStyle w:val="Heading4"/>
      </w:pPr>
      <w:r>
        <w:t xml:space="preserve">6.1.6 瓶颈换位</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jc w:val="center"/>
            </w:pPr>
          </w:p>
        </w:tc>
        <w:tc>
          <w:p>
            <w:pPr>
              <w:pStyle w:val="Compact"/>
              <w:jc w:val="center"/>
            </w:pPr>
            <w:r>
              <w:rPr>
                <w:rFonts w:ascii="FangSong" w:hAnsi="FangSong" w:eastAsia="仿宋_GB2312"/>
                <w:b/>
                <w:sz w:val="24"/>
              </w:rPr>
              <w:t xml:space="preserve">硅基接入前</w:t>
            </w:r>
          </w:p>
        </w:tc>
        <w:tc>
          <w:p>
            <w:pPr>
              <w:pStyle w:val="Compact"/>
              <w:jc w:val="center"/>
            </w:pPr>
            <w:r>
              <w:rPr>
                <w:rFonts w:ascii="FangSong" w:hAnsi="FangSong" w:eastAsia="仿宋_GB2312"/>
                <w:b/>
                <w:sz w:val="24"/>
              </w:rPr>
              <w:t xml:space="preserve">接入后</w:t>
            </w:r>
          </w:p>
        </w:tc>
      </w:tr>
      <w:tr>
        <w:tc>
          <w:p>
            <w:pPr>
              <w:pStyle w:val="Compact"/>
              <w:jc w:val="left"/>
            </w:pPr>
            <w:r>
              <w:rPr>
                <w:rFonts w:ascii="FangSong" w:hAnsi="FangSong" w:eastAsia="仿宋_GB2312"/>
                <w:b w:val="0"/>
                <w:sz w:val="24"/>
              </w:rPr>
              <w:t xml:space="preserve">最大时间项</w:t>
            </w:r>
          </w:p>
        </w:tc>
        <w:tc>
          <w:p>
            <w:pPr>
              <w:pStyle w:val="Compact"/>
              <w:jc w:val="left"/>
            </w:pPr>
            <w:r>
              <w:rPr>
                <w:rFonts w:ascii="FangSong" w:hAnsi="FangSong" w:eastAsia="仿宋_GB2312"/>
                <w:b w:val="0"/>
                <w:sz w:val="24"/>
              </w:rPr>
              <w:t xml:space="preserve">手抄转录 / OCR 复核回补</w:t>
            </w:r>
          </w:p>
        </w:tc>
        <w:tc>
          <w:p>
            <w:pPr>
              <w:pStyle w:val="Compact"/>
              <w:jc w:val="left"/>
            </w:pPr>
            <w:r>
              <w:rPr>
                <w:bCs/>
                <w:rFonts w:ascii="FangSong" w:hAnsi="FangSong" w:eastAsia="仿宋_GB2312"/>
                <w:b w:val="0"/>
                <w:sz w:val="24"/>
              </w:rPr>
              <w:t xml:space="preserve">到店服务 160 min（占变动项 32%）</w:t>
            </w:r>
          </w:p>
        </w:tc>
      </w:tr>
      <w:tr>
        <w:tc>
          <w:p>
            <w:pPr>
              <w:pStyle w:val="Compact"/>
              <w:jc w:val="left"/>
            </w:pPr>
            <w:r>
              <w:rPr>
                <w:rFonts w:ascii="FangSong" w:hAnsi="FangSong" w:eastAsia="仿宋_GB2312"/>
                <w:b w:val="0"/>
                <w:sz w:val="24"/>
              </w:rPr>
              <w:t xml:space="preserve">第二时间项</w:t>
            </w:r>
          </w:p>
        </w:tc>
        <w:tc>
          <w:p>
            <w:pPr>
              <w:pStyle w:val="Compact"/>
              <w:jc w:val="left"/>
            </w:pPr>
            <w:r>
              <w:rPr>
                <w:rFonts w:ascii="FangSong" w:hAnsi="FangSong" w:eastAsia="仿宋_GB2312"/>
                <w:b w:val="0"/>
                <w:sz w:val="24"/>
              </w:rPr>
              <w:t xml:space="preserve">橙档电话</w:t>
            </w:r>
          </w:p>
        </w:tc>
        <w:tc>
          <w:p>
            <w:pPr>
              <w:pStyle w:val="Compact"/>
              <w:jc w:val="left"/>
            </w:pPr>
            <w:r>
              <w:rPr>
                <w:rFonts w:ascii="FangSong" w:hAnsi="FangSong" w:eastAsia="仿宋_GB2312"/>
                <w:b w:val="0"/>
                <w:sz w:val="24"/>
              </w:rPr>
              <w:t xml:space="preserve">橙档电话 65 min</w:t>
            </w:r>
          </w:p>
        </w:tc>
      </w:tr>
      <w:tr>
        <w:tc>
          <w:p>
            <w:pPr>
              <w:pStyle w:val="Compact"/>
              <w:jc w:val="left"/>
            </w:pPr>
            <w:r>
              <w:rPr>
                <w:rFonts w:ascii="FangSong" w:hAnsi="FangSong" w:eastAsia="仿宋_GB2312"/>
                <w:b w:val="0"/>
                <w:sz w:val="24"/>
              </w:rPr>
              <w:t xml:space="preserve">起步设计点</w:t>
            </w:r>
          </w:p>
        </w:tc>
        <w:tc>
          <w:p>
            <w:pPr>
              <w:pStyle w:val="Compact"/>
              <w:jc w:val="left"/>
            </w:pPr>
            <w:r>
              <w:rPr>
                <w:rFonts w:ascii="FangSong" w:hAnsi="FangSong" w:eastAsia="仿宋_GB2312"/>
                <w:b w:val="0"/>
                <w:sz w:val="24"/>
              </w:rPr>
              <w:t xml:space="preserve">25 人</w:t>
            </w:r>
          </w:p>
        </w:tc>
        <w:tc>
          <w:p>
            <w:pPr>
              <w:pStyle w:val="Compact"/>
              <w:jc w:val="left"/>
            </w:pPr>
            <w:r>
              <w:rPr>
                <w:bCs/>
                <w:rFonts w:ascii="FangSong" w:hAnsi="FangSong" w:eastAsia="仿宋_GB2312"/>
                <w:b w:val="0"/>
                <w:sz w:val="24"/>
              </w:rPr>
              <w:t xml:space="preserve">32 人</w:t>
            </w:r>
          </w:p>
        </w:tc>
      </w:tr>
    </w:tbl>
    <w:p>
      <w:pPr>
        <w:pStyle w:val="BodyText"/>
        <w:spacing w:line="360" w:lineRule="auto" w:before="0" w:after="0"/>
      </w:pPr>
      <w:r>
        <w:rPr>
          <w:bCs/>
          <w:rFonts w:ascii="FangSong" w:hAnsi="FangSong" w:eastAsia="仿宋_GB2312"/>
          <w:b w:val="0"/>
          <w:sz w:val="24"/>
        </w:rPr>
        <w:t xml:space="preserve">新的瓶颈是「人必须在场」，而那不是待优化的成本，那是产品。</w:t>
      </w:r>
    </w:p>
    <w:p>
      <w:pPr>
        <w:pStyle w:val="BodyText"/>
        <w:spacing w:line="360" w:lineRule="auto" w:before="0" w:after="0"/>
      </w:pPr>
      <w:r>
        <w:rPr>
          <w:rFonts w:ascii="FangSong" w:hAnsi="FangSong" w:eastAsia="仿宋_GB2312"/>
          <w:b w:val="0"/>
          <w:sz w:val="24"/>
        </w:rPr>
        <w:t xml:space="preserve">⚠ 到店服务 160 min 的构成（A 包 15 人 + B 包 45 人）：A 包建档佩戴 59 min + A 包结营解读 48 min + B 包换传感器到店 30 min + B 包月度复诊陪同 23 min。</w:t>
      </w:r>
      <w:r>
        <w:rPr>
          <w:bCs/>
          <w:rFonts w:ascii="FangSong" w:hAnsi="FangSong" w:eastAsia="仿宋_GB2312"/>
          <w:b w:val="0"/>
          <w:sz w:val="24"/>
        </w:rPr>
        <w:t xml:space="preserve">A 包占了 107 分钟，接近三分之二。</w:t>
      </w:r>
    </w:p>
    <w:bookmarkEnd w:id="75"/>
    <w:bookmarkEnd w:id="76"/>
    <w:bookmarkStart w:id="81" w:name="Xd282f8297c75a09873261e968188e35324cf13a"/>
    <w:p>
      <w:pPr>
        <w:pStyle w:val="Heading3"/>
        <w:spacing w:line="360" w:lineRule="auto" w:before="0" w:after="0"/>
      </w:pPr>
      <w:r>
        <w:rPr>
          <w:rFonts w:ascii="FangSong" w:hAnsi="FangSong" w:eastAsia="仿宋_GB2312"/>
          <w:b w:val="0"/>
          <w:sz w:val="32"/>
        </w:rPr>
        <w:t xml:space="preserve">6.2 医师签发瓶颈与天花板</w:t>
      </w:r>
    </w:p>
    <w:bookmarkStart w:id="77" w:name="X110ca59a7e525c6beafb37d60ed6eb05fa09cc6"/>
    <w:p>
      <w:pPr>
        <w:pStyle w:val="Heading4"/>
      </w:pPr>
      <w:r>
        <w:t xml:space="preserve">6.2.1 医师比健管师更早触顶</w:t>
      </w:r>
    </w:p>
    <w:p>
      <w:pPr>
        <w:pStyle w:val="FirstParagraph"/>
      </w:pPr>
      <w:r>
        <w:rPr>
          <w:bCs/>
          <w:b/>
        </w:rPr>
        <w:t xml:space="preserve">原判断 → 修正后：健管师是主要瓶颈 → 医师更早触顶</w:t>
      </w:r>
      <w:r>
        <w:t xml:space="preserve">（C-07）。</w:t>
      </w:r>
    </w:p>
    <w:p>
      <w:pPr>
        <w:pStyle w:val="BodyText"/>
        <w:spacing w:line="360" w:lineRule="auto" w:before="0" w:after="0"/>
      </w:pPr>
      <w:r>
        <w:rPr>
          <w:rFonts w:ascii="FangSong" w:hAnsi="FangSong" w:eastAsia="仿宋_GB2312"/>
          <w:b w:val="0"/>
          <w:sz w:val="24"/>
        </w:rPr>
        <w:t xml:space="preserve">180 人规模（3 名健管师）下的医师日负荷：</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项</w:t>
            </w:r>
          </w:p>
        </w:tc>
        <w:tc>
          <w:p>
            <w:pPr>
              <w:pStyle w:val="Compact"/>
              <w:jc w:val="center"/>
            </w:pPr>
            <w:r>
              <w:rPr>
                <w:rFonts w:ascii="FangSong" w:hAnsi="FangSong" w:eastAsia="仿宋_GB2312"/>
                <w:b/>
                <w:sz w:val="24"/>
              </w:rPr>
              <w:t xml:space="preserve">算式</w:t>
            </w:r>
          </w:p>
        </w:tc>
        <w:tc>
          <w:p>
            <w:pPr>
              <w:pStyle w:val="Compact"/>
              <w:jc w:val="center"/>
            </w:pPr>
            <w:r>
              <w:rPr>
                <w:rFonts w:ascii="FangSong" w:hAnsi="FangSong" w:eastAsia="仿宋_GB2312"/>
                <w:b/>
                <w:sz w:val="24"/>
              </w:rPr>
              <w:t xml:space="preserve">min/天</w:t>
            </w:r>
          </w:p>
        </w:tc>
      </w:tr>
      <w:tr>
        <w:tc>
          <w:p>
            <w:pPr>
              <w:pStyle w:val="Compact"/>
              <w:jc w:val="left"/>
            </w:pPr>
            <w:r>
              <w:rPr>
                <w:rFonts w:ascii="FangSong" w:hAnsi="FangSong" w:eastAsia="仿宋_GB2312"/>
                <w:b w:val="0"/>
                <w:sz w:val="24"/>
              </w:rPr>
              <w:t xml:space="preserve">B 包医生复诊</w:t>
            </w:r>
          </w:p>
        </w:tc>
        <w:tc>
          <w:p>
            <w:pPr>
              <w:pStyle w:val="Compact"/>
              <w:jc w:val="left"/>
            </w:pPr>
            <w:r>
              <w:rPr>
                <w:rFonts w:ascii="FangSong" w:hAnsi="FangSong" w:eastAsia="仿宋_GB2312"/>
                <w:b w:val="0"/>
                <w:sz w:val="24"/>
              </w:rPr>
              <w:t xml:space="preserve">180 × 3 次 ÷ 90 天 = 6 次/天 × 15 min</w:t>
            </w:r>
          </w:p>
        </w:tc>
        <w:tc>
          <w:p>
            <w:pPr>
              <w:pStyle w:val="Compact"/>
              <w:jc w:val="left"/>
            </w:pPr>
            <w:r>
              <w:rPr>
                <w:rFonts w:ascii="FangSong" w:hAnsi="FangSong" w:eastAsia="仿宋_GB2312"/>
                <w:b w:val="0"/>
                <w:sz w:val="24"/>
              </w:rPr>
              <w:t xml:space="preserve">90</w:t>
            </w:r>
          </w:p>
        </w:tc>
      </w:tr>
      <w:tr>
        <w:tc>
          <w:p>
            <w:pPr>
              <w:pStyle w:val="Compact"/>
              <w:jc w:val="left"/>
            </w:pPr>
            <w:r>
              <w:rPr>
                <w:rFonts w:ascii="FangSong" w:hAnsi="FangSong" w:eastAsia="仿宋_GB2312"/>
                <w:b w:val="0"/>
                <w:sz w:val="24"/>
              </w:rPr>
              <w:t xml:space="preserve">A 包建档问诊</w:t>
            </w:r>
          </w:p>
        </w:tc>
        <w:tc>
          <w:p>
            <w:pPr>
              <w:pStyle w:val="Compact"/>
              <w:jc w:val="left"/>
            </w:pPr>
            <w:r>
              <w:rPr>
                <w:rFonts w:ascii="FangSong" w:hAnsi="FangSong" w:eastAsia="仿宋_GB2312"/>
                <w:b w:val="0"/>
                <w:sz w:val="24"/>
              </w:rPr>
              <w:t xml:space="preserve">45 ÷ 14 = 3.2 次/天 × 20 min</w:t>
            </w:r>
          </w:p>
        </w:tc>
        <w:tc>
          <w:p>
            <w:pPr>
              <w:pStyle w:val="Compact"/>
              <w:jc w:val="left"/>
            </w:pPr>
            <w:r>
              <w:rPr>
                <w:rFonts w:ascii="FangSong" w:hAnsi="FangSong" w:eastAsia="仿宋_GB2312"/>
                <w:b w:val="0"/>
                <w:sz w:val="24"/>
              </w:rPr>
              <w:t xml:space="preserve">64</w:t>
            </w:r>
          </w:p>
        </w:tc>
      </w:tr>
      <w:tr>
        <w:tc>
          <w:p>
            <w:pPr>
              <w:pStyle w:val="Compact"/>
              <w:jc w:val="left"/>
            </w:pPr>
            <w:r>
              <w:rPr>
                <w:rFonts w:ascii="FangSong" w:hAnsi="FangSong" w:eastAsia="仿宋_GB2312"/>
                <w:b w:val="0"/>
                <w:sz w:val="24"/>
              </w:rPr>
              <w:t xml:space="preserve">A 包结营签发</w:t>
            </w:r>
          </w:p>
        </w:tc>
        <w:tc>
          <w:p>
            <w:pPr>
              <w:pStyle w:val="Compact"/>
              <w:jc w:val="left"/>
            </w:pPr>
            <w:r>
              <w:rPr>
                <w:rFonts w:ascii="FangSong" w:hAnsi="FangSong" w:eastAsia="仿宋_GB2312"/>
                <w:b w:val="0"/>
                <w:sz w:val="24"/>
              </w:rPr>
              <w:t xml:space="preserve">3.2 × 10 min</w:t>
            </w:r>
          </w:p>
        </w:tc>
        <w:tc>
          <w:p>
            <w:pPr>
              <w:pStyle w:val="Compact"/>
              <w:jc w:val="left"/>
            </w:pPr>
            <w:r>
              <w:rPr>
                <w:rFonts w:ascii="FangSong" w:hAnsi="FangSong" w:eastAsia="仿宋_GB2312"/>
                <w:b w:val="0"/>
                <w:sz w:val="24"/>
              </w:rPr>
              <w:t xml:space="preserve">32</w:t>
            </w:r>
          </w:p>
        </w:tc>
      </w:tr>
      <w:tr>
        <w:tc>
          <w:p>
            <w:pPr>
              <w:pStyle w:val="Compact"/>
              <w:jc w:val="left"/>
            </w:pPr>
            <w:r>
              <w:rPr>
                <w:rFonts w:ascii="FangSong" w:hAnsi="FangSong" w:eastAsia="仿宋_GB2312"/>
                <w:b w:val="0"/>
                <w:sz w:val="24"/>
              </w:rPr>
              <w:t xml:space="preserve">转诊工单签发</w:t>
            </w:r>
          </w:p>
        </w:tc>
        <w:tc>
          <w:p>
            <w:pPr>
              <w:pStyle w:val="Compact"/>
              <w:jc w:val="left"/>
            </w:pPr>
            <w:r>
              <w:rPr>
                <w:rFonts w:ascii="FangSong" w:hAnsi="FangSong" w:eastAsia="仿宋_GB2312"/>
                <w:b w:val="0"/>
                <w:sz w:val="24"/>
              </w:rPr>
              <w:t xml:space="preserve">3 次/天 × 8 min</w:t>
            </w:r>
          </w:p>
        </w:tc>
        <w:tc>
          <w:p>
            <w:pPr>
              <w:pStyle w:val="Compact"/>
              <w:jc w:val="left"/>
            </w:pPr>
            <w:r>
              <w:rPr>
                <w:rFonts w:ascii="FangSong" w:hAnsi="FangSong" w:eastAsia="仿宋_GB2312"/>
                <w:b w:val="0"/>
                <w:sz w:val="24"/>
              </w:rPr>
              <w:t xml:space="preserve">24</w:t>
            </w:r>
          </w:p>
        </w:tc>
      </w:tr>
      <w:tr>
        <w:tc>
          <w:p>
            <w:pPr>
              <w:pStyle w:val="Compact"/>
              <w:jc w:val="left"/>
            </w:pPr>
            <w:r>
              <w:rPr>
                <w:bCs/>
                <w:rFonts w:ascii="FangSong" w:hAnsi="FangSong" w:eastAsia="仿宋_GB2312"/>
                <w:b w:val="0"/>
                <w:sz w:val="24"/>
              </w:rPr>
              <w:t xml:space="preserve">合计</w:t>
            </w:r>
          </w:p>
        </w:tc>
        <w:tc>
          <w:p>
            <w:pPr>
              <w:jc w:val="left"/>
            </w:pPr>
          </w:p>
        </w:tc>
        <w:tc>
          <w:p>
            <w:pPr>
              <w:pStyle w:val="Compact"/>
              <w:jc w:val="left"/>
            </w:pPr>
            <w:r>
              <w:rPr>
                <w:bCs/>
                <w:rFonts w:ascii="FangSong" w:hAnsi="FangSong" w:eastAsia="仿宋_GB2312"/>
                <w:b w:val="0"/>
                <w:sz w:val="24"/>
              </w:rPr>
              <w:t xml:space="preserve">210 min ≈ 3.5 h/天</w:t>
            </w:r>
          </w:p>
        </w:tc>
      </w:tr>
    </w:tbl>
    <w:p>
      <w:pPr>
        <w:pStyle w:val="BodyText"/>
        <w:spacing w:line="360" w:lineRule="auto" w:before="0" w:after="0"/>
      </w:pPr>
      <w:r>
        <w:rPr>
          <w:rFonts w:ascii="FangSong" w:hAnsi="FangSong" w:eastAsia="仿宋_GB2312"/>
          <w:b w:val="0"/>
          <w:sz w:val="24"/>
        </w:rPr>
        <w:t xml:space="preserve">五师共管里医师</w:t>
      </w:r>
      <w:r>
        <w:rPr>
          <w:bCs/>
          <w:rFonts w:ascii="FangSong" w:hAnsi="FangSong" w:eastAsia="仿宋_GB2312"/>
          <w:b w:val="0"/>
          <w:sz w:val="24"/>
        </w:rPr>
        <w:t xml:space="preserve">最贵、最少</w:t>
      </w:r>
      <w:r>
        <w:rPr>
          <w:rFonts w:ascii="FangSong" w:hAnsi="FangSong" w:eastAsia="仿宋_GB2312"/>
          <w:b w:val="0"/>
          <w:sz w:val="24"/>
        </w:rPr>
        <w:t xml:space="preserve">。扩到 60 人/健管师时医师先崩。</w:t>
      </w:r>
    </w:p>
    <w:bookmarkEnd w:id="77"/>
    <w:bookmarkStart w:id="78" w:name="X75c8068dcfcb0e321ec70a21e67074aff6a4e9e"/>
    <w:p>
      <w:pPr>
        <w:pStyle w:val="Heading4"/>
      </w:pPr>
      <w:r>
        <w:t xml:space="preserve">6.2.2 结论是反转的：软件缓解有限</w:t>
      </w:r>
    </w:p>
    <w:p>
      <w:pPr>
        <w:pStyle w:val="FirstParagraph"/>
      </w:pPr>
      <w:r>
        <w:rPr>
          <w:bCs/>
          <w:b/>
        </w:rPr>
        <w:t xml:space="preserve">原判断 → 修正后：签发工作台可把医师工时从 210 min/天降到 130–155 min → 修正为 165–180 min，且 A:B 包量比为 1:2 时回到 195–210 min，等于没缓解</w:t>
      </w:r>
      <w:r>
        <w:t xml:space="preserve">（C-13，发现于机会评估运营评审）。</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软件候选</w:t>
            </w:r>
          </w:p>
        </w:tc>
        <w:tc>
          <w:p>
            <w:pPr>
              <w:pStyle w:val="Compact"/>
              <w:jc w:val="center"/>
            </w:pPr>
            <w:r>
              <w:rPr>
                <w:rFonts w:ascii="FangSong" w:hAnsi="FangSong" w:eastAsia="仿宋_GB2312"/>
                <w:b/>
                <w:sz w:val="24"/>
              </w:rPr>
              <w:t xml:space="preserve">打击哪一项</w:t>
            </w:r>
          </w:p>
        </w:tc>
        <w:tc>
          <w:p>
            <w:pPr>
              <w:pStyle w:val="Compact"/>
              <w:jc w:val="center"/>
            </w:pPr>
            <w:r>
              <w:rPr>
                <w:rFonts w:ascii="FangSong" w:hAnsi="FangSong" w:eastAsia="仿宋_GB2312"/>
                <w:b/>
                <w:sz w:val="24"/>
              </w:rPr>
              <w:t xml:space="preserve">初版估计</w:t>
            </w:r>
          </w:p>
        </w:tc>
        <w:tc>
          <w:p>
            <w:pPr>
              <w:pStyle w:val="Compact"/>
              <w:jc w:val="center"/>
            </w:pPr>
            <w:r>
              <w:rPr>
                <w:bCs/>
                <w:rFonts w:ascii="FangSong" w:hAnsi="FangSong" w:eastAsia="仿宋_GB2312"/>
                <w:b/>
                <w:sz w:val="24"/>
              </w:rPr>
              <w:t xml:space="preserve">修正后</w:t>
            </w:r>
          </w:p>
        </w:tc>
        <w:tc>
          <w:p>
            <w:pPr>
              <w:pStyle w:val="Compact"/>
              <w:jc w:val="center"/>
            </w:pPr>
            <w:r>
              <w:rPr>
                <w:rFonts w:ascii="FangSong" w:hAnsi="FangSong" w:eastAsia="仿宋_GB2312"/>
                <w:b/>
                <w:sz w:val="24"/>
              </w:rPr>
              <w:t xml:space="preserve">修正理由</w:t>
            </w:r>
          </w:p>
        </w:tc>
      </w:tr>
      <w:tr>
        <w:tc>
          <w:p>
            <w:pPr>
              <w:pStyle w:val="Compact"/>
              <w:jc w:val="left"/>
            </w:pPr>
            <w:r>
              <w:rPr>
                <w:rFonts w:ascii="FangSong" w:hAnsi="FangSong" w:eastAsia="仿宋_GB2312"/>
                <w:b w:val="0"/>
                <w:sz w:val="24"/>
              </w:rPr>
              <w:t xml:space="preserve">分级授权（营养部分交 RD、用药审查交药师）</w:t>
            </w:r>
          </w:p>
        </w:tc>
        <w:tc>
          <w:p>
            <w:pPr>
              <w:pStyle w:val="Compact"/>
              <w:jc w:val="left"/>
            </w:pPr>
            <w:r>
              <w:rPr>
                <w:rFonts w:ascii="FangSong" w:hAnsi="FangSong" w:eastAsia="仿宋_GB2312"/>
                <w:b w:val="0"/>
                <w:sz w:val="24"/>
              </w:rPr>
              <w:t xml:space="preserve">结营签发 + 转诊</w:t>
            </w:r>
          </w:p>
        </w:tc>
        <w:tc>
          <w:p>
            <w:pPr>
              <w:pStyle w:val="Compact"/>
              <w:jc w:val="left"/>
            </w:pPr>
            <w:r>
              <w:rPr>
                <w:rFonts w:ascii="FangSong" w:hAnsi="FangSong" w:eastAsia="仿宋_GB2312"/>
                <w:b w:val="0"/>
                <w:sz w:val="24"/>
              </w:rPr>
              <w:t xml:space="preserve">−25~35</w:t>
            </w:r>
          </w:p>
        </w:tc>
        <w:tc>
          <w:p>
            <w:pPr>
              <w:pStyle w:val="Compact"/>
              <w:jc w:val="left"/>
            </w:pPr>
            <w:r>
              <w:rPr>
                <w:bCs/>
                <w:rFonts w:ascii="FangSong" w:hAnsi="FangSong" w:eastAsia="仿宋_GB2312"/>
                <w:b w:val="0"/>
                <w:sz w:val="24"/>
              </w:rPr>
              <w:t xml:space="preserve">−12~20</w:t>
            </w:r>
          </w:p>
        </w:tc>
        <w:tc>
          <w:p>
            <w:pPr>
              <w:pStyle w:val="Compact"/>
              <w:jc w:val="left"/>
            </w:pPr>
            <w:r>
              <w:rPr>
                <w:bCs/>
                <w:rFonts w:ascii="FangSong" w:hAnsi="FangSong" w:eastAsia="仿宋_GB2312"/>
                <w:b w:val="0"/>
                <w:sz w:val="24"/>
              </w:rPr>
              <w:t xml:space="preserve">结营签发中的分型与用药审查必须留在医师</w:t>
            </w:r>
            <w:r>
              <w:rPr>
                <w:rFonts w:ascii="FangSong" w:hAnsi="FangSong" w:eastAsia="仿宋_GB2312"/>
                <w:b w:val="0"/>
                <w:sz w:val="24"/>
              </w:rPr>
              <w:t xml:space="preserve">（A2-6/B-3）；转诊工单本就是用药问题。且前提不止 RD，</w:t>
            </w:r>
            <w:r>
              <w:rPr>
                <w:bCs/>
                <w:rFonts w:ascii="FangSong" w:hAnsi="FangSong" w:eastAsia="仿宋_GB2312"/>
                <w:b w:val="0"/>
                <w:sz w:val="24"/>
              </w:rPr>
              <w:t xml:space="preserve">还需执业药师</w:t>
            </w:r>
          </w:p>
        </w:tc>
      </w:tr>
      <w:tr>
        <w:tc>
          <w:p>
            <w:pPr>
              <w:pStyle w:val="Compact"/>
              <w:jc w:val="left"/>
            </w:pPr>
            <w:r>
              <w:rPr>
                <w:rFonts w:ascii="FangSong" w:hAnsi="FangSong" w:eastAsia="仿宋_GB2312"/>
                <w:b w:val="0"/>
                <w:sz w:val="24"/>
              </w:rPr>
              <w:t xml:space="preserve">签发工作台（批量签发 + 每日两个 30 min 窗口 + 依据快照预填）</w:t>
            </w:r>
          </w:p>
        </w:tc>
        <w:tc>
          <w:p>
            <w:pPr>
              <w:pStyle w:val="Compact"/>
              <w:jc w:val="left"/>
            </w:pPr>
            <w:r>
              <w:rPr>
                <w:rFonts w:ascii="FangSong" w:hAnsi="FangSong" w:eastAsia="仿宋_GB2312"/>
                <w:b w:val="0"/>
                <w:sz w:val="24"/>
              </w:rPr>
              <w:t xml:space="preserve">结营签发 + 转诊</w:t>
            </w:r>
          </w:p>
        </w:tc>
        <w:tc>
          <w:p>
            <w:pPr>
              <w:pStyle w:val="Compact"/>
              <w:jc w:val="left"/>
            </w:pPr>
            <w:r>
              <w:rPr>
                <w:rFonts w:ascii="FangSong" w:hAnsi="FangSong" w:eastAsia="仿宋_GB2312"/>
                <w:b w:val="0"/>
                <w:sz w:val="24"/>
              </w:rPr>
              <w:t xml:space="preserve">−15~20</w:t>
            </w:r>
          </w:p>
        </w:tc>
        <w:tc>
          <w:p>
            <w:pPr>
              <w:pStyle w:val="Compact"/>
              <w:jc w:val="left"/>
            </w:pPr>
            <w:r>
              <w:rPr>
                <w:bCs/>
                <w:rFonts w:ascii="FangSong" w:hAnsi="FangSong" w:eastAsia="仿宋_GB2312"/>
                <w:b w:val="0"/>
                <w:sz w:val="24"/>
              </w:rPr>
              <w:t xml:space="preserve">−10~15</w:t>
            </w:r>
          </w:p>
        </w:tc>
        <w:tc>
          <w:p>
            <w:pPr>
              <w:pStyle w:val="Compact"/>
              <w:jc w:val="left"/>
            </w:pPr>
            <w:r>
              <w:rPr>
                <w:bCs/>
                <w:rFonts w:ascii="FangSong" w:hAnsi="FangSong" w:eastAsia="仿宋_GB2312"/>
                <w:b w:val="0"/>
                <w:sz w:val="24"/>
              </w:rPr>
              <w:t xml:space="preserve">与签发审计存在内在冲突</w:t>
            </w:r>
            <w:r>
              <w:rPr>
                <w:rFonts w:ascii="FangSong" w:hAnsi="FangSong" w:eastAsia="仿宋_GB2312"/>
                <w:b w:val="0"/>
                <w:sz w:val="24"/>
              </w:rPr>
              <w:t xml:space="preserve">：签发耗时中位数 &lt;10 秒是红旗，等于给单次签发设了时间下限</w:t>
            </w:r>
          </w:p>
        </w:tc>
      </w:tr>
      <w:tr>
        <w:tc>
          <w:p>
            <w:pPr>
              <w:pStyle w:val="Compact"/>
              <w:jc w:val="left"/>
            </w:pPr>
            <w:r>
              <w:rPr>
                <w:rFonts w:ascii="FangSong" w:hAnsi="FangSong" w:eastAsia="仿宋_GB2312"/>
                <w:b w:val="0"/>
                <w:sz w:val="24"/>
              </w:rPr>
              <w:t xml:space="preserve">ABCD/体测预填卡片</w:t>
            </w:r>
          </w:p>
        </w:tc>
        <w:tc>
          <w:p>
            <w:pPr>
              <w:pStyle w:val="Compact"/>
              <w:jc w:val="left"/>
            </w:pPr>
            <w:r>
              <w:rPr>
                <w:rFonts w:ascii="FangSong" w:hAnsi="FangSong" w:eastAsia="仿宋_GB2312"/>
                <w:b w:val="0"/>
                <w:sz w:val="24"/>
              </w:rPr>
              <w:t xml:space="preserve">A 包建档问诊</w:t>
            </w:r>
          </w:p>
        </w:tc>
        <w:tc>
          <w:p>
            <w:pPr>
              <w:pStyle w:val="Compact"/>
              <w:jc w:val="left"/>
            </w:pPr>
            <w:r>
              <w:rPr>
                <w:rFonts w:ascii="FangSong" w:hAnsi="FangSong" w:eastAsia="仿宋_GB2312"/>
                <w:b w:val="0"/>
                <w:sz w:val="24"/>
              </w:rPr>
              <w:t xml:space="preserve">−15~19</w:t>
            </w:r>
          </w:p>
        </w:tc>
        <w:tc>
          <w:p>
            <w:pPr>
              <w:pStyle w:val="Compact"/>
              <w:jc w:val="left"/>
            </w:pPr>
            <w:r>
              <w:rPr>
                <w:bCs/>
                <w:rFonts w:ascii="FangSong" w:hAnsi="FangSong" w:eastAsia="仿宋_GB2312"/>
                <w:b w:val="0"/>
                <w:sz w:val="24"/>
              </w:rPr>
              <w:t xml:space="preserve">−13</w:t>
            </w:r>
          </w:p>
        </w:tc>
        <w:tc>
          <w:p>
            <w:pPr>
              <w:pStyle w:val="Compact"/>
              <w:jc w:val="left"/>
            </w:pPr>
            <w:r>
              <w:rPr>
                <w:rFonts w:ascii="FangSong" w:hAnsi="FangSong" w:eastAsia="仿宋_GB2312"/>
                <w:b w:val="0"/>
                <w:sz w:val="24"/>
              </w:rPr>
              <w:t xml:space="preserve">建档问诊含首次见面、知情同意、查体，</w:t>
            </w:r>
            <w:r>
              <w:rPr>
                <w:bCs/>
                <w:rFonts w:ascii="FangSong" w:hAnsi="FangSong" w:eastAsia="仿宋_GB2312"/>
                <w:b w:val="0"/>
                <w:sz w:val="24"/>
              </w:rPr>
              <w:t xml:space="preserve">预填删不掉这些</w:t>
            </w:r>
          </w:p>
        </w:tc>
      </w:tr>
      <w:tr>
        <w:tc>
          <w:p>
            <w:pPr>
              <w:pStyle w:val="Compact"/>
              <w:jc w:val="left"/>
            </w:pPr>
            <w:r>
              <w:rPr>
                <w:rFonts w:ascii="FangSong" w:hAnsi="FangSong" w:eastAsia="仿宋_GB2312"/>
                <w:b w:val="0"/>
                <w:sz w:val="24"/>
              </w:rPr>
              <w:t xml:space="preserve">去强化证据包</w:t>
            </w:r>
          </w:p>
        </w:tc>
        <w:tc>
          <w:p>
            <w:pPr>
              <w:pStyle w:val="Compact"/>
              <w:jc w:val="left"/>
            </w:pPr>
            <w:r>
              <w:rPr>
                <w:rFonts w:ascii="FangSong" w:hAnsi="FangSong" w:eastAsia="仿宋_GB2312"/>
                <w:b w:val="0"/>
                <w:sz w:val="24"/>
              </w:rPr>
              <w:t xml:space="preserve">签发的</w:t>
            </w:r>
            <w:r>
              <w:rPr>
                <w:bCs/>
                <w:rFonts w:ascii="FangSong" w:hAnsi="FangSong" w:eastAsia="仿宋_GB2312"/>
                <w:b w:val="0"/>
                <w:sz w:val="24"/>
              </w:rPr>
              <w:t xml:space="preserve">质量</w:t>
            </w:r>
            <w:r>
              <w:rPr>
                <w:rFonts w:ascii="FangSong" w:hAnsi="FangSong" w:eastAsia="仿宋_GB2312"/>
                <w:b w:val="0"/>
                <w:sz w:val="24"/>
              </w:rPr>
              <w:t xml:space="preserve">而非速度</w:t>
            </w:r>
          </w:p>
        </w:tc>
        <w:tc>
          <w:p>
            <w:pPr>
              <w:pStyle w:val="Compact"/>
              <w:jc w:val="left"/>
            </w:pPr>
            <w:r>
              <w:rPr>
                <w:rFonts w:ascii="FangSong" w:hAnsi="FangSong" w:eastAsia="仿宋_GB2312"/>
                <w:b w:val="0"/>
                <w:sz w:val="24"/>
              </w:rPr>
              <w:t xml:space="preserve">−5</w:t>
            </w:r>
          </w:p>
        </w:tc>
        <w:tc>
          <w:p>
            <w:pPr>
              <w:pStyle w:val="Compact"/>
              <w:jc w:val="left"/>
            </w:pPr>
            <w:r>
              <w:rPr>
                <w:rFonts w:ascii="FangSong" w:hAnsi="FangSong" w:eastAsia="仿宋_GB2312"/>
                <w:b w:val="0"/>
                <w:sz w:val="24"/>
              </w:rPr>
              <w:t xml:space="preserve">−5</w:t>
            </w:r>
          </w:p>
        </w:tc>
        <w:tc>
          <w:p>
            <w:pPr>
              <w:pStyle w:val="Compact"/>
              <w:jc w:val="left"/>
            </w:pPr>
            <w:r>
              <w:rPr>
                <w:rFonts w:ascii="FangSong" w:hAnsi="FangSong" w:eastAsia="仿宋_GB2312"/>
                <w:b w:val="0"/>
                <w:sz w:val="24"/>
              </w:rPr>
              <w:t xml:space="preserve">主要收益是决策质量，不是工时</w:t>
            </w:r>
          </w:p>
        </w:tc>
      </w:tr>
      <w:tr>
        <w:tc>
          <w:p>
            <w:pPr>
              <w:pStyle w:val="Compact"/>
              <w:jc w:val="left"/>
            </w:pPr>
            <w:r>
              <w:rPr>
                <w:rFonts w:ascii="FangSong" w:hAnsi="FangSong" w:eastAsia="仿宋_GB2312"/>
                <w:b w:val="0"/>
                <w:sz w:val="24"/>
              </w:rPr>
              <w:t xml:space="preserve">方案草稿智能体</w:t>
            </w:r>
          </w:p>
        </w:tc>
        <w:tc>
          <w:p>
            <w:pPr>
              <w:pStyle w:val="Compact"/>
              <w:jc w:val="left"/>
            </w:pPr>
            <w:r>
              <w:rPr>
                <w:rFonts w:ascii="FangSong" w:hAnsi="FangSong" w:eastAsia="仿宋_GB2312"/>
                <w:b w:val="0"/>
                <w:sz w:val="24"/>
              </w:rPr>
              <w:t xml:space="preserve">全部签发项</w:t>
            </w:r>
          </w:p>
        </w:tc>
        <w:tc>
          <w:p>
            <w:pPr>
              <w:pStyle w:val="Compact"/>
              <w:jc w:val="left"/>
            </w:pPr>
            <w:r>
              <w:rPr>
                <w:rFonts w:ascii="FangSong" w:hAnsi="FangSong" w:eastAsia="仿宋_GB2312"/>
                <w:b w:val="0"/>
                <w:sz w:val="24"/>
              </w:rPr>
              <w:t xml:space="preserve">正负皆可能</w:t>
            </w:r>
          </w:p>
        </w:tc>
        <w:tc>
          <w:p>
            <w:pPr>
              <w:pStyle w:val="Compact"/>
              <w:jc w:val="left"/>
            </w:pPr>
            <w:r>
              <w:rPr>
                <w:rFonts w:ascii="FangSong" w:hAnsi="FangSong" w:eastAsia="仿宋_GB2312"/>
                <w:b w:val="0"/>
                <w:sz w:val="24"/>
              </w:rPr>
              <w:t xml:space="preserve">同</w:t>
            </w:r>
          </w:p>
        </w:tc>
        <w:tc>
          <w:p>
            <w:pPr>
              <w:pStyle w:val="Compact"/>
              <w:jc w:val="left"/>
            </w:pPr>
            <w:r>
              <w:rPr>
                <w:bCs/>
                <w:rFonts w:ascii="FangSong" w:hAnsi="FangSong" w:eastAsia="仿宋_GB2312"/>
                <w:b w:val="0"/>
                <w:sz w:val="24"/>
              </w:rPr>
              <w:t xml:space="preserve">草稿质量差 = 医师重写 = 比不给草稿更慢</w:t>
            </w:r>
            <w:r>
              <w:rPr>
                <w:rFonts w:ascii="FangSong" w:hAnsi="FangSong" w:eastAsia="仿宋_GB2312"/>
                <w:b w:val="0"/>
                <w:sz w:val="24"/>
              </w:rPr>
              <w:t xml:space="preserve">；不达标时是负收益</w:t>
            </w:r>
          </w:p>
        </w:tc>
      </w:tr>
    </w:tbl>
    <w:p>
      <w:pPr>
        <w:pStyle w:val="BodyText"/>
        <w:spacing w:line="360" w:lineRule="auto" w:before="0" w:after="0"/>
      </w:pPr>
      <w:r>
        <w:rPr>
          <w:bCs/>
          <w:rFonts w:ascii="FangSong" w:hAnsi="FangSong" w:eastAsia="仿宋_GB2312"/>
          <w:b w:val="0"/>
          <w:sz w:val="24"/>
        </w:rPr>
        <w:t xml:space="preserve">修正后的合计：210 → 165–180 min/天。而在 A:B = 1:2 时，A 相关两项（建档 64 + 结营签发 32）涨约三分之一 → 回到 195–210 min/天，等于没缓解。</w:t>
      </w:r>
    </w:p>
    <w:bookmarkEnd w:id="78"/>
    <w:bookmarkStart w:id="79" w:name="X7a3bf420a3cb6cf00b6d5e523cf97f37312a879"/>
    <w:p>
      <w:pPr>
        <w:pStyle w:val="Heading4"/>
      </w:pPr>
      <w:r>
        <w:t xml:space="preserve">6.2.3 唯一真正能兜住的手段是运营决策，不是技术决策</w:t>
      </w:r>
    </w:p>
    <w:p>
      <w:pPr>
        <w:pStyle w:val="FirstParagraph"/>
      </w:pPr>
      <w:r>
        <w:t xml:space="preserve">🔴</w:t>
      </w:r>
      <w:r>
        <w:t xml:space="preserve"> </w:t>
      </w:r>
      <w:r>
        <w:rPr>
          <w:bCs/>
          <w:b/>
        </w:rPr>
        <w:t xml:space="preserve">一期的医师瓶颈不会被软件候选缓解到安全区。</w:t>
      </w:r>
      <w:r>
        <w:t xml:space="preserve"> </w:t>
      </w:r>
      <w:r>
        <w:t xml:space="preserve">唯一能兜住的是</w:t>
      </w:r>
      <w:r>
        <w:rPr>
          <w:bCs/>
          <w:b/>
        </w:rPr>
        <w:t xml:space="preserve">给 A 包发放量设上限</w:t>
      </w:r>
      <w:r>
        <w:t xml:space="preserve">：</w:t>
      </w:r>
    </w:p>
    <w:p>
      <w:pPr>
        <w:numPr>
          <w:ilvl w:val="0"/>
          <w:numId w:val="1024"/>
        </w:numPr>
        <w:pStyle w:val="Compact"/>
      </w:pPr>
      <w:r>
        <w:t xml:space="preserve">按建档到店产能反推：</w:t>
      </w:r>
      <w:r>
        <w:rPr>
          <w:bCs/>
          <w:b/>
        </w:rPr>
        <w:t xml:space="preserve">每健管师每天 ≤1.07 场、每周 ≤5.4 场</w:t>
      </w:r>
      <w:r>
        <w:t xml:space="preserve">。</w:t>
      </w:r>
    </w:p>
    <w:p>
      <w:pPr>
        <w:numPr>
          <w:ilvl w:val="0"/>
          <w:numId w:val="1024"/>
        </w:numPr>
        <w:pStyle w:val="Compact"/>
      </w:pPr>
      <w:r>
        <w:t xml:space="preserve">这条上限必须与 §5.3 的定价决策</w:t>
      </w:r>
      <w:r>
        <w:rPr>
          <w:bCs/>
          <w:b/>
        </w:rPr>
        <w:t xml:space="preserve">同时拍板</w:t>
      </w:r>
      <w:r>
        <w:t xml:space="preserve">——用 A 包做获客漏斗与医师产能是同一个约束的两端。</w:t>
      </w:r>
    </w:p>
    <w:p>
      <w:pPr>
        <w:numPr>
          <w:ilvl w:val="0"/>
          <w:numId w:val="1024"/>
        </w:numPr>
        <w:pStyle w:val="Compact"/>
      </w:pPr>
      <w:r>
        <w:rPr>
          <w:bCs/>
          <w:b/>
        </w:rPr>
        <w:t xml:space="preserve">把医师瓶颈当成一个可以靠工具优化掉的问题，是初版评估的错误。</w:t>
      </w:r>
    </w:p>
    <w:p>
      <w:pPr>
        <w:pStyle w:val="FirstParagraph"/>
      </w:pPr>
      <w:r>
        <w:t xml:space="preserve">结构性的解法有三条，都在软件之外：A 包发放量上限 + 医师签发集中到每日两个 30 min 固定窗口 + 按医师可承载在管人数反推门店总容量。</w:t>
      </w:r>
    </w:p>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一条必须同时做的反向约束：对「签发耗时中位数 &lt;10 秒」做异常审计。</w:t>
      </w:r>
      <w:r>
        <w:rPr>
          <w:rFonts w:ascii="FangSong" w:hAnsi="FangSong" w:eastAsia="仿宋_GB2312"/>
          <w:b w:val="0"/>
          <w:sz w:val="24"/>
        </w:rPr>
        <w:t xml:space="preserve"> </w:t>
      </w:r>
      <w:r>
        <w:rPr>
          <w:rFonts w:ascii="FangSong" w:hAnsi="FangSong" w:eastAsia="仿宋_GB2312"/>
          <w:b w:val="0"/>
          <w:sz w:val="24"/>
        </w:rPr>
        <w:t xml:space="preserve">转诊 SLA 会把医师变成被一线派单的角色，结果是批量走过场秒签。</w:t>
      </w:r>
      <w:r>
        <w:rPr>
          <w:bCs/>
          <w:rFonts w:ascii="FangSong" w:hAnsi="FangSong" w:eastAsia="仿宋_GB2312"/>
          <w:b w:val="0"/>
          <w:sz w:val="24"/>
        </w:rPr>
        <w:t xml:space="preserve">「AI 出稿医师秒签」在合规上比「医师不回」更危险</w:t>
      </w:r>
      <w:r>
        <w:rPr>
          <w:rFonts w:ascii="FangSong" w:hAnsi="FangSong" w:eastAsia="仿宋_GB2312"/>
          <w:b w:val="0"/>
          <w:sz w:val="24"/>
        </w:rPr>
        <w:t xml:space="preserve">——前者留下了「医师签发过一份他没看的建议」的证据。因此签发工作台与签发审计必须同一批上线，不得拆分排期。只上工作台不上审计，等于用工程手段把合规风险放大。</w:t>
      </w:r>
    </w:p>
    <w:p>
      <w:pPr>
        <w:pStyle w:val="BodyText"/>
        <w:spacing w:line="360" w:lineRule="auto" w:before="0" w:after="0"/>
      </w:pPr>
      <w:r>
        <w:rPr>
          <w:rFonts w:ascii="FangSong" w:hAnsi="FangSong" w:eastAsia="仿宋_GB2312"/>
          <w:b w:val="0"/>
          <w:sz w:val="24"/>
        </w:rPr>
        <w:t xml:space="preserve">⚠ 还有一条比「秒签」更常见、且台账管不住的漏洞：</w:t>
      </w:r>
      <w:r>
        <w:rPr>
          <w:bCs/>
          <w:rFonts w:ascii="FangSong" w:hAnsi="FangSong" w:eastAsia="仿宋_GB2312"/>
          <w:b w:val="0"/>
          <w:sz w:val="24"/>
        </w:rPr>
        <w:t xml:space="preserve">账号共享代签</w:t>
      </w:r>
      <w:r>
        <w:rPr>
          <w:rFonts w:ascii="FangSong" w:hAnsi="FangSong" w:eastAsia="仿宋_GB2312"/>
          <w:b w:val="0"/>
          <w:sz w:val="24"/>
        </w:rPr>
        <w:t xml:space="preserve">（健管师用医师账号签发）。需要操作留痕（设备/IP/时段）+ 签发二次确认。</w:t>
      </w:r>
    </w:p>
    <w:bookmarkEnd w:id="79"/>
    <w:bookmarkStart w:id="80" w:name="X243548d5fce8e26ea396be63117fd6784979041"/>
    <w:p>
      <w:pPr>
        <w:pStyle w:val="Heading4"/>
      </w:pPr>
      <w:r>
        <w:t xml:space="preserve">6.2.4 A 包量对两个瓶颈的双重反噬</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A:B 客群比</w:t>
            </w:r>
          </w:p>
        </w:tc>
        <w:tc>
          <w:p>
            <w:pPr>
              <w:pStyle w:val="Compact"/>
              <w:jc w:val="center"/>
            </w:pPr>
            <w:r>
              <w:rPr>
                <w:rFonts w:ascii="FangSong" w:hAnsi="FangSong" w:eastAsia="仿宋_GB2312"/>
                <w:b/>
                <w:sz w:val="24"/>
              </w:rPr>
              <w:t xml:space="preserve">到店服务</w:t>
            </w:r>
          </w:p>
        </w:tc>
        <w:tc>
          <w:p>
            <w:pPr>
              <w:pStyle w:val="Compact"/>
              <w:jc w:val="center"/>
            </w:pPr>
            <w:r>
              <w:rPr>
                <w:rFonts w:ascii="FangSong" w:hAnsi="FangSong" w:eastAsia="仿宋_GB2312"/>
                <w:b/>
                <w:sz w:val="24"/>
              </w:rPr>
              <w:t xml:space="preserve">健管师设计点</w:t>
            </w:r>
          </w:p>
        </w:tc>
        <w:tc>
          <w:p>
            <w:pPr>
              <w:pStyle w:val="Compact"/>
              <w:jc w:val="center"/>
            </w:pPr>
            <w:r>
              <w:rPr>
                <w:rFonts w:ascii="FangSong" w:hAnsi="FangSong" w:eastAsia="仿宋_GB2312"/>
                <w:b/>
                <w:sz w:val="24"/>
              </w:rPr>
              <w:t xml:space="preserve">医师日负荷</w:t>
            </w:r>
          </w:p>
        </w:tc>
      </w:tr>
      <w:tr>
        <w:tc>
          <w:p>
            <w:pPr>
              <w:pStyle w:val="Compact"/>
              <w:jc w:val="left"/>
            </w:pPr>
            <w:r>
              <w:rPr>
                <w:rFonts w:ascii="FangSong" w:hAnsi="FangSong" w:eastAsia="仿宋_GB2312"/>
                <w:b w:val="0"/>
                <w:sz w:val="24"/>
              </w:rPr>
              <w:t xml:space="preserve">1:3（原假设）</w:t>
            </w:r>
          </w:p>
        </w:tc>
        <w:tc>
          <w:p>
            <w:pPr>
              <w:pStyle w:val="Compact"/>
              <w:jc w:val="left"/>
            </w:pPr>
            <w:r>
              <w:rPr>
                <w:rFonts w:ascii="FangSong" w:hAnsi="FangSong" w:eastAsia="仿宋_GB2312"/>
                <w:b w:val="0"/>
                <w:sz w:val="24"/>
              </w:rPr>
              <w:t xml:space="preserve">160 min</w:t>
            </w:r>
          </w:p>
        </w:tc>
        <w:tc>
          <w:p>
            <w:pPr>
              <w:pStyle w:val="Compact"/>
              <w:jc w:val="left"/>
            </w:pPr>
            <w:r>
              <w:rPr>
                <w:bCs/>
                <w:rFonts w:ascii="FangSong" w:hAnsi="FangSong" w:eastAsia="仿宋_GB2312"/>
                <w:b w:val="0"/>
                <w:sz w:val="24"/>
              </w:rPr>
              <w:t xml:space="preserve">32</w:t>
            </w:r>
          </w:p>
        </w:tc>
        <w:tc>
          <w:p>
            <w:pPr>
              <w:pStyle w:val="Compact"/>
              <w:jc w:val="left"/>
            </w:pPr>
            <w:r>
              <w:rPr>
                <w:rFonts w:ascii="FangSong" w:hAnsi="FangSong" w:eastAsia="仿宋_GB2312"/>
                <w:b w:val="0"/>
                <w:sz w:val="24"/>
              </w:rPr>
              <w:t xml:space="preserve">165–180 min</w:t>
            </w:r>
          </w:p>
        </w:tc>
      </w:tr>
      <w:tr>
        <w:tc>
          <w:p>
            <w:pPr>
              <w:pStyle w:val="Compact"/>
              <w:jc w:val="left"/>
            </w:pPr>
            <w:r>
              <w:rPr>
                <w:rFonts w:ascii="FangSong" w:hAnsi="FangSong" w:eastAsia="仿宋_GB2312"/>
                <w:b w:val="0"/>
                <w:sz w:val="24"/>
              </w:rPr>
              <w:t xml:space="preserve">1:2</w:t>
            </w:r>
          </w:p>
        </w:tc>
        <w:tc>
          <w:p>
            <w:pPr>
              <w:pStyle w:val="Compact"/>
              <w:jc w:val="left"/>
            </w:pPr>
            <w:r>
              <w:rPr>
                <w:rFonts w:ascii="FangSong" w:hAnsi="FangSong" w:eastAsia="仿宋_GB2312"/>
                <w:b w:val="0"/>
                <w:sz w:val="24"/>
              </w:rPr>
              <w:t xml:space="preserve">190 min</w:t>
            </w:r>
          </w:p>
        </w:tc>
        <w:tc>
          <w:p>
            <w:pPr>
              <w:pStyle w:val="Compact"/>
              <w:jc w:val="left"/>
            </w:pPr>
            <w:r>
              <w:rPr>
                <w:bCs/>
                <w:rFonts w:ascii="FangSong" w:hAnsi="FangSong" w:eastAsia="仿宋_GB2312"/>
                <w:b w:val="0"/>
                <w:sz w:val="24"/>
              </w:rPr>
              <w:t xml:space="preserve">31</w:t>
            </w:r>
          </w:p>
        </w:tc>
        <w:tc>
          <w:p>
            <w:pPr>
              <w:pStyle w:val="Compact"/>
              <w:jc w:val="left"/>
            </w:pPr>
            <w:r>
              <w:rPr>
                <w:bCs/>
                <w:rFonts w:ascii="FangSong" w:hAnsi="FangSong" w:eastAsia="仿宋_GB2312"/>
                <w:b w:val="0"/>
                <w:sz w:val="24"/>
              </w:rPr>
              <w:t xml:space="preserve">195–210 min（等于没缓解）</w:t>
            </w:r>
          </w:p>
        </w:tc>
      </w:tr>
      <w:tr>
        <w:tc>
          <w:p>
            <w:pPr>
              <w:pStyle w:val="Compact"/>
              <w:jc w:val="left"/>
            </w:pPr>
            <w:r>
              <w:rPr>
                <w:rFonts w:ascii="FangSong" w:hAnsi="FangSong" w:eastAsia="仿宋_GB2312"/>
                <w:b w:val="0"/>
                <w:sz w:val="24"/>
              </w:rPr>
              <w:t xml:space="preserve">1:1</w:t>
            </w:r>
          </w:p>
        </w:tc>
        <w:tc>
          <w:p>
            <w:pPr>
              <w:pStyle w:val="Compact"/>
              <w:jc w:val="left"/>
            </w:pPr>
            <w:r>
              <w:rPr>
                <w:rFonts w:ascii="FangSong" w:hAnsi="FangSong" w:eastAsia="仿宋_GB2312"/>
                <w:b w:val="0"/>
                <w:sz w:val="24"/>
              </w:rPr>
              <w:t xml:space="preserve">—</w:t>
            </w:r>
          </w:p>
        </w:tc>
        <w:tc>
          <w:p>
            <w:pPr>
              <w:pStyle w:val="Compact"/>
              <w:jc w:val="left"/>
            </w:pPr>
            <w:r>
              <w:rPr>
                <w:bCs/>
                <w:rFonts w:ascii="FangSong" w:hAnsi="FangSong" w:eastAsia="仿宋_GB2312"/>
                <w:b w:val="0"/>
                <w:sz w:val="24"/>
              </w:rPr>
              <w:t xml:space="preserve">28</w:t>
            </w:r>
          </w:p>
        </w:tc>
        <w:tc>
          <w:p>
            <w:pPr>
              <w:pStyle w:val="Compact"/>
              <w:jc w:val="left"/>
            </w:pPr>
            <w:r>
              <w:rPr>
                <w:rFonts w:ascii="FangSong" w:hAnsi="FangSong" w:eastAsia="仿宋_GB2312"/>
                <w:b w:val="0"/>
                <w:sz w:val="24"/>
              </w:rPr>
              <w:t xml:space="preserve">更高</w:t>
            </w:r>
          </w:p>
        </w:tc>
      </w:tr>
    </w:tbl>
    <w:p>
      <w:pPr>
        <w:pStyle w:val="BodyText"/>
        <w:spacing w:line="360" w:lineRule="auto" w:before="0" w:after="0"/>
      </w:pPr>
      <w:r>
        <w:rPr>
          <w:bCs/>
          <w:rFonts w:ascii="FangSong" w:hAnsi="FangSong" w:eastAsia="仿宋_GB2312"/>
          <w:b w:val="0"/>
          <w:sz w:val="24"/>
        </w:rPr>
        <w:t xml:space="preserve">一张表说完了第五章和第六章的关系：把 A 包当获客漏斗用，会同时压低健管师产能和吃掉医师的全部软件缓解。定价决策与产能决策是同一个决策。</w:t>
      </w:r>
    </w:p>
    <w:bookmarkEnd w:id="80"/>
    <w:bookmarkEnd w:id="81"/>
    <w:bookmarkStart w:id="82" w:name="Xbe286271dabfbec20c0c72755873699ec6773be"/>
    <w:p>
      <w:pPr>
        <w:pStyle w:val="Heading3"/>
        <w:spacing w:line="360" w:lineRule="auto" w:before="0" w:after="0"/>
      </w:pPr>
      <w:r>
        <w:rPr>
          <w:rFonts w:ascii="FangSong" w:hAnsi="FangSong" w:eastAsia="仿宋_GB2312"/>
          <w:b w:val="0"/>
          <w:sz w:val="32"/>
        </w:rPr>
        <w:t xml:space="preserve">6.3 留存与转化假设</w:t>
      </w:r>
    </w:p>
    <w:p>
      <w:pPr>
        <w:pStyle w:val="FirstParagraph"/>
      </w:pPr>
      <w:r>
        <w:rPr>
          <w:bCs/>
          <w:b/>
        </w:rPr>
        <w:t xml:space="preserve">所有留存与转化的目标值都挂在同一个差值上：自助 42.7% vs 人工支持 89–92%。</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KPI</w:t>
            </w:r>
          </w:p>
        </w:tc>
        <w:tc>
          <w:p>
            <w:pPr>
              <w:pStyle w:val="Compact"/>
              <w:jc w:val="center"/>
            </w:pPr>
            <w:r>
              <w:rPr>
                <w:rFonts w:ascii="FangSong" w:hAnsi="FangSong" w:eastAsia="仿宋_GB2312"/>
                <w:b/>
                <w:sz w:val="24"/>
              </w:rPr>
              <w:t xml:space="preserve">目标值</w:t>
            </w:r>
          </w:p>
        </w:tc>
        <w:tc>
          <w:p>
            <w:pPr>
              <w:pStyle w:val="Compact"/>
              <w:jc w:val="center"/>
            </w:pPr>
            <w:r>
              <w:rPr>
                <w:rFonts w:ascii="FangSong" w:hAnsi="FangSong" w:eastAsia="仿宋_GB2312"/>
                <w:b/>
                <w:sz w:val="24"/>
              </w:rPr>
              <w:t xml:space="preserve">依据</w:t>
            </w:r>
          </w:p>
        </w:tc>
        <w:tc>
          <w:p>
            <w:pPr>
              <w:pStyle w:val="Compact"/>
              <w:jc w:val="center"/>
            </w:pPr>
            <w:r>
              <w:rPr>
                <w:rFonts w:ascii="FangSong" w:hAnsi="FangSong" w:eastAsia="仿宋_GB2312"/>
                <w:b/>
                <w:sz w:val="24"/>
              </w:rPr>
              <w:t xml:space="preserve">状态</w:t>
            </w:r>
          </w:p>
        </w:tc>
      </w:tr>
      <w:tr>
        <w:tc>
          <w:p>
            <w:pPr>
              <w:pStyle w:val="Compact"/>
              <w:jc w:val="left"/>
            </w:pPr>
            <w:r>
              <w:rPr>
                <w:rFonts w:ascii="FangSong" w:hAnsi="FangSong" w:eastAsia="仿宋_GB2312"/>
                <w:b w:val="0"/>
                <w:sz w:val="24"/>
              </w:rPr>
              <w:t xml:space="preserve">佩戴完成率</w:t>
            </w:r>
          </w:p>
        </w:tc>
        <w:tc>
          <w:p>
            <w:pPr>
              <w:pStyle w:val="Compact"/>
              <w:jc w:val="left"/>
            </w:pPr>
            <w:r>
              <w:rPr>
                <w:rFonts w:ascii="FangSong" w:hAnsi="FangSong" w:eastAsia="仿宋_GB2312"/>
                <w:b w:val="0"/>
                <w:sz w:val="24"/>
              </w:rPr>
              <w:t xml:space="preserve">≥85%</w:t>
            </w:r>
          </w:p>
        </w:tc>
        <w:tc>
          <w:p>
            <w:pPr>
              <w:pStyle w:val="Compact"/>
              <w:jc w:val="left"/>
            </w:pPr>
            <w:r>
              <w:rPr>
                <w:rFonts w:ascii="FangSong" w:hAnsi="FangSong" w:eastAsia="仿宋_GB2312"/>
                <w:b w:val="0"/>
                <w:sz w:val="24"/>
              </w:rPr>
              <w:t xml:space="preserve">人工支持场景 89–92% 的保守取值</w:t>
            </w:r>
          </w:p>
        </w:tc>
        <w:tc>
          <w:p>
            <w:pPr>
              <w:pStyle w:val="Compact"/>
              <w:jc w:val="left"/>
            </w:pPr>
            <w:r>
              <w:rPr>
                <w:bCs/>
                <w:rFonts w:ascii="FangSong" w:hAnsi="FangSong" w:eastAsia="仿宋_GB2312"/>
                <w:b w:val="0"/>
                <w:sz w:val="24"/>
              </w:rPr>
              <w:t xml:space="preserve">推算</w:t>
            </w:r>
            <w:r>
              <w:rPr>
                <w:rFonts w:ascii="FangSong" w:hAnsi="FangSong" w:eastAsia="仿宋_GB2312"/>
                <w:b w:val="0"/>
                <w:sz w:val="24"/>
              </w:rPr>
              <w:t xml:space="preserve">（D-08 未取得，下同）</w:t>
            </w:r>
          </w:p>
        </w:tc>
      </w:tr>
      <w:tr>
        <w:tc>
          <w:p>
            <w:pPr>
              <w:pStyle w:val="Compact"/>
              <w:jc w:val="left"/>
            </w:pPr>
            <w:r>
              <w:rPr>
                <w:rFonts w:ascii="FangSong" w:hAnsi="FangSong" w:eastAsia="仿宋_GB2312"/>
                <w:b w:val="0"/>
                <w:sz w:val="24"/>
              </w:rPr>
              <w:t xml:space="preserve">数据自动上传率</w:t>
            </w:r>
          </w:p>
        </w:tc>
        <w:tc>
          <w:p>
            <w:pPr>
              <w:pStyle w:val="Compact"/>
              <w:jc w:val="left"/>
            </w:pPr>
            <w:r>
              <w:rPr>
                <w:rFonts w:ascii="FangSong" w:hAnsi="FangSong" w:eastAsia="仿宋_GB2312"/>
                <w:b w:val="0"/>
                <w:sz w:val="24"/>
              </w:rPr>
              <w:t xml:space="preserve">≥90%</w:t>
            </w:r>
          </w:p>
        </w:tc>
        <w:tc>
          <w:p>
            <w:pPr>
              <w:pStyle w:val="Compact"/>
              <w:jc w:val="left"/>
            </w:pPr>
            <w:r>
              <w:rPr>
                <w:rFonts w:ascii="FangSong" w:hAnsi="FangSong" w:eastAsia="仿宋_GB2312"/>
                <w:b w:val="0"/>
                <w:sz w:val="24"/>
              </w:rPr>
              <w:t xml:space="preserve">替代手工录入</w:t>
            </w:r>
          </w:p>
        </w:tc>
        <w:tc>
          <w:p>
            <w:pPr>
              <w:pStyle w:val="Compact"/>
              <w:jc w:val="left"/>
            </w:pPr>
            <w:r>
              <w:rPr>
                <w:rFonts w:ascii="FangSong" w:hAnsi="FangSong" w:eastAsia="仿宋_GB2312"/>
                <w:b w:val="0"/>
                <w:sz w:val="24"/>
              </w:rPr>
              <w:t xml:space="preserve">推算</w:t>
            </w:r>
          </w:p>
        </w:tc>
      </w:tr>
      <w:tr>
        <w:tc>
          <w:p>
            <w:pPr>
              <w:pStyle w:val="Compact"/>
              <w:jc w:val="left"/>
            </w:pPr>
            <w:r>
              <w:rPr>
                <w:rFonts w:ascii="FangSong" w:hAnsi="FangSong" w:eastAsia="仿宋_GB2312"/>
                <w:b w:val="0"/>
                <w:sz w:val="24"/>
              </w:rPr>
              <w:t xml:space="preserve">结营解读到店率</w:t>
            </w:r>
          </w:p>
        </w:tc>
        <w:tc>
          <w:p>
            <w:pPr>
              <w:pStyle w:val="Compact"/>
              <w:jc w:val="left"/>
            </w:pPr>
            <w:r>
              <w:rPr>
                <w:rFonts w:ascii="FangSong" w:hAnsi="FangSong" w:eastAsia="仿宋_GB2312"/>
                <w:b w:val="0"/>
                <w:sz w:val="24"/>
              </w:rPr>
              <w:t xml:space="preserve">≥70%</w:t>
            </w:r>
          </w:p>
        </w:tc>
        <w:tc>
          <w:p>
            <w:pPr>
              <w:pStyle w:val="Compact"/>
              <w:jc w:val="left"/>
            </w:pPr>
            <w:r>
              <w:rPr>
                <w:rFonts w:ascii="FangSong" w:hAnsi="FangSong" w:eastAsia="仿宋_GB2312"/>
                <w:b w:val="0"/>
                <w:sz w:val="24"/>
              </w:rPr>
              <w:t xml:space="preserve">P4 是转化死亡点</w:t>
            </w:r>
          </w:p>
        </w:tc>
        <w:tc>
          <w:p>
            <w:pPr>
              <w:pStyle w:val="Compact"/>
              <w:jc w:val="left"/>
            </w:pPr>
            <w:r>
              <w:rPr>
                <w:rFonts w:ascii="FangSong" w:hAnsi="FangSong" w:eastAsia="仿宋_GB2312"/>
                <w:b w:val="0"/>
                <w:sz w:val="24"/>
              </w:rPr>
              <w:t xml:space="preserve">推算，且门店当前无人统计</w:t>
            </w:r>
          </w:p>
        </w:tc>
      </w:tr>
      <w:tr>
        <w:tc>
          <w:p>
            <w:pPr>
              <w:pStyle w:val="Compact"/>
              <w:jc w:val="left"/>
            </w:pPr>
            <w:r>
              <w:rPr>
                <w:bCs/>
                <w:rFonts w:ascii="FangSong" w:hAnsi="FangSong" w:eastAsia="仿宋_GB2312"/>
                <w:b w:val="0"/>
                <w:sz w:val="24"/>
              </w:rPr>
              <w:t xml:space="preserve">A→B/C 转化率</w:t>
            </w:r>
          </w:p>
        </w:tc>
        <w:tc>
          <w:p>
            <w:pPr>
              <w:pStyle w:val="Compact"/>
              <w:jc w:val="left"/>
            </w:pPr>
            <w:r>
              <w:rPr>
                <w:bCs/>
                <w:rFonts w:ascii="FangSong" w:hAnsi="FangSong" w:eastAsia="仿宋_GB2312"/>
                <w:b w:val="0"/>
                <w:sz w:val="24"/>
              </w:rPr>
              <w:t xml:space="preserve">≥30%</w:t>
            </w:r>
          </w:p>
        </w:tc>
        <w:tc>
          <w:p>
            <w:pPr>
              <w:pStyle w:val="Compact"/>
              <w:jc w:val="left"/>
            </w:pPr>
            <w:r>
              <w:rPr>
                <w:rFonts w:ascii="FangSong" w:hAnsi="FangSong" w:eastAsia="仿宋_GB2312"/>
                <w:b w:val="0"/>
                <w:sz w:val="24"/>
              </w:rPr>
              <w:t xml:space="preserve">路径 A 成立性的关键假设</w:t>
            </w:r>
          </w:p>
        </w:tc>
        <w:tc>
          <w:p>
            <w:pPr>
              <w:pStyle w:val="Compact"/>
              <w:jc w:val="left"/>
            </w:pPr>
            <w:r>
              <w:rPr>
                <w:bCs/>
                <w:rFonts w:ascii="FangSong" w:hAnsi="FangSong" w:eastAsia="仿宋_GB2312"/>
                <w:b w:val="0"/>
                <w:sz w:val="24"/>
              </w:rPr>
              <w:t xml:space="preserve">推算，零一手数据</w:t>
            </w:r>
          </w:p>
        </w:tc>
      </w:tr>
      <w:tr>
        <w:tc>
          <w:p>
            <w:pPr>
              <w:pStyle w:val="Compact"/>
              <w:jc w:val="left"/>
            </w:pPr>
            <w:r>
              <w:rPr>
                <w:rFonts w:ascii="FangSong" w:hAnsi="FangSong" w:eastAsia="仿宋_GB2312"/>
                <w:b w:val="0"/>
                <w:sz w:val="24"/>
              </w:rPr>
              <w:t xml:space="preserve">90 天完成率</w:t>
            </w:r>
          </w:p>
        </w:tc>
        <w:tc>
          <w:p>
            <w:pPr>
              <w:pStyle w:val="Compact"/>
              <w:jc w:val="left"/>
            </w:pPr>
            <w:r>
              <w:rPr>
                <w:rFonts w:ascii="FangSong" w:hAnsi="FangSong" w:eastAsia="仿宋_GB2312"/>
                <w:b w:val="0"/>
                <w:sz w:val="24"/>
              </w:rPr>
              <w:t xml:space="preserve">≥75%</w:t>
            </w:r>
          </w:p>
        </w:tc>
        <w:tc>
          <w:p>
            <w:pPr>
              <w:pStyle w:val="Compact"/>
              <w:jc w:val="left"/>
            </w:pPr>
            <w:r>
              <w:rPr>
                <w:rFonts w:ascii="FangSong" w:hAnsi="FangSong" w:eastAsia="仿宋_GB2312"/>
                <w:b w:val="0"/>
                <w:sz w:val="24"/>
              </w:rPr>
              <w:t xml:space="preserve">对照 12 个月留存 46.5%</w:t>
            </w:r>
          </w:p>
        </w:tc>
        <w:tc>
          <w:p>
            <w:pPr>
              <w:pStyle w:val="Compact"/>
              <w:jc w:val="left"/>
            </w:pPr>
            <w:r>
              <w:rPr>
                <w:rFonts w:ascii="FangSong" w:hAnsi="FangSong" w:eastAsia="仿宋_GB2312"/>
                <w:b w:val="0"/>
                <w:sz w:val="24"/>
              </w:rPr>
              <w:t xml:space="preserve">推算</w:t>
            </w:r>
          </w:p>
        </w:tc>
      </w:tr>
      <w:tr>
        <w:tc>
          <w:p>
            <w:pPr>
              <w:pStyle w:val="Compact"/>
              <w:jc w:val="left"/>
            </w:pPr>
            <w:r>
              <w:rPr>
                <w:rFonts w:ascii="FangSong" w:hAnsi="FangSong" w:eastAsia="仿宋_GB2312"/>
                <w:b w:val="0"/>
                <w:sz w:val="24"/>
              </w:rPr>
              <w:t xml:space="preserve">续约/升级率</w:t>
            </w:r>
          </w:p>
        </w:tc>
        <w:tc>
          <w:p>
            <w:pPr>
              <w:pStyle w:val="Compact"/>
              <w:jc w:val="left"/>
            </w:pPr>
            <w:r>
              <w:rPr>
                <w:rFonts w:ascii="FangSong" w:hAnsi="FangSong" w:eastAsia="仿宋_GB2312"/>
                <w:b w:val="0"/>
                <w:sz w:val="24"/>
              </w:rPr>
              <w:t xml:space="preserve">≥40%</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推算</w:t>
            </w:r>
          </w:p>
        </w:tc>
      </w:tr>
      <w:tr>
        <w:tc>
          <w:p>
            <w:pPr>
              <w:pStyle w:val="Compact"/>
              <w:jc w:val="left"/>
            </w:pPr>
            <w:r>
              <w:rPr>
                <w:rFonts w:ascii="FangSong" w:hAnsi="FangSong" w:eastAsia="仿宋_GB2312"/>
                <w:b w:val="0"/>
                <w:sz w:val="24"/>
              </w:rPr>
              <w:t xml:space="preserve">TIR 提升</w:t>
            </w:r>
          </w:p>
        </w:tc>
        <w:tc>
          <w:p>
            <w:pPr>
              <w:pStyle w:val="Compact"/>
              <w:jc w:val="left"/>
            </w:pPr>
            <w:r>
              <w:rPr>
                <w:rFonts w:ascii="FangSong" w:hAnsi="FangSong" w:eastAsia="仿宋_GB2312"/>
                <w:b w:val="0"/>
                <w:sz w:val="24"/>
              </w:rPr>
              <w:t xml:space="preserve">≥10 pp</w:t>
            </w:r>
          </w:p>
        </w:tc>
        <w:tc>
          <w:p>
            <w:pPr>
              <w:pStyle w:val="Compact"/>
              <w:jc w:val="left"/>
            </w:pPr>
            <w:r>
              <w:rPr>
                <w:rFonts w:ascii="FangSong" w:hAnsi="FangSong" w:eastAsia="仿宋_GB2312"/>
                <w:b w:val="0"/>
                <w:sz w:val="24"/>
              </w:rPr>
              <w:t xml:space="preserve">—</w:t>
            </w:r>
          </w:p>
        </w:tc>
        <w:tc>
          <w:p>
            <w:pPr>
              <w:pStyle w:val="Compact"/>
              <w:jc w:val="left"/>
            </w:pPr>
            <w:r>
              <w:rPr>
                <w:rFonts w:ascii="FangSong" w:hAnsi="FangSong" w:eastAsia="仿宋_GB2312"/>
                <w:b w:val="0"/>
                <w:sz w:val="24"/>
              </w:rPr>
              <w:t xml:space="preserve">推算</w:t>
            </w:r>
          </w:p>
        </w:tc>
      </w:tr>
      <w:tr>
        <w:tc>
          <w:p>
            <w:pPr>
              <w:pStyle w:val="Compact"/>
              <w:jc w:val="left"/>
            </w:pPr>
            <w:r>
              <w:rPr>
                <w:rFonts w:ascii="FangSong" w:hAnsi="FangSong" w:eastAsia="仿宋_GB2312"/>
                <w:b w:val="0"/>
                <w:sz w:val="24"/>
              </w:rPr>
              <w:t xml:space="preserve">FPG 达标率</w:t>
            </w:r>
          </w:p>
        </w:tc>
        <w:tc>
          <w:p>
            <w:pPr>
              <w:pStyle w:val="Compact"/>
              <w:jc w:val="left"/>
            </w:pPr>
            <w:r>
              <w:rPr>
                <w:rFonts w:ascii="FangSong" w:hAnsi="FangSong" w:eastAsia="仿宋_GB2312"/>
                <w:b w:val="0"/>
                <w:sz w:val="24"/>
              </w:rPr>
              <w:t xml:space="preserve">≥55%</w:t>
            </w:r>
          </w:p>
        </w:tc>
        <w:tc>
          <w:p>
            <w:pPr>
              <w:pStyle w:val="Compact"/>
              <w:jc w:val="left"/>
            </w:pPr>
            <w:r>
              <w:rPr>
                <w:rFonts w:ascii="FangSong" w:hAnsi="FangSong" w:eastAsia="仿宋_GB2312"/>
                <w:b w:val="0"/>
                <w:sz w:val="24"/>
              </w:rPr>
              <w:t xml:space="preserve">对标平安训练营 57.3%</w:t>
            </w:r>
          </w:p>
        </w:tc>
        <w:tc>
          <w:p>
            <w:pPr>
              <w:pStyle w:val="Compact"/>
              <w:jc w:val="left"/>
            </w:pPr>
            <w:r>
              <w:rPr>
                <w:rFonts w:ascii="FangSong" w:hAnsi="FangSong" w:eastAsia="仿宋_GB2312"/>
                <w:b w:val="0"/>
                <w:sz w:val="24"/>
              </w:rPr>
              <w:t xml:space="preserve">推算</w:t>
            </w:r>
          </w:p>
        </w:tc>
      </w:tr>
      <w:tr>
        <w:tc>
          <w:p>
            <w:pPr>
              <w:pStyle w:val="Compact"/>
              <w:jc w:val="left"/>
            </w:pPr>
            <w:r>
              <w:rPr>
                <w:rFonts w:ascii="FangSong" w:hAnsi="FangSong" w:eastAsia="仿宋_GB2312"/>
                <w:b w:val="0"/>
                <w:sz w:val="24"/>
              </w:rPr>
              <w:t xml:space="preserve">缓解率（C 包）</w:t>
            </w:r>
          </w:p>
        </w:tc>
        <w:tc>
          <w:p>
            <w:pPr>
              <w:pStyle w:val="Compact"/>
              <w:jc w:val="left"/>
            </w:pPr>
            <w:r>
              <w:rPr>
                <w:rFonts w:ascii="FangSong" w:hAnsi="FangSong" w:eastAsia="仿宋_GB2312"/>
                <w:b w:val="0"/>
                <w:sz w:val="24"/>
              </w:rPr>
              <w:t xml:space="preserve">≥30%</w:t>
            </w:r>
          </w:p>
        </w:tc>
        <w:tc>
          <w:p>
            <w:pPr>
              <w:pStyle w:val="Compact"/>
              <w:jc w:val="left"/>
            </w:pPr>
            <w:r>
              <w:rPr>
                <w:rFonts w:ascii="FangSong" w:hAnsi="FangSong" w:eastAsia="仿宋_GB2312"/>
                <w:b w:val="0"/>
                <w:sz w:val="24"/>
              </w:rPr>
              <w:t xml:space="preserve">对照 DiRECT 2 年 36%、</w:t>
            </w:r>
            <w:r>
              <w:rPr>
                <w:bCs/>
                <w:rFonts w:ascii="FangSong" w:hAnsi="FangSong" w:eastAsia="仿宋_GB2312"/>
                <w:b w:val="0"/>
                <w:sz w:val="24"/>
              </w:rPr>
              <w:t xml:space="preserve">5 年降至 13%</w:t>
            </w:r>
          </w:p>
        </w:tc>
        <w:tc>
          <w:p>
            <w:pPr>
              <w:pStyle w:val="Compact"/>
              <w:jc w:val="left"/>
            </w:pPr>
            <w:r>
              <w:rPr>
                <w:rFonts w:ascii="FangSong" w:hAnsi="FangSong" w:eastAsia="仿宋_GB2312"/>
                <w:b w:val="0"/>
                <w:sz w:val="24"/>
              </w:rPr>
              <w:t xml:space="preserve">推算</w:t>
            </w:r>
          </w:p>
        </w:tc>
      </w:tr>
      <w:tr>
        <w:tc>
          <w:p>
            <w:pPr>
              <w:pStyle w:val="Compact"/>
              <w:jc w:val="left"/>
            </w:pPr>
            <w:r>
              <w:rPr>
                <w:rFonts w:ascii="FangSong" w:hAnsi="FangSong" w:eastAsia="仿宋_GB2312"/>
                <w:b w:val="0"/>
                <w:sz w:val="24"/>
              </w:rPr>
              <w:t xml:space="preserve">承诺触发率（C 包）</w:t>
            </w:r>
          </w:p>
        </w:tc>
        <w:tc>
          <w:p>
            <w:pPr>
              <w:pStyle w:val="Compact"/>
              <w:jc w:val="left"/>
            </w:pPr>
            <w:r>
              <w:rPr>
                <w:rFonts w:ascii="FangSong" w:hAnsi="FangSong" w:eastAsia="仿宋_GB2312"/>
                <w:b w:val="0"/>
                <w:sz w:val="24"/>
              </w:rPr>
              <w:t xml:space="preserve">≤35%</w:t>
            </w:r>
          </w:p>
        </w:tc>
        <w:tc>
          <w:p>
            <w:pPr>
              <w:pStyle w:val="Compact"/>
              <w:jc w:val="left"/>
            </w:pPr>
            <w:r>
              <w:rPr>
                <w:rFonts w:ascii="FangSong" w:hAnsi="FangSong" w:eastAsia="仿宋_GB2312"/>
                <w:b w:val="0"/>
                <w:sz w:val="24"/>
              </w:rPr>
              <w:t xml:space="preserve">每 3 个客户 1 个走到 P6</w:t>
            </w:r>
          </w:p>
        </w:tc>
        <w:tc>
          <w:p>
            <w:pPr>
              <w:pStyle w:val="Compact"/>
              <w:jc w:val="left"/>
            </w:pPr>
            <w:r>
              <w:rPr>
                <w:rFonts w:ascii="FangSong" w:hAnsi="FangSong" w:eastAsia="仿宋_GB2312"/>
                <w:b w:val="0"/>
                <w:sz w:val="24"/>
              </w:rPr>
              <w:t xml:space="preserve">推算</w:t>
            </w:r>
          </w:p>
        </w:tc>
      </w:tr>
    </w:tbl>
    <w:p>
      <w:pPr>
        <w:pStyle w:val="BodyText"/>
        <w:spacing w:line="360" w:lineRule="auto" w:before="0" w:after="0"/>
      </w:pPr>
      <w:r>
        <w:rPr>
          <w:bCs/>
          <w:rFonts w:ascii="FangSong" w:hAnsi="FangSong" w:eastAsia="仿宋_GB2312"/>
          <w:b w:val="0"/>
          <w:sz w:val="24"/>
        </w:rPr>
        <w:t xml:space="preserve">这些 KPI 全部必须锁死定义，否则全部可被博弈：</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KPI</w:t>
            </w:r>
          </w:p>
        </w:tc>
        <w:tc>
          <w:p>
            <w:pPr>
              <w:pStyle w:val="Compact"/>
              <w:jc w:val="center"/>
            </w:pPr>
            <w:r>
              <w:rPr>
                <w:rFonts w:ascii="FangSong" w:hAnsi="FangSong" w:eastAsia="仿宋_GB2312"/>
                <w:b/>
                <w:sz w:val="24"/>
              </w:rPr>
              <w:t xml:space="preserve">会被怎么博弈</w:t>
            </w:r>
          </w:p>
        </w:tc>
        <w:tc>
          <w:p>
            <w:pPr>
              <w:pStyle w:val="Compact"/>
              <w:jc w:val="center"/>
            </w:pPr>
            <w:r>
              <w:rPr>
                <w:rFonts w:ascii="FangSong" w:hAnsi="FangSong" w:eastAsia="仿宋_GB2312"/>
                <w:b/>
                <w:sz w:val="24"/>
              </w:rPr>
              <w:t xml:space="preserve">应锁定为</w:t>
            </w:r>
          </w:p>
        </w:tc>
      </w:tr>
      <w:tr>
        <w:tc>
          <w:p>
            <w:pPr>
              <w:pStyle w:val="Compact"/>
              <w:jc w:val="left"/>
            </w:pPr>
            <w:r>
              <w:rPr>
                <w:rFonts w:ascii="FangSong" w:hAnsi="FangSong" w:eastAsia="仿宋_GB2312"/>
                <w:b w:val="0"/>
                <w:sz w:val="24"/>
              </w:rPr>
              <w:t xml:space="preserve">人均管理量</w:t>
            </w:r>
          </w:p>
        </w:tc>
        <w:tc>
          <w:p>
            <w:pPr>
              <w:pStyle w:val="Compact"/>
              <w:jc w:val="left"/>
            </w:pPr>
            <w:r>
              <w:rPr>
                <w:rFonts w:ascii="FangSong" w:hAnsi="FangSong" w:eastAsia="仿宋_GB2312"/>
                <w:b w:val="0"/>
                <w:sz w:val="24"/>
              </w:rPr>
              <w:t xml:space="preserve">「在管」= 群里没退</w:t>
            </w:r>
          </w:p>
        </w:tc>
        <w:tc>
          <w:p>
            <w:pPr>
              <w:pStyle w:val="Compact"/>
              <w:jc w:val="left"/>
            </w:pPr>
            <w:r>
              <w:rPr>
                <w:rFonts w:ascii="FangSong" w:hAnsi="FangSong" w:eastAsia="仿宋_GB2312"/>
                <w:b w:val="0"/>
                <w:sz w:val="24"/>
              </w:rPr>
              <w:t xml:space="preserve">过去 14 天内 ≥1 次</w:t>
            </w:r>
            <w:r>
              <w:rPr>
                <w:bCs/>
                <w:rFonts w:ascii="FangSong" w:hAnsi="FangSong" w:eastAsia="仿宋_GB2312"/>
                <w:b w:val="0"/>
                <w:sz w:val="24"/>
              </w:rPr>
              <w:t xml:space="preserve">双向人工触点</w:t>
            </w:r>
            <w:r>
              <w:rPr>
                <w:rFonts w:ascii="FangSong" w:hAnsi="FangSong" w:eastAsia="仿宋_GB2312"/>
                <w:b w:val="0"/>
                <w:sz w:val="24"/>
              </w:rPr>
              <w:t xml:space="preserve"> </w:t>
            </w:r>
            <w:r>
              <w:rPr>
                <w:rFonts w:ascii="FangSong" w:hAnsi="FangSong" w:eastAsia="仿宋_GB2312"/>
                <w:b w:val="0"/>
                <w:sz w:val="24"/>
              </w:rPr>
              <w:t xml:space="preserve">且 数据覆盖率 ≥70% 的人数</w:t>
            </w:r>
          </w:p>
        </w:tc>
      </w:tr>
      <w:tr>
        <w:tc>
          <w:p>
            <w:pPr>
              <w:pStyle w:val="Compact"/>
              <w:jc w:val="left"/>
            </w:pPr>
            <w:r>
              <w:rPr>
                <w:rFonts w:ascii="FangSong" w:hAnsi="FangSong" w:eastAsia="仿宋_GB2312"/>
                <w:b w:val="0"/>
                <w:sz w:val="24"/>
              </w:rPr>
              <w:t xml:space="preserve">结营到店率</w:t>
            </w:r>
          </w:p>
        </w:tc>
        <w:tc>
          <w:p>
            <w:pPr>
              <w:pStyle w:val="Compact"/>
              <w:jc w:val="left"/>
            </w:pPr>
            <w:r>
              <w:rPr>
                <w:rFonts w:ascii="FangSong" w:hAnsi="FangSong" w:eastAsia="仿宋_GB2312"/>
                <w:b w:val="0"/>
                <w:sz w:val="24"/>
              </w:rPr>
              <w:t xml:space="preserve">顺路来店取药也算；只给容易到店的人入组</w:t>
            </w:r>
          </w:p>
        </w:tc>
        <w:tc>
          <w:p>
            <w:pPr>
              <w:pStyle w:val="Compact"/>
              <w:jc w:val="left"/>
            </w:pPr>
            <w:r>
              <w:rPr>
                <w:rFonts w:ascii="FangSong" w:hAnsi="FangSong" w:eastAsia="仿宋_GB2312"/>
                <w:b w:val="0"/>
                <w:sz w:val="24"/>
              </w:rPr>
              <w:t xml:space="preserve">结营解读</w:t>
            </w:r>
            <w:r>
              <w:rPr>
                <w:bCs/>
                <w:rFonts w:ascii="FangSong" w:hAnsi="FangSong" w:eastAsia="仿宋_GB2312"/>
                <w:b w:val="0"/>
                <w:sz w:val="24"/>
              </w:rPr>
              <w:t xml:space="preserve">完成</w:t>
            </w:r>
            <w:r>
              <w:rPr>
                <w:rFonts w:ascii="FangSong" w:hAnsi="FangSong" w:eastAsia="仿宋_GB2312"/>
                <w:b w:val="0"/>
                <w:sz w:val="24"/>
              </w:rPr>
              <w:t xml:space="preserve">率（含视频接入），≥20 min 通话留痕 + 家属在场；分母锁定为入组人数</w:t>
            </w:r>
          </w:p>
        </w:tc>
      </w:tr>
      <w:tr>
        <w:tc>
          <w:p>
            <w:pPr>
              <w:pStyle w:val="Compact"/>
              <w:jc w:val="left"/>
            </w:pPr>
            <w:r>
              <w:rPr>
                <w:rFonts w:ascii="FangSong" w:hAnsi="FangSong" w:eastAsia="仿宋_GB2312"/>
                <w:b w:val="0"/>
                <w:sz w:val="24"/>
              </w:rPr>
              <w:t xml:space="preserve">数据自动上传率</w:t>
            </w:r>
          </w:p>
        </w:tc>
        <w:tc>
          <w:p>
            <w:pPr>
              <w:pStyle w:val="Compact"/>
              <w:jc w:val="left"/>
            </w:pPr>
            <w:r>
              <w:rPr>
                <w:rFonts w:ascii="FangSong" w:hAnsi="FangSong" w:eastAsia="仿宋_GB2312"/>
                <w:b w:val="0"/>
                <w:sz w:val="24"/>
              </w:rPr>
              <w:t xml:space="preserve">人工上传截图也算「自动」</w:t>
            </w:r>
          </w:p>
        </w:tc>
        <w:tc>
          <w:p>
            <w:pPr>
              <w:pStyle w:val="Compact"/>
              <w:jc w:val="left"/>
            </w:pPr>
            <w:r>
              <w:rPr>
                <w:bCs/>
                <w:rFonts w:ascii="FangSong" w:hAnsi="FangSong" w:eastAsia="仿宋_GB2312"/>
                <w:b w:val="0"/>
                <w:sz w:val="24"/>
              </w:rPr>
              <w:t xml:space="preserve">无人工干预入库比例</w:t>
            </w:r>
            <w:r>
              <w:rPr>
                <w:rFonts w:ascii="FangSong" w:hAnsi="FangSong" w:eastAsia="仿宋_GB2312"/>
                <w:b w:val="0"/>
                <w:sz w:val="24"/>
              </w:rPr>
              <w:t xml:space="preserve">；人工 OCR 单独统计</w:t>
            </w:r>
          </w:p>
        </w:tc>
      </w:tr>
      <w:tr>
        <w:tc>
          <w:p>
            <w:pPr>
              <w:pStyle w:val="Compact"/>
              <w:jc w:val="left"/>
            </w:pPr>
            <w:r>
              <w:rPr>
                <w:rFonts w:ascii="FangSong" w:hAnsi="FangSong" w:eastAsia="仿宋_GB2312"/>
                <w:b w:val="0"/>
                <w:sz w:val="24"/>
              </w:rPr>
              <w:t xml:space="preserve">佩戴完成率</w:t>
            </w:r>
          </w:p>
        </w:tc>
        <w:tc>
          <w:p>
            <w:pPr>
              <w:pStyle w:val="Compact"/>
              <w:jc w:val="left"/>
            </w:pPr>
            <w:r>
              <w:rPr>
                <w:rFonts w:ascii="FangSong" w:hAnsi="FangSong" w:eastAsia="仿宋_GB2312"/>
                <w:b w:val="0"/>
                <w:sz w:val="24"/>
              </w:rPr>
              <w:t xml:space="preserve">入组挑客（只收年轻的、依从好的）</w:t>
            </w:r>
          </w:p>
        </w:tc>
        <w:tc>
          <w:p>
            <w:pPr>
              <w:pStyle w:val="Compact"/>
              <w:jc w:val="left"/>
            </w:pPr>
            <w:r>
              <w:rPr>
                <w:rFonts w:ascii="FangSong" w:hAnsi="FangSong" w:eastAsia="仿宋_GB2312"/>
                <w:b w:val="0"/>
                <w:sz w:val="24"/>
              </w:rPr>
              <w:t xml:space="preserve">分年龄段分层考核 + 入组漏斗透明</w:t>
            </w:r>
          </w:p>
        </w:tc>
      </w:tr>
      <w:tr>
        <w:tc>
          <w:p>
            <w:pPr>
              <w:pStyle w:val="Compact"/>
              <w:jc w:val="left"/>
            </w:pPr>
            <w:r>
              <w:rPr>
                <w:bCs/>
                <w:rFonts w:ascii="FangSong" w:hAnsi="FangSong" w:eastAsia="仿宋_GB2312"/>
                <w:b w:val="0"/>
                <w:sz w:val="24"/>
              </w:rPr>
              <w:t xml:space="preserve">A→B 转化率</w:t>
            </w:r>
          </w:p>
        </w:tc>
        <w:tc>
          <w:p>
            <w:pPr>
              <w:pStyle w:val="Compact"/>
              <w:jc w:val="left"/>
            </w:pPr>
            <w:r>
              <w:rPr>
                <w:bCs/>
                <w:rFonts w:ascii="FangSong" w:hAnsi="FangSong" w:eastAsia="仿宋_GB2312"/>
                <w:b w:val="0"/>
                <w:sz w:val="24"/>
              </w:rPr>
              <w:t xml:space="preserve">与合规闸门直接冲突</w:t>
            </w:r>
            <w:r>
              <w:rPr>
                <w:rFonts w:ascii="FangSong" w:hAnsi="FangSong" w:eastAsia="仿宋_GB2312"/>
                <w:b w:val="0"/>
                <w:sz w:val="24"/>
              </w:rPr>
              <w:t xml:space="preserve">——会诱导结营时说违规话术</w:t>
            </w:r>
          </w:p>
        </w:tc>
        <w:tc>
          <w:p>
            <w:pPr>
              <w:pStyle w:val="Compact"/>
              <w:jc w:val="left"/>
            </w:pPr>
            <w:r>
              <w:rPr>
                <w:rFonts w:ascii="FangSong" w:hAnsi="FangSong" w:eastAsia="仿宋_GB2312"/>
                <w:b w:val="0"/>
                <w:sz w:val="24"/>
              </w:rPr>
              <w:t xml:space="preserve">加一票否决：转化后 30 天退款率/投诉率超阈值则该单不计分</w:t>
            </w:r>
          </w:p>
        </w:tc>
      </w:tr>
      <w:tr>
        <w:tc>
          <w:p>
            <w:pPr>
              <w:pStyle w:val="Compact"/>
              <w:jc w:val="left"/>
            </w:pPr>
            <w:r>
              <w:rPr>
                <w:rFonts w:ascii="FangSong" w:hAnsi="FangSong" w:eastAsia="仿宋_GB2312"/>
                <w:b w:val="0"/>
                <w:sz w:val="24"/>
              </w:rPr>
              <w:t xml:space="preserve">续费率</w:t>
            </w:r>
          </w:p>
        </w:tc>
        <w:tc>
          <w:p>
            <w:pPr>
              <w:pStyle w:val="Compact"/>
              <w:jc w:val="left"/>
            </w:pPr>
            <w:r>
              <w:rPr>
                <w:rFonts w:ascii="FangSong" w:hAnsi="FangSong" w:eastAsia="仿宋_GB2312"/>
                <w:b w:val="0"/>
                <w:sz w:val="24"/>
              </w:rPr>
              <w:t xml:space="preserve">降档（维持包）计入分子冲数字</w:t>
            </w:r>
          </w:p>
        </w:tc>
        <w:tc>
          <w:p>
            <w:pPr>
              <w:pStyle w:val="Compact"/>
              <w:jc w:val="left"/>
            </w:pPr>
            <w:r>
              <w:rPr>
                <w:rFonts w:ascii="FangSong" w:hAnsi="FangSong" w:eastAsia="仿宋_GB2312"/>
                <w:b w:val="0"/>
                <w:sz w:val="24"/>
              </w:rPr>
              <w:t xml:space="preserve">降档必须</w:t>
            </w:r>
            <w:r>
              <w:rPr>
                <w:bCs/>
                <w:rFonts w:ascii="FangSong" w:hAnsi="FangSong" w:eastAsia="仿宋_GB2312"/>
                <w:b w:val="0"/>
                <w:sz w:val="24"/>
              </w:rPr>
              <w:t xml:space="preserve">单独列示</w:t>
            </w:r>
            <w:r>
              <w:rPr>
                <w:rFonts w:ascii="FangSong" w:hAnsi="FangSong" w:eastAsia="仿宋_GB2312"/>
                <w:b w:val="0"/>
                <w:sz w:val="24"/>
              </w:rPr>
              <w:t xml:space="preserve">，不与全额续约混计</w:t>
            </w:r>
          </w:p>
        </w:tc>
      </w:tr>
      <w:tr>
        <w:tc>
          <w:p>
            <w:pPr>
              <w:pStyle w:val="Compact"/>
              <w:jc w:val="left"/>
            </w:pPr>
            <w:r>
              <w:rPr>
                <w:rFonts w:ascii="FangSong" w:hAnsi="FangSong" w:eastAsia="仿宋_GB2312"/>
                <w:b w:val="0"/>
                <w:sz w:val="24"/>
              </w:rPr>
              <w:t xml:space="preserve">TIR 改善</w:t>
            </w:r>
          </w:p>
        </w:tc>
        <w:tc>
          <w:p>
            <w:pPr>
              <w:pStyle w:val="Compact"/>
              <w:jc w:val="left"/>
            </w:pPr>
            <w:r>
              <w:rPr>
                <w:rFonts w:ascii="FangSong" w:hAnsi="FangSong" w:eastAsia="仿宋_GB2312"/>
                <w:b w:val="0"/>
                <w:sz w:val="24"/>
              </w:rPr>
              <w:t xml:space="preserve">可以用低血糖刷出来，也可以在高血糖时段摘传感器刷出来</w:t>
            </w:r>
          </w:p>
        </w:tc>
        <w:tc>
          <w:p>
            <w:pPr>
              <w:pStyle w:val="Compact"/>
              <w:jc w:val="left"/>
            </w:pPr>
            <w:r>
              <w:rPr>
                <w:bCs/>
                <w:rFonts w:ascii="FangSong" w:hAnsi="FangSong" w:eastAsia="仿宋_GB2312"/>
                <w:b w:val="0"/>
                <w:sz w:val="24"/>
              </w:rPr>
              <w:t xml:space="preserve">TBR 未恶化 + ≥65 岁 TBR &lt;1%</w:t>
            </w:r>
            <w:r>
              <w:rPr>
                <w:rFonts w:ascii="FangSong" w:hAnsi="FangSong" w:eastAsia="仿宋_GB2312"/>
                <w:b w:val="0"/>
                <w:sz w:val="24"/>
              </w:rPr>
              <w:t xml:space="preserve"> </w:t>
            </w:r>
            <w:r>
              <w:rPr>
                <w:rFonts w:ascii="FangSong" w:hAnsi="FangSong" w:eastAsia="仿宋_GB2312"/>
                <w:b w:val="0"/>
                <w:sz w:val="24"/>
              </w:rPr>
              <w:t xml:space="preserve">为前置；有效数据率与佩戴天数为计分门槛</w:t>
            </w:r>
          </w:p>
        </w:tc>
      </w:tr>
      <w:tr>
        <w:tc>
          <w:p>
            <w:pPr>
              <w:pStyle w:val="Compact"/>
              <w:jc w:val="left"/>
            </w:pPr>
            <w:r>
              <w:rPr>
                <w:rFonts w:ascii="FangSong" w:hAnsi="FangSong" w:eastAsia="仿宋_GB2312"/>
                <w:b w:val="0"/>
                <w:sz w:val="24"/>
              </w:rPr>
              <w:t xml:space="preserve">告警响应时延（二期）</w:t>
            </w:r>
          </w:p>
        </w:tc>
        <w:tc>
          <w:p>
            <w:pPr>
              <w:pStyle w:val="Compact"/>
              <w:jc w:val="left"/>
            </w:pPr>
            <w:r>
              <w:rPr>
                <w:rFonts w:ascii="FangSong" w:hAnsi="FangSong" w:eastAsia="仿宋_GB2312"/>
                <w:b w:val="0"/>
                <w:sz w:val="24"/>
              </w:rPr>
              <w:t xml:space="preserve">调高阈值少触发告警即可优化</w:t>
            </w:r>
          </w:p>
        </w:tc>
        <w:tc>
          <w:p>
            <w:pPr>
              <w:pStyle w:val="Compact"/>
              <w:jc w:val="left"/>
            </w:pPr>
            <w:r>
              <w:rPr>
                <w:rFonts w:ascii="FangSong" w:hAnsi="FangSong" w:eastAsia="仿宋_GB2312"/>
                <w:b w:val="0"/>
                <w:sz w:val="24"/>
              </w:rPr>
              <w:t xml:space="preserve">配</w:t>
            </w:r>
            <w:r>
              <w:rPr>
                <w:bCs/>
                <w:rFonts w:ascii="FangSong" w:hAnsi="FangSong" w:eastAsia="仿宋_GB2312"/>
                <w:b w:val="0"/>
                <w:sz w:val="24"/>
              </w:rPr>
              <w:t xml:space="preserve">漏报审计</w:t>
            </w:r>
            <w:r>
              <w:rPr>
                <w:rFonts w:ascii="FangSong" w:hAnsi="FangSong" w:eastAsia="仿宋_GB2312"/>
                <w:b w:val="0"/>
                <w:sz w:val="24"/>
              </w:rPr>
              <w:t xml:space="preserve">：事后回放曲线找未告警的 Level 2</w:t>
            </w:r>
          </w:p>
        </w:tc>
      </w:tr>
    </w:tbl>
    <w:bookmarkEnd w:id="82"/>
    <w:bookmarkStart w:id="83" w:name="X204b1b1c6546577529ba6fc3be8c90dc1add2e1"/>
    <w:p>
      <w:pPr>
        <w:pStyle w:val="Heading3"/>
        <w:spacing w:line="360" w:lineRule="auto" w:before="0" w:after="0"/>
      </w:pPr>
      <w:r>
        <w:rPr>
          <w:rFonts w:ascii="FangSong" w:hAnsi="FangSong" w:eastAsia="仿宋_GB2312"/>
          <w:b w:val="0"/>
          <w:sz w:val="32"/>
        </w:rPr>
        <w:t xml:space="preserve">6.4 分阶段规模路径</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阶段</w:t>
            </w:r>
          </w:p>
        </w:tc>
        <w:tc>
          <w:p>
            <w:pPr>
              <w:pStyle w:val="Compact"/>
              <w:jc w:val="center"/>
            </w:pPr>
            <w:r>
              <w:rPr>
                <w:rFonts w:ascii="FangSong" w:hAnsi="FangSong" w:eastAsia="仿宋_GB2312"/>
                <w:b/>
                <w:sz w:val="24"/>
              </w:rPr>
              <w:t xml:space="preserve">健管师人均</w:t>
            </w:r>
          </w:p>
        </w:tc>
        <w:tc>
          <w:p>
            <w:pPr>
              <w:pStyle w:val="Compact"/>
              <w:jc w:val="center"/>
            </w:pPr>
            <w:r>
              <w:rPr>
                <w:rFonts w:ascii="FangSong" w:hAnsi="FangSong" w:eastAsia="仿宋_GB2312"/>
                <w:b/>
                <w:sz w:val="24"/>
              </w:rPr>
              <w:t xml:space="preserve">单店在管上限（3 人团队）</w:t>
            </w:r>
          </w:p>
        </w:tc>
        <w:tc>
          <w:p>
            <w:pPr>
              <w:pStyle w:val="Compact"/>
              <w:jc w:val="center"/>
            </w:pPr>
            <w:r>
              <w:rPr>
                <w:rFonts w:ascii="FangSong" w:hAnsi="FangSong" w:eastAsia="仿宋_GB2312"/>
                <w:b/>
                <w:sz w:val="24"/>
              </w:rPr>
              <w:t xml:space="preserve">前置条件</w:t>
            </w:r>
          </w:p>
        </w:tc>
        <w:tc>
          <w:p>
            <w:pPr>
              <w:pStyle w:val="Compact"/>
              <w:jc w:val="center"/>
            </w:pPr>
            <w:r>
              <w:rPr>
                <w:rFonts w:ascii="FangSong" w:hAnsi="FangSong" w:eastAsia="仿宋_GB2312"/>
                <w:b/>
                <w:sz w:val="24"/>
              </w:rPr>
              <w:t xml:space="preserve">主要约束</w:t>
            </w:r>
          </w:p>
        </w:tc>
      </w:tr>
      <w:tr>
        <w:tc>
          <w:p>
            <w:pPr>
              <w:pStyle w:val="Compact"/>
              <w:jc w:val="left"/>
            </w:pPr>
            <w:r>
              <w:rPr>
                <w:bCs/>
                <w:rFonts w:ascii="FangSong" w:hAnsi="FangSong" w:eastAsia="仿宋_GB2312"/>
                <w:b w:val="0"/>
                <w:sz w:val="24"/>
              </w:rPr>
              <w:t xml:space="preserve">试点（第 1–8 周）</w:t>
            </w:r>
          </w:p>
        </w:tc>
        <w:tc>
          <w:p>
            <w:pPr>
              <w:pStyle w:val="Compact"/>
              <w:jc w:val="left"/>
            </w:pPr>
            <w:r>
              <w:rPr>
                <w:bCs/>
                <w:rFonts w:ascii="FangSong" w:hAnsi="FangSong" w:eastAsia="仿宋_GB2312"/>
                <w:b w:val="0"/>
                <w:sz w:val="24"/>
              </w:rPr>
              <w:t xml:space="preserve">不考核</w:t>
            </w:r>
          </w:p>
        </w:tc>
        <w:tc>
          <w:p>
            <w:pPr>
              <w:pStyle w:val="Compact"/>
              <w:jc w:val="left"/>
            </w:pPr>
            <w:r>
              <w:rPr>
                <w:rFonts w:ascii="FangSong" w:hAnsi="FangSong" w:eastAsia="仿宋_GB2312"/>
                <w:b w:val="0"/>
                <w:sz w:val="24"/>
              </w:rPr>
              <w:t xml:space="preserve">首批 20–30 人</w:t>
            </w:r>
          </w:p>
        </w:tc>
        <w:tc>
          <w:p>
            <w:pPr>
              <w:pStyle w:val="Compact"/>
              <w:jc w:val="left"/>
            </w:pPr>
            <w:r>
              <w:rPr>
                <w:rFonts w:ascii="FangSong" w:hAnsi="FangSong" w:eastAsia="仿宋_GB2312"/>
                <w:b w:val="0"/>
                <w:sz w:val="24"/>
              </w:rPr>
              <w:t xml:space="preserve">并行期硬规则：不考核人均管理量、飞书同步设下线日期（建议第 8 周）、录入入口只保留平台一处、前 4 周护栏「提示不拦截」</w:t>
            </w:r>
          </w:p>
        </w:tc>
        <w:tc>
          <w:p>
            <w:pPr>
              <w:pStyle w:val="Compact"/>
              <w:jc w:val="left"/>
            </w:pPr>
            <w:r>
              <w:rPr>
                <w:rFonts w:ascii="FangSong" w:hAnsi="FangSong" w:eastAsia="仿宋_GB2312"/>
                <w:b w:val="0"/>
                <w:sz w:val="24"/>
              </w:rPr>
              <w:t xml:space="preserve">她要同时干两份活，情绪比全旅程任何一点都低。</w:t>
            </w:r>
            <w:r>
              <w:rPr>
                <w:bCs/>
                <w:rFonts w:ascii="FangSong" w:hAnsi="FangSong" w:eastAsia="仿宋_GB2312"/>
                <w:b w:val="0"/>
                <w:sz w:val="24"/>
              </w:rPr>
              <w:t xml:space="preserve">上线首月的抵制来自这里，不是来自她不接受新系统</w:t>
            </w:r>
          </w:p>
        </w:tc>
      </w:tr>
      <w:tr>
        <w:tc>
          <w:p>
            <w:pPr>
              <w:pStyle w:val="Compact"/>
              <w:jc w:val="left"/>
            </w:pPr>
            <w:r>
              <w:rPr>
                <w:bCs/>
                <w:rFonts w:ascii="FangSong" w:hAnsi="FangSong" w:eastAsia="仿宋_GB2312"/>
                <w:b w:val="0"/>
                <w:sz w:val="24"/>
              </w:rPr>
              <w:t xml:space="preserve">Phase 1</w:t>
            </w:r>
          </w:p>
        </w:tc>
        <w:tc>
          <w:p>
            <w:pPr>
              <w:pStyle w:val="Compact"/>
              <w:jc w:val="left"/>
            </w:pPr>
            <w:r>
              <w:rPr>
                <w:bCs/>
                <w:rFonts w:ascii="FangSong" w:hAnsi="FangSong" w:eastAsia="仿宋_GB2312"/>
                <w:b w:val="0"/>
                <w:sz w:val="24"/>
              </w:rPr>
              <w:t xml:space="preserve">32</w:t>
            </w:r>
          </w:p>
        </w:tc>
        <w:tc>
          <w:p>
            <w:pPr>
              <w:pStyle w:val="Compact"/>
              <w:jc w:val="left"/>
            </w:pPr>
            <w:r>
              <w:rPr>
                <w:rFonts w:ascii="FangSong" w:hAnsi="FangSong" w:eastAsia="仿宋_GB2312"/>
                <w:b w:val="0"/>
                <w:sz w:val="24"/>
              </w:rPr>
              <w:t xml:space="preserve">64（不是 96）</w:t>
            </w:r>
          </w:p>
        </w:tc>
        <w:tc>
          <w:p>
            <w:pPr>
              <w:pStyle w:val="Compact"/>
              <w:jc w:val="left"/>
            </w:pPr>
            <w:r>
              <w:rPr>
                <w:rFonts w:ascii="FangSong" w:hAnsi="FangSong" w:eastAsia="仿宋_GB2312"/>
                <w:b w:val="0"/>
                <w:sz w:val="24"/>
              </w:rPr>
              <w:t xml:space="preserve">① 数据自动入平台（已由硅基接入满足）；② 告警去抖有效（二期）；③</w:t>
            </w:r>
            <w:r>
              <w:rPr>
                <w:rFonts w:ascii="FangSong" w:hAnsi="FangSong" w:eastAsia="仿宋_GB2312"/>
                <w:b w:val="0"/>
                <w:sz w:val="24"/>
              </w:rPr>
              <w:t xml:space="preserve"> </w:t>
            </w:r>
            <w:r>
              <w:rPr>
                <w:bCs/>
                <w:rFonts w:ascii="FangSong" w:hAnsi="FangSong" w:eastAsia="仿宋_GB2312"/>
                <w:b w:val="0"/>
                <w:sz w:val="24"/>
              </w:rPr>
              <w:t xml:space="preserve">夜间值班轮岗落地</w:t>
            </w:r>
            <w:r>
              <w:rPr>
                <w:rFonts w:ascii="FangSong" w:hAnsi="FangSong" w:eastAsia="仿宋_GB2312"/>
                <w:b w:val="0"/>
                <w:sz w:val="24"/>
              </w:rPr>
              <w:t xml:space="preserve">（二期前置）；④ 绩效改按 KPI 计提</w:t>
            </w:r>
          </w:p>
        </w:tc>
        <w:tc>
          <w:p>
            <w:pPr>
              <w:pStyle w:val="Compact"/>
              <w:jc w:val="left"/>
            </w:pPr>
            <w:r>
              <w:rPr>
                <w:rFonts w:ascii="FangSong" w:hAnsi="FangSong" w:eastAsia="仿宋_GB2312"/>
                <w:b w:val="0"/>
                <w:sz w:val="24"/>
              </w:rPr>
              <w:t xml:space="preserve">A 包发放量上限（医师约束）；诊室数未核</w:t>
            </w:r>
          </w:p>
        </w:tc>
      </w:tr>
      <w:tr>
        <w:tc>
          <w:p>
            <w:pPr>
              <w:pStyle w:val="Compact"/>
              <w:jc w:val="left"/>
            </w:pPr>
            <w:r>
              <w:rPr>
                <w:bCs/>
                <w:rFonts w:ascii="FangSong" w:hAnsi="FangSong" w:eastAsia="仿宋_GB2312"/>
                <w:b w:val="0"/>
                <w:sz w:val="24"/>
              </w:rPr>
              <w:t xml:space="preserve">Phase 2</w:t>
            </w:r>
          </w:p>
        </w:tc>
        <w:tc>
          <w:p>
            <w:pPr>
              <w:pStyle w:val="Compact"/>
              <w:jc w:val="left"/>
            </w:pPr>
            <w:r>
              <w:rPr>
                <w:bCs/>
                <w:rFonts w:ascii="FangSong" w:hAnsi="FangSong" w:eastAsia="仿宋_GB2312"/>
                <w:b w:val="0"/>
                <w:sz w:val="24"/>
              </w:rPr>
              <w:t xml:space="preserve">40</w:t>
            </w:r>
          </w:p>
        </w:tc>
        <w:tc>
          <w:p>
            <w:pPr>
              <w:pStyle w:val="Compact"/>
              <w:jc w:val="left"/>
            </w:pPr>
            <w:r>
              <w:rPr>
                <w:rFonts w:ascii="FangSong" w:hAnsi="FangSong" w:eastAsia="仿宋_GB2312"/>
                <w:b w:val="0"/>
                <w:sz w:val="24"/>
              </w:rPr>
              <w:t xml:space="preserve">80</w:t>
            </w:r>
          </w:p>
        </w:tc>
        <w:tc>
          <w:p>
            <w:pPr>
              <w:pStyle w:val="Compact"/>
              <w:jc w:val="left"/>
            </w:pPr>
            <w:r>
              <w:rPr>
                <w:rFonts w:ascii="FangSong" w:hAnsi="FangSong" w:eastAsia="仿宋_GB2312"/>
                <w:b w:val="0"/>
                <w:sz w:val="24"/>
              </w:rPr>
              <w:t xml:space="preserve">+ 专职佩戴/带检岗（到店服务 160 → 68 min）</w:t>
            </w:r>
          </w:p>
        </w:tc>
        <w:tc>
          <w:p>
            <w:pPr>
              <w:pStyle w:val="Compact"/>
              <w:jc w:val="left"/>
            </w:pPr>
            <w:r>
              <w:rPr>
                <w:rFonts w:ascii="FangSong" w:hAnsi="FangSong" w:eastAsia="仿宋_GB2312"/>
                <w:b w:val="0"/>
                <w:sz w:val="24"/>
              </w:rPr>
              <w:t xml:space="preserve">需要新增编制</w:t>
            </w:r>
          </w:p>
        </w:tc>
      </w:tr>
      <w:tr>
        <w:tc>
          <w:p>
            <w:pPr>
              <w:pStyle w:val="Compact"/>
              <w:jc w:val="left"/>
            </w:pPr>
            <w:r>
              <w:rPr>
                <w:bCs/>
                <w:rFonts w:ascii="FangSong" w:hAnsi="FangSong" w:eastAsia="仿宋_GB2312"/>
                <w:b w:val="0"/>
                <w:sz w:val="24"/>
              </w:rPr>
              <w:t xml:space="preserve">Phase 3</w:t>
            </w:r>
          </w:p>
        </w:tc>
        <w:tc>
          <w:p>
            <w:pPr>
              <w:pStyle w:val="Compact"/>
              <w:jc w:val="left"/>
            </w:pPr>
            <w:r>
              <w:rPr>
                <w:bCs/>
                <w:rFonts w:ascii="FangSong" w:hAnsi="FangSong" w:eastAsia="仿宋_GB2312"/>
                <w:b w:val="0"/>
                <w:sz w:val="24"/>
              </w:rPr>
              <w:t xml:space="preserve">48</w:t>
            </w:r>
          </w:p>
        </w:tc>
        <w:tc>
          <w:p>
            <w:pPr>
              <w:pStyle w:val="Compact"/>
              <w:jc w:val="left"/>
            </w:pPr>
            <w:r>
              <w:rPr>
                <w:rFonts w:ascii="FangSong" w:hAnsi="FangSong" w:eastAsia="仿宋_GB2312"/>
                <w:b w:val="0"/>
                <w:sz w:val="24"/>
              </w:rPr>
              <w:t xml:space="preserve">96</w:t>
            </w:r>
          </w:p>
        </w:tc>
        <w:tc>
          <w:p>
            <w:pPr>
              <w:pStyle w:val="Compact"/>
              <w:jc w:val="left"/>
            </w:pPr>
            <w:r>
              <w:rPr>
                <w:rFonts w:ascii="FangSong" w:hAnsi="FangSong" w:eastAsia="仿宋_GB2312"/>
                <w:b w:val="0"/>
                <w:sz w:val="24"/>
              </w:rPr>
              <w:t xml:space="preserve">+ 营养师明确分担周随访、队列成熟使日报审核 45 → 30 min</w:t>
            </w:r>
          </w:p>
        </w:tc>
        <w:tc>
          <w:p>
            <w:pPr>
              <w:pStyle w:val="Compact"/>
              <w:jc w:val="left"/>
            </w:pPr>
            <w:r>
              <w:rPr>
                <w:bCs/>
                <w:rFonts w:ascii="FangSong" w:hAnsi="FangSong" w:eastAsia="仿宋_GB2312"/>
                <w:b w:val="0"/>
                <w:sz w:val="24"/>
              </w:rPr>
              <w:t xml:space="preserve">48 是天花板</w:t>
            </w:r>
          </w:p>
        </w:tc>
      </w:tr>
    </w:tbl>
    <w:p>
      <w:pPr>
        <w:pStyle w:val="BodyText"/>
        <w:spacing w:line="360" w:lineRule="auto" w:before="0" w:after="0"/>
      </w:pPr>
      <w:r>
        <w:rPr>
          <w:bCs/>
          <w:rFonts w:ascii="FangSong" w:hAnsi="FangSong" w:eastAsia="仿宋_GB2312"/>
          <w:b w:val="0"/>
          <w:sz w:val="24"/>
        </w:rPr>
        <w:t xml:space="preserve">三条必须写进排班规则的约束：</w:t>
      </w:r>
    </w:p>
    <w:p>
      <w:pPr>
        <w:numPr>
          <w:ilvl w:val="0"/>
          <w:numId w:val="1025"/>
        </w:numPr>
        <w:pStyle w:val="Compact"/>
      </w:pPr>
      <w:r>
        <w:rPr>
          <w:bCs/>
          <w:b/>
        </w:rPr>
        <w:t xml:space="preserve">夜班轮岗在数学上要求单店 ≥3 名健管师</w:t>
      </w:r>
      <w:r>
        <w:t xml:space="preserve">——1 人轮岗等于 24 小时在岗，制度写了也不成立。</w:t>
      </w:r>
    </w:p>
    <w:p>
      <w:pPr>
        <w:numPr>
          <w:ilvl w:val="0"/>
          <w:numId w:val="1025"/>
        </w:numPr>
        <w:pStyle w:val="Compact"/>
      </w:pPr>
      <w:r>
        <w:rPr>
          <w:bCs/>
          <w:b/>
        </w:rPr>
        <w:t xml:space="preserve">季节性峰值按峰值排班，不按均值。</w:t>
      </w:r>
      <w:r>
        <w:t xml:space="preserve"> </w:t>
      </w:r>
      <w:r>
        <w:t xml:space="preserve">春节/国庆返乡是子女代付的集中触发期，峰值月入组量可能是平月 3–5 倍，且</w:t>
      </w:r>
      <w:r>
        <w:rPr>
          <w:bCs/>
          <w:b/>
        </w:rPr>
        <w:t xml:space="preserve">建档峰值与载体故障峰值会叠在同一周</w:t>
      </w:r>
      <w:r>
        <w:t xml:space="preserve">（二期）。</w:t>
      </w:r>
    </w:p>
    <w:p>
      <w:pPr>
        <w:numPr>
          <w:ilvl w:val="0"/>
          <w:numId w:val="1025"/>
        </w:numPr>
        <w:pStyle w:val="Compact"/>
      </w:pPr>
      <w:r>
        <w:rPr>
          <w:bCs/>
          <w:b/>
        </w:rPr>
        <w:t xml:space="preserve">健管师培训成本应进 SaaS 实施报价，不能算门店自理。</w:t>
      </w:r>
      <w:r>
        <w:t xml:space="preserve"> </w:t>
      </w:r>
      <w:r>
        <w:t xml:space="preserve">红旗清单与用药分支话术是安全关键，须做成考核通过才开发送权限（未通过只能看不能发）。按民营健康服务业 30% 年流失率，3 人门店每年要重复 8–12 h 内训 + 2 周带教。</w:t>
      </w:r>
    </w:p>
    <w:p>
      <w:pPr>
        <w:pStyle w:val="FirstParagraph"/>
      </w:pPr>
      <w:r>
        <w:t xml:space="preserve">⚠ 还有一条组织现实必须先解决，否则工作台迁移必然失败：</w:t>
      </w:r>
      <w:r>
        <w:rPr>
          <w:bCs/>
          <w:b/>
        </w:rPr>
        <w:t xml:space="preserve">健管师的私人微信 = 她的个人客户资产</w:t>
      </w:r>
      <w:r>
        <w:t xml:space="preserve">，迁到工作台等于收缴她的议价筹码。纯靠制度要求迁移不会成功——需要一次性客户交接奖金 + 只有工作台内触点才计入绩效。这与「护栏的失败模式不是违规而是不可见」是同一类问题。</w:t>
      </w:r>
    </w:p>
    <w:p>
      <w:pPr>
        <w:spacing w:line="360" w:lineRule="auto" w:before="0" w:after="0"/>
      </w:pPr>
      <w:r>
        <w:rPr>
          <w:rFonts w:ascii="FangSong" w:hAnsi="FangSong" w:eastAsia="仿宋_GB2312"/>
          <w:b w:val="0"/>
          <w:sz w:val="24"/>
        </w:rPr>
        <w:pict>
          <v:rect style="width:0;height:1.5pt" o:hralign="center" o:hrstd="t" o:hr="t"/>
        </w:pict>
      </w:r>
    </w:p>
    <w:bookmarkEnd w:id="83"/>
    <w:bookmarkEnd w:id="84"/>
    <w:bookmarkStart w:id="96" w:name="七风险"/>
    <w:p>
      <w:pPr>
        <w:pStyle w:val="Heading2"/>
        <w:spacing w:line="360" w:lineRule="auto" w:before="0" w:after="0"/>
      </w:pPr>
      <w:r>
        <w:rPr>
          <w:rFonts w:ascii="KaiTi" w:hAnsi="KaiTi" w:eastAsia="楷体_GB2312"/>
          <w:b/>
          <w:sz w:val="32"/>
        </w:rPr>
        <w:t xml:space="preserve">七、风险</w:t>
      </w:r>
    </w:p>
    <w:bookmarkStart w:id="87" w:name="Xf3c34f6bf9c9ce9edc32d96baf79c7e7f00fef7"/>
    <w:p>
      <w:pPr>
        <w:pStyle w:val="Heading3"/>
        <w:spacing w:line="360" w:lineRule="auto" w:before="0" w:after="0"/>
      </w:pPr>
      <w:r>
        <w:rPr>
          <w:rFonts w:ascii="FangSong" w:hAnsi="FangSong" w:eastAsia="仿宋_GB2312"/>
          <w:b w:val="0"/>
          <w:sz w:val="32"/>
        </w:rPr>
        <w:t xml:space="preserve">7.1 合规风险</w:t>
      </w:r>
    </w:p>
    <w:bookmarkStart w:id="85" w:name="X00562930731b244bf17123f592c10d83e6b0075"/>
    <w:p>
      <w:pPr>
        <w:pStyle w:val="Heading4"/>
      </w:pPr>
      <w:r>
        <w:t xml:space="preserve">7.1.1 门店现有做法的违规性质</w:t>
      </w:r>
    </w:p>
    <w:p>
      <w:pPr>
        <w:pStyle w:val="FirstParagraph"/>
      </w:pPr>
      <w:r>
        <w:rPr>
          <w:bCs/>
          <w:b/>
        </w:rPr>
        <w:t xml:space="preserve">这三条不是「风险」，是已经在发生的违法行为。</w:t>
      </w:r>
      <w:r>
        <w:t xml:space="preserve"> </w:t>
      </w:r>
      <w:r>
        <w:t xml:space="preserve">试点前必须整改到位，否则第一单就触发。</w:t>
      </w:r>
    </w:p>
    <w:p>
      <w:pPr>
        <w:pStyle w:val="BodyText"/>
        <w:spacing w:line="360" w:lineRule="auto" w:before="0" w:after="0"/>
      </w:pPr>
      <w:r>
        <w:rPr>
          <w:bCs/>
          <w:rFonts w:ascii="FangSong" w:hAnsi="FangSong" w:eastAsia="仿宋_GB2312"/>
          <w:b w:val="0"/>
          <w:sz w:val="24"/>
        </w:rPr>
        <w:t xml:space="preserve">① 血糖分级映射产品组合表</w:t>
      </w:r>
    </w:p>
    <w:p>
      <w:pPr>
        <w:pStyle w:val="BodyText"/>
        <w:spacing w:line="360" w:lineRule="auto" w:before="0" w:after="0"/>
      </w:pPr>
      <w:r>
        <w:rPr>
          <w:rFonts w:ascii="FangSong" w:hAnsi="FangSong" w:eastAsia="仿宋_GB2312"/>
          <w:b w:val="0"/>
          <w:sz w:val="24"/>
        </w:rPr>
        <w:t xml:space="preserve">现状：门店有一张「高血糖分级 → 早畅快晚纽畅」的规则表，按血糖分级自动映射英纽林产品组合。</w:t>
      </w:r>
    </w:p>
    <w:p>
      <w:pPr>
        <w:pStyle w:val="BodyText"/>
        <w:spacing w:line="360" w:lineRule="auto" w:before="0" w:after="0"/>
      </w:pPr>
      <w:r>
        <w:rPr>
          <w:rFonts w:ascii="FangSong" w:hAnsi="FangSong" w:eastAsia="仿宋_GB2312"/>
          <w:b w:val="0"/>
          <w:sz w:val="24"/>
        </w:rPr>
        <w:t xml:space="preserve">违规性质是</w:t>
      </w:r>
      <w:r>
        <w:rPr>
          <w:bCs/>
          <w:rFonts w:ascii="FangSong" w:hAnsi="FangSong" w:eastAsia="仿宋_GB2312"/>
          <w:b w:val="0"/>
          <w:sz w:val="24"/>
        </w:rPr>
        <w:t xml:space="preserve">三重的</w:t>
      </w:r>
      <w:r>
        <w:rPr>
          <w:rFonts w:ascii="FangSong" w:hAnsi="FangSong" w:eastAsia="仿宋_GB2312"/>
          <w:b w:val="0"/>
          <w:sz w:val="24"/>
        </w:rPr>
        <w:t xml:space="preserve">：</w:t>
      </w:r>
    </w:p>
    <w:p>
      <w:pPr>
        <w:numPr>
          <w:ilvl w:val="0"/>
          <w:numId w:val="1026"/>
        </w:numPr>
        <w:pStyle w:val="Compact"/>
      </w:pPr>
      <w:r>
        <w:t xml:space="preserve">英纽林系列是</w:t>
      </w:r>
      <w:r>
        <w:rPr>
          <w:bCs/>
          <w:b/>
        </w:rPr>
        <w:t xml:space="preserve">固体饮料（普通食品）</w:t>
      </w:r>
      <w:r>
        <w:t xml:space="preserve">，非保健食品、非特医食品。市场监管总局 2021 年第 46 号公告第 4 条明确规定固体饮料</w:t>
      </w:r>
      <w:r>
        <w:rPr>
          <w:bCs/>
          <w:b/>
        </w:rPr>
        <w:t xml:space="preserve">不得明示、暗示适用于「病人、存在营养风险或营养不良人群等特定人群」</w:t>
      </w:r>
      <w:r>
        <w:t xml:space="preserve">。按血糖分级推荐，本身就是「暗示适用于病人」。</w:t>
      </w:r>
    </w:p>
    <w:p>
      <w:pPr>
        <w:numPr>
          <w:ilvl w:val="0"/>
          <w:numId w:val="1026"/>
        </w:numPr>
        <w:pStyle w:val="Compact"/>
      </w:pPr>
      <w:r>
        <w:t xml:space="preserve">《食品安全法》第 71、73 条：食品标签、说明书、广告不得涉及疾病预防、治疗功能。《广告法》第 17 条：除医疗、药品、医疗器械广告外，禁止其他任何广告涉及疾病治疗功能，不得使用医疗用语。</w:t>
      </w:r>
    </w:p>
    <w:p>
      <w:pPr>
        <w:numPr>
          <w:ilvl w:val="0"/>
          <w:numId w:val="1026"/>
        </w:numPr>
        <w:pStyle w:val="Compact"/>
      </w:pPr>
      <w:r>
        <w:t xml:space="preserve">若由 AI 智能体自动执行这张映射表，则同时触犯《互联网诊疗监管细则》第 21 条——</w:t>
      </w:r>
      <w:r>
        <w:rPr>
          <w:bCs/>
          <w:b/>
        </w:rPr>
        <w:t xml:space="preserve">这是把食品当治疗手段的自动处方</w:t>
      </w:r>
      <w:r>
        <w:t xml:space="preserve">（</w:t>
      </w:r>
      <w:r>
        <w:rPr>
          <w:rStyle w:val="VerbatimChar"/>
        </w:rPr>
        <w:t xml:space="preserve">sources/04</w:t>
      </w:r>
      <w:r>
        <w:t xml:space="preserve"> </w:t>
      </w:r>
      <w:r>
        <w:t xml:space="preserve">§3.3）。</w:t>
      </w:r>
    </w:p>
    <w:p>
      <w:pPr>
        <w:pStyle w:val="FirstParagraph"/>
      </w:pPr>
      <w:r>
        <w:rPr>
          <w:bCs/>
          <w:b/>
        </w:rPr>
        <w:t xml:space="preserve">同类处罚金额量级</w:t>
      </w:r>
      <w:r>
        <w:t xml:space="preserve">：涉血糖/糖尿病表述的罚款普遍在</w:t>
      </w:r>
      <w:r>
        <w:t xml:space="preserve"> </w:t>
      </w:r>
      <w:r>
        <w:rPr>
          <w:bCs/>
          <w:b/>
        </w:rPr>
        <w:t xml:space="preserve">20–45 万元</w:t>
      </w:r>
      <w:r>
        <w:t xml:space="preserve">档；情节重的按《反不正当竞争法》上限</w:t>
      </w:r>
      <w:r>
        <w:t xml:space="preserve"> </w:t>
      </w:r>
      <w:r>
        <w:rPr>
          <w:bCs/>
          <w:b/>
        </w:rPr>
        <w:t xml:space="preserve">100–200 万元</w:t>
      </w:r>
      <w:r>
        <w:t xml:space="preserve">。</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案例</w:t>
            </w:r>
          </w:p>
        </w:tc>
        <w:tc>
          <w:p>
            <w:pPr>
              <w:pStyle w:val="Compact"/>
              <w:jc w:val="center"/>
            </w:pPr>
            <w:r>
              <w:rPr>
                <w:rFonts w:ascii="FangSong" w:hAnsi="FangSong" w:eastAsia="仿宋_GB2312"/>
                <w:b/>
                <w:sz w:val="24"/>
              </w:rPr>
              <w:t xml:space="preserve">处罚</w:t>
            </w:r>
          </w:p>
        </w:tc>
      </w:tr>
      <w:tr>
        <w:tc>
          <w:p>
            <w:pPr>
              <w:pStyle w:val="Compact"/>
              <w:jc w:val="left"/>
            </w:pPr>
            <w:r>
              <w:rPr>
                <w:rFonts w:ascii="FangSong" w:hAnsi="FangSong" w:eastAsia="仿宋_GB2312"/>
                <w:b w:val="0"/>
                <w:sz w:val="24"/>
              </w:rPr>
              <w:t xml:space="preserve">2020 郴州「倍氨敏」固体饮料冒充特医</w:t>
            </w:r>
          </w:p>
        </w:tc>
        <w:tc>
          <w:p>
            <w:pPr>
              <w:pStyle w:val="Compact"/>
              <w:jc w:val="left"/>
            </w:pPr>
            <w:r>
              <w:rPr>
                <w:bCs/>
                <w:rFonts w:ascii="FangSong" w:hAnsi="FangSong" w:eastAsia="仿宋_GB2312"/>
                <w:b w:val="0"/>
                <w:sz w:val="24"/>
              </w:rPr>
              <w:t xml:space="preserve">顶格罚 200 万元</w:t>
            </w:r>
            <w:r>
              <w:rPr>
                <w:rFonts w:ascii="FangSong" w:hAnsi="FangSong" w:eastAsia="仿宋_GB2312"/>
                <w:b w:val="0"/>
                <w:sz w:val="24"/>
              </w:rPr>
              <w:t xml:space="preserve">，退一赔三 103 万；关联案罚没 1,452 万元</w:t>
            </w:r>
          </w:p>
        </w:tc>
      </w:tr>
      <w:tr>
        <w:tc>
          <w:p>
            <w:pPr>
              <w:pStyle w:val="Compact"/>
              <w:jc w:val="left"/>
            </w:pPr>
            <w:r>
              <w:rPr>
                <w:rFonts w:ascii="FangSong" w:hAnsi="FangSong" w:eastAsia="仿宋_GB2312"/>
                <w:b w:val="0"/>
                <w:sz w:val="24"/>
              </w:rPr>
              <w:t xml:space="preserve">2021 北京「唐安双瓜糖肽粉」固体饮料宣称根治糖尿病</w:t>
            </w:r>
          </w:p>
        </w:tc>
        <w:tc>
          <w:p>
            <w:pPr>
              <w:pStyle w:val="Compact"/>
              <w:jc w:val="left"/>
            </w:pPr>
            <w:r>
              <w:rPr>
                <w:bCs/>
                <w:rFonts w:ascii="FangSong" w:hAnsi="FangSong" w:eastAsia="仿宋_GB2312"/>
                <w:b w:val="0"/>
                <w:sz w:val="24"/>
              </w:rPr>
              <w:t xml:space="preserve">刑事立案，24 人被抓</w:t>
            </w:r>
          </w:p>
        </w:tc>
      </w:tr>
      <w:tr>
        <w:tc>
          <w:p>
            <w:pPr>
              <w:pStyle w:val="Compact"/>
              <w:jc w:val="left"/>
            </w:pPr>
            <w:r>
              <w:rPr>
                <w:rFonts w:ascii="FangSong" w:hAnsi="FangSong" w:eastAsia="仿宋_GB2312"/>
                <w:b w:val="0"/>
                <w:sz w:val="24"/>
              </w:rPr>
              <w:t xml:space="preserve">2025 那拉尊驼驼乳粉宣称「降血糖」</w:t>
            </w:r>
          </w:p>
        </w:tc>
        <w:tc>
          <w:p>
            <w:pPr>
              <w:pStyle w:val="Compact"/>
              <w:jc w:val="left"/>
            </w:pPr>
            <w:r>
              <w:rPr>
                <w:rFonts w:ascii="FangSong" w:hAnsi="FangSong" w:eastAsia="仿宋_GB2312"/>
                <w:b w:val="0"/>
                <w:sz w:val="24"/>
              </w:rPr>
              <w:t xml:space="preserve">罚款</w:t>
            </w:r>
            <w:r>
              <w:rPr>
                <w:rFonts w:ascii="FangSong" w:hAnsi="FangSong" w:eastAsia="仿宋_GB2312"/>
                <w:b w:val="0"/>
                <w:sz w:val="24"/>
              </w:rPr>
              <w:t xml:space="preserve"> </w:t>
            </w:r>
            <w:r>
              <w:rPr>
                <w:bCs/>
                <w:rFonts w:ascii="FangSong" w:hAnsi="FangSong" w:eastAsia="仿宋_GB2312"/>
                <w:b w:val="0"/>
                <w:sz w:val="24"/>
              </w:rPr>
              <w:t xml:space="preserve">45 万元</w:t>
            </w:r>
          </w:p>
        </w:tc>
      </w:tr>
      <w:tr>
        <w:tc>
          <w:p>
            <w:pPr>
              <w:pStyle w:val="Compact"/>
              <w:jc w:val="left"/>
            </w:pPr>
            <w:r>
              <w:rPr>
                <w:rFonts w:ascii="FangSong" w:hAnsi="FangSong" w:eastAsia="仿宋_GB2312"/>
                <w:b w:val="0"/>
                <w:sz w:val="24"/>
              </w:rPr>
              <w:t xml:space="preserve">2025-12 「阿宝胃舒固体饮料」私域直播</w:t>
            </w:r>
          </w:p>
        </w:tc>
        <w:tc>
          <w:p>
            <w:pPr>
              <w:pStyle w:val="Compact"/>
              <w:jc w:val="left"/>
            </w:pPr>
            <w:r>
              <w:rPr>
                <w:bCs/>
                <w:rFonts w:ascii="FangSong" w:hAnsi="FangSong" w:eastAsia="仿宋_GB2312"/>
                <w:b w:val="0"/>
                <w:sz w:val="24"/>
              </w:rPr>
              <w:t xml:space="preserve">罚没 122.9 万元</w:t>
            </w:r>
          </w:p>
        </w:tc>
      </w:tr>
      <w:tr>
        <w:tc>
          <w:p>
            <w:pPr>
              <w:pStyle w:val="Compact"/>
              <w:jc w:val="left"/>
            </w:pPr>
            <w:r>
              <w:rPr>
                <w:rFonts w:ascii="FangSong" w:hAnsi="FangSong" w:eastAsia="仿宋_GB2312"/>
                <w:b w:val="0"/>
                <w:sz w:val="24"/>
              </w:rPr>
              <w:t xml:space="preserve">2025-07 六起面向老年人会销、视频讲课的普通食品宣称降血糖</w:t>
            </w:r>
          </w:p>
        </w:tc>
        <w:tc>
          <w:p>
            <w:pPr>
              <w:pStyle w:val="Compact"/>
              <w:jc w:val="left"/>
            </w:pPr>
            <w:r>
              <w:rPr>
                <w:rFonts w:ascii="FangSong" w:hAnsi="FangSong" w:eastAsia="仿宋_GB2312"/>
                <w:b w:val="0"/>
                <w:sz w:val="24"/>
              </w:rPr>
              <w:t xml:space="preserve">各</w:t>
            </w:r>
            <w:r>
              <w:rPr>
                <w:rFonts w:ascii="FangSong" w:hAnsi="FangSong" w:eastAsia="仿宋_GB2312"/>
                <w:b w:val="0"/>
                <w:sz w:val="24"/>
              </w:rPr>
              <w:t xml:space="preserve"> </w:t>
            </w:r>
            <w:r>
              <w:rPr>
                <w:bCs/>
                <w:rFonts w:ascii="FangSong" w:hAnsi="FangSong" w:eastAsia="仿宋_GB2312"/>
                <w:b w:val="0"/>
                <w:sz w:val="24"/>
              </w:rPr>
              <w:t xml:space="preserve">10–20 万元</w:t>
            </w:r>
          </w:p>
        </w:tc>
      </w:tr>
      <w:tr>
        <w:tc>
          <w:p>
            <w:pPr>
              <w:pStyle w:val="Compact"/>
              <w:jc w:val="left"/>
            </w:pPr>
            <w:r>
              <w:rPr>
                <w:rFonts w:ascii="FangSong" w:hAnsi="FangSong" w:eastAsia="仿宋_GB2312"/>
                <w:b w:val="0"/>
                <w:sz w:val="24"/>
              </w:rPr>
              <w:t xml:space="preserve">2025-07 总局通报直播「降糖」产品</w:t>
            </w:r>
          </w:p>
        </w:tc>
        <w:tc>
          <w:p>
            <w:pPr>
              <w:pStyle w:val="Compact"/>
              <w:jc w:val="left"/>
            </w:pPr>
            <w:r>
              <w:rPr>
                <w:rFonts w:ascii="FangSong" w:hAnsi="FangSong" w:eastAsia="仿宋_GB2312"/>
                <w:b w:val="0"/>
                <w:sz w:val="24"/>
              </w:rPr>
              <w:t xml:space="preserve">39 起、罚款</w:t>
            </w:r>
            <w:r>
              <w:rPr>
                <w:rFonts w:ascii="FangSong" w:hAnsi="FangSong" w:eastAsia="仿宋_GB2312"/>
                <w:b w:val="0"/>
                <w:sz w:val="24"/>
              </w:rPr>
              <w:t xml:space="preserve"> </w:t>
            </w:r>
            <w:r>
              <w:rPr>
                <w:bCs/>
                <w:rFonts w:ascii="FangSong" w:hAnsi="FangSong" w:eastAsia="仿宋_GB2312"/>
                <w:b w:val="0"/>
                <w:sz w:val="24"/>
              </w:rPr>
              <w:t xml:space="preserve">5,000 万元+</w:t>
            </w:r>
          </w:p>
        </w:tc>
      </w:tr>
    </w:tbl>
    <w:p>
      <w:pPr>
        <w:pStyle w:val="BodyText"/>
        <w:spacing w:line="360" w:lineRule="auto" w:before="0" w:after="0"/>
      </w:pPr>
      <w:r>
        <w:rPr>
          <w:rFonts w:ascii="FangSong" w:hAnsi="FangSong" w:eastAsia="仿宋_GB2312"/>
          <w:b w:val="0"/>
          <w:sz w:val="24"/>
        </w:rPr>
        <w:t xml:space="preserve">来源：</w:t>
      </w:r>
      <w:r>
        <w:rPr>
          <w:rStyle w:val="VerbatimChar"/>
          <w:rFonts w:ascii="FangSong" w:hAnsi="FangSong" w:eastAsia="仿宋_GB2312"/>
          <w:b w:val="0"/>
          <w:sz w:val="24"/>
        </w:rPr>
        <w:t xml:space="preserve">sources/04</w:t>
      </w:r>
      <w:r>
        <w:rPr>
          <w:rFonts w:ascii="FangSong" w:hAnsi="FangSong" w:eastAsia="仿宋_GB2312"/>
          <w:b w:val="0"/>
          <w:sz w:val="24"/>
        </w:rPr>
        <w:t xml:space="preserve"> </w:t>
      </w:r>
      <w:r>
        <w:rPr>
          <w:rFonts w:ascii="FangSong" w:hAnsi="FangSong" w:eastAsia="仿宋_GB2312"/>
          <w:b w:val="0"/>
          <w:sz w:val="24"/>
        </w:rPr>
        <w:t xml:space="preserve">§4.4、</w:t>
      </w:r>
      <w:r>
        <w:rPr>
          <w:rStyle w:val="VerbatimChar"/>
          <w:rFonts w:ascii="FangSong" w:hAnsi="FangSong" w:eastAsia="仿宋_GB2312"/>
          <w:b w:val="0"/>
          <w:sz w:val="24"/>
        </w:rPr>
        <w:t xml:space="preserve">sources/03</w:t>
      </w:r>
      <w:r>
        <w:rPr>
          <w:rFonts w:ascii="FangSong" w:hAnsi="FangSong" w:eastAsia="仿宋_GB2312"/>
          <w:b w:val="0"/>
          <w:sz w:val="24"/>
        </w:rPr>
        <w:t xml:space="preserve"> </w:t>
      </w:r>
      <w:r>
        <w:rPr>
          <w:rFonts w:ascii="FangSong" w:hAnsi="FangSong" w:eastAsia="仿宋_GB2312"/>
          <w:b w:val="0"/>
          <w:sz w:val="24"/>
        </w:rPr>
        <w:t xml:space="preserve">§6.3。</w:t>
      </w:r>
    </w:p>
    <w:p>
      <w:pPr>
        <w:pStyle w:val="BodyText"/>
        <w:spacing w:line="360" w:lineRule="auto" w:before="0" w:after="0"/>
      </w:pPr>
      <w:r>
        <w:rPr>
          <w:rFonts w:ascii="FangSong" w:hAnsi="FangSong" w:eastAsia="仿宋_GB2312"/>
          <w:b w:val="0"/>
          <w:sz w:val="24"/>
        </w:rPr>
        <w:t xml:space="preserve">⚠ 规律有三条，每一条都指向我方：（a）</w:t>
      </w:r>
      <w:r>
        <w:rPr>
          <w:bCs/>
          <w:rFonts w:ascii="FangSong" w:hAnsi="FangSong" w:eastAsia="仿宋_GB2312"/>
          <w:b w:val="0"/>
          <w:sz w:val="24"/>
        </w:rPr>
        <w:t xml:space="preserve">私域（直播、企微群、会销）已是总局 2025 年专项打击场景</w:t>
      </w:r>
      <w:r>
        <w:rPr>
          <w:rFonts w:ascii="FangSong" w:hAnsi="FangSong" w:eastAsia="仿宋_GB2312"/>
          <w:b w:val="0"/>
          <w:sz w:val="24"/>
        </w:rPr>
        <w:t xml:space="preserve">；（b）</w:t>
      </w:r>
      <w:r>
        <w:rPr>
          <w:bCs/>
          <w:rFonts w:ascii="FangSong" w:hAnsi="FangSong" w:eastAsia="仿宋_GB2312"/>
          <w:b w:val="0"/>
          <w:sz w:val="24"/>
        </w:rPr>
        <w:t xml:space="preserve">「健康管理公司/研究院」名义卖固体饮料是高频当事人画像，与本项目门店完全同构</w:t>
      </w:r>
      <w:r>
        <w:rPr>
          <w:rFonts w:ascii="FangSong" w:hAnsi="FangSong" w:eastAsia="仿宋_GB2312"/>
          <w:b w:val="0"/>
          <w:sz w:val="24"/>
        </w:rPr>
        <w:t xml:space="preserve">；（c）2026 年央视 3·15 已点名「私域营销围猎老年人」。</w:t>
      </w:r>
    </w:p>
    <w:p>
      <w:pPr>
        <w:pStyle w:val="BodyText"/>
        <w:spacing w:line="360" w:lineRule="auto" w:before="0" w:after="0"/>
      </w:pPr>
      <w:r>
        <w:rPr>
          <w:bCs/>
          <w:rFonts w:ascii="FangSong" w:hAnsi="FangSong" w:eastAsia="仿宋_GB2312"/>
          <w:b w:val="0"/>
          <w:sz w:val="24"/>
        </w:rPr>
        <w:t xml:space="preserve">整改动作</w:t>
      </w:r>
      <w:r>
        <w:rPr>
          <w:rFonts w:ascii="FangSong" w:hAnsi="FangSong" w:eastAsia="仿宋_GB2312"/>
          <w:b w:val="0"/>
          <w:sz w:val="24"/>
        </w:rPr>
        <w:t xml:space="preserve">：B-2 服务与产品物理分离；这张映射表</w:t>
      </w:r>
      <w:r>
        <w:rPr>
          <w:bCs/>
          <w:rFonts w:ascii="FangSong" w:hAnsi="FangSong" w:eastAsia="仿宋_GB2312"/>
          <w:b w:val="0"/>
          <w:sz w:val="24"/>
        </w:rPr>
        <w:t xml:space="preserve">从系统与话术中彻底删除</w:t>
      </w:r>
      <w:r>
        <w:rPr>
          <w:rFonts w:ascii="FangSong" w:hAnsi="FangSong" w:eastAsia="仿宋_GB2312"/>
          <w:b w:val="0"/>
          <w:sz w:val="24"/>
        </w:rPr>
        <w:t xml:space="preserve">，不得以任何形式保留在 AI 输出里。</w:t>
      </w:r>
    </w:p>
    <w:p>
      <w:pPr>
        <w:pStyle w:val="BodyText"/>
        <w:spacing w:line="360" w:lineRule="auto" w:before="0" w:after="0"/>
      </w:pPr>
      <w:r>
        <w:rPr>
          <w:bCs/>
          <w:rFonts w:ascii="FangSong" w:hAnsi="FangSong" w:eastAsia="仿宋_GB2312"/>
          <w:b w:val="0"/>
          <w:sz w:val="24"/>
        </w:rPr>
        <w:t xml:space="preserve">② 朋友圈发个案血糖前后对比</w:t>
      </w:r>
    </w:p>
    <w:p>
      <w:pPr>
        <w:pStyle w:val="BodyText"/>
        <w:spacing w:line="360" w:lineRule="auto" w:before="0" w:after="0"/>
      </w:pPr>
      <w:r>
        <w:rPr>
          <w:rFonts w:ascii="FangSong" w:hAnsi="FangSong" w:eastAsia="仿宋_GB2312"/>
          <w:b w:val="0"/>
          <w:sz w:val="24"/>
        </w:rPr>
        <w:t xml:space="preserve">现状：健管师把典型案例做成朋友圈图文用于宣传。</w:t>
      </w:r>
    </w:p>
    <w:p>
      <w:pPr>
        <w:pStyle w:val="BodyText"/>
        <w:spacing w:line="360" w:lineRule="auto" w:before="0" w:after="0"/>
      </w:pPr>
      <w:r>
        <w:rPr>
          <w:rFonts w:ascii="FangSong" w:hAnsi="FangSong" w:eastAsia="仿宋_GB2312"/>
          <w:b w:val="0"/>
          <w:sz w:val="24"/>
        </w:rPr>
        <w:t xml:space="preserve">违规性质是</w:t>
      </w:r>
      <w:r>
        <w:rPr>
          <w:bCs/>
          <w:rFonts w:ascii="FangSong" w:hAnsi="FangSong" w:eastAsia="仿宋_GB2312"/>
          <w:b w:val="0"/>
          <w:sz w:val="24"/>
        </w:rPr>
        <w:t xml:space="preserve">三重的</w:t>
      </w:r>
      <w:r>
        <w:rPr>
          <w:rFonts w:ascii="FangSong" w:hAnsi="FangSong" w:eastAsia="仿宋_GB2312"/>
          <w:b w:val="0"/>
          <w:sz w:val="24"/>
        </w:rPr>
        <w:t xml:space="preserve">：① 若门店是医疗机构，这属</w:t>
      </w:r>
      <w:r>
        <w:rPr>
          <w:bCs/>
          <w:rFonts w:ascii="FangSong" w:hAnsi="FangSong" w:eastAsia="仿宋_GB2312"/>
          <w:b w:val="0"/>
          <w:sz w:val="24"/>
        </w:rPr>
        <w:t xml:space="preserve">医疗广告</w:t>
      </w:r>
      <w:r>
        <w:rPr>
          <w:rFonts w:ascii="FangSong" w:hAnsi="FangSong" w:eastAsia="仿宋_GB2312"/>
          <w:b w:val="0"/>
          <w:sz w:val="24"/>
        </w:rPr>
        <w:t xml:space="preserve">——《医疗广告管理办法》第 7 条禁止利用患者名义、形象作宣传及宣传治愈率、有效率，且发布前须取得《医疗广告审查证明》。同类案例：汕头某机构罚</w:t>
      </w:r>
      <w:r>
        <w:rPr>
          <w:rFonts w:ascii="FangSong" w:hAnsi="FangSong" w:eastAsia="仿宋_GB2312"/>
          <w:b w:val="0"/>
          <w:sz w:val="24"/>
        </w:rPr>
        <w:t xml:space="preserve"> </w:t>
      </w:r>
      <w:r>
        <w:rPr>
          <w:bCs/>
          <w:rFonts w:ascii="FangSong" w:hAnsi="FangSong" w:eastAsia="仿宋_GB2312"/>
          <w:b w:val="0"/>
          <w:sz w:val="24"/>
        </w:rPr>
        <w:t xml:space="preserve">6 万元</w:t>
      </w:r>
      <w:r>
        <w:rPr>
          <w:rFonts w:ascii="FangSong" w:hAnsi="FangSong" w:eastAsia="仿宋_GB2312"/>
          <w:b w:val="0"/>
          <w:sz w:val="24"/>
        </w:rPr>
        <w:t xml:space="preserve">；肇庆某医院发 11 名患者前后对比照罚</w:t>
      </w:r>
      <w:r>
        <w:rPr>
          <w:rFonts w:ascii="FangSong" w:hAnsi="FangSong" w:eastAsia="仿宋_GB2312"/>
          <w:b w:val="0"/>
          <w:sz w:val="24"/>
        </w:rPr>
        <w:t xml:space="preserve"> </w:t>
      </w:r>
      <w:r>
        <w:rPr>
          <w:bCs/>
          <w:rFonts w:ascii="FangSong" w:hAnsi="FangSong" w:eastAsia="仿宋_GB2312"/>
          <w:b w:val="0"/>
          <w:sz w:val="24"/>
        </w:rPr>
        <w:t xml:space="preserve">12 万元</w:t>
      </w:r>
      <w:r>
        <w:rPr>
          <w:rFonts w:ascii="FangSong" w:hAnsi="FangSong" w:eastAsia="仿宋_GB2312"/>
          <w:b w:val="0"/>
          <w:sz w:val="24"/>
        </w:rPr>
        <w:t xml:space="preserve">。② 若配合产品，血糖对比 = 暗示食品有降糖疗效，触发《广告法》第 17、28 条与 46 号公告。③ 患者血糖曲线 + 姓名/病程属 PIPL 敏感个人信息，对外发布需单独书面同意（第 29 条）且可随时撤回、撤回后要删帖。⚠</w:t>
      </w:r>
      <w:r>
        <w:rPr>
          <w:rFonts w:ascii="FangSong" w:hAnsi="FangSong" w:eastAsia="仿宋_GB2312"/>
          <w:b w:val="0"/>
          <w:sz w:val="24"/>
        </w:rPr>
        <w:t xml:space="preserve"> </w:t>
      </w:r>
      <w:r>
        <w:rPr>
          <w:bCs/>
          <w:rFonts w:ascii="FangSong" w:hAnsi="FangSong" w:eastAsia="仿宋_GB2312"/>
          <w:b w:val="0"/>
          <w:sz w:val="24"/>
        </w:rPr>
        <w:t xml:space="preserve">员工个人微信号发布 = 企业行为</w:t>
      </w:r>
      <w:r>
        <w:rPr>
          <w:rFonts w:ascii="FangSong" w:hAnsi="FangSong" w:eastAsia="仿宋_GB2312"/>
          <w:b w:val="0"/>
          <w:sz w:val="24"/>
        </w:rPr>
        <w:t xml:space="preserve">，广告主是门店，员工作为发布者可连带（广告法第 56 条）。</w:t>
      </w:r>
    </w:p>
    <w:p>
      <w:pPr>
        <w:pStyle w:val="BodyText"/>
        <w:spacing w:line="360" w:lineRule="auto" w:before="0" w:after="0"/>
      </w:pPr>
      <w:r>
        <w:rPr>
          <w:bCs/>
          <w:rFonts w:ascii="FangSong" w:hAnsi="FangSong" w:eastAsia="仿宋_GB2312"/>
          <w:b w:val="0"/>
          <w:sz w:val="24"/>
        </w:rPr>
        <w:t xml:space="preserve">整改动作</w:t>
      </w:r>
      <w:r>
        <w:rPr>
          <w:rFonts w:ascii="FangSong" w:hAnsi="FangSong" w:eastAsia="仿宋_GB2312"/>
          <w:b w:val="0"/>
          <w:sz w:val="24"/>
        </w:rPr>
        <w:t xml:space="preserve">：停发个案对比；改用</w:t>
      </w:r>
      <w:r>
        <w:rPr>
          <w:bCs/>
          <w:rFonts w:ascii="FangSong" w:hAnsi="FangSong" w:eastAsia="仿宋_GB2312"/>
          <w:b w:val="0"/>
          <w:sz w:val="24"/>
        </w:rPr>
        <w:t xml:space="preserve">匿名化、聚合化</w:t>
      </w:r>
      <w:r>
        <w:rPr>
          <w:rFonts w:ascii="FangSong" w:hAnsi="FangSong" w:eastAsia="仿宋_GB2312"/>
          <w:b w:val="0"/>
          <w:sz w:val="24"/>
        </w:rPr>
        <w:t xml:space="preserve">的服务数据（需有真实统计并可举证）；医疗机构版本仍要过医疗广告审查。</w:t>
      </w:r>
      <w:r>
        <w:rPr>
          <w:bCs/>
          <w:rFonts w:ascii="FangSong" w:hAnsi="FangSong" w:eastAsia="仿宋_GB2312"/>
          <w:b w:val="0"/>
          <w:sz w:val="24"/>
        </w:rPr>
        <w:t xml:space="preserve">结营材料对外使用开关默认关闭。</w:t>
      </w:r>
    </w:p>
    <w:p>
      <w:pPr>
        <w:pStyle w:val="BodyText"/>
        <w:spacing w:line="360" w:lineRule="auto" w:before="0" w:after="0"/>
      </w:pPr>
      <w:r>
        <w:rPr>
          <w:bCs/>
          <w:rFonts w:ascii="FangSong" w:hAnsi="FangSong" w:eastAsia="仿宋_GB2312"/>
          <w:b w:val="0"/>
          <w:sz w:val="24"/>
        </w:rPr>
        <w:t xml:space="preserve">③「糖尿病逆转中心」命名</w:t>
      </w:r>
    </w:p>
    <w:p>
      <w:pPr>
        <w:pStyle w:val="BodyText"/>
        <w:spacing w:line="360" w:lineRule="auto" w:before="0" w:after="0"/>
      </w:pPr>
      <w:r>
        <w:rPr>
          <w:rFonts w:ascii="FangSong" w:hAnsi="FangSong" w:eastAsia="仿宋_GB2312"/>
          <w:b w:val="0"/>
          <w:sz w:val="24"/>
        </w:rPr>
        <w:t xml:space="preserve">违规性质：作为</w:t>
      </w:r>
      <w:r>
        <w:rPr>
          <w:bCs/>
          <w:rFonts w:ascii="FangSong" w:hAnsi="FangSong" w:eastAsia="仿宋_GB2312"/>
          <w:b w:val="0"/>
          <w:sz w:val="24"/>
        </w:rPr>
        <w:t xml:space="preserve">医疗机构名称</w:t>
      </w:r>
      <w:r>
        <w:rPr>
          <w:rFonts w:ascii="FangSong" w:hAnsi="FangSong" w:eastAsia="仿宋_GB2312"/>
          <w:b w:val="0"/>
          <w:sz w:val="24"/>
        </w:rPr>
        <w:t xml:space="preserve">基本不可能获批——《医疗机构管理条例实施细则》第 40–48 条规定含「中心」作通用名称须由</w:t>
      </w:r>
      <w:r>
        <w:rPr>
          <w:bCs/>
          <w:rFonts w:ascii="FangSong" w:hAnsi="FangSong" w:eastAsia="仿宋_GB2312"/>
          <w:b w:val="0"/>
          <w:sz w:val="24"/>
        </w:rPr>
        <w:t xml:space="preserve">省级以上</w:t>
      </w:r>
      <w:r>
        <w:rPr>
          <w:rFonts w:ascii="FangSong" w:hAnsi="FangSong" w:eastAsia="仿宋_GB2312"/>
          <w:b w:val="0"/>
          <w:sz w:val="24"/>
        </w:rPr>
        <w:t xml:space="preserve">卫生行政部门核准且须带行政区划名称，而「逆转」属疗效暗示；作为</w:t>
      </w:r>
      <w:r>
        <w:rPr>
          <w:bCs/>
          <w:rFonts w:ascii="FangSong" w:hAnsi="FangSong" w:eastAsia="仿宋_GB2312"/>
          <w:b w:val="0"/>
          <w:sz w:val="24"/>
        </w:rPr>
        <w:t xml:space="preserve">门诊/科室名称</w:t>
      </w:r>
      <w:r>
        <w:rPr>
          <w:rFonts w:ascii="FangSong" w:hAnsi="FangSong" w:eastAsia="仿宋_GB2312"/>
          <w:b w:val="0"/>
          <w:sz w:val="24"/>
        </w:rPr>
        <w:t xml:space="preserve">，2025-08 三部门门诊名称规范给出的合规范式是「糖尿病（特色）门诊」，「逆转」不在允许范式内，且与 2020 年名称规范通知的「夸大疗效」清理重点冲突；作为</w:t>
      </w:r>
      <w:r>
        <w:rPr>
          <w:bCs/>
          <w:rFonts w:ascii="FangSong" w:hAnsi="FangSong" w:eastAsia="仿宋_GB2312"/>
          <w:b w:val="0"/>
          <w:sz w:val="24"/>
        </w:rPr>
        <w:t xml:space="preserve">公司字号</w:t>
      </w:r>
      <w:r>
        <w:rPr>
          <w:rFonts w:ascii="FangSong" w:hAnsi="FangSong" w:eastAsia="仿宋_GB2312"/>
          <w:b w:val="0"/>
          <w:sz w:val="24"/>
        </w:rPr>
        <w:t xml:space="preserve">虽可能注册成功，一旦用于宣传即构成暗示疗效。⚠ 厦门「糖逆转医学研究院」已被市监局立案并两度下架，</w:t>
      </w:r>
      <w:r>
        <w:rPr>
          <w:bCs/>
          <w:rFonts w:ascii="FangSong" w:hAnsi="FangSong" w:eastAsia="仿宋_GB2312"/>
          <w:b w:val="0"/>
          <w:sz w:val="24"/>
        </w:rPr>
        <w:t xml:space="preserve">说明监管已经盯上这个词</w:t>
      </w:r>
      <w:r>
        <w:rPr>
          <w:rFonts w:ascii="FangSong" w:hAnsi="FangSong" w:eastAsia="仿宋_GB2312"/>
          <w:b w:val="0"/>
          <w:sz w:val="24"/>
        </w:rPr>
        <w:t xml:space="preserve">。</w:t>
      </w:r>
    </w:p>
    <w:p>
      <w:pPr>
        <w:pStyle w:val="BodyText"/>
        <w:spacing w:line="360" w:lineRule="auto" w:before="0" w:after="0"/>
      </w:pPr>
      <w:r>
        <w:rPr>
          <w:bCs/>
          <w:rFonts w:ascii="FangSong" w:hAnsi="FangSong" w:eastAsia="仿宋_GB2312"/>
          <w:b w:val="0"/>
          <w:sz w:val="24"/>
        </w:rPr>
        <w:t xml:space="preserve">同类处罚量级</w:t>
      </w:r>
      <w:r>
        <w:rPr>
          <w:rFonts w:ascii="FangSong" w:hAnsi="FangSong" w:eastAsia="仿宋_GB2312"/>
          <w:b w:val="0"/>
          <w:sz w:val="24"/>
        </w:rPr>
        <w:t xml:space="preserve">：2024 宜宾某健康管理公司「2 型糖尿病签约逆转」罚</w:t>
      </w:r>
      <w:r>
        <w:rPr>
          <w:rFonts w:ascii="FangSong" w:hAnsi="FangSong" w:eastAsia="仿宋_GB2312"/>
          <w:b w:val="0"/>
          <w:sz w:val="24"/>
        </w:rPr>
        <w:t xml:space="preserve"> </w:t>
      </w:r>
      <w:r>
        <w:rPr>
          <w:bCs/>
          <w:rFonts w:ascii="FangSong" w:hAnsi="FangSong" w:eastAsia="仿宋_GB2312"/>
          <w:b w:val="0"/>
          <w:sz w:val="24"/>
        </w:rPr>
        <w:t xml:space="preserve">8 万元</w:t>
      </w:r>
      <w:r>
        <w:rPr>
          <w:rFonts w:ascii="FangSong" w:hAnsi="FangSong" w:eastAsia="仿宋_GB2312"/>
          <w:b w:val="0"/>
          <w:sz w:val="24"/>
        </w:rPr>
        <w:t xml:space="preserve">；2023 上海山丘联健康管理宣传「减药率 99%、停药率 44%」罚</w:t>
      </w:r>
      <w:r>
        <w:rPr>
          <w:rFonts w:ascii="FangSong" w:hAnsi="FangSong" w:eastAsia="仿宋_GB2312"/>
          <w:b w:val="0"/>
          <w:sz w:val="24"/>
        </w:rPr>
        <w:t xml:space="preserve"> </w:t>
      </w:r>
      <w:r>
        <w:rPr>
          <w:bCs/>
          <w:rFonts w:ascii="FangSong" w:hAnsi="FangSong" w:eastAsia="仿宋_GB2312"/>
          <w:b w:val="0"/>
          <w:sz w:val="24"/>
        </w:rPr>
        <w:t xml:space="preserve">4,000 元</w:t>
      </w:r>
      <w:r>
        <w:rPr>
          <w:rFonts w:ascii="FangSong" w:hAnsi="FangSong" w:eastAsia="仿宋_GB2312"/>
          <w:b w:val="0"/>
          <w:sz w:val="24"/>
        </w:rPr>
        <w:t xml:space="preserve">；2026-08 济南某中医院抖音「逆转糖尿病」罚</w:t>
      </w:r>
      <w:r>
        <w:rPr>
          <w:rFonts w:ascii="FangSong" w:hAnsi="FangSong" w:eastAsia="仿宋_GB2312"/>
          <w:b w:val="0"/>
          <w:sz w:val="24"/>
        </w:rPr>
        <w:t xml:space="preserve"> </w:t>
      </w:r>
      <w:r>
        <w:rPr>
          <w:bCs/>
          <w:rFonts w:ascii="FangSong" w:hAnsi="FangSong" w:eastAsia="仿宋_GB2312"/>
          <w:b w:val="0"/>
          <w:sz w:val="24"/>
        </w:rPr>
        <w:t xml:space="preserve">2.1 万元</w:t>
      </w:r>
      <w:r>
        <w:rPr>
          <w:rFonts w:ascii="FangSong" w:hAnsi="FangSong" w:eastAsia="仿宋_GB2312"/>
          <w:b w:val="0"/>
          <w:sz w:val="24"/>
        </w:rPr>
        <w:t xml:space="preserve">；2025 宁波星康「控制血压血糖」罚</w:t>
      </w:r>
      <w:r>
        <w:rPr>
          <w:rFonts w:ascii="FangSong" w:hAnsi="FangSong" w:eastAsia="仿宋_GB2312"/>
          <w:b w:val="0"/>
          <w:sz w:val="24"/>
        </w:rPr>
        <w:t xml:space="preserve"> </w:t>
      </w:r>
      <w:r>
        <w:rPr>
          <w:bCs/>
          <w:rFonts w:ascii="FangSong" w:hAnsi="FangSong" w:eastAsia="仿宋_GB2312"/>
          <w:b w:val="0"/>
          <w:sz w:val="24"/>
        </w:rPr>
        <w:t xml:space="preserve">20 万元</w:t>
      </w:r>
      <w:r>
        <w:rPr>
          <w:rFonts w:ascii="FangSong" w:hAnsi="FangSong" w:eastAsia="仿宋_GB2312"/>
          <w:b w:val="0"/>
          <w:sz w:val="24"/>
        </w:rPr>
        <w:t xml:space="preserve">。</w:t>
      </w:r>
    </w:p>
    <w:p>
      <w:pPr>
        <w:pStyle w:val="BodyText"/>
        <w:spacing w:line="360" w:lineRule="auto" w:before="0" w:after="0"/>
      </w:pPr>
      <w:r>
        <w:rPr>
          <w:rFonts w:ascii="FangSong" w:hAnsi="FangSong" w:eastAsia="仿宋_GB2312"/>
          <w:b w:val="0"/>
          <w:sz w:val="24"/>
        </w:rPr>
        <w:t xml:space="preserve">⚠ 更贵的不是罚款，是</w:t>
      </w:r>
      <w:r>
        <w:rPr>
          <w:bCs/>
          <w:rFonts w:ascii="FangSong" w:hAnsi="FangSong" w:eastAsia="仿宋_GB2312"/>
          <w:b w:val="0"/>
          <w:sz w:val="24"/>
        </w:rPr>
        <w:t xml:space="preserve">投诉与退赔</w:t>
      </w:r>
      <w:r>
        <w:rPr>
          <w:rFonts w:ascii="FangSong" w:hAnsi="FangSong" w:eastAsia="仿宋_GB2312"/>
          <w:b w:val="0"/>
          <w:sz w:val="24"/>
        </w:rPr>
        <w:t xml:space="preserve">：湖南谷医堂「399 元逆转引流 → 分阶段 4,860/7,000 元」，70 岁老人 5 个月花 14 万；北京延庆法院对健康管理公司「产品+服务」50 余万元的案子判退</w:t>
      </w:r>
      <w:r>
        <w:rPr>
          <w:rFonts w:ascii="FangSong" w:hAnsi="FangSong" w:eastAsia="仿宋_GB2312"/>
          <w:b w:val="0"/>
          <w:sz w:val="24"/>
        </w:rPr>
        <w:t xml:space="preserve"> </w:t>
      </w:r>
      <w:r>
        <w:rPr>
          <w:bCs/>
          <w:rFonts w:ascii="FangSong" w:hAnsi="FangSong" w:eastAsia="仿宋_GB2312"/>
          <w:b w:val="0"/>
          <w:sz w:val="24"/>
        </w:rPr>
        <w:t xml:space="preserve">139,918 元</w:t>
      </w:r>
      <w:r>
        <w:rPr>
          <w:rFonts w:ascii="FangSong" w:hAnsi="FangSong" w:eastAsia="仿宋_GB2312"/>
          <w:b w:val="0"/>
          <w:sz w:val="24"/>
        </w:rPr>
        <w:t xml:space="preserve">。</w:t>
      </w:r>
      <w:r>
        <w:rPr>
          <w:bCs/>
          <w:rFonts w:ascii="FangSong" w:hAnsi="FangSong" w:eastAsia="仿宋_GB2312"/>
          <w:b w:val="0"/>
          <w:sz w:val="24"/>
        </w:rPr>
        <w:t xml:space="preserve">投诉单案 5 千–14 万元，退一赔三/十倍赔偿（食品安全法 148 条）风险与门店月营收同量级。</w:t>
      </w:r>
    </w:p>
    <w:p>
      <w:pPr>
        <w:pStyle w:val="BodyText"/>
        <w:spacing w:line="360" w:lineRule="auto" w:before="0" w:after="0"/>
      </w:pPr>
      <w:r>
        <w:rPr>
          <w:bCs/>
          <w:rFonts w:ascii="FangSong" w:hAnsi="FangSong" w:eastAsia="仿宋_GB2312"/>
          <w:b w:val="0"/>
          <w:sz w:val="24"/>
        </w:rPr>
        <w:t xml:space="preserve">整改动作</w:t>
      </w:r>
      <w:r>
        <w:rPr>
          <w:rFonts w:ascii="FangSong" w:hAnsi="FangSong" w:eastAsia="仿宋_GB2312"/>
          <w:b w:val="0"/>
          <w:sz w:val="24"/>
        </w:rPr>
        <w:t xml:space="preserve">：机构名改「XX 代谢健康管理中心 / 糖尿病（特色）门诊」；服务包名改「血糖管理计划」；对外全渠道禁用「逆转/治愈/停药」。</w:t>
      </w:r>
    </w:p>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这条不是合规成本，是 P6 退款路径的根因治理。</w:t>
      </w:r>
      <w:r>
        <w:rPr>
          <w:rFonts w:ascii="FangSong" w:hAnsi="FangSong" w:eastAsia="仿宋_GB2312"/>
          <w:b w:val="0"/>
          <w:sz w:val="24"/>
        </w:rPr>
        <w:t xml:space="preserve"> </w:t>
      </w:r>
      <w:r>
        <w:rPr>
          <w:rFonts w:ascii="FangSong" w:hAnsi="FangSong" w:eastAsia="仿宋_GB2312"/>
          <w:b w:val="0"/>
          <w:sz w:val="24"/>
        </w:rPr>
        <w:t xml:space="preserve">「糖尿病逆转中心」的招牌和朋友圈案例本身就在制造那个预期——而他记住的一定是销售当时说的那个版本，不是合同条款。</w:t>
      </w:r>
    </w:p>
    <w:bookmarkEnd w:id="85"/>
    <w:bookmarkStart w:id="86" w:name="X9df001f7438c074872f2c76e9a417079f8cfbd7"/>
    <w:p>
      <w:pPr>
        <w:pStyle w:val="Heading4"/>
      </w:pPr>
      <w:r>
        <w:t xml:space="preserve">7.1.2 我方必须做对的合规项</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风险项</w:t>
            </w:r>
          </w:p>
        </w:tc>
        <w:tc>
          <w:p>
            <w:pPr>
              <w:pStyle w:val="Compact"/>
              <w:jc w:val="center"/>
            </w:pPr>
            <w:r>
              <w:rPr>
                <w:rFonts w:ascii="FangSong" w:hAnsi="FangSong" w:eastAsia="仿宋_GB2312"/>
                <w:b/>
                <w:sz w:val="24"/>
              </w:rPr>
              <w:t xml:space="preserve">依据</w:t>
            </w:r>
          </w:p>
        </w:tc>
        <w:tc>
          <w:p>
            <w:pPr>
              <w:pStyle w:val="Compact"/>
              <w:jc w:val="center"/>
            </w:pPr>
            <w:r>
              <w:rPr>
                <w:rFonts w:ascii="FangSong" w:hAnsi="FangSong" w:eastAsia="仿宋_GB2312"/>
                <w:b/>
                <w:sz w:val="24"/>
              </w:rPr>
              <w:t xml:space="preserve">严重</w:t>
            </w:r>
          </w:p>
        </w:tc>
        <w:tc>
          <w:p>
            <w:pPr>
              <w:pStyle w:val="Compact"/>
              <w:jc w:val="center"/>
            </w:pPr>
            <w:r>
              <w:rPr>
                <w:rFonts w:ascii="FangSong" w:hAnsi="FangSong" w:eastAsia="仿宋_GB2312"/>
                <w:b/>
                <w:sz w:val="24"/>
              </w:rPr>
              <w:t xml:space="preserve">动作</w:t>
            </w:r>
          </w:p>
        </w:tc>
      </w:tr>
      <w:tr>
        <w:tc>
          <w:p>
            <w:pPr>
              <w:pStyle w:val="Compact"/>
              <w:jc w:val="left"/>
            </w:pPr>
            <w:r>
              <w:rPr>
                <w:rFonts w:ascii="FangSong" w:hAnsi="FangSong" w:eastAsia="仿宋_GB2312"/>
                <w:b w:val="0"/>
                <w:sz w:val="24"/>
              </w:rPr>
              <w:t xml:space="preserve">1</w:t>
            </w:r>
          </w:p>
        </w:tc>
        <w:tc>
          <w:p>
            <w:pPr>
              <w:pStyle w:val="Compact"/>
              <w:jc w:val="left"/>
            </w:pPr>
            <w:r>
              <w:rPr>
                <w:rFonts w:ascii="FangSong" w:hAnsi="FangSong" w:eastAsia="仿宋_GB2312"/>
                <w:b w:val="0"/>
                <w:sz w:val="24"/>
              </w:rPr>
              <w:t xml:space="preserve">无三类器械经营许可即销售 CGM</w:t>
            </w:r>
          </w:p>
        </w:tc>
        <w:tc>
          <w:p>
            <w:pPr>
              <w:pStyle w:val="Compact"/>
              <w:jc w:val="left"/>
            </w:pPr>
            <w:r>
              <w:rPr>
                <w:rFonts w:ascii="FangSong" w:hAnsi="FangSong" w:eastAsia="仿宋_GB2312"/>
                <w:b w:val="0"/>
                <w:sz w:val="24"/>
              </w:rPr>
              <w:t xml:space="preserve">医疗器械监督管理条例第 40–42、84 条</w:t>
            </w:r>
          </w:p>
        </w:tc>
        <w:tc>
          <w:p>
            <w:pPr>
              <w:pStyle w:val="Compact"/>
              <w:jc w:val="left"/>
            </w:pPr>
            <w:r>
              <w:rPr>
                <w:bCs/>
                <w:rFonts w:ascii="FangSong" w:hAnsi="FangSong" w:eastAsia="仿宋_GB2312"/>
                <w:b w:val="0"/>
                <w:sz w:val="24"/>
              </w:rPr>
              <w:t xml:space="preserve">高</w:t>
            </w:r>
          </w:p>
        </w:tc>
        <w:tc>
          <w:p>
            <w:pPr>
              <w:pStyle w:val="Compact"/>
              <w:jc w:val="left"/>
            </w:pPr>
            <w:r>
              <w:rPr>
                <w:rFonts w:ascii="FangSong" w:hAnsi="FangSong" w:eastAsia="仿宋_GB2312"/>
                <w:b w:val="0"/>
                <w:sz w:val="24"/>
              </w:rPr>
              <w:t xml:space="preserve">B-1：交易走持证厂商/经销商，门店纯引流不碰货不收款。⚠</w:t>
            </w:r>
            <w:r>
              <w:rPr>
                <w:rFonts w:ascii="FangSong" w:hAnsi="FangSong" w:eastAsia="仿宋_GB2312"/>
                <w:b w:val="0"/>
                <w:sz w:val="24"/>
              </w:rPr>
              <w:t xml:space="preserve"> </w:t>
            </w:r>
            <w:r>
              <w:rPr>
                <w:bCs/>
                <w:rFonts w:ascii="FangSong" w:hAnsi="FangSong" w:eastAsia="仿宋_GB2312"/>
                <w:b w:val="0"/>
                <w:sz w:val="24"/>
              </w:rPr>
              <w:t xml:space="preserve">未取得许可网售三类器械的罚则是货值 15–30 倍罚款</w:t>
            </w:r>
          </w:p>
        </w:tc>
      </w:tr>
      <w:tr>
        <w:tc>
          <w:p>
            <w:pPr>
              <w:pStyle w:val="Compact"/>
              <w:jc w:val="left"/>
            </w:pPr>
            <w:r>
              <w:rPr>
                <w:rFonts w:ascii="FangSong" w:hAnsi="FangSong" w:eastAsia="仿宋_GB2312"/>
                <w:b w:val="0"/>
                <w:sz w:val="24"/>
              </w:rPr>
              <w:t xml:space="preserve">2</w:t>
            </w:r>
          </w:p>
        </w:tc>
        <w:tc>
          <w:p>
            <w:pPr>
              <w:pStyle w:val="Compact"/>
              <w:jc w:val="left"/>
            </w:pPr>
            <w:r>
              <w:rPr>
                <w:rFonts w:ascii="FangSong" w:hAnsi="FangSong" w:eastAsia="仿宋_GB2312"/>
                <w:b w:val="0"/>
                <w:sz w:val="24"/>
              </w:rPr>
              <w:t xml:space="preserve">血糖/用药等敏感信息未取得单独同意</w:t>
            </w:r>
          </w:p>
        </w:tc>
        <w:tc>
          <w:p>
            <w:pPr>
              <w:pStyle w:val="Compact"/>
              <w:jc w:val="left"/>
            </w:pPr>
            <w:r>
              <w:rPr>
                <w:rFonts w:ascii="FangSong" w:hAnsi="FangSong" w:eastAsia="仿宋_GB2312"/>
                <w:b w:val="0"/>
                <w:sz w:val="24"/>
              </w:rPr>
              <w:t xml:space="preserve">PIPL 第 28、29、30 条</w:t>
            </w:r>
          </w:p>
        </w:tc>
        <w:tc>
          <w:p>
            <w:pPr>
              <w:pStyle w:val="Compact"/>
              <w:jc w:val="left"/>
            </w:pPr>
            <w:r>
              <w:rPr>
                <w:bCs/>
                <w:rFonts w:ascii="FangSong" w:hAnsi="FangSong" w:eastAsia="仿宋_GB2312"/>
                <w:b w:val="0"/>
                <w:sz w:val="24"/>
              </w:rPr>
              <w:t xml:space="preserve">高</w:t>
            </w:r>
          </w:p>
        </w:tc>
        <w:tc>
          <w:p>
            <w:pPr>
              <w:pStyle w:val="Compact"/>
              <w:jc w:val="left"/>
            </w:pPr>
            <w:r>
              <w:rPr>
                <w:rFonts w:ascii="FangSong" w:hAnsi="FangSong" w:eastAsia="仿宋_GB2312"/>
                <w:b w:val="0"/>
                <w:sz w:val="24"/>
              </w:rPr>
              <w:t xml:space="preserve">授权页单独勾选、留痕；旧客补签。⚠</w:t>
            </w:r>
            <w:r>
              <w:rPr>
                <w:rFonts w:ascii="FangSong" w:hAnsi="FangSong" w:eastAsia="仿宋_GB2312"/>
                <w:b w:val="0"/>
                <w:sz w:val="24"/>
              </w:rPr>
              <w:t xml:space="preserve"> </w:t>
            </w:r>
            <w:r>
              <w:rPr>
                <w:bCs/>
                <w:rFonts w:ascii="FangSong" w:hAnsi="FangSong" w:eastAsia="仿宋_GB2312"/>
                <w:b w:val="0"/>
                <w:sz w:val="24"/>
              </w:rPr>
              <w:t xml:space="preserve">企微群口头汇报 + 飞书手抄是当前最大的现实风险面</w:t>
            </w:r>
          </w:p>
        </w:tc>
      </w:tr>
      <w:tr>
        <w:tc>
          <w:p>
            <w:pPr>
              <w:pStyle w:val="Compact"/>
              <w:jc w:val="left"/>
            </w:pPr>
            <w:r>
              <w:rPr>
                <w:rFonts w:ascii="FangSong" w:hAnsi="FangSong" w:eastAsia="仿宋_GB2312"/>
                <w:b w:val="0"/>
                <w:sz w:val="24"/>
              </w:rPr>
              <w:t xml:space="preserve">3</w:t>
            </w:r>
          </w:p>
        </w:tc>
        <w:tc>
          <w:p>
            <w:pPr>
              <w:pStyle w:val="Compact"/>
              <w:jc w:val="left"/>
            </w:pPr>
            <w:r>
              <w:rPr>
                <w:rFonts w:ascii="FangSong" w:hAnsi="FangSong" w:eastAsia="仿宋_GB2312"/>
                <w:b w:val="0"/>
                <w:sz w:val="24"/>
              </w:rPr>
              <w:t xml:space="preserve">用血糖数据做产品推荐未单独同意</w:t>
            </w:r>
          </w:p>
        </w:tc>
        <w:tc>
          <w:p>
            <w:pPr>
              <w:pStyle w:val="Compact"/>
              <w:jc w:val="left"/>
            </w:pPr>
            <w:r>
              <w:rPr>
                <w:rFonts w:ascii="FangSong" w:hAnsi="FangSong" w:eastAsia="仿宋_GB2312"/>
                <w:b w:val="0"/>
                <w:sz w:val="24"/>
              </w:rPr>
              <w:t xml:space="preserve">GB/T 39725 第 7 章；PIPL 第 24 条</w:t>
            </w:r>
          </w:p>
        </w:tc>
        <w:tc>
          <w:p>
            <w:pPr>
              <w:pStyle w:val="Compact"/>
              <w:jc w:val="left"/>
            </w:pPr>
            <w:r>
              <w:rPr>
                <w:rFonts w:ascii="FangSong" w:hAnsi="FangSong" w:eastAsia="仿宋_GB2312"/>
                <w:b w:val="0"/>
                <w:sz w:val="24"/>
              </w:rPr>
              <w:t xml:space="preserve">中</w:t>
            </w:r>
          </w:p>
        </w:tc>
        <w:tc>
          <w:p>
            <w:pPr>
              <w:pStyle w:val="Compact"/>
              <w:jc w:val="left"/>
            </w:pPr>
            <w:r>
              <w:rPr>
                <w:rFonts w:ascii="FangSong" w:hAnsi="FangSong" w:eastAsia="仿宋_GB2312"/>
                <w:b w:val="0"/>
                <w:sz w:val="24"/>
              </w:rPr>
              <w:t xml:space="preserve">营销用途单独勾选，可关闭；自动化决策提供人工复核入口</w:t>
            </w:r>
          </w:p>
        </w:tc>
      </w:tr>
      <w:tr>
        <w:tc>
          <w:p>
            <w:pPr>
              <w:pStyle w:val="Compact"/>
              <w:jc w:val="left"/>
            </w:pPr>
            <w:r>
              <w:rPr>
                <w:rFonts w:ascii="FangSong" w:hAnsi="FangSong" w:eastAsia="仿宋_GB2312"/>
                <w:b w:val="0"/>
                <w:sz w:val="24"/>
              </w:rPr>
              <w:t xml:space="preserve">4</w:t>
            </w:r>
          </w:p>
        </w:tc>
        <w:tc>
          <w:p>
            <w:pPr>
              <w:pStyle w:val="Compact"/>
              <w:jc w:val="left"/>
            </w:pPr>
            <w:r>
              <w:rPr>
                <w:rFonts w:ascii="FangSong" w:hAnsi="FangSong" w:eastAsia="仿宋_GB2312"/>
                <w:b w:val="0"/>
                <w:sz w:val="24"/>
              </w:rPr>
              <w:t xml:space="preserve">厂商云 → 平台无数据接收协议、无 PIPIA</w:t>
            </w:r>
          </w:p>
        </w:tc>
        <w:tc>
          <w:p>
            <w:pPr>
              <w:pStyle w:val="Compact"/>
              <w:jc w:val="left"/>
            </w:pPr>
            <w:r>
              <w:rPr>
                <w:rFonts w:ascii="FangSong" w:hAnsi="FangSong" w:eastAsia="仿宋_GB2312"/>
                <w:b w:val="0"/>
                <w:sz w:val="24"/>
              </w:rPr>
              <w:t xml:space="preserve">PIPL 第 21、23、55 条</w:t>
            </w:r>
          </w:p>
        </w:tc>
        <w:tc>
          <w:p>
            <w:pPr>
              <w:pStyle w:val="Compact"/>
              <w:jc w:val="left"/>
            </w:pPr>
            <w:r>
              <w:rPr>
                <w:bCs/>
                <w:rFonts w:ascii="FangSong" w:hAnsi="FangSong" w:eastAsia="仿宋_GB2312"/>
                <w:b w:val="0"/>
                <w:sz w:val="24"/>
              </w:rPr>
              <w:t xml:space="preserve">高</w:t>
            </w:r>
          </w:p>
        </w:tc>
        <w:tc>
          <w:p>
            <w:pPr>
              <w:pStyle w:val="Compact"/>
              <w:jc w:val="left"/>
            </w:pPr>
            <w:r>
              <w:rPr>
                <w:rFonts w:ascii="FangSong" w:hAnsi="FangSong" w:eastAsia="仿宋_GB2312"/>
                <w:b w:val="0"/>
                <w:sz w:val="24"/>
              </w:rPr>
              <w:t xml:space="preserve">签数据接收协议；上线前完成 PIPIA；处理记录保存 ≥3 年</w:t>
            </w:r>
          </w:p>
        </w:tc>
      </w:tr>
      <w:tr>
        <w:tc>
          <w:p>
            <w:pPr>
              <w:pStyle w:val="Compact"/>
              <w:jc w:val="left"/>
            </w:pPr>
            <w:r>
              <w:rPr>
                <w:rFonts w:ascii="FangSong" w:hAnsi="FangSong" w:eastAsia="仿宋_GB2312"/>
                <w:b w:val="0"/>
                <w:sz w:val="24"/>
              </w:rPr>
              <w:t xml:space="preserve">5</w:t>
            </w:r>
          </w:p>
        </w:tc>
        <w:tc>
          <w:p>
            <w:pPr>
              <w:pStyle w:val="Compact"/>
              <w:jc w:val="left"/>
            </w:pPr>
            <w:r>
              <w:rPr>
                <w:rFonts w:ascii="FangSong" w:hAnsi="FangSong" w:eastAsia="仿宋_GB2312"/>
                <w:b w:val="0"/>
                <w:sz w:val="24"/>
              </w:rPr>
              <w:t xml:space="preserve">企微群多角色可见患者全量数据</w:t>
            </w:r>
          </w:p>
        </w:tc>
        <w:tc>
          <w:p>
            <w:pPr>
              <w:pStyle w:val="Compact"/>
              <w:jc w:val="left"/>
            </w:pPr>
            <w:r>
              <w:rPr>
                <w:rFonts w:ascii="FangSong" w:hAnsi="FangSong" w:eastAsia="仿宋_GB2312"/>
                <w:b w:val="0"/>
                <w:sz w:val="24"/>
              </w:rPr>
              <w:t xml:space="preserve">PIPL 第 6 条最小必要</w:t>
            </w:r>
          </w:p>
        </w:tc>
        <w:tc>
          <w:p>
            <w:pPr>
              <w:pStyle w:val="Compact"/>
              <w:jc w:val="left"/>
            </w:pPr>
            <w:r>
              <w:rPr>
                <w:bCs/>
                <w:rFonts w:ascii="FangSong" w:hAnsi="FangSong" w:eastAsia="仿宋_GB2312"/>
                <w:b w:val="0"/>
                <w:sz w:val="24"/>
              </w:rPr>
              <w:t xml:space="preserve">高</w:t>
            </w:r>
          </w:p>
        </w:tc>
        <w:tc>
          <w:p>
            <w:pPr>
              <w:pStyle w:val="Compact"/>
              <w:jc w:val="left"/>
            </w:pPr>
            <w:r>
              <w:rPr>
                <w:bCs/>
                <w:rFonts w:ascii="FangSong" w:hAnsi="FangSong" w:eastAsia="仿宋_GB2312"/>
                <w:b w:val="0"/>
                <w:sz w:val="24"/>
              </w:rPr>
              <w:t xml:space="preserve">店长退出患者群</w:t>
            </w:r>
            <w:r>
              <w:rPr>
                <w:rFonts w:ascii="FangSong" w:hAnsi="FangSong" w:eastAsia="仿宋_GB2312"/>
                <w:b w:val="0"/>
                <w:sz w:val="24"/>
              </w:rPr>
              <w:t xml:space="preserve">；血糖只在平台，群内只推脱敏卡片；离职回收</w:t>
            </w:r>
          </w:p>
        </w:tc>
      </w:tr>
      <w:tr>
        <w:tc>
          <w:p>
            <w:pPr>
              <w:pStyle w:val="Compact"/>
              <w:jc w:val="left"/>
            </w:pPr>
            <w:r>
              <w:rPr>
                <w:rFonts w:ascii="FangSong" w:hAnsi="FangSong" w:eastAsia="仿宋_GB2312"/>
                <w:b w:val="0"/>
                <w:sz w:val="24"/>
              </w:rPr>
              <w:t xml:space="preserve">6</w:t>
            </w:r>
          </w:p>
        </w:tc>
        <w:tc>
          <w:p>
            <w:pPr>
              <w:pStyle w:val="Compact"/>
              <w:jc w:val="left"/>
            </w:pPr>
            <w:r>
              <w:rPr>
                <w:rFonts w:ascii="FangSong" w:hAnsi="FangSong" w:eastAsia="仿宋_GB2312"/>
                <w:b w:val="0"/>
                <w:sz w:val="24"/>
              </w:rPr>
              <w:t xml:space="preserve">AI 按血糖分级自动生成含产品、疗程的方案</w:t>
            </w:r>
          </w:p>
        </w:tc>
        <w:tc>
          <w:p>
            <w:pPr>
              <w:pStyle w:val="Compact"/>
              <w:jc w:val="left"/>
            </w:pPr>
            <w:r>
              <w:rPr>
                <w:rFonts w:ascii="FangSong" w:hAnsi="FangSong" w:eastAsia="仿宋_GB2312"/>
                <w:b w:val="0"/>
                <w:sz w:val="24"/>
              </w:rPr>
              <w:t xml:space="preserve">互联网诊疗监管细则第 13、21 条</w:t>
            </w:r>
          </w:p>
        </w:tc>
        <w:tc>
          <w:p>
            <w:pPr>
              <w:pStyle w:val="Compact"/>
              <w:jc w:val="left"/>
            </w:pPr>
            <w:r>
              <w:rPr>
                <w:bCs/>
                <w:rFonts w:ascii="FangSong" w:hAnsi="FangSong" w:eastAsia="仿宋_GB2312"/>
                <w:b w:val="0"/>
                <w:sz w:val="24"/>
              </w:rPr>
              <w:t xml:space="preserve">高</w:t>
            </w:r>
          </w:p>
        </w:tc>
        <w:tc>
          <w:p>
            <w:pPr>
              <w:pStyle w:val="Compact"/>
              <w:jc w:val="left"/>
            </w:pPr>
            <w:r>
              <w:rPr>
                <w:rFonts w:ascii="FangSong" w:hAnsi="FangSong" w:eastAsia="仿宋_GB2312"/>
                <w:b w:val="0"/>
                <w:sz w:val="24"/>
              </w:rPr>
              <w:t xml:space="preserve">B-3：AI 只出草稿，医师/注册营养师签发后才推送；分型分级不直推患者</w:t>
            </w:r>
          </w:p>
        </w:tc>
      </w:tr>
      <w:tr>
        <w:tc>
          <w:p>
            <w:pPr>
              <w:pStyle w:val="Compact"/>
              <w:jc w:val="left"/>
            </w:pPr>
            <w:r>
              <w:rPr>
                <w:rFonts w:ascii="FangSong" w:hAnsi="FangSong" w:eastAsia="仿宋_GB2312"/>
                <w:b w:val="0"/>
                <w:sz w:val="24"/>
              </w:rPr>
              <w:t xml:space="preserve">7</w:t>
            </w:r>
          </w:p>
        </w:tc>
        <w:tc>
          <w:p>
            <w:pPr>
              <w:pStyle w:val="Compact"/>
              <w:jc w:val="left"/>
            </w:pPr>
            <w:r>
              <w:rPr>
                <w:rFonts w:ascii="FangSong" w:hAnsi="FangSong" w:eastAsia="仿宋_GB2312"/>
                <w:b w:val="0"/>
                <w:sz w:val="24"/>
              </w:rPr>
              <w:t xml:space="preserve">生成式 AI 未备案</w:t>
            </w:r>
          </w:p>
        </w:tc>
        <w:tc>
          <w:p>
            <w:pPr>
              <w:pStyle w:val="Compact"/>
              <w:jc w:val="left"/>
            </w:pPr>
            <w:r>
              <w:rPr>
                <w:rFonts w:ascii="FangSong" w:hAnsi="FangSong" w:eastAsia="仿宋_GB2312"/>
                <w:b w:val="0"/>
                <w:sz w:val="24"/>
              </w:rPr>
              <w:t xml:space="preserve">生成式 AI 暂行办法</w:t>
            </w:r>
          </w:p>
        </w:tc>
        <w:tc>
          <w:p>
            <w:pPr>
              <w:pStyle w:val="Compact"/>
              <w:jc w:val="left"/>
            </w:pPr>
            <w:r>
              <w:rPr>
                <w:rFonts w:ascii="FangSong" w:hAnsi="FangSong" w:eastAsia="仿宋_GB2312"/>
                <w:b w:val="0"/>
                <w:sz w:val="24"/>
              </w:rPr>
              <w:t xml:space="preserve">中</w:t>
            </w:r>
          </w:p>
        </w:tc>
        <w:tc>
          <w:p>
            <w:pPr>
              <w:pStyle w:val="Compact"/>
              <w:jc w:val="left"/>
            </w:pPr>
            <w:r>
              <w:rPr>
                <w:bCs/>
                <w:rFonts w:ascii="FangSong" w:hAnsi="FangSong" w:eastAsia="仿宋_GB2312"/>
                <w:b w:val="0"/>
                <w:sz w:val="24"/>
              </w:rPr>
              <w:t xml:space="preserve">备案有周期，P0 启动 / P1 完成</w:t>
            </w:r>
            <w:r>
              <w:rPr>
                <w:rFonts w:ascii="FangSong" w:hAnsi="FangSong" w:eastAsia="仿宋_GB2312"/>
                <w:b w:val="0"/>
                <w:sz w:val="24"/>
              </w:rPr>
              <w:t xml:space="preserve">；深度合成标识</w:t>
            </w:r>
          </w:p>
        </w:tc>
      </w:tr>
      <w:tr>
        <w:tc>
          <w:p>
            <w:pPr>
              <w:pStyle w:val="Compact"/>
              <w:jc w:val="left"/>
            </w:pPr>
            <w:r>
              <w:rPr>
                <w:rFonts w:ascii="FangSong" w:hAnsi="FangSong" w:eastAsia="仿宋_GB2312"/>
                <w:b w:val="0"/>
                <w:sz w:val="24"/>
              </w:rPr>
              <w:t xml:space="preserve">8</w:t>
            </w:r>
          </w:p>
        </w:tc>
        <w:tc>
          <w:p>
            <w:pPr>
              <w:pStyle w:val="Compact"/>
              <w:jc w:val="left"/>
            </w:pPr>
            <w:r>
              <w:rPr>
                <w:rFonts w:ascii="FangSong" w:hAnsi="FangSong" w:eastAsia="仿宋_GB2312"/>
                <w:b w:val="0"/>
                <w:sz w:val="24"/>
              </w:rPr>
              <w:t xml:space="preserve">器械不良事件无上报出口</w:t>
            </w:r>
          </w:p>
        </w:tc>
        <w:tc>
          <w:p>
            <w:pPr>
              <w:pStyle w:val="Compact"/>
              <w:jc w:val="left"/>
            </w:pPr>
            <w:r>
              <w:rPr>
                <w:rFonts w:ascii="FangSong" w:hAnsi="FangSong" w:eastAsia="仿宋_GB2312"/>
                <w:b w:val="0"/>
                <w:sz w:val="24"/>
              </w:rPr>
              <w:t xml:space="preserve">器械不良事件办法第 14、19 条</w:t>
            </w:r>
          </w:p>
        </w:tc>
        <w:tc>
          <w:p>
            <w:pPr>
              <w:pStyle w:val="Compact"/>
              <w:jc w:val="left"/>
            </w:pPr>
            <w:r>
              <w:rPr>
                <w:rFonts w:ascii="FangSong" w:hAnsi="FangSong" w:eastAsia="仿宋_GB2312"/>
                <w:b w:val="0"/>
                <w:sz w:val="24"/>
              </w:rPr>
              <w:t xml:space="preserve">中</w:t>
            </w:r>
          </w:p>
        </w:tc>
        <w:tc>
          <w:p>
            <w:pPr>
              <w:pStyle w:val="Compact"/>
              <w:jc w:val="left"/>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我们已经在采集线索（皮肤反应工单）却没有上报出口</w:t>
            </w:r>
          </w:p>
        </w:tc>
      </w:tr>
      <w:tr>
        <w:tc>
          <w:p>
            <w:pPr>
              <w:pStyle w:val="Compact"/>
              <w:jc w:val="left"/>
            </w:pPr>
            <w:r>
              <w:rPr>
                <w:rFonts w:ascii="FangSong" w:hAnsi="FangSong" w:eastAsia="仿宋_GB2312"/>
                <w:b w:val="0"/>
                <w:sz w:val="24"/>
              </w:rPr>
              <w:t xml:space="preserve">9</w:t>
            </w:r>
          </w:p>
        </w:tc>
        <w:tc>
          <w:p>
            <w:pPr>
              <w:pStyle w:val="Compact"/>
              <w:jc w:val="left"/>
            </w:pPr>
            <w:r>
              <w:rPr>
                <w:rFonts w:ascii="FangSong" w:hAnsi="FangSong" w:eastAsia="仿宋_GB2312"/>
                <w:b w:val="0"/>
                <w:sz w:val="24"/>
              </w:rPr>
              <w:t xml:space="preserve">C 包结果承诺</w:t>
            </w:r>
          </w:p>
        </w:tc>
        <w:tc>
          <w:p>
            <w:pPr>
              <w:pStyle w:val="Compact"/>
              <w:jc w:val="left"/>
            </w:pPr>
            <w:r>
              <w:rPr>
                <w:rFonts w:ascii="FangSong" w:hAnsi="FangSong" w:eastAsia="仿宋_GB2312"/>
                <w:b w:val="0"/>
                <w:sz w:val="24"/>
              </w:rPr>
              <w:t xml:space="preserve">广告法第 16 条不得保证治愈或承诺有效率</w:t>
            </w:r>
          </w:p>
        </w:tc>
        <w:tc>
          <w:p>
            <w:pPr>
              <w:pStyle w:val="Compact"/>
              <w:jc w:val="left"/>
            </w:pPr>
            <w:r>
              <w:rPr>
                <w:bCs/>
                <w:rFonts w:ascii="FangSong" w:hAnsi="FangSong" w:eastAsia="仿宋_GB2312"/>
                <w:b w:val="0"/>
                <w:sz w:val="24"/>
              </w:rPr>
              <w:t xml:space="preserve">高</w:t>
            </w:r>
          </w:p>
        </w:tc>
        <w:tc>
          <w:p>
            <w:pPr>
              <w:pStyle w:val="Compact"/>
              <w:jc w:val="left"/>
            </w:pPr>
            <w:r>
              <w:rPr>
                <w:rFonts w:ascii="FangSong" w:hAnsi="FangSong" w:eastAsia="仿宋_GB2312"/>
                <w:b w:val="0"/>
                <w:sz w:val="24"/>
              </w:rPr>
              <w:t xml:space="preserve">承诺文本经法务定稿前不得发布</w:t>
            </w:r>
          </w:p>
        </w:tc>
      </w:tr>
      <w:tr>
        <w:tc>
          <w:p>
            <w:pPr>
              <w:pStyle w:val="Compact"/>
              <w:jc w:val="left"/>
            </w:pPr>
            <w:r>
              <w:rPr>
                <w:rFonts w:ascii="FangSong" w:hAnsi="FangSong" w:eastAsia="仿宋_GB2312"/>
                <w:b w:val="0"/>
                <w:sz w:val="24"/>
              </w:rPr>
              <w:t xml:space="preserve">10</w:t>
            </w:r>
          </w:p>
        </w:tc>
        <w:tc>
          <w:p>
            <w:pPr>
              <w:pStyle w:val="Compact"/>
              <w:jc w:val="left"/>
            </w:pPr>
            <w:r>
              <w:rPr>
                <w:rFonts w:ascii="FangSong" w:hAnsi="FangSong" w:eastAsia="仿宋_GB2312"/>
                <w:b w:val="0"/>
                <w:sz w:val="24"/>
              </w:rPr>
              <w:t xml:space="preserve">群内关键词监听（S1/S11）</w:t>
            </w:r>
          </w:p>
        </w:tc>
        <w:tc>
          <w:p>
            <w:pPr>
              <w:pStyle w:val="Compact"/>
              <w:jc w:val="left"/>
            </w:pPr>
            <w:r>
              <w:rPr>
                <w:rFonts w:ascii="FangSong" w:hAnsi="FangSong" w:eastAsia="仿宋_GB2312"/>
                <w:b w:val="0"/>
                <w:sz w:val="24"/>
              </w:rPr>
              <w:t xml:space="preserve">PIPL 敏感信息自动分析</w:t>
            </w:r>
          </w:p>
        </w:tc>
        <w:tc>
          <w:p>
            <w:pPr>
              <w:pStyle w:val="Compact"/>
              <w:jc w:val="left"/>
            </w:pPr>
            <w:r>
              <w:rPr>
                <w:rFonts w:ascii="FangSong" w:hAnsi="FangSong" w:eastAsia="仿宋_GB2312"/>
                <w:b w:val="0"/>
                <w:sz w:val="24"/>
              </w:rPr>
              <w:t xml:space="preserve">中</w:t>
            </w:r>
          </w:p>
        </w:tc>
        <w:tc>
          <w:p>
            <w:pPr>
              <w:pStyle w:val="Compact"/>
              <w:jc w:val="left"/>
            </w:pPr>
            <w:r>
              <w:rPr>
                <w:rFonts w:ascii="FangSong" w:hAnsi="FangSong" w:eastAsia="仿宋_GB2312"/>
                <w:b w:val="0"/>
                <w:sz w:val="24"/>
              </w:rPr>
              <w:t xml:space="preserve">需单独同意；</w:t>
            </w:r>
            <w:r>
              <w:rPr>
                <w:bCs/>
                <w:rFonts w:ascii="FangSong" w:hAnsi="FangSong" w:eastAsia="仿宋_GB2312"/>
                <w:b w:val="0"/>
                <w:sz w:val="24"/>
              </w:rPr>
              <w:t xml:space="preserve">企微会话存档须作为独立一项同意</w:t>
            </w:r>
            <w:r>
              <w:rPr>
                <w:rFonts w:ascii="FangSong" w:hAnsi="FangSong" w:eastAsia="仿宋_GB2312"/>
                <w:b w:val="0"/>
                <w:sz w:val="24"/>
              </w:rPr>
              <w:t xml:space="preserve">，定义访问权限、留存期、仅限合规抽检用途</w:t>
            </w:r>
          </w:p>
        </w:tc>
      </w:tr>
    </w:tbl>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留痕中间件必须先于任何写操作上线（R-6）。</w:t>
      </w:r>
      <w:r>
        <w:rPr>
          <w:rFonts w:ascii="FangSong" w:hAnsi="FangSong" w:eastAsia="仿宋_GB2312"/>
          <w:b w:val="0"/>
          <w:sz w:val="24"/>
        </w:rPr>
        <w:t xml:space="preserve"> </w:t>
      </w:r>
      <w:r>
        <w:rPr>
          <w:rFonts w:ascii="FangSong" w:hAnsi="FangSong" w:eastAsia="仿宋_GB2312"/>
          <w:b w:val="0"/>
          <w:sz w:val="24"/>
        </w:rPr>
        <w:t xml:space="preserve">没留痕的那段时间，上面所有闸门的「我们拦住了」全都无法举证，等于它们不存在。</w:t>
      </w:r>
      <w:r>
        <w:rPr>
          <w:bCs/>
          <w:rFonts w:ascii="FangSong" w:hAnsi="FangSong" w:eastAsia="仿宋_GB2312"/>
          <w:b w:val="0"/>
          <w:sz w:val="24"/>
        </w:rPr>
        <w:t xml:space="preserve">事后补不了。</w:t>
      </w:r>
    </w:p>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合规闸门的度量应该是漏检率，不是拦截率</w:t>
      </w:r>
      <w:r>
        <w:rPr>
          <w:rFonts w:ascii="FangSong" w:hAnsi="FangSong" w:eastAsia="仿宋_GB2312"/>
          <w:b w:val="0"/>
          <w:sz w:val="24"/>
        </w:rPr>
        <w:t xml:space="preserve">：需 200–500 条人工标注回归集，每次词库变更必跑。⚠</w:t>
      </w:r>
      <w:r>
        <w:rPr>
          <w:rFonts w:ascii="FangSong" w:hAnsi="FangSong" w:eastAsia="仿宋_GB2312"/>
          <w:b w:val="0"/>
          <w:sz w:val="24"/>
        </w:rPr>
        <w:t xml:space="preserve"> </w:t>
      </w:r>
      <w:r>
        <w:rPr>
          <w:bCs/>
          <w:rFonts w:ascii="FangSong" w:hAnsi="FangSong" w:eastAsia="仿宋_GB2312"/>
          <w:b w:val="0"/>
          <w:sz w:val="24"/>
        </w:rPr>
        <w:t xml:space="preserve">人工渠道违规率当前完全空白</w:t>
      </w:r>
      <w:r>
        <w:rPr>
          <w:rFonts w:ascii="FangSong" w:hAnsi="FangSong" w:eastAsia="仿宋_GB2312"/>
          <w:b w:val="0"/>
          <w:sz w:val="24"/>
        </w:rPr>
        <w:t xml:space="preserve">，而销售话术本身是最高危违规源，须单列为受控物料。</w:t>
      </w:r>
    </w:p>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紧急告警不经合规闸门</w:t>
      </w:r>
      <w:r>
        <w:rPr>
          <w:rFonts w:ascii="FangSong" w:hAnsi="FangSong" w:eastAsia="仿宋_GB2312"/>
          <w:b w:val="0"/>
          <w:sz w:val="24"/>
        </w:rPr>
        <w:t xml:space="preserve">（C-10）：低血糖处置话术天然含「胰岛素/磺脲」类词，词库误命中会吃掉致命告警，改为预审冻结模板。</w:t>
      </w:r>
    </w:p>
    <w:bookmarkEnd w:id="86"/>
    <w:bookmarkEnd w:id="87"/>
    <w:bookmarkStart w:id="93" w:name="Xc655656819cd1044ef2a9afd8a1bf334af7198a"/>
    <w:p>
      <w:pPr>
        <w:pStyle w:val="Heading3"/>
        <w:spacing w:line="360" w:lineRule="auto" w:before="0" w:after="0"/>
      </w:pPr>
      <w:r>
        <w:rPr>
          <w:rFonts w:ascii="FangSong" w:hAnsi="FangSong" w:eastAsia="仿宋_GB2312"/>
          <w:b w:val="0"/>
          <w:sz w:val="32"/>
        </w:rPr>
        <w:t xml:space="preserve">7.2 临床安全风险</w:t>
      </w:r>
    </w:p>
    <w:bookmarkStart w:id="88" w:name="Xe9b869ff263bd823a6e32aa2eeaf85d2179e5a2"/>
    <w:p>
      <w:pPr>
        <w:pStyle w:val="Heading4"/>
      </w:pPr>
      <w:r>
        <w:t xml:space="preserve">7.2.1 一期特有的医源性强化路径（本轮临床评审新发现，此前所有文档均未识别）</w:t>
      </w:r>
    </w:p>
    <w:p>
      <w:pPr>
        <w:pStyle w:val="FirstParagraph"/>
      </w:pPr>
      <w:r>
        <w:rPr>
          <w:bCs/>
          <w:b/>
        </w:rPr>
        <w:t xml:space="preserve">夜间缺口 → TBR 被系统性低估 → 医师在一个低估了低血糖的数据集上加药 = 老年严重低血糖的经典成因。</w:t>
      </w:r>
    </w:p>
    <w:p>
      <w:pPr>
        <w:pStyle w:val="BodyText"/>
        <w:spacing w:line="360" w:lineRule="auto" w:before="0" w:after="0"/>
      </w:pPr>
      <w:r>
        <w:rPr>
          <w:rFonts w:ascii="FangSong" w:hAnsi="FangSong" w:eastAsia="仿宋_GB2312"/>
          <w:b w:val="0"/>
          <w:sz w:val="24"/>
        </w:rPr>
        <w:t xml:space="preserve">链条：一期交付给医师的是达标报告，医师看到 TAR 高、TIR 低，最自然的动作是加药；而一期夜间数据完整性取决于患者同步行为，</w:t>
      </w:r>
      <w:r>
        <w:rPr>
          <w:bCs/>
          <w:rFonts w:ascii="FangSong" w:hAnsi="FangSong" w:eastAsia="仿宋_GB2312"/>
          <w:b w:val="0"/>
          <w:sz w:val="24"/>
        </w:rPr>
        <w:t xml:space="preserve">夜间缺口会让 TBR 被系统性低估</w:t>
      </w:r>
      <w:r>
        <w:rPr>
          <w:rFonts w:ascii="FangSong" w:hAnsi="FangSong" w:eastAsia="仿宋_GB2312"/>
          <w:b w:val="0"/>
          <w:sz w:val="24"/>
        </w:rPr>
        <w:t xml:space="preserve">。</w:t>
      </w:r>
    </w:p>
    <w:p>
      <w:pPr>
        <w:pStyle w:val="BodyText"/>
        <w:spacing w:line="360" w:lineRule="auto" w:before="0" w:after="0"/>
      </w:pPr>
      <w:r>
        <w:rPr>
          <w:bCs/>
          <w:rFonts w:ascii="FangSong" w:hAnsi="FangSong" w:eastAsia="仿宋_GB2312"/>
          <w:b w:val="0"/>
          <w:sz w:val="24"/>
        </w:rPr>
        <w:t xml:space="preserve">危险在于它看起来一切正常</w:t>
      </w:r>
      <w:r>
        <w:rPr>
          <w:rFonts w:ascii="FangSong" w:hAnsi="FangSong" w:eastAsia="仿宋_GB2312"/>
          <w:b w:val="0"/>
          <w:sz w:val="24"/>
        </w:rPr>
        <w:t xml:space="preserve">：报告有数据、指标算得出、医师照常签发，但没测到的夜间低血糖不会在任何地方留下痕迹。</w:t>
      </w:r>
      <w:r>
        <w:rPr>
          <w:bCs/>
          <w:rFonts w:ascii="FangSong" w:hAnsi="FangSong" w:eastAsia="仿宋_GB2312"/>
          <w:b w:val="0"/>
          <w:sz w:val="24"/>
        </w:rPr>
        <w:t xml:space="preserve">回顾性低血糖分析挡不住它</w:t>
      </w:r>
      <w:r>
        <w:rPr>
          <w:rFonts w:ascii="FangSong" w:hAnsi="FangSong" w:eastAsia="仿宋_GB2312"/>
          <w:b w:val="0"/>
          <w:sz w:val="24"/>
        </w:rPr>
        <w:t xml:space="preserve">——它统计「发生过的事件」，不标注「可能没测到」。</w:t>
      </w:r>
    </w:p>
    <w:p>
      <w:pPr>
        <w:pStyle w:val="BodyText"/>
        <w:spacing w:line="360" w:lineRule="auto" w:before="0" w:after="0"/>
      </w:pPr>
      <w:r>
        <w:rPr>
          <w:bCs/>
          <w:rFonts w:ascii="FangSong" w:hAnsi="FangSong" w:eastAsia="仿宋_GB2312"/>
          <w:b w:val="0"/>
          <w:sz w:val="24"/>
        </w:rPr>
        <w:t xml:space="preserve">三条对策必做：</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落点</w:t>
            </w:r>
          </w:p>
        </w:tc>
        <w:tc>
          <w:p>
            <w:pPr>
              <w:pStyle w:val="Compact"/>
              <w:jc w:val="center"/>
            </w:pPr>
            <w:r>
              <w:rPr>
                <w:rFonts w:ascii="FangSong" w:hAnsi="FangSong" w:eastAsia="仿宋_GB2312"/>
                <w:b/>
                <w:sz w:val="24"/>
              </w:rPr>
              <w:t xml:space="preserve">措施</w:t>
            </w:r>
          </w:p>
        </w:tc>
      </w:tr>
      <w:tr>
        <w:tc>
          <w:p>
            <w:pPr>
              <w:pStyle w:val="Compact"/>
              <w:jc w:val="left"/>
            </w:pPr>
            <w:r>
              <w:rPr>
                <w:rFonts w:ascii="FangSong" w:hAnsi="FangSong" w:eastAsia="仿宋_GB2312"/>
                <w:b w:val="0"/>
                <w:sz w:val="24"/>
              </w:rPr>
              <w:t xml:space="preserve">1</w:t>
            </w:r>
          </w:p>
        </w:tc>
        <w:tc>
          <w:p>
            <w:pPr>
              <w:pStyle w:val="Compact"/>
              <w:jc w:val="left"/>
            </w:pPr>
            <w:r>
              <w:rPr>
                <w:rFonts w:ascii="FangSong" w:hAnsi="FangSong" w:eastAsia="仿宋_GB2312"/>
                <w:b w:val="0"/>
                <w:sz w:val="24"/>
              </w:rPr>
              <w:t xml:space="preserve">指标层输出契约</w:t>
            </w:r>
          </w:p>
        </w:tc>
        <w:tc>
          <w:p>
            <w:pPr>
              <w:pStyle w:val="Compact"/>
              <w:jc w:val="left"/>
            </w:pPr>
            <w:r>
              <w:rPr>
                <w:rFonts w:ascii="FangSong" w:hAnsi="FangSong" w:eastAsia="仿宋_GB2312"/>
                <w:b w:val="0"/>
                <w:sz w:val="24"/>
              </w:rPr>
              <w:t xml:space="preserve">新增</w:t>
            </w:r>
            <w:r>
              <w:rPr>
                <w:rFonts w:ascii="FangSong" w:hAnsi="FangSong" w:eastAsia="仿宋_GB2312"/>
                <w:b w:val="0"/>
                <w:sz w:val="24"/>
              </w:rPr>
              <w:t xml:space="preserve"> </w:t>
            </w:r>
            <w:r>
              <w:rPr>
                <w:rStyle w:val="VerbatimChar"/>
                <w:rFonts w:ascii="FangSong" w:hAnsi="FangSong" w:eastAsia="仿宋_GB2312"/>
                <w:b w:val="0"/>
                <w:sz w:val="24"/>
              </w:rPr>
              <w:t xml:space="preserve">nocturnal_coverage_pct</w:t>
            </w:r>
            <w:r>
              <w:rPr>
                <w:rFonts w:ascii="FangSong" w:hAnsi="FangSong" w:eastAsia="仿宋_GB2312"/>
                <w:b w:val="0"/>
                <w:sz w:val="24"/>
              </w:rPr>
              <w:t xml:space="preserve">（00:00–06:00 有效数据率），&lt;70% 时置</w:t>
            </w:r>
            <w:r>
              <w:rPr>
                <w:rFonts w:ascii="FangSong" w:hAnsi="FangSong" w:eastAsia="仿宋_GB2312"/>
                <w:b w:val="0"/>
                <w:sz w:val="24"/>
              </w:rPr>
              <w:t xml:space="preserve"> </w:t>
            </w:r>
            <w:r>
              <w:rPr>
                <w:rStyle w:val="VerbatimChar"/>
                <w:rFonts w:ascii="FangSong" w:hAnsi="FangSong" w:eastAsia="仿宋_GB2312"/>
                <w:b w:val="0"/>
                <w:sz w:val="24"/>
              </w:rPr>
              <w:t xml:space="preserve">nocturnal_coverage_insufficient</w:t>
            </w:r>
            <w:r>
              <w:rPr>
                <w:rFonts w:ascii="FangSong" w:hAnsi="FangSong" w:eastAsia="仿宋_GB2312"/>
                <w:b w:val="0"/>
                <w:sz w:val="24"/>
              </w:rPr>
              <w:t xml:space="preserve">，</w:t>
            </w:r>
            <w:r>
              <w:rPr>
                <w:bCs/>
                <w:rFonts w:ascii="FangSong" w:hAnsi="FangSong" w:eastAsia="仿宋_GB2312"/>
                <w:b w:val="0"/>
                <w:sz w:val="24"/>
              </w:rPr>
              <w:t xml:space="preserve">报告首屏显示</w:t>
            </w:r>
            <w:r>
              <w:rPr>
                <w:rFonts w:ascii="FangSong" w:hAnsi="FangSong" w:eastAsia="仿宋_GB2312"/>
                <w:b w:val="0"/>
                <w:sz w:val="24"/>
              </w:rPr>
              <w:t xml:space="preserve">——不能只放在数据质量脚注里</w:t>
            </w:r>
          </w:p>
        </w:tc>
      </w:tr>
      <w:tr>
        <w:tc>
          <w:p>
            <w:pPr>
              <w:pStyle w:val="Compact"/>
              <w:jc w:val="left"/>
            </w:pPr>
            <w:r>
              <w:rPr>
                <w:rFonts w:ascii="FangSong" w:hAnsi="FangSong" w:eastAsia="仿宋_GB2312"/>
                <w:b w:val="0"/>
                <w:sz w:val="24"/>
              </w:rPr>
              <w:t xml:space="preserve">2</w:t>
            </w:r>
          </w:p>
        </w:tc>
        <w:tc>
          <w:p>
            <w:pPr>
              <w:pStyle w:val="Compact"/>
              <w:jc w:val="left"/>
            </w:pPr>
            <w:r>
              <w:rPr>
                <w:rFonts w:ascii="FangSong" w:hAnsi="FangSong" w:eastAsia="仿宋_GB2312"/>
                <w:b w:val="0"/>
                <w:sz w:val="24"/>
              </w:rPr>
              <w:t xml:space="preserve">方案草稿智能体</w:t>
            </w:r>
          </w:p>
        </w:tc>
        <w:tc>
          <w:p>
            <w:pPr>
              <w:pStyle w:val="Compact"/>
              <w:jc w:val="left"/>
            </w:pPr>
            <w:r>
              <w:rPr>
                <w:rFonts w:ascii="FangSong" w:hAnsi="FangSong" w:eastAsia="仿宋_GB2312"/>
                <w:b w:val="0"/>
                <w:sz w:val="24"/>
              </w:rPr>
              <w:t xml:space="preserve">该标记下</w:t>
            </w:r>
            <w:r>
              <w:rPr>
                <w:bCs/>
                <w:rFonts w:ascii="FangSong" w:hAnsi="FangSong" w:eastAsia="仿宋_GB2312"/>
                <w:b w:val="0"/>
                <w:sz w:val="24"/>
              </w:rPr>
              <w:t xml:space="preserve">禁止生成任何强化方向草稿</w:t>
            </w:r>
            <w:r>
              <w:rPr>
                <w:rFonts w:ascii="FangSong" w:hAnsi="FangSong" w:eastAsia="仿宋_GB2312"/>
                <w:b w:val="0"/>
                <w:sz w:val="24"/>
              </w:rPr>
              <w:t xml:space="preserve">（加药 / 增运动 / 减碳水），只允许维持或减量方向</w:t>
            </w:r>
          </w:p>
        </w:tc>
      </w:tr>
      <w:tr>
        <w:tc>
          <w:p>
            <w:pPr>
              <w:pStyle w:val="Compact"/>
              <w:jc w:val="left"/>
            </w:pPr>
            <w:r>
              <w:rPr>
                <w:rFonts w:ascii="FangSong" w:hAnsi="FangSong" w:eastAsia="仿宋_GB2312"/>
                <w:b w:val="0"/>
                <w:sz w:val="24"/>
              </w:rPr>
              <w:t xml:space="preserve">3</w:t>
            </w:r>
          </w:p>
        </w:tc>
        <w:tc>
          <w:p>
            <w:pPr>
              <w:pStyle w:val="Compact"/>
              <w:jc w:val="left"/>
            </w:pPr>
            <w:r>
              <w:rPr>
                <w:rFonts w:ascii="FangSong" w:hAnsi="FangSong" w:eastAsia="仿宋_GB2312"/>
                <w:b w:val="0"/>
                <w:sz w:val="24"/>
              </w:rPr>
              <w:t xml:space="preserve">分诊队列硬规则</w:t>
            </w:r>
          </w:p>
        </w:tc>
        <w:tc>
          <w:p>
            <w:pPr>
              <w:pStyle w:val="Compact"/>
              <w:jc w:val="left"/>
            </w:pPr>
            <w:r>
              <w:rPr>
                <w:rFonts w:ascii="FangSong" w:hAnsi="FangSong" w:eastAsia="仿宋_GB2312"/>
                <w:b w:val="0"/>
                <w:sz w:val="24"/>
              </w:rPr>
              <w:t xml:space="preserve">用胰岛素或磺脲 且 连续 ≥2 晚夜间有效率 &lt;50% → 进</w:t>
            </w:r>
            <w:r>
              <w:rPr>
                <w:bCs/>
                <w:rFonts w:ascii="FangSong" w:hAnsi="FangSong" w:eastAsia="仿宋_GB2312"/>
                <w:b w:val="0"/>
                <w:sz w:val="24"/>
              </w:rPr>
              <w:t xml:space="preserve">临床队列低血糖分支</w:t>
            </w:r>
            <w:r>
              <w:rPr>
                <w:rFonts w:ascii="FangSong" w:hAnsi="FangSong" w:eastAsia="仿宋_GB2312"/>
                <w:b w:val="0"/>
                <w:sz w:val="24"/>
              </w:rPr>
              <w:t xml:space="preserve">，不是挽留队列</w:t>
            </w:r>
          </w:p>
        </w:tc>
      </w:tr>
    </w:tbl>
    <w:bookmarkEnd w:id="88"/>
    <w:bookmarkStart w:id="89" w:name="Xee825ba935e8837683010e1020ce8042bea5459"/>
    <w:p>
      <w:pPr>
        <w:pStyle w:val="Heading4"/>
      </w:pPr>
      <w:r>
        <w:t xml:space="preserve">7.2.2 老年营养不良：唯一由我方制造的伤害路径</w:t>
      </w:r>
    </w:p>
    <w:p>
      <w:pPr>
        <w:pStyle w:val="FirstParagraph"/>
      </w:pPr>
      <w:r>
        <w:rPr>
          <w:bCs/>
          <w:b/>
        </w:rPr>
        <w:t xml:space="preserve">控糖服务把老人推向营养不良，是本项目最大的医源性风险</w:t>
      </w:r>
      <w:r>
        <w:t xml:space="preserve">，而画像草稿一次都没写。</w:t>
      </w:r>
    </w:p>
    <w:p>
      <w:pPr>
        <w:pStyle w:val="BodyText"/>
        <w:spacing w:line="360" w:lineRule="auto" w:before="0" w:after="0"/>
      </w:pPr>
      <w:r>
        <w:rPr>
          <w:rFonts w:ascii="FangSong" w:hAnsi="FangSong" w:eastAsia="仿宋_GB2312"/>
          <w:b w:val="0"/>
          <w:sz w:val="24"/>
        </w:rPr>
        <w:t xml:space="preserve">机制：「控糖」「达标」这类词的默认语义都指向「更少」，而对这个人群正确方向往往是「更多、更好」。典型病例半年 56 → 53 kg，她自己的解读是「瘦点好」。</w:t>
      </w:r>
    </w:p>
    <w:p>
      <w:pPr>
        <w:pStyle w:val="BodyText"/>
        <w:spacing w:line="360" w:lineRule="auto" w:before="0" w:after="0"/>
      </w:pPr>
      <w:r>
        <w:rPr>
          <w:bCs/>
          <w:rFonts w:ascii="FangSong" w:hAnsi="FangSong" w:eastAsia="仿宋_GB2312"/>
          <w:b w:val="0"/>
          <w:sz w:val="24"/>
        </w:rPr>
        <w:t xml:space="preserve">硬闸门：</w:t>
      </w:r>
    </w:p>
    <w:p>
      <w:pPr>
        <w:numPr>
          <w:ilvl w:val="0"/>
          <w:numId w:val="1027"/>
        </w:numPr>
        <w:pStyle w:val="Compact"/>
      </w:pPr>
      <w:r>
        <w:t xml:space="preserve">≥65 岁默认</w:t>
      </w:r>
      <w:r>
        <w:rPr>
          <w:bCs/>
          <w:b/>
        </w:rPr>
        <w:t xml:space="preserve">关闭</w:t>
      </w:r>
      <w:r>
        <w:t xml:space="preserve">一切限量、减主食、代餐、断食类建议入口，系统只允许「替换与顺序」型建议，不允许「减少」型建议。</w:t>
      </w:r>
    </w:p>
    <w:p>
      <w:pPr>
        <w:numPr>
          <w:ilvl w:val="0"/>
          <w:numId w:val="1027"/>
        </w:numPr>
        <w:pStyle w:val="Compact"/>
      </w:pPr>
      <w:r>
        <w:t xml:space="preserve">入组必做营养风险两问筛查，体重轨迹与蛋白摄入估计与 TIR 并列进周报。</w:t>
      </w:r>
    </w:p>
    <w:p>
      <w:pPr>
        <w:numPr>
          <w:ilvl w:val="0"/>
          <w:numId w:val="1027"/>
        </w:numPr>
        <w:pStyle w:val="Compact"/>
      </w:pPr>
      <w:r>
        <w:rPr>
          <w:bCs/>
          <w:b/>
        </w:rPr>
        <w:t xml:space="preserve">「TIR 改善 + 体重下降 &gt;2%」必须自动升级为红色事件转注册营养师</w:t>
      </w:r>
      <w:r>
        <w:t xml:space="preserve">，而不是当作好消息展示。</w:t>
      </w:r>
    </w:p>
    <w:p>
      <w:pPr>
        <w:numPr>
          <w:ilvl w:val="0"/>
          <w:numId w:val="1027"/>
        </w:numPr>
        <w:pStyle w:val="Compact"/>
      </w:pPr>
      <w:r>
        <w:rPr>
          <w:bCs/>
          <w:b/>
        </w:rPr>
        <w:t xml:space="preserve">≥65 岁组不得用减重作为门店成效指标</w:t>
      </w:r>
      <w:r>
        <w:t xml:space="preserve">——这是唯一一条会从组织激励层面批量伤害老人的设计。</w:t>
      </w:r>
    </w:p>
    <w:p>
      <w:pPr>
        <w:pStyle w:val="FirstParagraph"/>
      </w:pPr>
      <w:r>
        <w:t xml:space="preserve">⚠ 前置依赖：</w:t>
      </w:r>
      <w:r>
        <w:rPr>
          <w:bCs/>
          <w:b/>
        </w:rPr>
        <w:t xml:space="preserve">门店有没有注册营养师。</w:t>
      </w:r>
      <w:r>
        <w:t xml:space="preserve"> </w:t>
      </w:r>
      <w:r>
        <w:t xml:space="preserve">没有则这条链路的唯一出口是空的（决策清单 P6）。</w:t>
      </w:r>
    </w:p>
    <w:bookmarkEnd w:id="89"/>
    <w:bookmarkStart w:id="90" w:name="X48ed36dbcb1e83300527c2a16614cf0fc1906d2"/>
    <w:p>
      <w:pPr>
        <w:pStyle w:val="Heading4"/>
      </w:pPr>
      <w:r>
        <w:t xml:space="preserve">7.2.3 用药作为分层变量</w:t>
      </w:r>
    </w:p>
    <w:p>
      <w:pPr>
        <w:pStyle w:val="FirstParagraph"/>
      </w:pPr>
      <w:r>
        <w:t xml:space="preserve">三条已识别的安全缺陷，都源于「把用药当成背景信息而不是分层变量」：</w:t>
      </w:r>
    </w:p>
    <w:p>
      <w:pPr>
        <w:numPr>
          <w:ilvl w:val="0"/>
          <w:numId w:val="1028"/>
        </w:numPr>
        <w:pStyle w:val="Compact"/>
      </w:pPr>
      <w:r>
        <w:rPr>
          <w:bCs/>
          <w:b/>
        </w:rPr>
        <w:t xml:space="preserve">α-糖苷酶抑制剂使用者的低血糖处置</w:t>
      </w:r>
      <w:r>
        <w:t xml:space="preserve">：只能用纯葡萄糖，馒头、饼干、牛奶均无效。⚠ 门店现有话术「睡前低于 5.0 吃根黄瓜」是错的（黄瓜几乎无碳水），但</w:t>
      </w:r>
      <w:r>
        <w:rPr>
          <w:bCs/>
          <w:b/>
        </w:rPr>
        <w:t xml:space="preserve">把通用的「15 g 碳水」答案发给 α-糖苷酶抑制剂使用者，是比黄瓜更隐蔽的第二个安全缺陷</w:t>
      </w:r>
      <w:r>
        <w:t xml:space="preserve">。话术卡必须按用药自动切换，健管师</w:t>
      </w:r>
      <w:r>
        <w:rPr>
          <w:bCs/>
          <w:b/>
        </w:rPr>
        <w:t xml:space="preserve">不可改回</w:t>
      </w:r>
      <w:r>
        <w:t xml:space="preserve">。</w:t>
      </w:r>
    </w:p>
    <w:p>
      <w:pPr>
        <w:numPr>
          <w:ilvl w:val="0"/>
          <w:numId w:val="1028"/>
        </w:numPr>
        <w:pStyle w:val="Compact"/>
      </w:pPr>
      <w:r>
        <w:rPr>
          <w:bCs/>
          <w:b/>
        </w:rPr>
        <w:t xml:space="preserve">SGLT2i 使用者的 euDKA</w:t>
      </w:r>
      <w:r>
        <w:t xml:space="preserve">：出现恶心呕吐、腹痛、深大呼吸时，</w:t>
      </w:r>
      <w:r>
        <w:rPr>
          <w:bCs/>
          <w:b/>
        </w:rPr>
        <w:t xml:space="preserve">即使 CGM 血糖不高也必须查血酮并立即就医</w:t>
      </w:r>
      <w:r>
        <w:t xml:space="preserve">。必须把「进食骤减/胃肠道症状」作为独立触发条件，并内置停药日规则。</w:t>
      </w:r>
    </w:p>
    <w:p>
      <w:pPr>
        <w:numPr>
          <w:ilvl w:val="0"/>
          <w:numId w:val="1028"/>
        </w:numPr>
        <w:pStyle w:val="Compact"/>
      </w:pPr>
      <w:r>
        <w:rPr>
          <w:bCs/>
          <w:b/>
        </w:rPr>
        <w:t xml:space="preserve">GLP-1 延迟胃排空使餐后响应结论失真</w:t>
      </w:r>
      <w:r>
        <w:t xml:space="preserve">。</w:t>
      </w:r>
    </w:p>
    <w:p>
      <w:pPr>
        <w:pStyle w:val="FirstParagraph"/>
      </w:pPr>
      <w:r>
        <w:rPr>
          <w:bCs/>
          <w:b/>
        </w:rPr>
        <w:t xml:space="preserve">整条低血糖安全链路只依赖一个字段：用药清单的新鲜度。</w:t>
      </w:r>
      <w:r>
        <w:t xml:space="preserve"> </w:t>
      </w:r>
      <w:r>
        <w:t xml:space="preserve">清单只由医师建档更新；超期未复核或报告改药 → 话术卡自动降级为最保守分支。</w:t>
      </w:r>
    </w:p>
    <w:bookmarkEnd w:id="90"/>
    <w:bookmarkStart w:id="91" w:name="X94cc7589ae8a996eacd16a339e7875f7b339b58"/>
    <w:p>
      <w:pPr>
        <w:pStyle w:val="Heading4"/>
      </w:pPr>
      <w:r>
        <w:t xml:space="preserve">7.2.4 告警设计中反复出现的一类错误</w:t>
      </w:r>
    </w:p>
    <w:p>
      <w:pPr>
        <w:pStyle w:val="FirstParagraph"/>
      </w:pPr>
      <w:r>
        <w:rPr>
          <w:bCs/>
          <w:b/>
        </w:rPr>
        <w:t xml:space="preserve">把统计学定义当成实时安全逻辑。</w:t>
      </w:r>
      <w:r>
        <w:t xml:space="preserve"> </w:t>
      </w:r>
      <w:r>
        <w:t xml:space="preserve">原判断 → 修正后：低于阈值持续 ≥15 分钟才触发、时延 20–40 分钟 →</w:t>
      </w:r>
      <w:r>
        <w:t xml:space="preserve"> </w:t>
      </w:r>
      <w:r>
        <w:rPr>
          <w:bCs/>
          <w:b/>
        </w:rPr>
        <w:t xml:space="preserve">2 个连续读数即触发 + 预测性告警，端到端 5–6 分钟，预测性为负时延</w:t>
      </w:r>
      <w:r>
        <w:t xml:space="preserve">（C-01）。15 分钟是</w:t>
      </w:r>
      <w:r>
        <w:rPr>
          <w:bCs/>
          <w:b/>
        </w:rPr>
        <w:t xml:space="preserve">回顾性事件统计定义</w:t>
      </w:r>
      <w:r>
        <w:t xml:space="preserve">，误当实时触发等于人为延后一刻钟；叠加 CGM 5–15 分钟生理滞后，「等满 15 分钟」意味着真实血浆值可能已进入 Level 3 窗口。</w:t>
      </w:r>
    </w:p>
    <w:p>
      <w:pPr>
        <w:pStyle w:val="BodyText"/>
        <w:spacing w:line="360" w:lineRule="auto" w:before="0" w:after="0"/>
      </w:pPr>
      <w:r>
        <w:rPr>
          <w:bCs/>
          <w:rFonts w:ascii="FangSong" w:hAnsi="FangSong" w:eastAsia="仿宋_GB2312"/>
          <w:b w:val="0"/>
          <w:sz w:val="24"/>
        </w:rPr>
        <w:t xml:space="preserve">分级也不能一刀切。</w:t>
      </w:r>
      <w:r>
        <w:rPr>
          <w:rFonts w:ascii="FangSong" w:hAnsi="FangSong" w:eastAsia="仿宋_GB2312"/>
          <w:b w:val="0"/>
          <w:sz w:val="24"/>
        </w:rPr>
        <w:t xml:space="preserve"> </w:t>
      </w:r>
      <w:r>
        <w:rPr>
          <w:rFonts w:ascii="FangSong" w:hAnsi="FangSong" w:eastAsia="仿宋_GB2312"/>
          <w:b w:val="0"/>
          <w:sz w:val="24"/>
        </w:rPr>
        <w:t xml:space="preserve">原判断 → 修正后：夜间一律静音 →</w:t>
      </w:r>
      <w:r>
        <w:rPr>
          <w:rFonts w:ascii="FangSong" w:hAnsi="FangSong" w:eastAsia="仿宋_GB2312"/>
          <w:b w:val="0"/>
          <w:sz w:val="24"/>
        </w:rPr>
        <w:t xml:space="preserve"> </w:t>
      </w:r>
      <w:r>
        <w:rPr>
          <w:bCs/>
          <w:rFonts w:ascii="FangSong" w:hAnsi="FangSong" w:eastAsia="仿宋_GB2312"/>
          <w:b w:val="0"/>
          <w:sz w:val="24"/>
        </w:rPr>
        <w:t xml:space="preserve">无感知低血糖高危人群反而要上调阈值到 4.4 并保留告警</w:t>
      </w:r>
      <w:r>
        <w:rPr>
          <w:rFonts w:ascii="FangSong" w:hAnsi="FangSong" w:eastAsia="仿宋_GB2312"/>
          <w:b w:val="0"/>
          <w:sz w:val="24"/>
        </w:rPr>
        <w:t xml:space="preserve">（C-05）。降噪的对象是子女端的打扰，不是患者本人的提前量。⚠ 这类错误在三条旅程里出现了四次（去抖、静音 Level 1、外出模式降噪、设备告警降级），</w:t>
      </w:r>
      <w:r>
        <w:rPr>
          <w:bCs/>
          <w:rFonts w:ascii="FangSong" w:hAnsi="FangSong" w:eastAsia="仿宋_GB2312"/>
          <w:b w:val="0"/>
          <w:sz w:val="24"/>
        </w:rPr>
        <w:t xml:space="preserve">每条单独看都合理，叠加在一个用胰岛素的独居老人身上，结果是把提前量全部削掉</w:t>
      </w:r>
      <w:r>
        <w:rPr>
          <w:rFonts w:ascii="FangSong" w:hAnsi="FangSong" w:eastAsia="仿宋_GB2312"/>
          <w:b w:val="0"/>
          <w:sz w:val="24"/>
        </w:rPr>
        <w:t xml:space="preserve">。</w:t>
      </w:r>
    </w:p>
    <w:p>
      <w:pPr>
        <w:pStyle w:val="BodyText"/>
        <w:spacing w:line="360" w:lineRule="auto" w:before="0" w:after="0"/>
      </w:pPr>
      <w:r>
        <w:rPr>
          <w:rFonts w:ascii="FangSong" w:hAnsi="FangSong" w:eastAsia="仿宋_GB2312"/>
          <w:b w:val="0"/>
          <w:sz w:val="24"/>
        </w:rPr>
        <w:t xml:space="preserve">⚠ 一条一期就必须落地的架构约束（R-4）：</w:t>
      </w:r>
      <w:r>
        <w:rPr>
          <w:bCs/>
          <w:rFonts w:ascii="FangSong" w:hAnsi="FangSong" w:eastAsia="仿宋_GB2312"/>
          <w:b w:val="0"/>
          <w:sz w:val="24"/>
        </w:rPr>
        <w:t xml:space="preserve">实时与回顾两条低血糖规则一期就物理分开</w:t>
      </w:r>
      <w:r>
        <w:rPr>
          <w:rFonts w:ascii="FangSong" w:hAnsi="FangSong" w:eastAsia="仿宋_GB2312"/>
          <w:b w:val="0"/>
          <w:sz w:val="24"/>
        </w:rPr>
        <w:t xml:space="preserve">。不这样做二期会重犯本轮已被临床纠正的错误；且一期的回顾性事件统计</w:t>
      </w:r>
      <w:r>
        <w:rPr>
          <w:bCs/>
          <w:rFonts w:ascii="FangSong" w:hAnsi="FangSong" w:eastAsia="仿宋_GB2312"/>
          <w:b w:val="0"/>
          <w:sz w:val="24"/>
        </w:rPr>
        <w:t xml:space="preserve">正好是二期实时告警 ROI 的基线数据</w:t>
      </w:r>
      <w:r>
        <w:rPr>
          <w:rFonts w:ascii="FangSong" w:hAnsi="FangSong" w:eastAsia="仿宋_GB2312"/>
          <w:b w:val="0"/>
          <w:sz w:val="24"/>
        </w:rPr>
        <w:t xml:space="preserve">。</w:t>
      </w:r>
    </w:p>
    <w:bookmarkEnd w:id="91"/>
    <w:bookmarkStart w:id="92" w:name="X86b7e719824b5573db89ee949c4e4d0fe27b75c"/>
    <w:p>
      <w:pPr>
        <w:pStyle w:val="Heading4"/>
      </w:pPr>
      <w:r>
        <w:t xml:space="preserve">7.2.5 一期没有夜间干预能力，这一条必须写在合同里</w:t>
      </w:r>
    </w:p>
    <w:p>
      <w:pPr>
        <w:pStyle w:val="FirstParagraph"/>
      </w:pPr>
      <w:r>
        <w:rPr>
          <w:bCs/>
          <w:b/>
        </w:rPr>
        <w:t xml:space="preserve">一期确定没有当夜干预能力。</w:t>
      </w:r>
      <w:r>
        <w:t xml:space="preserve"> </w:t>
      </w:r>
      <w:r>
        <w:t xml:space="preserve">低血糖价值体现为「次日纠因 + 为医师提供减药证据」——真实且可交付，但必须与「实时救援」严格区分表述。</w:t>
      </w:r>
    </w:p>
    <w:p>
      <w:pPr>
        <w:pStyle w:val="BodyText"/>
        <w:spacing w:line="360" w:lineRule="auto" w:before="0" w:after="0"/>
      </w:pPr>
      <w:r>
        <w:rPr>
          <w:rFonts w:ascii="FangSong" w:hAnsi="FangSong" w:eastAsia="仿宋_GB2312"/>
          <w:b w:val="0"/>
          <w:sz w:val="24"/>
        </w:rPr>
        <w:t xml:space="preserve">⚠ 二期的一条静默失效必须提前知道：没有 7×24 载体时，传感器整夜缓存、次日一次性回填——报告上的夜间 TBR、AGP、事件统计</w:t>
      </w:r>
      <w:r>
        <w:rPr>
          <w:bCs/>
          <w:rFonts w:ascii="FangSong" w:hAnsi="FangSong" w:eastAsia="仿宋_GB2312"/>
          <w:b w:val="0"/>
          <w:sz w:val="24"/>
        </w:rPr>
        <w:t xml:space="preserve">全部准确</w:t>
      </w:r>
      <w:r>
        <w:rPr>
          <w:rFonts w:ascii="FangSong" w:hAnsi="FangSong" w:eastAsia="仿宋_GB2312"/>
          <w:b w:val="0"/>
          <w:sz w:val="24"/>
        </w:rPr>
        <w:t xml:space="preserve">，而那一夜的低血糖当时没有任何人知道。</w:t>
      </w:r>
      <w:r>
        <w:rPr>
          <w:bCs/>
          <w:rFonts w:ascii="FangSong" w:hAnsi="FangSong" w:eastAsia="仿宋_GB2312"/>
          <w:b w:val="0"/>
          <w:sz w:val="24"/>
        </w:rPr>
        <w:t xml:space="preserve">指标层完美、安全层为零，且从数据上看不出区别。</w:t>
      </w:r>
      <w:r>
        <w:rPr>
          <w:rFonts w:ascii="FangSong" w:hAnsi="FangSong" w:eastAsia="仿宋_GB2312"/>
          <w:b w:val="0"/>
          <w:sz w:val="24"/>
        </w:rPr>
        <w:t xml:space="preserve"> </w:t>
      </w:r>
      <w:r>
        <w:rPr>
          <w:rFonts w:ascii="FangSong" w:hAnsi="FangSong" w:eastAsia="仿宋_GB2312"/>
          <w:b w:val="0"/>
          <w:sz w:val="24"/>
        </w:rPr>
        <w:t xml:space="preserve">连带后果是夜班岗位在制度上存在、功能上为零。</w:t>
      </w:r>
      <w:r>
        <w:rPr>
          <w:bCs/>
          <w:rFonts w:ascii="FangSong" w:hAnsi="FangSong" w:eastAsia="仿宋_GB2312"/>
          <w:b w:val="0"/>
          <w:sz w:val="24"/>
        </w:rPr>
        <w:t xml:space="preserve">载体与夜间值班是同一个问题：只解其一都等于零</w:t>
      </w:r>
      <w:r>
        <w:rPr>
          <w:rFonts w:ascii="FangSong" w:hAnsi="FangSong" w:eastAsia="仿宋_GB2312"/>
          <w:b w:val="0"/>
          <w:sz w:val="24"/>
        </w:rPr>
        <w:t xml:space="preserve">（B-11）。</w:t>
      </w:r>
    </w:p>
    <w:bookmarkEnd w:id="92"/>
    <w:bookmarkEnd w:id="93"/>
    <w:bookmarkStart w:id="94" w:name="X684cd23d1e6633f6b0d16974972b5480367aa9e"/>
    <w:p>
      <w:pPr>
        <w:pStyle w:val="Heading3"/>
        <w:spacing w:line="360" w:lineRule="auto" w:before="0" w:after="0"/>
      </w:pPr>
      <w:r>
        <w:rPr>
          <w:rFonts w:ascii="FangSong" w:hAnsi="FangSong" w:eastAsia="仿宋_GB2312"/>
          <w:b w:val="0"/>
          <w:sz w:val="32"/>
        </w:rPr>
        <w:t xml:space="preserve">7.3 留存与商业风险</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风险</w:t>
            </w:r>
          </w:p>
        </w:tc>
        <w:tc>
          <w:p>
            <w:pPr>
              <w:pStyle w:val="Compact"/>
              <w:jc w:val="center"/>
            </w:pPr>
            <w:r>
              <w:rPr>
                <w:rFonts w:ascii="FangSong" w:hAnsi="FangSong" w:eastAsia="仿宋_GB2312"/>
                <w:b/>
                <w:sz w:val="24"/>
              </w:rPr>
              <w:t xml:space="preserve">影响</w:t>
            </w:r>
          </w:p>
        </w:tc>
        <w:tc>
          <w:p>
            <w:pPr>
              <w:pStyle w:val="Compact"/>
              <w:jc w:val="center"/>
            </w:pPr>
            <w:r>
              <w:rPr>
                <w:rFonts w:ascii="FangSong" w:hAnsi="FangSong" w:eastAsia="仿宋_GB2312"/>
                <w:b/>
                <w:sz w:val="24"/>
              </w:rPr>
              <w:t xml:space="preserve">缓解</w:t>
            </w:r>
          </w:p>
        </w:tc>
        <w:tc>
          <w:p>
            <w:pPr>
              <w:pStyle w:val="Compact"/>
              <w:jc w:val="center"/>
            </w:pPr>
            <w:r>
              <w:rPr>
                <w:rFonts w:ascii="FangSong" w:hAnsi="FangSong" w:eastAsia="仿宋_GB2312"/>
                <w:b/>
                <w:sz w:val="24"/>
              </w:rPr>
              <w:t xml:space="preserve">状态</w:t>
            </w:r>
          </w:p>
        </w:tc>
      </w:tr>
      <w:tr>
        <w:tc>
          <w:p>
            <w:pPr>
              <w:pStyle w:val="Compact"/>
              <w:jc w:val="left"/>
            </w:pPr>
            <w:r>
              <w:rPr>
                <w:bCs/>
                <w:rFonts w:ascii="FangSong" w:hAnsi="FangSong" w:eastAsia="仿宋_GB2312"/>
                <w:b w:val="0"/>
                <w:sz w:val="24"/>
              </w:rPr>
              <w:t xml:space="preserve">A→B/C 转化率达不到 30%</w:t>
            </w:r>
          </w:p>
        </w:tc>
        <w:tc>
          <w:p>
            <w:pPr>
              <w:pStyle w:val="Compact"/>
              <w:jc w:val="left"/>
            </w:pPr>
            <w:r>
              <w:rPr>
                <w:rFonts w:ascii="FangSong" w:hAnsi="FangSong" w:eastAsia="仿宋_GB2312"/>
                <w:b w:val="0"/>
                <w:sz w:val="24"/>
              </w:rPr>
              <w:t xml:space="preserve">路径 A 的 CAC 认定前提崩塌 → 398 变成纯亏</w:t>
            </w:r>
          </w:p>
        </w:tc>
        <w:tc>
          <w:p>
            <w:pPr>
              <w:pStyle w:val="Compact"/>
              <w:jc w:val="left"/>
            </w:pPr>
            <w:r>
              <w:rPr>
                <w:rFonts w:ascii="FangSong" w:hAnsi="FangSong" w:eastAsia="仿宋_GB2312"/>
                <w:b w:val="0"/>
                <w:sz w:val="24"/>
              </w:rPr>
              <w:t xml:space="preserve">结营解读作为不可削减的强制交付条款；结营到店率进健管师 KPI 并从第一批就统计</w:t>
            </w:r>
          </w:p>
        </w:tc>
        <w:tc>
          <w:p>
            <w:pPr>
              <w:pStyle w:val="Compact"/>
              <w:jc w:val="left"/>
            </w:pPr>
            <w:r>
              <w:rPr>
                <w:bCs/>
                <w:rFonts w:ascii="FangSong" w:hAnsi="FangSong" w:eastAsia="仿宋_GB2312"/>
                <w:b w:val="0"/>
                <w:sz w:val="24"/>
              </w:rPr>
              <w:t xml:space="preserve">门店当前无人统计</w:t>
            </w:r>
          </w:p>
        </w:tc>
      </w:tr>
      <w:tr>
        <w:tc>
          <w:p>
            <w:pPr>
              <w:pStyle w:val="Compact"/>
              <w:jc w:val="left"/>
            </w:pPr>
            <w:r>
              <w:rPr>
                <w:bCs/>
                <w:rFonts w:ascii="FangSong" w:hAnsi="FangSong" w:eastAsia="仿宋_GB2312"/>
                <w:b w:val="0"/>
                <w:sz w:val="24"/>
              </w:rPr>
              <w:t xml:space="preserve">CGM 复购疲劳</w:t>
            </w:r>
          </w:p>
        </w:tc>
        <w:tc>
          <w:p>
            <w:pPr>
              <w:pStyle w:val="Compact"/>
              <w:jc w:val="left"/>
            </w:pPr>
            <w:r>
              <w:rPr>
                <w:rFonts w:ascii="FangSong" w:hAnsi="FangSong" w:eastAsia="仿宋_GB2312"/>
                <w:b w:val="0"/>
                <w:sz w:val="24"/>
              </w:rPr>
              <w:t xml:space="preserve">12 个月留存 46.5%，停用后 TIR 由 77% 回落至 60%</w:t>
            </w:r>
          </w:p>
        </w:tc>
        <w:tc>
          <w:p>
            <w:pPr>
              <w:pStyle w:val="Compact"/>
              <w:jc w:val="left"/>
            </w:pPr>
            <w:r>
              <w:rPr>
                <w:rFonts w:ascii="FangSong" w:hAnsi="FangSong" w:eastAsia="仿宋_GB2312"/>
                <w:b w:val="0"/>
                <w:sz w:val="24"/>
              </w:rPr>
              <w:t xml:space="preserve">CGM 间歇使用（但有临床禁忌，见 §5.4）；把佩戴期与面对面复盘绑定；</w:t>
            </w:r>
            <w:r>
              <w:rPr>
                <w:bCs/>
                <w:rFonts w:ascii="FangSong" w:hAnsi="FangSong" w:eastAsia="仿宋_GB2312"/>
                <w:b w:val="0"/>
                <w:sz w:val="24"/>
              </w:rPr>
              <w:t xml:space="preserve">对糖前期/健康人群不承诺血糖获益</w:t>
            </w:r>
          </w:p>
        </w:tc>
        <w:tc>
          <w:p>
            <w:pPr>
              <w:pStyle w:val="Compact"/>
              <w:jc w:val="left"/>
            </w:pPr>
            <w:r>
              <w:rPr>
                <w:rFonts w:ascii="FangSong" w:hAnsi="FangSong" w:eastAsia="仿宋_GB2312"/>
                <w:b w:val="0"/>
                <w:sz w:val="24"/>
              </w:rPr>
              <w:t xml:space="preserve">已写进方案</w:t>
            </w:r>
          </w:p>
        </w:tc>
      </w:tr>
      <w:tr>
        <w:tc>
          <w:p>
            <w:pPr>
              <w:pStyle w:val="Compact"/>
              <w:jc w:val="left"/>
            </w:pPr>
            <w:r>
              <w:rPr>
                <w:bCs/>
                <w:rFonts w:ascii="FangSong" w:hAnsi="FangSong" w:eastAsia="仿宋_GB2312"/>
                <w:b w:val="0"/>
                <w:sz w:val="24"/>
              </w:rPr>
              <w:t xml:space="preserve">循证边界（P6 的根）</w:t>
            </w:r>
          </w:p>
        </w:tc>
        <w:tc>
          <w:p>
            <w:pPr>
              <w:pStyle w:val="Compact"/>
              <w:jc w:val="left"/>
            </w:pPr>
            <w:r>
              <w:rPr>
                <w:rFonts w:ascii="FangSong" w:hAnsi="FangSong" w:eastAsia="仿宋_GB2312"/>
                <w:b w:val="0"/>
                <w:sz w:val="24"/>
              </w:rPr>
              <w:t xml:space="preserve">ADA 2026 对非胰岛素 T2D 用 CGM 证据等级 C；荟萃 HbA1c 降幅仅 −0.31~−0.46% 且 12–14 月衰减；DiRECT 缓解率 2 年 36%、</w:t>
            </w:r>
            <w:r>
              <w:rPr>
                <w:bCs/>
                <w:rFonts w:ascii="FangSong" w:hAnsi="FangSong" w:eastAsia="仿宋_GB2312"/>
                <w:b w:val="0"/>
                <w:sz w:val="24"/>
              </w:rPr>
              <w:t xml:space="preserve">5 年降至 13%</w:t>
            </w:r>
          </w:p>
        </w:tc>
        <w:tc>
          <w:p>
            <w:pPr>
              <w:pStyle w:val="Compact"/>
              <w:jc w:val="left"/>
            </w:pPr>
            <w:r>
              <w:rPr>
                <w:rFonts w:ascii="FangSong" w:hAnsi="FangSong" w:eastAsia="仿宋_GB2312"/>
                <w:b w:val="0"/>
                <w:sz w:val="24"/>
              </w:rPr>
              <w:t xml:space="preserve">期待管理做在售前：书面 + 口头双确认证据边界；不符合 ABCD 筛查者</w:t>
            </w:r>
            <w:r>
              <w:rPr>
                <w:bCs/>
                <w:rFonts w:ascii="FangSong" w:hAnsi="FangSong" w:eastAsia="仿宋_GB2312"/>
                <w:b w:val="0"/>
                <w:sz w:val="24"/>
              </w:rPr>
              <w:t xml:space="preserve">不卖 C 包</w:t>
            </w:r>
          </w:p>
        </w:tc>
        <w:tc>
          <w:p>
            <w:pPr>
              <w:pStyle w:val="Compact"/>
              <w:jc w:val="left"/>
            </w:pPr>
            <w:r>
              <w:rPr>
                <w:rFonts w:ascii="FangSong" w:hAnsi="FangSong" w:eastAsia="仿宋_GB2312"/>
                <w:b w:val="0"/>
                <w:sz w:val="24"/>
              </w:rPr>
              <w:t xml:space="preserve">需法务定稿</w:t>
            </w:r>
          </w:p>
        </w:tc>
      </w:tr>
      <w:tr>
        <w:tc>
          <w:p>
            <w:pPr>
              <w:pStyle w:val="Compact"/>
              <w:jc w:val="left"/>
            </w:pPr>
            <w:r>
              <w:rPr>
                <w:rStyle w:val="VerbatimChar"/>
                <w:bCs/>
                <w:rFonts w:ascii="FangSong" w:hAnsi="FangSong" w:eastAsia="仿宋_GB2312"/>
                <w:b w:val="0"/>
                <w:sz w:val="24"/>
              </w:rPr>
              <w:t xml:space="preserve">away_mode</w:t>
            </w:r>
            <w:r>
              <w:rPr>
                <w:bCs/>
                <w:rFonts w:ascii="FangSong" w:hAnsi="FangSong" w:eastAsia="仿宋_GB2312"/>
                <w:b w:val="0"/>
                <w:sz w:val="24"/>
              </w:rPr>
              <w:t xml:space="preserve"> </w:t>
            </w:r>
            <w:r>
              <w:rPr>
                <w:bCs/>
                <w:rFonts w:ascii="FangSong" w:hAnsi="FangSong" w:eastAsia="仿宋_GB2312"/>
                <w:b w:val="0"/>
                <w:sz w:val="24"/>
              </w:rPr>
              <w:t xml:space="preserve">被用于掩盖流失</w:t>
            </w:r>
          </w:p>
        </w:tc>
        <w:tc>
          <w:p>
            <w:pPr>
              <w:pStyle w:val="Compact"/>
              <w:jc w:val="left"/>
            </w:pPr>
            <w:r>
              <w:rPr>
                <w:rFonts w:ascii="FangSong" w:hAnsi="FangSong" w:eastAsia="仿宋_GB2312"/>
                <w:b w:val="0"/>
                <w:sz w:val="24"/>
              </w:rPr>
              <w:t xml:space="preserve">健管师有明确动机把沉默患者标为「外出」→ 流失预警在数据上良好、现实中失效</w:t>
            </w:r>
          </w:p>
        </w:tc>
        <w:tc>
          <w:p>
            <w:pPr>
              <w:pStyle w:val="Compact"/>
              <w:jc w:val="left"/>
            </w:pPr>
            <w:r>
              <w:rPr>
                <w:rFonts w:ascii="FangSong" w:hAnsi="FangSong" w:eastAsia="仿宋_GB2312"/>
                <w:b w:val="0"/>
                <w:sz w:val="24"/>
              </w:rPr>
              <w:t xml:space="preserve">设单次与年度上限（超限需店长审批）+ 按健管师使用率分布做离群质控</w:t>
            </w:r>
          </w:p>
        </w:tc>
        <w:tc>
          <w:p>
            <w:pPr>
              <w:pStyle w:val="Compact"/>
              <w:jc w:val="left"/>
            </w:pPr>
            <w:r>
              <w:rPr>
                <w:bCs/>
                <w:rFonts w:ascii="FangSong" w:hAnsi="FangSong" w:eastAsia="仿宋_GB2312"/>
                <w:b w:val="0"/>
                <w:sz w:val="24"/>
              </w:rPr>
              <w:t xml:space="preserve">未设计</w:t>
            </w:r>
          </w:p>
        </w:tc>
      </w:tr>
      <w:tr>
        <w:tc>
          <w:p>
            <w:pPr>
              <w:pStyle w:val="Compact"/>
              <w:jc w:val="left"/>
            </w:pPr>
            <w:r>
              <w:rPr>
                <w:bCs/>
                <w:rFonts w:ascii="FangSong" w:hAnsi="FangSong" w:eastAsia="仿宋_GB2312"/>
                <w:b w:val="0"/>
                <w:sz w:val="24"/>
              </w:rPr>
              <w:t xml:space="preserve">并行期吃掉工作台前两个月增益</w:t>
            </w:r>
          </w:p>
        </w:tc>
        <w:tc>
          <w:p>
            <w:pPr>
              <w:pStyle w:val="Compact"/>
              <w:jc w:val="left"/>
            </w:pPr>
            <w:r>
              <w:rPr>
                <w:rFonts w:ascii="FangSong" w:hAnsi="FangSong" w:eastAsia="仿宋_GB2312"/>
                <w:b w:val="0"/>
                <w:sz w:val="24"/>
              </w:rPr>
              <w:t xml:space="preserve">4–8 周双录入，每人每天 +30~45 min</w:t>
            </w:r>
          </w:p>
        </w:tc>
        <w:tc>
          <w:p>
            <w:pPr>
              <w:pStyle w:val="Compact"/>
              <w:jc w:val="left"/>
            </w:pPr>
            <w:r>
              <w:rPr>
                <w:rFonts w:ascii="FangSong" w:hAnsi="FangSong" w:eastAsia="仿宋_GB2312"/>
                <w:b w:val="0"/>
                <w:sz w:val="24"/>
              </w:rPr>
              <w:t xml:space="preserve">飞书同步与队列同批上线，</w:t>
            </w:r>
            <w:r>
              <w:rPr>
                <w:bCs/>
                <w:rFonts w:ascii="FangSong" w:hAnsi="FangSong" w:eastAsia="仿宋_GB2312"/>
                <w:b w:val="0"/>
                <w:sz w:val="24"/>
              </w:rPr>
              <w:t xml:space="preserve">上线当天就定飞书下线日期</w:t>
            </w:r>
          </w:p>
        </w:tc>
        <w:tc>
          <w:p>
            <w:pPr>
              <w:pStyle w:val="Compact"/>
              <w:jc w:val="left"/>
            </w:pPr>
            <w:r>
              <w:rPr>
                <w:rFonts w:ascii="FangSong" w:hAnsi="FangSong" w:eastAsia="仿宋_GB2312"/>
                <w:b w:val="0"/>
                <w:sz w:val="24"/>
              </w:rPr>
              <w:t xml:space="preserve">已写进排序</w:t>
            </w:r>
          </w:p>
        </w:tc>
      </w:tr>
      <w:tr>
        <w:tc>
          <w:p>
            <w:pPr>
              <w:pStyle w:val="Compact"/>
              <w:jc w:val="left"/>
            </w:pPr>
            <w:r>
              <w:rPr>
                <w:bCs/>
                <w:rFonts w:ascii="FangSong" w:hAnsi="FangSong" w:eastAsia="仿宋_GB2312"/>
                <w:b w:val="0"/>
                <w:sz w:val="24"/>
              </w:rPr>
              <w:t xml:space="preserve">护栏被绕开</w:t>
            </w:r>
          </w:p>
        </w:tc>
        <w:tc>
          <w:p>
            <w:pPr>
              <w:pStyle w:val="Compact"/>
              <w:jc w:val="left"/>
            </w:pPr>
            <w:r>
              <w:rPr>
                <w:rFonts w:ascii="FangSong" w:hAnsi="FangSong" w:eastAsia="仿宋_GB2312"/>
                <w:b w:val="0"/>
                <w:sz w:val="24"/>
              </w:rPr>
              <w:t xml:space="preserve">健管师退回私聊凭经验答——</w:t>
            </w:r>
            <w:r>
              <w:rPr>
                <w:bCs/>
                <w:rFonts w:ascii="FangSong" w:hAnsi="FangSong" w:eastAsia="仿宋_GB2312"/>
                <w:b w:val="0"/>
                <w:sz w:val="24"/>
              </w:rPr>
              <w:t xml:space="preserve">护栏的失败模式不是违规，是不可见</w:t>
            </w:r>
          </w:p>
        </w:tc>
        <w:tc>
          <w:p>
            <w:pPr>
              <w:pStyle w:val="Compact"/>
              <w:jc w:val="left"/>
            </w:pPr>
            <w:r>
              <w:rPr>
                <w:rFonts w:ascii="FangSong" w:hAnsi="FangSong" w:eastAsia="仿宋_GB2312"/>
                <w:b w:val="0"/>
                <w:sz w:val="24"/>
              </w:rPr>
              <w:t xml:space="preserve">一键申诉当场放行 + 撤回更正模板；</w:t>
            </w:r>
            <w:r>
              <w:rPr>
                <w:bCs/>
                <w:rFonts w:ascii="FangSong" w:hAnsi="FangSong" w:eastAsia="仿宋_GB2312"/>
                <w:b w:val="0"/>
                <w:sz w:val="24"/>
              </w:rPr>
              <w:t xml:space="preserve">拦截率与申诉率作为上线首月核心可用性指标</w:t>
            </w:r>
            <w:r>
              <w:rPr>
                <w:rFonts w:ascii="FangSong" w:hAnsi="FangSong" w:eastAsia="仿宋_GB2312"/>
                <w:b w:val="0"/>
                <w:sz w:val="24"/>
              </w:rPr>
              <w:t xml:space="preserve">（拦截率过高说明规则太粗，申诉率为零说明她已绕开系统）</w:t>
            </w:r>
          </w:p>
        </w:tc>
        <w:tc>
          <w:p>
            <w:pPr>
              <w:pStyle w:val="Compact"/>
              <w:jc w:val="left"/>
            </w:pPr>
            <w:r>
              <w:rPr>
                <w:rFonts w:ascii="FangSong" w:hAnsi="FangSong" w:eastAsia="仿宋_GB2312"/>
                <w:b w:val="0"/>
                <w:sz w:val="24"/>
              </w:rPr>
              <w:t xml:space="preserve">已写进需求</w:t>
            </w:r>
          </w:p>
        </w:tc>
      </w:tr>
      <w:tr>
        <w:tc>
          <w:p>
            <w:pPr>
              <w:pStyle w:val="Compact"/>
              <w:jc w:val="left"/>
            </w:pPr>
            <w:r>
              <w:rPr>
                <w:bCs/>
                <w:rFonts w:ascii="FangSong" w:hAnsi="FangSong" w:eastAsia="仿宋_GB2312"/>
                <w:b w:val="0"/>
                <w:sz w:val="24"/>
              </w:rPr>
              <w:t xml:space="preserve">医保/集采变量</w:t>
            </w:r>
          </w:p>
        </w:tc>
        <w:tc>
          <w:p>
            <w:pPr>
              <w:pStyle w:val="Compact"/>
              <w:jc w:val="left"/>
            </w:pPr>
            <w:r>
              <w:rPr>
                <w:rFonts w:ascii="FangSong" w:hAnsi="FangSong" w:eastAsia="仿宋_GB2312"/>
                <w:b w:val="0"/>
                <w:sz w:val="24"/>
              </w:rPr>
              <w:t xml:space="preserve">中期若地方门特覆盖 CGM，自费服务包需转向纯服务费口径</w:t>
            </w:r>
          </w:p>
        </w:tc>
        <w:tc>
          <w:p>
            <w:pPr>
              <w:pStyle w:val="Compact"/>
              <w:jc w:val="left"/>
            </w:pPr>
            <w:r>
              <w:rPr>
                <w:rFonts w:ascii="FangSong" w:hAnsi="FangSong" w:eastAsia="仿宋_GB2312"/>
                <w:b w:val="0"/>
                <w:sz w:val="24"/>
              </w:rPr>
              <w:t xml:space="preserve">我方因合规原因已经必须这么做，构成对冲</w:t>
            </w:r>
          </w:p>
        </w:tc>
        <w:tc>
          <w:p>
            <w:pPr>
              <w:pStyle w:val="Compact"/>
              <w:jc w:val="left"/>
            </w:pPr>
            <w:r>
              <w:rPr>
                <w:rFonts w:ascii="FangSong" w:hAnsi="FangSong" w:eastAsia="仿宋_GB2312"/>
                <w:b w:val="0"/>
                <w:sz w:val="24"/>
              </w:rPr>
              <w:t xml:space="preserve">低</w:t>
            </w:r>
          </w:p>
        </w:tc>
      </w:tr>
      <w:tr>
        <w:tc>
          <w:p>
            <w:pPr>
              <w:pStyle w:val="Compact"/>
              <w:jc w:val="left"/>
            </w:pPr>
            <w:r>
              <w:rPr>
                <w:bCs/>
                <w:rFonts w:ascii="FangSong" w:hAnsi="FangSong" w:eastAsia="仿宋_GB2312"/>
                <w:b w:val="0"/>
                <w:sz w:val="24"/>
              </w:rPr>
              <w:t xml:space="preserve">健管师流失</w:t>
            </w:r>
          </w:p>
        </w:tc>
        <w:tc>
          <w:p>
            <w:pPr>
              <w:pStyle w:val="Compact"/>
              <w:jc w:val="left"/>
            </w:pPr>
            <w:r>
              <w:rPr>
                <w:rFonts w:ascii="FangSong" w:hAnsi="FangSong" w:eastAsia="仿宋_GB2312"/>
                <w:b w:val="0"/>
                <w:sz w:val="24"/>
              </w:rPr>
              <w:t xml:space="preserve">民营健康服务业 30% 年流失率</w:t>
            </w:r>
          </w:p>
        </w:tc>
        <w:tc>
          <w:p>
            <w:pPr>
              <w:pStyle w:val="Compact"/>
              <w:jc w:val="left"/>
            </w:pPr>
            <w:r>
              <w:rPr>
                <w:rFonts w:ascii="FangSong" w:hAnsi="FangSong" w:eastAsia="仿宋_GB2312"/>
                <w:b w:val="0"/>
                <w:sz w:val="24"/>
              </w:rPr>
              <w:t xml:space="preserve">一次性客户交接奖金 + 只有工作台内触点计入绩效</w:t>
            </w:r>
          </w:p>
        </w:tc>
        <w:tc>
          <w:p>
            <w:pPr>
              <w:pStyle w:val="Compact"/>
              <w:jc w:val="left"/>
            </w:pPr>
            <w:r>
              <w:rPr>
                <w:rFonts w:ascii="FangSong" w:hAnsi="FangSong" w:eastAsia="仿宋_GB2312"/>
                <w:b w:val="0"/>
                <w:sz w:val="24"/>
              </w:rPr>
              <w:t xml:space="preserve">组织变更</w:t>
            </w:r>
          </w:p>
        </w:tc>
      </w:tr>
    </w:tbl>
    <w:bookmarkEnd w:id="94"/>
    <w:bookmarkStart w:id="95" w:name="X659f5104c4f5195695529dd739a567eb1391982"/>
    <w:p>
      <w:pPr>
        <w:pStyle w:val="Heading3"/>
        <w:spacing w:line="360" w:lineRule="auto" w:before="0" w:after="0"/>
      </w:pPr>
      <w:r>
        <w:rPr>
          <w:rFonts w:ascii="FangSong" w:hAnsi="FangSong" w:eastAsia="仿宋_GB2312"/>
          <w:b w:val="0"/>
          <w:sz w:val="32"/>
        </w:rPr>
        <w:t xml:space="preserve">7.4 供应链与厂商依赖</w:t>
      </w:r>
    </w:p>
    <w:p>
      <w:pPr>
        <w:pStyle w:val="FirstParagraph"/>
      </w:pPr>
      <w:r>
        <w:rPr>
          <w:bCs/>
          <w:b/>
        </w:rPr>
        <w:t xml:space="preserve">单一供应商风险是本项目最容易被低估的一条。</w:t>
      </w:r>
    </w:p>
    <w:p>
      <w:pPr>
        <w:pStyle w:val="BodyText"/>
        <w:spacing w:line="360" w:lineRule="auto" w:before="0" w:after="0"/>
      </w:pPr>
      <w:r>
        <w:rPr>
          <w:rFonts w:ascii="FangSong" w:hAnsi="FangSong" w:eastAsia="仿宋_GB2312"/>
          <w:b w:val="0"/>
          <w:sz w:val="24"/>
        </w:rPr>
        <w:t xml:space="preserve">当前状态：硅基动感接入已商务确认（A1-1），提供移动端 SDK、原始读数、5 分钟采样、读数带传感器序号。</w:t>
      </w:r>
      <w:r>
        <w:rPr>
          <w:bCs/>
          <w:rFonts w:ascii="FangSong" w:hAnsi="FangSong" w:eastAsia="仿宋_GB2312"/>
          <w:b w:val="0"/>
          <w:sz w:val="24"/>
        </w:rPr>
        <w:t xml:space="preserve">整个数据链路、指标层、规则库、缓解判定全部压在这一家上。</w:t>
      </w:r>
    </w:p>
    <w:p>
      <w:pPr>
        <w:pStyle w:val="BodyText"/>
        <w:spacing w:line="360" w:lineRule="auto" w:before="0" w:after="0"/>
      </w:pPr>
      <w:r>
        <w:rPr>
          <w:bCs/>
          <w:rFonts w:ascii="FangSong" w:hAnsi="FangSong" w:eastAsia="仿宋_GB2312"/>
          <w:b w:val="0"/>
          <w:sz w:val="24"/>
        </w:rPr>
        <w:t xml:space="preserve">风险面有四层：</w:t>
      </w:r>
      <w:r>
        <w:rPr>
          <w:rFonts w:ascii="FangSong" w:hAnsi="FangSong" w:eastAsia="仿宋_GB2312"/>
          <w:b w:val="0"/>
          <w:sz w:val="24"/>
        </w:rPr>
        <w:t xml:space="preserve"> </w:t>
      </w:r>
      <w:r>
        <w:rPr>
          <w:rFonts w:ascii="FangSong" w:hAnsi="FangSong" w:eastAsia="仿宋_GB2312"/>
          <w:b w:val="0"/>
          <w:sz w:val="24"/>
        </w:rPr>
        <w:t xml:space="preserve">①</w:t>
      </w:r>
      <w:r>
        <w:rPr>
          <w:rFonts w:ascii="FangSong" w:hAnsi="FangSong" w:eastAsia="仿宋_GB2312"/>
          <w:b w:val="0"/>
          <w:sz w:val="24"/>
        </w:rPr>
        <w:t xml:space="preserve"> </w:t>
      </w:r>
      <w:r>
        <w:rPr>
          <w:bCs/>
          <w:rFonts w:ascii="FangSong" w:hAnsi="FangSong" w:eastAsia="仿宋_GB2312"/>
          <w:b w:val="0"/>
          <w:sz w:val="24"/>
        </w:rPr>
        <w:t xml:space="preserve">通道中断</w:t>
      </w:r>
      <w:r>
        <w:rPr>
          <w:rFonts w:ascii="FangSong" w:hAnsi="FangSong" w:eastAsia="仿宋_GB2312"/>
          <w:b w:val="0"/>
          <w:sz w:val="24"/>
        </w:rPr>
        <w:t xml:space="preserve">——厂商 App 升级、SDK 版本变更、商务关系变化任一发生则链路断，而平台全部可售卖交付物都依赖它；②</w:t>
      </w:r>
      <w:r>
        <w:rPr>
          <w:rFonts w:ascii="FangSong" w:hAnsi="FangSong" w:eastAsia="仿宋_GB2312"/>
          <w:b w:val="0"/>
          <w:sz w:val="24"/>
        </w:rPr>
        <w:t xml:space="preserve"> </w:t>
      </w:r>
      <w:r>
        <w:rPr>
          <w:bCs/>
          <w:rFonts w:ascii="FangSong" w:hAnsi="FangSong" w:eastAsia="仿宋_GB2312"/>
          <w:b w:val="0"/>
          <w:sz w:val="24"/>
        </w:rPr>
        <w:t xml:space="preserve">纵向整合的挤压</w:t>
      </w:r>
      <w:r>
        <w:rPr>
          <w:rFonts w:ascii="FangSong" w:hAnsi="FangSong" w:eastAsia="仿宋_GB2312"/>
          <w:b w:val="0"/>
          <w:sz w:val="24"/>
        </w:rPr>
        <w:t xml:space="preserve">——硅基自己已有会员权益与互联网医院，三诺有 SinoGPT 并全线接入京东健康，</w:t>
      </w:r>
      <w:r>
        <w:rPr>
          <w:bCs/>
          <w:rFonts w:ascii="FangSong" w:hAnsi="FangSong" w:eastAsia="仿宋_GB2312"/>
          <w:b w:val="0"/>
          <w:sz w:val="24"/>
        </w:rPr>
        <w:t xml:space="preserve">我们既是他们的客户也是他们的潜在竞争者</w:t>
      </w:r>
      <w:r>
        <w:rPr>
          <w:rFonts w:ascii="FangSong" w:hAnsi="FangSong" w:eastAsia="仿宋_GB2312"/>
          <w:b w:val="0"/>
          <w:sz w:val="24"/>
        </w:rPr>
        <w:t xml:space="preserve">；③</w:t>
      </w:r>
      <w:r>
        <w:rPr>
          <w:rFonts w:ascii="FangSong" w:hAnsi="FangSong" w:eastAsia="仿宋_GB2312"/>
          <w:b w:val="0"/>
          <w:sz w:val="24"/>
        </w:rPr>
        <w:t xml:space="preserve"> </w:t>
      </w:r>
      <w:r>
        <w:rPr>
          <w:bCs/>
          <w:rFonts w:ascii="FangSong" w:hAnsi="FangSong" w:eastAsia="仿宋_GB2312"/>
          <w:b w:val="0"/>
          <w:sz w:val="24"/>
        </w:rPr>
        <w:t xml:space="preserve">技术锁定</w:t>
      </w:r>
      <w:r>
        <w:rPr>
          <w:rFonts w:ascii="FangSong" w:hAnsi="FangSong" w:eastAsia="仿宋_GB2312"/>
          <w:b w:val="0"/>
          <w:sz w:val="24"/>
        </w:rPr>
        <w:t xml:space="preserve">——这正是 R-1 的意义：去重键一期就用传感器序号，不用厂商记录 ID，事后重算历史则 GMI 基线断、缓解判定的前后对比失效；④</w:t>
      </w:r>
      <w:r>
        <w:rPr>
          <w:rFonts w:ascii="FangSong" w:hAnsi="FangSong" w:eastAsia="仿宋_GB2312"/>
          <w:b w:val="0"/>
          <w:sz w:val="24"/>
        </w:rPr>
        <w:t xml:space="preserve"> </w:t>
      </w:r>
      <w:r>
        <w:rPr>
          <w:bCs/>
          <w:rFonts w:ascii="FangSong" w:hAnsi="FangSong" w:eastAsia="仿宋_GB2312"/>
          <w:b w:val="0"/>
          <w:sz w:val="24"/>
        </w:rPr>
        <w:t xml:space="preserve">原始载荷不可追回</w:t>
      </w:r>
      <w:r>
        <w:rPr>
          <w:rFonts w:ascii="FangSong" w:hAnsi="FangSong" w:eastAsia="仿宋_GB2312"/>
          <w:b w:val="0"/>
          <w:sz w:val="24"/>
        </w:rPr>
        <w:t xml:space="preserve">——厂商云历史窗口有限，过期即物理不可得（R-5），这条比 R-1 更硬。</w:t>
      </w:r>
    </w:p>
    <w:p>
      <w:pPr>
        <w:pStyle w:val="BodyText"/>
        <w:spacing w:line="360" w:lineRule="auto" w:before="0" w:after="0"/>
      </w:pPr>
      <w:r>
        <w:rPr>
          <w:bCs/>
          <w:rFonts w:ascii="FangSong" w:hAnsi="FangSong" w:eastAsia="仿宋_GB2312"/>
          <w:b w:val="0"/>
          <w:sz w:val="24"/>
        </w:rPr>
        <w:t xml:space="preserve">对策：</w:t>
      </w:r>
      <w:r>
        <w:rPr>
          <w:rFonts w:ascii="FangSong" w:hAnsi="FangSong" w:eastAsia="仿宋_GB2312"/>
          <w:b w:val="0"/>
          <w:sz w:val="24"/>
        </w:rPr>
        <w:t xml:space="preserve"> </w:t>
      </w:r>
      <w:r>
        <w:rPr>
          <w:rFonts w:ascii="FangSong" w:hAnsi="FangSong" w:eastAsia="仿宋_GB2312"/>
          <w:b w:val="0"/>
          <w:sz w:val="24"/>
        </w:rPr>
        <w:t xml:space="preserve">①</w:t>
      </w:r>
      <w:r>
        <w:rPr>
          <w:rFonts w:ascii="FangSong" w:hAnsi="FangSong" w:eastAsia="仿宋_GB2312"/>
          <w:b w:val="0"/>
          <w:sz w:val="24"/>
        </w:rPr>
        <w:t xml:space="preserve"> </w:t>
      </w:r>
      <w:r>
        <w:rPr>
          <w:bCs/>
          <w:rFonts w:ascii="FangSong" w:hAnsi="FangSong" w:eastAsia="仿宋_GB2312"/>
          <w:b w:val="0"/>
          <w:sz w:val="24"/>
        </w:rPr>
        <w:t xml:space="preserve">三诺作为第二供应商继续谈判（B-9）</w:t>
      </w:r>
      <w:r>
        <w:rPr>
          <w:rFonts w:ascii="FangSong" w:hAnsi="FangSong" w:eastAsia="仿宋_GB2312"/>
          <w:b w:val="0"/>
          <w:sz w:val="24"/>
        </w:rPr>
        <w:t xml:space="preserve">——B 端成熟度最高（院内系统 + 蓝牙网关 + 医生 PC 端 + 与平安/京东的既有集成），价格最低（109–149 元/枚，15 天），渠道下沉强。</w:t>
      </w:r>
      <w:r>
        <w:rPr>
          <w:bCs/>
          <w:rFonts w:ascii="FangSong" w:hAnsi="FangSong" w:eastAsia="仿宋_GB2312"/>
          <w:b w:val="0"/>
          <w:sz w:val="24"/>
        </w:rPr>
        <w:t xml:space="preserve">这不是备胎，是议价筹码。</w:t>
      </w:r>
      <w:r>
        <w:rPr>
          <w:rFonts w:ascii="FangSong" w:hAnsi="FangSong" w:eastAsia="仿宋_GB2312"/>
          <w:b w:val="0"/>
          <w:sz w:val="24"/>
        </w:rPr>
        <w:t xml:space="preserve"> </w:t>
      </w:r>
      <w:r>
        <w:rPr>
          <w:rFonts w:ascii="FangSong" w:hAnsi="FangSong" w:eastAsia="仿宋_GB2312"/>
          <w:b w:val="0"/>
          <w:sz w:val="24"/>
        </w:rPr>
        <w:t xml:space="preserve">②</w:t>
      </w:r>
      <w:r>
        <w:rPr>
          <w:rFonts w:ascii="FangSong" w:hAnsi="FangSong" w:eastAsia="仿宋_GB2312"/>
          <w:b w:val="0"/>
          <w:sz w:val="24"/>
        </w:rPr>
        <w:t xml:space="preserve"> </w:t>
      </w:r>
      <w:r>
        <w:rPr>
          <w:bCs/>
          <w:rFonts w:ascii="FangSong" w:hAnsi="FangSong" w:eastAsia="仿宋_GB2312"/>
          <w:b w:val="0"/>
          <w:sz w:val="24"/>
        </w:rPr>
        <w:t xml:space="preserve">适配器只做取数与映射</w:t>
      </w:r>
      <w:r>
        <w:rPr>
          <w:rFonts w:ascii="FangSong" w:hAnsi="FangSong" w:eastAsia="仿宋_GB2312"/>
          <w:b w:val="0"/>
          <w:sz w:val="24"/>
        </w:rPr>
        <w:t xml:space="preserve">，通道可插拔，摄入层做成独立可装单元。③</w:t>
      </w:r>
      <w:r>
        <w:rPr>
          <w:rFonts w:ascii="FangSong" w:hAnsi="FangSong" w:eastAsia="仿宋_GB2312"/>
          <w:b w:val="0"/>
          <w:sz w:val="24"/>
        </w:rPr>
        <w:t xml:space="preserve"> </w:t>
      </w:r>
      <w:r>
        <w:rPr>
          <w:bCs/>
          <w:rFonts w:ascii="FangSong" w:hAnsi="FangSong" w:eastAsia="仿宋_GB2312"/>
          <w:b w:val="0"/>
          <w:sz w:val="24"/>
        </w:rPr>
        <w:t xml:space="preserve">R-1 与 R-5 一期必做</w:t>
      </w:r>
      <w:r>
        <w:rPr>
          <w:rFonts w:ascii="FangSong" w:hAnsi="FangSong" w:eastAsia="仿宋_GB2312"/>
          <w:b w:val="0"/>
          <w:sz w:val="24"/>
        </w:rPr>
        <w:t xml:space="preserve">——边际成本合计不到一天，却决定 C 包结果承诺的举证基础是否成立，</w:t>
      </w:r>
      <w:r>
        <w:rPr>
          <w:bCs/>
          <w:rFonts w:ascii="FangSong" w:hAnsi="FangSong" w:eastAsia="仿宋_GB2312"/>
          <w:b w:val="0"/>
          <w:sz w:val="24"/>
        </w:rPr>
        <w:t xml:space="preserve">是全项目性价比最悬殊的两条</w:t>
      </w:r>
      <w:r>
        <w:rPr>
          <w:rFonts w:ascii="FangSong" w:hAnsi="FangSong" w:eastAsia="仿宋_GB2312"/>
          <w:b w:val="0"/>
          <w:sz w:val="24"/>
        </w:rPr>
        <w:t xml:space="preserve">。④ 评估第三方聚合层（糖动）作为多品牌中间层，但它增加一层数据合规责任与费用。</w:t>
      </w:r>
    </w:p>
    <w:p>
      <w:pPr>
        <w:pStyle w:val="BodyText"/>
        <w:spacing w:line="360" w:lineRule="auto" w:before="0" w:after="0"/>
      </w:pPr>
      <w:r>
        <w:rPr>
          <w:rFonts w:ascii="FangSong" w:hAnsi="FangSong" w:eastAsia="仿宋_GB2312"/>
          <w:b w:val="0"/>
          <w:sz w:val="24"/>
        </w:rPr>
        <w:t xml:space="preserve">⚠ 还有三条尚无结论的厂商侧未知数：</w:t>
      </w:r>
      <w:r>
        <w:rPr>
          <w:bCs/>
          <w:rFonts w:ascii="FangSong" w:hAnsi="FangSong" w:eastAsia="仿宋_GB2312"/>
          <w:b w:val="0"/>
          <w:sz w:val="24"/>
        </w:rPr>
        <w:t xml:space="preserve">硅基 SDK 是否有 iOS 版</w:t>
      </w:r>
      <w:r>
        <w:rPr>
          <w:rFonts w:ascii="FangSong" w:hAnsi="FangSong" w:eastAsia="仿宋_GB2312"/>
          <w:b w:val="0"/>
          <w:sz w:val="24"/>
        </w:rPr>
        <w:t xml:space="preserve">（一期 iPhone 患者是否有通道完全无结论，采集盒在二期）；</w:t>
      </w:r>
      <w:r>
        <w:rPr>
          <w:bCs/>
          <w:rFonts w:ascii="FangSong" w:hAnsi="FangSong" w:eastAsia="仿宋_GB2312"/>
          <w:b w:val="0"/>
          <w:sz w:val="24"/>
        </w:rPr>
        <w:t xml:space="preserve">SDK 是否允许用户在 App 内切 mg/dL 且返回值随之变</w:t>
      </w:r>
      <w:r>
        <w:rPr>
          <w:rFonts w:ascii="FangSong" w:hAnsi="FangSong" w:eastAsia="仿宋_GB2312"/>
          <w:b w:val="0"/>
          <w:sz w:val="24"/>
        </w:rPr>
        <w:t xml:space="preserve">（若是，同一患者历史单位会中途改变，R-5 的原始单位字段是唯一补救）；</w:t>
      </w:r>
      <w:r>
        <w:rPr>
          <w:bCs/>
          <w:rFonts w:ascii="FangSong" w:hAnsi="FangSong" w:eastAsia="仿宋_GB2312"/>
          <w:b w:val="0"/>
          <w:sz w:val="24"/>
        </w:rPr>
        <w:t xml:space="preserve">门店拟采购的指血仪是否实现标准 Bluetooth GLS 0x1808</w:t>
      </w:r>
      <w:r>
        <w:rPr>
          <w:rFonts w:ascii="FangSong" w:hAnsi="FangSong" w:eastAsia="仿宋_GB2312"/>
          <w:b w:val="0"/>
          <w:sz w:val="24"/>
        </w:rPr>
        <w:t xml:space="preserve">（D-07，兜底通道承诺的成立前提，需真机抓包）。</w:t>
      </w:r>
    </w:p>
    <w:p>
      <w:pPr>
        <w:spacing w:line="360" w:lineRule="auto" w:before="0" w:after="0"/>
      </w:pPr>
      <w:r>
        <w:rPr>
          <w:rFonts w:ascii="FangSong" w:hAnsi="FangSong" w:eastAsia="仿宋_GB2312"/>
          <w:b w:val="0"/>
          <w:sz w:val="24"/>
        </w:rPr>
        <w:pict>
          <v:rect style="width:0;height:1.5pt" o:hralign="center" o:hrstd="t" o:hr="t"/>
        </w:pict>
      </w:r>
    </w:p>
    <w:bookmarkEnd w:id="95"/>
    <w:bookmarkEnd w:id="96"/>
    <w:bookmarkStart w:id="103" w:name="八待决事项与低成本验证"/>
    <w:p>
      <w:pPr>
        <w:pStyle w:val="Heading2"/>
        <w:spacing w:line="360" w:lineRule="auto" w:before="0" w:after="0"/>
      </w:pPr>
      <w:r>
        <w:rPr>
          <w:rFonts w:ascii="KaiTi" w:hAnsi="KaiTi" w:eastAsia="楷体_GB2312"/>
          <w:b/>
          <w:sz w:val="32"/>
        </w:rPr>
        <w:t xml:space="preserve">八、待决事项与低成本验证</w:t>
      </w:r>
    </w:p>
    <w:bookmarkStart w:id="101" w:name="X26849ab1ed17d6c027f3dcb24a28c46777d015e"/>
    <w:p>
      <w:pPr>
        <w:pStyle w:val="Heading3"/>
        <w:spacing w:line="360" w:lineRule="auto" w:before="0" w:after="0"/>
      </w:pPr>
      <w:r>
        <w:rPr>
          <w:rFonts w:ascii="FangSong" w:hAnsi="FangSong" w:eastAsia="仿宋_GB2312"/>
          <w:b w:val="0"/>
          <w:sz w:val="32"/>
        </w:rPr>
        <w:t xml:space="preserve">8.1 待决清单（按阻塞什么排序，不按主题）</w:t>
      </w:r>
    </w:p>
    <w:bookmarkStart w:id="97" w:name="a-类--阻塞一期开工"/>
    <w:p>
      <w:pPr>
        <w:pStyle w:val="Heading4"/>
      </w:pPr>
      <w:r>
        <w:t xml:space="preserve">A 类 · 阻塞一期开工</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待决</w:t>
            </w:r>
          </w:p>
        </w:tc>
        <w:tc>
          <w:p>
            <w:pPr>
              <w:pStyle w:val="Compact"/>
              <w:jc w:val="center"/>
            </w:pPr>
            <w:r>
              <w:rPr>
                <w:rFonts w:ascii="FangSong" w:hAnsi="FangSong" w:eastAsia="仿宋_GB2312"/>
                <w:b/>
                <w:sz w:val="24"/>
              </w:rPr>
              <w:t xml:space="preserve">阻塞什么</w:t>
            </w:r>
          </w:p>
        </w:tc>
        <w:tc>
          <w:p>
            <w:pPr>
              <w:pStyle w:val="Compact"/>
              <w:jc w:val="center"/>
            </w:pPr>
            <w:r>
              <w:rPr>
                <w:rFonts w:ascii="FangSong" w:hAnsi="FangSong" w:eastAsia="仿宋_GB2312"/>
                <w:b/>
                <w:sz w:val="24"/>
              </w:rPr>
              <w:t xml:space="preserve">谁定</w:t>
            </w:r>
          </w:p>
        </w:tc>
        <w:tc>
          <w:p>
            <w:pPr>
              <w:pStyle w:val="Compact"/>
              <w:jc w:val="center"/>
            </w:pPr>
            <w:r>
              <w:rPr>
                <w:rFonts w:ascii="FangSong" w:hAnsi="FangSong" w:eastAsia="仿宋_GB2312"/>
                <w:b/>
                <w:sz w:val="24"/>
              </w:rPr>
              <w:t xml:space="preserve">成本</w:t>
            </w:r>
          </w:p>
        </w:tc>
      </w:tr>
      <w:tr>
        <w:tc>
          <w:p>
            <w:pPr>
              <w:pStyle w:val="Compact"/>
              <w:jc w:val="left"/>
            </w:pPr>
            <w:r>
              <w:rPr>
                <w:rFonts w:ascii="FangSong" w:hAnsi="FangSong" w:eastAsia="仿宋_GB2312"/>
                <w:b w:val="0"/>
                <w:sz w:val="24"/>
              </w:rPr>
              <w:t xml:space="preserve">A1</w:t>
            </w:r>
          </w:p>
        </w:tc>
        <w:tc>
          <w:p>
            <w:pPr>
              <w:pStyle w:val="Compact"/>
              <w:jc w:val="left"/>
            </w:pPr>
            <w:r>
              <w:rPr>
                <w:bCs/>
                <w:rFonts w:ascii="FangSong" w:hAnsi="FangSong" w:eastAsia="仿宋_GB2312"/>
                <w:b w:val="0"/>
                <w:sz w:val="24"/>
              </w:rPr>
              <w:t xml:space="preserve">D-12a：传感器芯片侧缓存深度</w:t>
            </w:r>
            <w:r>
              <w:rPr>
                <w:rFonts w:ascii="FangSong" w:hAnsi="FangSong" w:eastAsia="仿宋_GB2312"/>
                <w:b w:val="0"/>
                <w:sz w:val="24"/>
              </w:rPr>
              <w:t xml:space="preserve">（与 D-12b SDK 本地库缓存深度分开问）</w:t>
            </w:r>
          </w:p>
        </w:tc>
        <w:tc>
          <w:p>
            <w:pPr>
              <w:pStyle w:val="Compact"/>
              <w:jc w:val="left"/>
            </w:pPr>
            <w:r>
              <w:rPr>
                <w:rFonts w:ascii="FangSong" w:hAnsi="FangSong" w:eastAsia="仿宋_GB2312"/>
                <w:b w:val="0"/>
                <w:sz w:val="24"/>
              </w:rPr>
              <w:t xml:space="preserve">最长可容忍同步间隔 → R01 能否达标 → GMI 可用性 → C 包结果承诺能否成立 → 催同步人力是 15 还是 45–60 min/天</w:t>
            </w:r>
          </w:p>
        </w:tc>
        <w:tc>
          <w:p>
            <w:pPr>
              <w:pStyle w:val="Compact"/>
              <w:jc w:val="left"/>
            </w:pPr>
            <w:r>
              <w:rPr>
                <w:rFonts w:ascii="FangSong" w:hAnsi="FangSong" w:eastAsia="仿宋_GB2312"/>
                <w:b w:val="0"/>
                <w:sz w:val="24"/>
              </w:rPr>
              <w:t xml:space="preserve">技术对接</w:t>
            </w:r>
          </w:p>
        </w:tc>
        <w:tc>
          <w:p>
            <w:pPr>
              <w:pStyle w:val="Compact"/>
              <w:jc w:val="left"/>
            </w:pPr>
            <w:r>
              <w:rPr>
                <w:rFonts w:ascii="FangSong" w:hAnsi="FangSong" w:eastAsia="仿宋_GB2312"/>
                <w:b w:val="0"/>
                <w:sz w:val="24"/>
              </w:rPr>
              <w:t xml:space="preserve">一次技术沟通</w:t>
            </w:r>
          </w:p>
        </w:tc>
      </w:tr>
      <w:tr>
        <w:tc>
          <w:p>
            <w:pPr>
              <w:pStyle w:val="Compact"/>
              <w:jc w:val="left"/>
            </w:pPr>
            <w:r>
              <w:rPr>
                <w:rFonts w:ascii="FangSong" w:hAnsi="FangSong" w:eastAsia="仿宋_GB2312"/>
                <w:b w:val="0"/>
                <w:sz w:val="24"/>
              </w:rPr>
              <w:t xml:space="preserve">A2</w:t>
            </w:r>
          </w:p>
        </w:tc>
        <w:tc>
          <w:p>
            <w:pPr>
              <w:pStyle w:val="Compact"/>
              <w:jc w:val="left"/>
            </w:pPr>
            <w:r>
              <w:rPr>
                <w:bCs/>
                <w:rFonts w:ascii="FangSong" w:hAnsi="FangSong" w:eastAsia="仿宋_GB2312"/>
                <w:b w:val="0"/>
                <w:sz w:val="24"/>
              </w:rPr>
              <w:t xml:space="preserve">D-10：硅基是否有云到云接口</w:t>
            </w:r>
          </w:p>
        </w:tc>
        <w:tc>
          <w:p>
            <w:pPr>
              <w:pStyle w:val="Compact"/>
              <w:jc w:val="left"/>
            </w:pPr>
            <w:r>
              <w:rPr>
                <w:rFonts w:ascii="FangSong" w:hAnsi="FangSong" w:eastAsia="仿宋_GB2312"/>
                <w:b w:val="0"/>
                <w:sz w:val="24"/>
              </w:rPr>
              <w:t xml:space="preserve">决定最小同步 App（大工作量）是否存在。⚠</w:t>
            </w:r>
            <w:r>
              <w:rPr>
                <w:rFonts w:ascii="FangSong" w:hAnsi="FangSong" w:eastAsia="仿宋_GB2312"/>
                <w:b w:val="0"/>
                <w:sz w:val="24"/>
              </w:rPr>
              <w:t xml:space="preserve"> </w:t>
            </w:r>
            <w:r>
              <w:rPr>
                <w:bCs/>
                <w:rFonts w:ascii="FangSong" w:hAnsi="FangSong" w:eastAsia="仿宋_GB2312"/>
                <w:b w:val="0"/>
                <w:sz w:val="24"/>
              </w:rPr>
              <w:t xml:space="preserve">不再是「消除 D-12 风险」的理由</w:t>
            </w:r>
            <w:r>
              <w:rPr>
                <w:rFonts w:ascii="FangSong" w:hAnsi="FangSong" w:eastAsia="仿宋_GB2312"/>
                <w:b w:val="0"/>
                <w:sz w:val="24"/>
              </w:rPr>
              <w:t xml:space="preserve">（C-12）</w:t>
            </w:r>
          </w:p>
        </w:tc>
        <w:tc>
          <w:p>
            <w:pPr>
              <w:pStyle w:val="Compact"/>
              <w:jc w:val="left"/>
            </w:pPr>
            <w:r>
              <w:rPr>
                <w:rFonts w:ascii="FangSong" w:hAnsi="FangSong" w:eastAsia="仿宋_GB2312"/>
                <w:b w:val="0"/>
                <w:sz w:val="24"/>
              </w:rPr>
              <w:t xml:space="preserve">技术对接</w:t>
            </w:r>
          </w:p>
        </w:tc>
        <w:tc>
          <w:p>
            <w:pPr>
              <w:pStyle w:val="Compact"/>
              <w:jc w:val="left"/>
            </w:pPr>
            <w:r>
              <w:rPr>
                <w:rFonts w:ascii="FangSong" w:hAnsi="FangSong" w:eastAsia="仿宋_GB2312"/>
                <w:b w:val="0"/>
                <w:sz w:val="24"/>
              </w:rPr>
              <w:t xml:space="preserve">同上</w:t>
            </w:r>
          </w:p>
        </w:tc>
      </w:tr>
      <w:tr>
        <w:tc>
          <w:p>
            <w:pPr>
              <w:pStyle w:val="Compact"/>
              <w:jc w:val="left"/>
            </w:pPr>
            <w:r>
              <w:rPr>
                <w:rFonts w:ascii="FangSong" w:hAnsi="FangSong" w:eastAsia="仿宋_GB2312"/>
                <w:b w:val="0"/>
                <w:sz w:val="24"/>
              </w:rPr>
              <w:t xml:space="preserve">A3</w:t>
            </w:r>
          </w:p>
        </w:tc>
        <w:tc>
          <w:p>
            <w:pPr>
              <w:pStyle w:val="Compact"/>
              <w:jc w:val="left"/>
            </w:pPr>
            <w:r>
              <w:rPr>
                <w:bCs/>
                <w:rFonts w:ascii="FangSong" w:hAnsi="FangSong" w:eastAsia="仿宋_GB2312"/>
                <w:b w:val="0"/>
                <w:sz w:val="24"/>
              </w:rPr>
              <w:t xml:space="preserve">D-11a/D-11b：云侧读数是否带同一套读数序号？云侧传感器标识与 SDK 是否同一命名空间？</w:t>
            </w:r>
          </w:p>
        </w:tc>
        <w:tc>
          <w:p>
            <w:pPr>
              <w:pStyle w:val="Compact"/>
              <w:jc w:val="left"/>
            </w:pPr>
            <w:r>
              <w:rPr>
                <w:rFonts w:ascii="FangSong" w:hAnsi="FangSong" w:eastAsia="仿宋_GB2312"/>
                <w:b w:val="0"/>
                <w:sz w:val="24"/>
              </w:rPr>
              <w:t xml:space="preserve">R-1（</w:t>
            </w:r>
            <w:r>
              <w:rPr>
                <w:bCs/>
                <w:rFonts w:ascii="FangSong" w:hAnsi="FangSong" w:eastAsia="仿宋_GB2312"/>
                <w:b w:val="0"/>
                <w:sz w:val="24"/>
              </w:rPr>
              <w:t xml:space="preserve">唯一不可逆的强制预留</w:t>
            </w:r>
            <w:r>
              <w:rPr>
                <w:rFonts w:ascii="FangSong" w:hAnsi="FangSong" w:eastAsia="仿宋_GB2312"/>
                <w:b w:val="0"/>
                <w:sz w:val="24"/>
              </w:rPr>
              <w:t xml:space="preserve">）。⚠ 两问缺一，R-1 都会塌</w:t>
            </w:r>
          </w:p>
        </w:tc>
        <w:tc>
          <w:p>
            <w:pPr>
              <w:pStyle w:val="Compact"/>
              <w:jc w:val="left"/>
            </w:pPr>
            <w:r>
              <w:rPr>
                <w:rFonts w:ascii="FangSong" w:hAnsi="FangSong" w:eastAsia="仿宋_GB2312"/>
                <w:b w:val="0"/>
                <w:sz w:val="24"/>
              </w:rPr>
              <w:t xml:space="preserve">技术对接</w:t>
            </w:r>
          </w:p>
        </w:tc>
        <w:tc>
          <w:p>
            <w:pPr>
              <w:pStyle w:val="Compact"/>
              <w:jc w:val="left"/>
            </w:pPr>
            <w:r>
              <w:rPr>
                <w:rFonts w:ascii="FangSong" w:hAnsi="FangSong" w:eastAsia="仿宋_GB2312"/>
                <w:b w:val="0"/>
                <w:sz w:val="24"/>
              </w:rPr>
              <w:t xml:space="preserve">仅走云云时需要</w:t>
            </w:r>
          </w:p>
        </w:tc>
      </w:tr>
      <w:tr>
        <w:tc>
          <w:p>
            <w:pPr>
              <w:pStyle w:val="Compact"/>
              <w:jc w:val="left"/>
            </w:pPr>
            <w:r>
              <w:rPr>
                <w:rFonts w:ascii="FangSong" w:hAnsi="FangSong" w:eastAsia="仿宋_GB2312"/>
                <w:b w:val="0"/>
                <w:sz w:val="24"/>
              </w:rPr>
              <w:t xml:space="preserve">A4</w:t>
            </w:r>
          </w:p>
        </w:tc>
        <w:tc>
          <w:p>
            <w:pPr>
              <w:pStyle w:val="Compact"/>
              <w:jc w:val="left"/>
            </w:pPr>
            <w:r>
              <w:rPr>
                <w:bCs/>
                <w:rFonts w:ascii="FangSong" w:hAnsi="FangSong" w:eastAsia="仿宋_GB2312"/>
                <w:b w:val="0"/>
                <w:sz w:val="24"/>
              </w:rPr>
              <w:t xml:space="preserve">D-13：硅基 SDK 是否有 iOS 版</w:t>
            </w:r>
          </w:p>
        </w:tc>
        <w:tc>
          <w:p>
            <w:pPr>
              <w:pStyle w:val="Compact"/>
              <w:jc w:val="left"/>
            </w:pPr>
            <w:r>
              <w:rPr>
                <w:rFonts w:ascii="FangSong" w:hAnsi="FangSong" w:eastAsia="仿宋_GB2312"/>
                <w:b w:val="0"/>
                <w:sz w:val="24"/>
              </w:rPr>
              <w:t xml:space="preserve">一期 iPhone 患者是否有通道，目前</w:t>
            </w:r>
            <w:r>
              <w:rPr>
                <w:bCs/>
                <w:rFonts w:ascii="FangSong" w:hAnsi="FangSong" w:eastAsia="仿宋_GB2312"/>
                <w:b w:val="0"/>
                <w:sz w:val="24"/>
              </w:rPr>
              <w:t xml:space="preserve">完全无结论</w:t>
            </w:r>
          </w:p>
        </w:tc>
        <w:tc>
          <w:p>
            <w:pPr>
              <w:pStyle w:val="Compact"/>
              <w:jc w:val="left"/>
            </w:pPr>
            <w:r>
              <w:rPr>
                <w:rFonts w:ascii="FangSong" w:hAnsi="FangSong" w:eastAsia="仿宋_GB2312"/>
                <w:b w:val="0"/>
                <w:sz w:val="24"/>
              </w:rPr>
              <w:t xml:space="preserve">技术对接</w:t>
            </w:r>
          </w:p>
        </w:tc>
        <w:tc>
          <w:p>
            <w:pPr>
              <w:pStyle w:val="Compact"/>
              <w:jc w:val="left"/>
            </w:pPr>
            <w:r>
              <w:rPr>
                <w:rFonts w:ascii="FangSong" w:hAnsi="FangSong" w:eastAsia="仿宋_GB2312"/>
                <w:b w:val="0"/>
                <w:sz w:val="24"/>
              </w:rPr>
              <w:t xml:space="preserve">与 A2 同一通电话</w:t>
            </w:r>
          </w:p>
        </w:tc>
      </w:tr>
      <w:tr>
        <w:tc>
          <w:p>
            <w:pPr>
              <w:pStyle w:val="Compact"/>
              <w:jc w:val="left"/>
            </w:pPr>
            <w:r>
              <w:rPr>
                <w:rFonts w:ascii="FangSong" w:hAnsi="FangSong" w:eastAsia="仿宋_GB2312"/>
                <w:b w:val="0"/>
                <w:sz w:val="24"/>
              </w:rPr>
              <w:t xml:space="preserve">A5</w:t>
            </w:r>
          </w:p>
        </w:tc>
        <w:tc>
          <w:p>
            <w:pPr>
              <w:pStyle w:val="Compact"/>
              <w:jc w:val="left"/>
            </w:pPr>
            <w:r>
              <w:rPr>
                <w:bCs/>
                <w:rFonts w:ascii="FangSong" w:hAnsi="FangSong" w:eastAsia="仿宋_GB2312"/>
                <w:b w:val="0"/>
                <w:sz w:val="24"/>
              </w:rPr>
              <w:t xml:space="preserve">门店是否有注册营养师？是否有执业药师？</w:t>
            </w:r>
          </w:p>
        </w:tc>
        <w:tc>
          <w:p>
            <w:pPr>
              <w:pStyle w:val="Compact"/>
              <w:jc w:val="left"/>
            </w:pPr>
            <w:r>
              <w:rPr>
                <w:rFonts w:ascii="FangSong" w:hAnsi="FangSong" w:eastAsia="仿宋_GB2312"/>
                <w:b w:val="0"/>
                <w:sz w:val="24"/>
              </w:rPr>
              <w:t xml:space="preserve">医师瓶颈最高杠杆（分级授权）的缓解效果；老年营养崩塌与用药审查两条转介链路是否为空</w:t>
            </w:r>
          </w:p>
        </w:tc>
        <w:tc>
          <w:p>
            <w:pPr>
              <w:pStyle w:val="Compact"/>
              <w:jc w:val="left"/>
            </w:pPr>
            <w:r>
              <w:rPr>
                <w:rFonts w:ascii="FangSong" w:hAnsi="FangSong" w:eastAsia="仿宋_GB2312"/>
                <w:b w:val="0"/>
                <w:sz w:val="24"/>
              </w:rPr>
              <w:t xml:space="preserve">业务侧</w:t>
            </w:r>
          </w:p>
        </w:tc>
        <w:tc>
          <w:p>
            <w:pPr>
              <w:pStyle w:val="Compact"/>
              <w:jc w:val="left"/>
            </w:pPr>
            <w:r>
              <w:rPr>
                <w:bCs/>
                <w:rFonts w:ascii="FangSong" w:hAnsi="FangSong" w:eastAsia="仿宋_GB2312"/>
                <w:b w:val="0"/>
                <w:sz w:val="24"/>
              </w:rPr>
              <w:t xml:space="preserve">一通电话，零成本</w:t>
            </w:r>
          </w:p>
        </w:tc>
      </w:tr>
      <w:tr>
        <w:tc>
          <w:p>
            <w:pPr>
              <w:pStyle w:val="Compact"/>
              <w:jc w:val="left"/>
            </w:pPr>
            <w:r>
              <w:rPr>
                <w:rFonts w:ascii="FangSong" w:hAnsi="FangSong" w:eastAsia="仿宋_GB2312"/>
                <w:b w:val="0"/>
                <w:sz w:val="24"/>
              </w:rPr>
              <w:t xml:space="preserve">A6</w:t>
            </w:r>
          </w:p>
        </w:tc>
        <w:tc>
          <w:p>
            <w:pPr>
              <w:pStyle w:val="Compact"/>
              <w:jc w:val="left"/>
            </w:pPr>
            <w:r>
              <w:rPr>
                <w:bCs/>
                <w:rFonts w:ascii="FangSong" w:hAnsi="FangSong" w:eastAsia="仿宋_GB2312"/>
                <w:b w:val="0"/>
                <w:sz w:val="24"/>
              </w:rPr>
              <w:t xml:space="preserve">A 包成本 456–521 是否含交付人工</w:t>
            </w:r>
            <w:r>
              <w:rPr>
                <w:rFonts w:ascii="FangSong" w:hAnsi="FangSong" w:eastAsia="仿宋_GB2312"/>
                <w:b w:val="0"/>
                <w:sz w:val="24"/>
              </w:rPr>
              <w:t xml:space="preserve">（健管师 100 min + 医师 30 min/单）</w:t>
            </w:r>
          </w:p>
        </w:tc>
        <w:tc>
          <w:p>
            <w:pPr>
              <w:pStyle w:val="Compact"/>
              <w:jc w:val="left"/>
            </w:pPr>
            <w:r>
              <w:rPr>
                <w:rFonts w:ascii="FangSong" w:hAnsi="FangSong" w:eastAsia="仿宋_GB2312"/>
                <w:b w:val="0"/>
                <w:sz w:val="24"/>
              </w:rPr>
              <w:t xml:space="preserve">🔴 不含则 CAC = B 包毛利的 54–68%，</w:t>
            </w:r>
            <w:r>
              <w:rPr>
                <w:bCs/>
                <w:rFonts w:ascii="FangSong" w:hAnsi="FangSong" w:eastAsia="仿宋_GB2312"/>
                <w:b w:val="0"/>
                <w:sz w:val="24"/>
              </w:rPr>
              <w:t xml:space="preserve">§5.3 路径 A 直接不成立，定价结论悬空</w:t>
            </w:r>
          </w:p>
        </w:tc>
        <w:tc>
          <w:p>
            <w:pPr>
              <w:pStyle w:val="Compact"/>
              <w:jc w:val="left"/>
            </w:pPr>
            <w:r>
              <w:rPr>
                <w:rFonts w:ascii="FangSong" w:hAnsi="FangSong" w:eastAsia="仿宋_GB2312"/>
                <w:b w:val="0"/>
                <w:sz w:val="24"/>
              </w:rPr>
              <w:t xml:space="preserve">财务口径</w:t>
            </w:r>
          </w:p>
        </w:tc>
        <w:tc>
          <w:p>
            <w:pPr>
              <w:pStyle w:val="Compact"/>
              <w:jc w:val="left"/>
            </w:pPr>
            <w:r>
              <w:rPr>
                <w:rFonts w:ascii="FangSong" w:hAnsi="FangSong" w:eastAsia="仿宋_GB2312"/>
                <w:b w:val="0"/>
                <w:sz w:val="24"/>
              </w:rPr>
              <w:t xml:space="preserve">一次核对</w:t>
            </w:r>
          </w:p>
        </w:tc>
      </w:tr>
      <w:tr>
        <w:tc>
          <w:p>
            <w:pPr>
              <w:pStyle w:val="Compact"/>
              <w:jc w:val="left"/>
            </w:pPr>
            <w:r>
              <w:rPr>
                <w:rFonts w:ascii="FangSong" w:hAnsi="FangSong" w:eastAsia="仿宋_GB2312"/>
                <w:b w:val="0"/>
                <w:sz w:val="24"/>
              </w:rPr>
              <w:t xml:space="preserve">A7</w:t>
            </w:r>
          </w:p>
        </w:tc>
        <w:tc>
          <w:p>
            <w:pPr>
              <w:pStyle w:val="Compact"/>
              <w:jc w:val="left"/>
            </w:pPr>
            <w:r>
              <w:rPr>
                <w:bCs/>
                <w:rFonts w:ascii="FangSong" w:hAnsi="FangSong" w:eastAsia="仿宋_GB2312"/>
                <w:b w:val="0"/>
                <w:sz w:val="24"/>
              </w:rPr>
              <w:t xml:space="preserve">C 包 ABCD 硬门的静脉检验（抗体、空腹 C 肽）数据从哪来</w:t>
            </w:r>
          </w:p>
        </w:tc>
        <w:tc>
          <w:p>
            <w:pPr>
              <w:pStyle w:val="Compact"/>
              <w:jc w:val="left"/>
            </w:pPr>
            <w:r>
              <w:rPr>
                <w:rFonts w:ascii="FangSong" w:hAnsi="FangSong" w:eastAsia="仿宋_GB2312"/>
                <w:b w:val="0"/>
                <w:sz w:val="24"/>
              </w:rPr>
              <w:t xml:space="preserve">取不到则硬门是空的，</w:t>
            </w:r>
            <w:r>
              <w:rPr>
                <w:bCs/>
                <w:rFonts w:ascii="FangSong" w:hAnsi="FangSong" w:eastAsia="仿宋_GB2312"/>
                <w:b w:val="0"/>
                <w:sz w:val="24"/>
              </w:rPr>
              <w:t xml:space="preserve">C 包退化为无门槛售卖，退款成为必然</w:t>
            </w:r>
          </w:p>
        </w:tc>
        <w:tc>
          <w:p>
            <w:pPr>
              <w:pStyle w:val="Compact"/>
              <w:jc w:val="left"/>
            </w:pPr>
            <w:r>
              <w:rPr>
                <w:rFonts w:ascii="FangSong" w:hAnsi="FangSong" w:eastAsia="仿宋_GB2312"/>
                <w:b w:val="0"/>
                <w:sz w:val="24"/>
              </w:rPr>
              <w:t xml:space="preserve">业务侧 + 合作检验机构</w:t>
            </w:r>
          </w:p>
        </w:tc>
        <w:tc>
          <w:p>
            <w:pPr>
              <w:pStyle w:val="Compact"/>
              <w:jc w:val="left"/>
            </w:pPr>
            <w:r>
              <w:rPr>
                <w:rFonts w:ascii="FangSong" w:hAnsi="FangSong" w:eastAsia="仿宋_GB2312"/>
                <w:b w:val="0"/>
                <w:sz w:val="24"/>
              </w:rPr>
              <w:t xml:space="preserve">一次沟通</w:t>
            </w:r>
          </w:p>
        </w:tc>
      </w:tr>
      <w:tr>
        <w:tc>
          <w:p>
            <w:pPr>
              <w:pStyle w:val="Compact"/>
              <w:jc w:val="left"/>
            </w:pPr>
            <w:r>
              <w:rPr>
                <w:rFonts w:ascii="FangSong" w:hAnsi="FangSong" w:eastAsia="仿宋_GB2312"/>
                <w:b w:val="0"/>
                <w:sz w:val="24"/>
              </w:rPr>
              <w:t xml:space="preserve">A8</w:t>
            </w:r>
          </w:p>
        </w:tc>
        <w:tc>
          <w:p>
            <w:pPr>
              <w:pStyle w:val="Compact"/>
              <w:jc w:val="left"/>
            </w:pPr>
            <w:r>
              <w:rPr>
                <w:bCs/>
                <w:rFonts w:ascii="FangSong" w:hAnsi="FangSong" w:eastAsia="仿宋_GB2312"/>
                <w:b w:val="0"/>
                <w:sz w:val="24"/>
              </w:rPr>
              <w:t xml:space="preserve">试点店：至心 or 德心</w:t>
            </w:r>
          </w:p>
        </w:tc>
        <w:tc>
          <w:p>
            <w:pPr>
              <w:pStyle w:val="Compact"/>
              <w:jc w:val="left"/>
            </w:pPr>
            <w:r>
              <w:rPr>
                <w:rFonts w:ascii="FangSong" w:hAnsi="FangSong" w:eastAsia="仿宋_GB2312"/>
                <w:b w:val="0"/>
                <w:sz w:val="24"/>
              </w:rPr>
              <w:t xml:space="preserve">其余所有工作是否白做</w:t>
            </w:r>
          </w:p>
        </w:tc>
        <w:tc>
          <w:p>
            <w:pPr>
              <w:pStyle w:val="Compact"/>
              <w:jc w:val="left"/>
            </w:pPr>
            <w:r>
              <w:rPr>
                <w:rFonts w:ascii="FangSong" w:hAnsi="FangSong" w:eastAsia="仿宋_GB2312"/>
                <w:b w:val="0"/>
                <w:sz w:val="24"/>
              </w:rPr>
              <w:t xml:space="preserve">业务侧</w:t>
            </w:r>
          </w:p>
        </w:tc>
        <w:tc>
          <w:p>
            <w:pPr>
              <w:pStyle w:val="Compact"/>
              <w:jc w:val="left"/>
            </w:pPr>
            <w:r>
              <w:rPr>
                <w:bCs/>
                <w:rFonts w:ascii="FangSong" w:hAnsi="FangSong" w:eastAsia="仿宋_GB2312"/>
                <w:b w:val="0"/>
                <w:sz w:val="24"/>
              </w:rPr>
              <w:t xml:space="preserve">15 分钟</w:t>
            </w:r>
            <w:r>
              <w:rPr>
                <w:rFonts w:ascii="FangSong" w:hAnsi="FangSong" w:eastAsia="仿宋_GB2312"/>
                <w:b w:val="0"/>
                <w:sz w:val="24"/>
              </w:rPr>
              <w:t xml:space="preserve">（B-10 已建议至心）</w:t>
            </w:r>
          </w:p>
        </w:tc>
      </w:tr>
    </w:tbl>
    <w:bookmarkEnd w:id="97"/>
    <w:bookmarkStart w:id="98" w:name="b-类--商业拍板"/>
    <w:p>
      <w:pPr>
        <w:pStyle w:val="Heading4"/>
      </w:pPr>
      <w:r>
        <w:t xml:space="preserve">B 类 · 商业拍板</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待决</w:t>
            </w:r>
          </w:p>
        </w:tc>
        <w:tc>
          <w:p>
            <w:pPr>
              <w:pStyle w:val="Compact"/>
              <w:jc w:val="center"/>
            </w:pPr>
            <w:r>
              <w:rPr>
                <w:rFonts w:ascii="FangSong" w:hAnsi="FangSong" w:eastAsia="仿宋_GB2312"/>
                <w:b/>
                <w:sz w:val="24"/>
              </w:rPr>
              <w:t xml:space="preserve">说明</w:t>
            </w:r>
          </w:p>
        </w:tc>
      </w:tr>
      <w:tr>
        <w:tc>
          <w:p>
            <w:pPr>
              <w:pStyle w:val="Compact"/>
              <w:jc w:val="left"/>
            </w:pPr>
            <w:r>
              <w:rPr>
                <w:rFonts w:ascii="FangSong" w:hAnsi="FangSong" w:eastAsia="仿宋_GB2312"/>
                <w:b w:val="0"/>
                <w:sz w:val="24"/>
              </w:rPr>
              <w:t xml:space="preserve">B1</w:t>
            </w:r>
          </w:p>
        </w:tc>
        <w:tc>
          <w:p>
            <w:pPr>
              <w:pStyle w:val="Compact"/>
              <w:jc w:val="left"/>
            </w:pPr>
            <w:r>
              <w:rPr>
                <w:bCs/>
                <w:rFonts w:ascii="FangSong" w:hAnsi="FangSong" w:eastAsia="仿宋_GB2312"/>
                <w:b w:val="0"/>
                <w:sz w:val="24"/>
              </w:rPr>
              <w:t xml:space="preserve">A 包定价：路径 A / B / C 选哪条</w:t>
            </w:r>
          </w:p>
        </w:tc>
        <w:tc>
          <w:p>
            <w:pPr>
              <w:pStyle w:val="Compact"/>
              <w:jc w:val="left"/>
            </w:pPr>
            <w:r>
              <w:rPr>
                <w:rFonts w:ascii="FangSong" w:hAnsi="FangSong" w:eastAsia="仿宋_GB2312"/>
                <w:b w:val="0"/>
                <w:sz w:val="24"/>
              </w:rPr>
              <w:t xml:space="preserve">§5.3 已列三条路径的测算、前置条件、利弊、适用情形与漏斗影响。</w:t>
            </w:r>
            <w:r>
              <w:rPr>
                <w:bCs/>
                <w:rFonts w:ascii="FangSong" w:hAnsi="FangSong" w:eastAsia="仿宋_GB2312"/>
                <w:b w:val="0"/>
                <w:sz w:val="24"/>
              </w:rPr>
              <w:t xml:space="preserve">本文不做建议</w:t>
            </w:r>
          </w:p>
        </w:tc>
      </w:tr>
      <w:tr>
        <w:tc>
          <w:p>
            <w:pPr>
              <w:pStyle w:val="Compact"/>
              <w:jc w:val="left"/>
            </w:pPr>
            <w:r>
              <w:rPr>
                <w:rFonts w:ascii="FangSong" w:hAnsi="FangSong" w:eastAsia="仿宋_GB2312"/>
                <w:b w:val="0"/>
                <w:sz w:val="24"/>
              </w:rPr>
              <w:t xml:space="preserve">B2</w:t>
            </w:r>
          </w:p>
        </w:tc>
        <w:tc>
          <w:p>
            <w:pPr>
              <w:pStyle w:val="Compact"/>
              <w:jc w:val="left"/>
            </w:pPr>
            <w:r>
              <w:rPr>
                <w:bCs/>
                <w:rFonts w:ascii="FangSong" w:hAnsi="FangSong" w:eastAsia="仿宋_GB2312"/>
                <w:b w:val="0"/>
                <w:sz w:val="24"/>
              </w:rPr>
              <w:t xml:space="preserve">A 包月度发放量上限</w:t>
            </w:r>
          </w:p>
        </w:tc>
        <w:tc>
          <w:p>
            <w:pPr>
              <w:pStyle w:val="Compact"/>
              <w:jc w:val="left"/>
            </w:pPr>
            <w:r>
              <w:rPr>
                <w:rFonts w:ascii="FangSong" w:hAnsi="FangSong" w:eastAsia="仿宋_GB2312"/>
                <w:b w:val="0"/>
                <w:sz w:val="24"/>
              </w:rPr>
              <w:t xml:space="preserve">⚠ 不再只是现金流问题，而是</w:t>
            </w:r>
            <w:r>
              <w:rPr>
                <w:bCs/>
                <w:rFonts w:ascii="FangSong" w:hAnsi="FangSong" w:eastAsia="仿宋_GB2312"/>
                <w:b w:val="0"/>
                <w:sz w:val="24"/>
              </w:rPr>
              <w:t xml:space="preserve">医师产能硬约束</w:t>
            </w:r>
            <w:r>
              <w:rPr>
                <w:rFonts w:ascii="FangSong" w:hAnsi="FangSong" w:eastAsia="仿宋_GB2312"/>
                <w:b w:val="0"/>
                <w:sz w:val="24"/>
              </w:rPr>
              <w:t xml:space="preserve">：每健管师每天 ≤1.07 场、每周 ≤5.4 场。</w:t>
            </w:r>
            <w:r>
              <w:rPr>
                <w:bCs/>
                <w:rFonts w:ascii="FangSong" w:hAnsi="FangSong" w:eastAsia="仿宋_GB2312"/>
                <w:b w:val="0"/>
                <w:sz w:val="24"/>
              </w:rPr>
              <w:t xml:space="preserve">必须与 B1 同时拍板</w:t>
            </w:r>
          </w:p>
        </w:tc>
      </w:tr>
      <w:tr>
        <w:tc>
          <w:p>
            <w:pPr>
              <w:pStyle w:val="Compact"/>
              <w:jc w:val="left"/>
            </w:pPr>
            <w:r>
              <w:rPr>
                <w:rFonts w:ascii="FangSong" w:hAnsi="FangSong" w:eastAsia="仿宋_GB2312"/>
                <w:b w:val="0"/>
                <w:sz w:val="24"/>
              </w:rPr>
              <w:t xml:space="preserve">B3</w:t>
            </w:r>
          </w:p>
        </w:tc>
        <w:tc>
          <w:p>
            <w:pPr>
              <w:pStyle w:val="Compact"/>
              <w:jc w:val="left"/>
            </w:pPr>
            <w:r>
              <w:rPr>
                <w:bCs/>
                <w:rFonts w:ascii="FangSong" w:hAnsi="FangSong" w:eastAsia="仿宋_GB2312"/>
                <w:b w:val="0"/>
                <w:sz w:val="24"/>
              </w:rPr>
              <w:t xml:space="preserve">一期是否对外发布 C 缓解包</w:t>
            </w:r>
          </w:p>
        </w:tc>
        <w:tc>
          <w:p>
            <w:pPr>
              <w:pStyle w:val="Compact"/>
              <w:jc w:val="left"/>
            </w:pPr>
            <w:r>
              <w:rPr>
                <w:rFonts w:ascii="FangSong" w:hAnsi="FangSong" w:eastAsia="仿宋_GB2312"/>
                <w:b w:val="0"/>
                <w:sz w:val="24"/>
              </w:rPr>
              <w:t xml:space="preserve">承诺文本经法务定稿前不得发布；ABCD 硬门须先于销售上线；180 天从停药日起算；</w:t>
            </w:r>
            <w:r>
              <w:rPr>
                <w:bCs/>
                <w:rFonts w:ascii="FangSong" w:hAnsi="FangSong" w:eastAsia="仿宋_GB2312"/>
                <w:b w:val="0"/>
                <w:sz w:val="24"/>
              </w:rPr>
              <w:t xml:space="preserve">B 包不得出现任何缓解相关表述</w:t>
            </w:r>
          </w:p>
        </w:tc>
      </w:tr>
      <w:tr>
        <w:tc>
          <w:p>
            <w:pPr>
              <w:pStyle w:val="Compact"/>
              <w:jc w:val="left"/>
            </w:pPr>
            <w:r>
              <w:rPr>
                <w:rFonts w:ascii="FangSong" w:hAnsi="FangSong" w:eastAsia="仿宋_GB2312"/>
                <w:b w:val="0"/>
                <w:sz w:val="24"/>
              </w:rPr>
              <w:t xml:space="preserve">B4</w:t>
            </w:r>
          </w:p>
        </w:tc>
        <w:tc>
          <w:p>
            <w:pPr>
              <w:pStyle w:val="Compact"/>
              <w:jc w:val="left"/>
            </w:pPr>
            <w:r>
              <w:rPr>
                <w:bCs/>
                <w:rFonts w:ascii="FangSong" w:hAnsi="FangSong" w:eastAsia="仿宋_GB2312"/>
                <w:b w:val="0"/>
                <w:sz w:val="24"/>
              </w:rPr>
              <w:t xml:space="preserve">挽留率不作为独立 KPI，门店是否接受</w:t>
            </w:r>
          </w:p>
        </w:tc>
        <w:tc>
          <w:p>
            <w:pPr>
              <w:pStyle w:val="Compact"/>
              <w:jc w:val="left"/>
            </w:pPr>
            <w:r>
              <w:rPr>
                <w:rFonts w:ascii="FangSong" w:hAnsi="FangSong" w:eastAsia="仿宋_GB2312"/>
                <w:b w:val="0"/>
                <w:sz w:val="24"/>
              </w:rPr>
              <w:t xml:space="preserve">与门店月度考核逻辑冲突</w:t>
            </w:r>
          </w:p>
        </w:tc>
      </w:tr>
      <w:tr>
        <w:tc>
          <w:p>
            <w:pPr>
              <w:pStyle w:val="Compact"/>
              <w:jc w:val="left"/>
            </w:pPr>
            <w:r>
              <w:rPr>
                <w:rFonts w:ascii="FangSong" w:hAnsi="FangSong" w:eastAsia="仿宋_GB2312"/>
                <w:b w:val="0"/>
                <w:sz w:val="24"/>
              </w:rPr>
              <w:t xml:space="preserve">B5</w:t>
            </w:r>
          </w:p>
        </w:tc>
        <w:tc>
          <w:p>
            <w:pPr>
              <w:pStyle w:val="Compact"/>
              <w:jc w:val="left"/>
            </w:pPr>
            <w:r>
              <w:rPr>
                <w:bCs/>
                <w:rFonts w:ascii="FangSong" w:hAnsi="FangSong" w:eastAsia="仿宋_GB2312"/>
                <w:b w:val="0"/>
                <w:sz w:val="24"/>
              </w:rPr>
              <w:t xml:space="preserve">停付后 30 天静默维持期的责任边界与成本</w:t>
            </w:r>
          </w:p>
        </w:tc>
        <w:tc>
          <w:p>
            <w:pPr>
              <w:pStyle w:val="Compact"/>
              <w:jc w:val="left"/>
            </w:pPr>
            <w:r>
              <w:rPr>
                <w:rFonts w:ascii="FangSong" w:hAnsi="FangSong" w:eastAsia="仿宋_GB2312"/>
                <w:b w:val="0"/>
                <w:sz w:val="24"/>
              </w:rPr>
              <w:t xml:space="preserve">未经法务与门店确认不得实施（未告知的持续监测 + 责任真空）</w:t>
            </w:r>
          </w:p>
        </w:tc>
      </w:tr>
    </w:tbl>
    <w:bookmarkEnd w:id="98"/>
    <w:bookmarkStart w:id="99" w:name="c-类--组织与合规"/>
    <w:p>
      <w:pPr>
        <w:pStyle w:val="Heading4"/>
      </w:pPr>
      <w:r>
        <w:t xml:space="preserve">C 类 · 组织与合规</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待决</w:t>
            </w:r>
          </w:p>
        </w:tc>
      </w:tr>
      <w:tr>
        <w:tc>
          <w:p>
            <w:pPr>
              <w:pStyle w:val="Compact"/>
              <w:jc w:val="left"/>
            </w:pPr>
            <w:r>
              <w:rPr>
                <w:rFonts w:ascii="FangSong" w:hAnsi="FangSong" w:eastAsia="仿宋_GB2312"/>
                <w:b w:val="0"/>
                <w:sz w:val="24"/>
              </w:rPr>
              <w:t xml:space="preserve">C1</w:t>
            </w:r>
          </w:p>
        </w:tc>
        <w:tc>
          <w:p>
            <w:pPr>
              <w:pStyle w:val="Compact"/>
              <w:jc w:val="left"/>
            </w:pPr>
            <w:r>
              <w:rPr>
                <w:bCs/>
                <w:rFonts w:ascii="FangSong" w:hAnsi="FangSong" w:eastAsia="仿宋_GB2312"/>
                <w:b w:val="0"/>
                <w:sz w:val="24"/>
              </w:rPr>
              <w:t xml:space="preserve">D-02 夜间值班责任人</w:t>
            </w:r>
            <w:r>
              <w:rPr>
                <w:rFonts w:ascii="FangSong" w:hAnsi="FangSong" w:eastAsia="仿宋_GB2312"/>
                <w:b w:val="0"/>
                <w:sz w:val="24"/>
              </w:rPr>
              <w:t xml:space="preserve">——二期前置，但</w:t>
            </w:r>
            <w:r>
              <w:rPr>
                <w:bCs/>
                <w:rFonts w:ascii="FangSong" w:hAnsi="FangSong" w:eastAsia="仿宋_GB2312"/>
                <w:b w:val="0"/>
                <w:sz w:val="24"/>
              </w:rPr>
              <w:t xml:space="preserve">决策要现在启动</w:t>
            </w:r>
            <w:r>
              <w:rPr>
                <w:rFonts w:ascii="FangSong" w:hAnsi="FangSong" w:eastAsia="仿宋_GB2312"/>
                <w:b w:val="0"/>
                <w:sz w:val="24"/>
              </w:rPr>
              <w:t xml:space="preserve">（编制决策周期长于开发周期）</w:t>
            </w:r>
          </w:p>
        </w:tc>
      </w:tr>
      <w:tr>
        <w:tc>
          <w:p>
            <w:pPr>
              <w:pStyle w:val="Compact"/>
              <w:jc w:val="left"/>
            </w:pPr>
            <w:r>
              <w:rPr>
                <w:rFonts w:ascii="FangSong" w:hAnsi="FangSong" w:eastAsia="仿宋_GB2312"/>
                <w:b w:val="0"/>
                <w:sz w:val="24"/>
              </w:rPr>
              <w:t xml:space="preserve">C2</w:t>
            </w:r>
          </w:p>
        </w:tc>
        <w:tc>
          <w:p>
            <w:pPr>
              <w:pStyle w:val="Compact"/>
              <w:jc w:val="left"/>
            </w:pPr>
            <w:r>
              <w:rPr>
                <w:rFonts w:ascii="FangSong" w:hAnsi="FangSong" w:eastAsia="仿宋_GB2312"/>
                <w:b w:val="0"/>
                <w:sz w:val="24"/>
              </w:rPr>
              <w:t xml:space="preserve">群内关键词监听的 PIPL 单独同意告知口径，需法务确认；企微会话存档须作为独立同意项</w:t>
            </w:r>
          </w:p>
        </w:tc>
      </w:tr>
      <w:tr>
        <w:tc>
          <w:p>
            <w:pPr>
              <w:pStyle w:val="Compact"/>
              <w:jc w:val="left"/>
            </w:pPr>
            <w:r>
              <w:rPr>
                <w:rFonts w:ascii="FangSong" w:hAnsi="FangSong" w:eastAsia="仿宋_GB2312"/>
                <w:b w:val="0"/>
                <w:sz w:val="24"/>
              </w:rPr>
              <w:t xml:space="preserve">C3</w:t>
            </w:r>
          </w:p>
        </w:tc>
        <w:tc>
          <w:p>
            <w:pPr>
              <w:pStyle w:val="Compact"/>
              <w:jc w:val="left"/>
            </w:pPr>
            <w:r>
              <w:rPr>
                <w:rFonts w:ascii="FangSong" w:hAnsi="FangSong" w:eastAsia="仿宋_GB2312"/>
                <w:b w:val="0"/>
                <w:sz w:val="24"/>
              </w:rPr>
              <w:t xml:space="preserve">健管师绩效改按 KPI 计提 5–8%（含安全一票否决），否则合规闸门与她的收入直接冲突</w:t>
            </w:r>
          </w:p>
        </w:tc>
      </w:tr>
      <w:tr>
        <w:tc>
          <w:p>
            <w:pPr>
              <w:pStyle w:val="Compact"/>
              <w:jc w:val="left"/>
            </w:pPr>
            <w:r>
              <w:rPr>
                <w:rFonts w:ascii="FangSong" w:hAnsi="FangSong" w:eastAsia="仿宋_GB2312"/>
                <w:b w:val="0"/>
                <w:sz w:val="24"/>
              </w:rPr>
              <w:t xml:space="preserve">C4</w:t>
            </w:r>
          </w:p>
        </w:tc>
        <w:tc>
          <w:p>
            <w:pPr>
              <w:pStyle w:val="Compact"/>
              <w:jc w:val="left"/>
            </w:pPr>
            <w:r>
              <w:rPr>
                <w:rFonts w:ascii="FangSong" w:hAnsi="FangSong" w:eastAsia="仿宋_GB2312"/>
                <w:b w:val="0"/>
                <w:sz w:val="24"/>
              </w:rPr>
              <w:t xml:space="preserve">收款从健管师个人微信迁到对公——</w:t>
            </w:r>
            <w:r>
              <w:rPr>
                <w:bCs/>
                <w:rFonts w:ascii="FangSong" w:hAnsi="FangSong" w:eastAsia="仿宋_GB2312"/>
                <w:b w:val="0"/>
                <w:sz w:val="24"/>
              </w:rPr>
              <w:t xml:space="preserve">阻力大于「店长退群」</w:t>
            </w:r>
            <w:r>
              <w:rPr>
                <w:rFonts w:ascii="FangSong" w:hAnsi="FangSong" w:eastAsia="仿宋_GB2312"/>
                <w:b w:val="0"/>
                <w:sz w:val="24"/>
              </w:rPr>
              <w:t xml:space="preserve">，须独立排期</w:t>
            </w:r>
          </w:p>
        </w:tc>
      </w:tr>
      <w:tr>
        <w:tc>
          <w:p>
            <w:pPr>
              <w:pStyle w:val="Compact"/>
              <w:jc w:val="left"/>
            </w:pPr>
            <w:r>
              <w:rPr>
                <w:rFonts w:ascii="FangSong" w:hAnsi="FangSong" w:eastAsia="仿宋_GB2312"/>
                <w:b w:val="0"/>
                <w:sz w:val="24"/>
              </w:rPr>
              <w:t xml:space="preserve">C5</w:t>
            </w:r>
          </w:p>
        </w:tc>
        <w:tc>
          <w:p>
            <w:pPr>
              <w:pStyle w:val="Compact"/>
              <w:jc w:val="left"/>
            </w:pPr>
            <w:r>
              <w:rPr>
                <w:rFonts w:ascii="FangSong" w:hAnsi="FangSong" w:eastAsia="仿宋_GB2312"/>
                <w:b w:val="0"/>
                <w:sz w:val="24"/>
              </w:rPr>
              <w:t xml:space="preserve">医师签发集中到每日两个 30 min 固定窗口，需与门诊排班协调</w:t>
            </w:r>
          </w:p>
        </w:tc>
      </w:tr>
      <w:tr>
        <w:tc>
          <w:p>
            <w:pPr>
              <w:pStyle w:val="Compact"/>
              <w:jc w:val="left"/>
            </w:pPr>
            <w:r>
              <w:rPr>
                <w:rFonts w:ascii="FangSong" w:hAnsi="FangSong" w:eastAsia="仿宋_GB2312"/>
                <w:b w:val="0"/>
                <w:sz w:val="24"/>
              </w:rPr>
              <w:t xml:space="preserve">C6</w:t>
            </w:r>
          </w:p>
        </w:tc>
        <w:tc>
          <w:p>
            <w:pPr>
              <w:pStyle w:val="Compact"/>
              <w:jc w:val="left"/>
            </w:pPr>
            <w:r>
              <w:rPr>
                <w:bCs/>
                <w:rFonts w:ascii="FangSong" w:hAnsi="FangSong" w:eastAsia="仿宋_GB2312"/>
                <w:b w:val="0"/>
                <w:sz w:val="24"/>
              </w:rPr>
              <w:t xml:space="preserve">单店诊室数</w:t>
            </w:r>
            <w:r>
              <w:rPr>
                <w:rFonts w:ascii="FangSong" w:hAnsi="FangSong" w:eastAsia="仿宋_GB2312"/>
                <w:b w:val="0"/>
                <w:sz w:val="24"/>
              </w:rPr>
              <w:t xml:space="preserve">——到店 160 min/天全部需要诊室，180 人规模每天约 12 场，</w:t>
            </w:r>
            <w:r>
              <w:rPr>
                <w:bCs/>
                <w:rFonts w:ascii="FangSong" w:hAnsi="FangSong" w:eastAsia="仿宋_GB2312"/>
                <w:b w:val="0"/>
                <w:sz w:val="24"/>
              </w:rPr>
              <w:t xml:space="preserve">可能是医师之外的第三个瓶颈</w:t>
            </w:r>
          </w:p>
        </w:tc>
      </w:tr>
      <w:tr>
        <w:tc>
          <w:p>
            <w:pPr>
              <w:pStyle w:val="Compact"/>
              <w:jc w:val="left"/>
            </w:pPr>
            <w:r>
              <w:rPr>
                <w:rFonts w:ascii="FangSong" w:hAnsi="FangSong" w:eastAsia="仿宋_GB2312"/>
                <w:b w:val="0"/>
                <w:sz w:val="24"/>
              </w:rPr>
              <w:t xml:space="preserve">C7</w:t>
            </w:r>
          </w:p>
        </w:tc>
        <w:tc>
          <w:p>
            <w:pPr>
              <w:pStyle w:val="Compact"/>
              <w:jc w:val="left"/>
            </w:pPr>
            <w:r>
              <w:rPr>
                <w:rFonts w:ascii="FangSong" w:hAnsi="FangSong" w:eastAsia="仿宋_GB2312"/>
                <w:b w:val="0"/>
                <w:sz w:val="24"/>
              </w:rPr>
              <w:t xml:space="preserve">店长退出患者企微群（涉及店长业绩可见性）</w:t>
            </w:r>
          </w:p>
        </w:tc>
      </w:tr>
      <w:tr>
        <w:tc>
          <w:p>
            <w:pPr>
              <w:pStyle w:val="Compact"/>
              <w:jc w:val="left"/>
            </w:pPr>
            <w:r>
              <w:rPr>
                <w:rFonts w:ascii="FangSong" w:hAnsi="FangSong" w:eastAsia="仿宋_GB2312"/>
                <w:b w:val="0"/>
                <w:sz w:val="24"/>
              </w:rPr>
              <w:t xml:space="preserve">C8</w:t>
            </w:r>
          </w:p>
        </w:tc>
        <w:tc>
          <w:p>
            <w:pPr>
              <w:pStyle w:val="Compact"/>
              <w:jc w:val="left"/>
            </w:pPr>
            <w:r>
              <w:rPr>
                <w:rFonts w:ascii="FangSong" w:hAnsi="FangSong" w:eastAsia="仿宋_GB2312"/>
                <w:b w:val="0"/>
                <w:sz w:val="24"/>
              </w:rPr>
              <w:t xml:space="preserve">结营材料对外使用开关默认关闭，启用需单独同意 + 去标识化，不得作疗效宣传</w:t>
            </w:r>
          </w:p>
        </w:tc>
      </w:tr>
      <w:tr>
        <w:tc>
          <w:p>
            <w:pPr>
              <w:pStyle w:val="Compact"/>
              <w:jc w:val="left"/>
            </w:pPr>
            <w:r>
              <w:rPr>
                <w:rFonts w:ascii="FangSong" w:hAnsi="FangSong" w:eastAsia="仿宋_GB2312"/>
                <w:b w:val="0"/>
                <w:sz w:val="24"/>
              </w:rPr>
              <w:t xml:space="preserve">C9</w:t>
            </w:r>
          </w:p>
        </w:tc>
        <w:tc>
          <w:p>
            <w:pPr>
              <w:pStyle w:val="Compact"/>
              <w:jc w:val="left"/>
            </w:pPr>
            <w:r>
              <w:rPr>
                <w:bCs/>
                <w:rFonts w:ascii="FangSong" w:hAnsi="FangSong" w:eastAsia="仿宋_GB2312"/>
                <w:b w:val="0"/>
                <w:sz w:val="24"/>
              </w:rPr>
              <w:t xml:space="preserve">销售话术单列为受控物料</w:t>
            </w:r>
            <w:r>
              <w:rPr>
                <w:rFonts w:ascii="FangSong" w:hAnsi="FangSong" w:eastAsia="仿宋_GB2312"/>
                <w:b w:val="0"/>
                <w:sz w:val="24"/>
              </w:rPr>
              <w:t xml:space="preserve">，与临床话术分开审批</w:t>
            </w:r>
          </w:p>
        </w:tc>
      </w:tr>
    </w:tbl>
    <w:bookmarkEnd w:id="99"/>
    <w:bookmarkStart w:id="100" w:name="d-类--需要一手数据校准本文所有数字的共同弱点"/>
    <w:p>
      <w:pPr>
        <w:pStyle w:val="Heading4"/>
      </w:pPr>
      <w:r>
        <w:t xml:space="preserve">D 类 · 需要一手数据校准（本文所有数字的共同弱点）</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事项</w:t>
            </w:r>
          </w:p>
        </w:tc>
      </w:tr>
      <w:tr>
        <w:tc>
          <w:p>
            <w:pPr>
              <w:pStyle w:val="Compact"/>
              <w:jc w:val="left"/>
            </w:pPr>
            <w:r>
              <w:rPr>
                <w:rFonts w:ascii="FangSong" w:hAnsi="FangSong" w:eastAsia="仿宋_GB2312"/>
                <w:b w:val="0"/>
                <w:sz w:val="24"/>
              </w:rPr>
              <w:t xml:space="preserve">D1</w:t>
            </w:r>
          </w:p>
        </w:tc>
        <w:tc>
          <w:p>
            <w:pPr>
              <w:pStyle w:val="Compact"/>
              <w:jc w:val="left"/>
            </w:pPr>
            <w:r>
              <w:rPr>
                <w:bCs/>
                <w:rFonts w:ascii="FangSong" w:hAnsi="FangSong" w:eastAsia="仿宋_GB2312"/>
                <w:b w:val="0"/>
                <w:sz w:val="24"/>
              </w:rPr>
              <w:t xml:space="preserve">D-08 至心真实结果数据（3/6 个月 HbA1c、减药率）</w:t>
            </w:r>
            <w:r>
              <w:rPr>
                <w:rFonts w:ascii="FangSong" w:hAnsi="FangSong" w:eastAsia="仿宋_GB2312"/>
                <w:b w:val="0"/>
                <w:sz w:val="24"/>
              </w:rPr>
              <w:t xml:space="preserve">——服务包 KPI 目标值目前</w:t>
            </w:r>
            <w:r>
              <w:rPr>
                <w:bCs/>
                <w:rFonts w:ascii="FangSong" w:hAnsi="FangSong" w:eastAsia="仿宋_GB2312"/>
                <w:b w:val="0"/>
                <w:sz w:val="24"/>
              </w:rPr>
              <w:t xml:space="preserve">全为推算</w:t>
            </w:r>
          </w:p>
        </w:tc>
      </w:tr>
      <w:tr>
        <w:tc>
          <w:p>
            <w:pPr>
              <w:pStyle w:val="Compact"/>
              <w:jc w:val="left"/>
            </w:pPr>
            <w:r>
              <w:rPr>
                <w:rFonts w:ascii="FangSong" w:hAnsi="FangSong" w:eastAsia="仿宋_GB2312"/>
                <w:b w:val="0"/>
                <w:sz w:val="24"/>
              </w:rPr>
              <w:t xml:space="preserve">D2</w:t>
            </w:r>
          </w:p>
        </w:tc>
        <w:tc>
          <w:p>
            <w:pPr>
              <w:pStyle w:val="Compact"/>
              <w:jc w:val="left"/>
            </w:pPr>
            <w:r>
              <w:rPr>
                <w:rFonts w:ascii="FangSong" w:hAnsi="FangSong" w:eastAsia="仿宋_GB2312"/>
                <w:b w:val="0"/>
                <w:sz w:val="24"/>
              </w:rPr>
              <w:t xml:space="preserve">健管师时间账全部为推算值，须以零成本方法实测替换</w:t>
            </w:r>
          </w:p>
        </w:tc>
      </w:tr>
      <w:tr>
        <w:tc>
          <w:p>
            <w:pPr>
              <w:pStyle w:val="Compact"/>
              <w:jc w:val="left"/>
            </w:pPr>
            <w:r>
              <w:rPr>
                <w:rFonts w:ascii="FangSong" w:hAnsi="FangSong" w:eastAsia="仿宋_GB2312"/>
                <w:b w:val="0"/>
                <w:sz w:val="24"/>
              </w:rPr>
              <w:t xml:space="preserve">D3</w:t>
            </w:r>
          </w:p>
        </w:tc>
        <w:tc>
          <w:p>
            <w:pPr>
              <w:pStyle w:val="Compact"/>
              <w:jc w:val="left"/>
            </w:pPr>
            <w:r>
              <w:rPr>
                <w:rFonts w:ascii="FangSong" w:hAnsi="FangSong" w:eastAsia="仿宋_GB2312"/>
                <w:b w:val="0"/>
                <w:sz w:val="24"/>
              </w:rPr>
              <w:t xml:space="preserve">S1–S13 阈值全为首版推算值，须用首批 20–30 人真实数据回校</w:t>
            </w:r>
          </w:p>
        </w:tc>
      </w:tr>
      <w:tr>
        <w:tc>
          <w:p>
            <w:pPr>
              <w:pStyle w:val="Compact"/>
              <w:jc w:val="left"/>
            </w:pPr>
            <w:r>
              <w:rPr>
                <w:rFonts w:ascii="FangSong" w:hAnsi="FangSong" w:eastAsia="仿宋_GB2312"/>
                <w:b w:val="0"/>
                <w:sz w:val="24"/>
              </w:rPr>
              <w:t xml:space="preserve">D4</w:t>
            </w:r>
          </w:p>
        </w:tc>
        <w:tc>
          <w:p>
            <w:pPr>
              <w:pStyle w:val="Compact"/>
              <w:jc w:val="left"/>
            </w:pPr>
            <w:r>
              <w:rPr>
                <w:rFonts w:ascii="FangSong" w:hAnsi="FangSong" w:eastAsia="仿宋_GB2312"/>
                <w:b w:val="0"/>
                <w:sz w:val="24"/>
              </w:rPr>
              <w:t xml:space="preserve">六条退出路径的真实占比与时点分布</w:t>
            </w:r>
          </w:p>
        </w:tc>
      </w:tr>
      <w:tr>
        <w:tc>
          <w:p>
            <w:pPr>
              <w:pStyle w:val="Compact"/>
              <w:jc w:val="left"/>
            </w:pPr>
            <w:r>
              <w:rPr>
                <w:rFonts w:ascii="FangSong" w:hAnsi="FangSong" w:eastAsia="仿宋_GB2312"/>
                <w:b w:val="0"/>
                <w:sz w:val="24"/>
              </w:rPr>
              <w:t xml:space="preserve">D5</w:t>
            </w:r>
          </w:p>
        </w:tc>
        <w:tc>
          <w:p>
            <w:pPr>
              <w:pStyle w:val="Compact"/>
              <w:jc w:val="left"/>
            </w:pPr>
            <w:r>
              <w:rPr>
                <w:rFonts w:ascii="FangSong" w:hAnsi="FangSong" w:eastAsia="仿宋_GB2312"/>
                <w:b w:val="0"/>
                <w:sz w:val="24"/>
              </w:rPr>
              <w:t xml:space="preserve">D-07 指血仪是否支持标准 GLS 0x1808（需真机抓包）</w:t>
            </w:r>
          </w:p>
        </w:tc>
      </w:tr>
      <w:tr>
        <w:tc>
          <w:p>
            <w:pPr>
              <w:pStyle w:val="Compact"/>
              <w:jc w:val="left"/>
            </w:pPr>
            <w:r>
              <w:rPr>
                <w:rFonts w:ascii="FangSong" w:hAnsi="FangSong" w:eastAsia="仿宋_GB2312"/>
                <w:b w:val="0"/>
                <w:sz w:val="24"/>
              </w:rPr>
              <w:t xml:space="preserve">D6</w:t>
            </w:r>
          </w:p>
        </w:tc>
        <w:tc>
          <w:p>
            <w:pPr>
              <w:pStyle w:val="Compact"/>
              <w:jc w:val="left"/>
            </w:pPr>
            <w:r>
              <w:rPr>
                <w:rFonts w:ascii="FangSong" w:hAnsi="FangSong" w:eastAsia="仿宋_GB2312"/>
                <w:b w:val="0"/>
                <w:sz w:val="24"/>
              </w:rPr>
              <w:t xml:space="preserve">采集盒硬件成本（二期）——</w:t>
            </w:r>
            <w:r>
              <w:rPr>
                <w:bCs/>
                <w:rFonts w:ascii="FangSong" w:hAnsi="FangSong" w:eastAsia="仿宋_GB2312"/>
                <w:b w:val="0"/>
                <w:sz w:val="24"/>
              </w:rPr>
              <w:t xml:space="preserve">当前文档中价格均为量级估算，不得作预算依据</w:t>
            </w:r>
          </w:p>
        </w:tc>
      </w:tr>
    </w:tbl>
    <w:bookmarkEnd w:id="100"/>
    <w:bookmarkEnd w:id="101"/>
    <w:bookmarkStart w:id="102" w:name="X3f8add28af42fb597187121ad6c5fd6de9b58dc"/>
    <w:p>
      <w:pPr>
        <w:pStyle w:val="Heading3"/>
        <w:spacing w:line="360" w:lineRule="auto" w:before="0" w:after="0"/>
      </w:pPr>
      <w:r>
        <w:rPr>
          <w:rFonts w:ascii="FangSong" w:hAnsi="FangSong" w:eastAsia="仿宋_GB2312"/>
          <w:b w:val="0"/>
          <w:sz w:val="32"/>
        </w:rPr>
        <w:t xml:space="preserve">8.2 零开发即可启动的验证</w:t>
      </w:r>
    </w:p>
    <w:p>
      <w:pPr>
        <w:pStyle w:val="FirstParagraph"/>
      </w:pPr>
      <w:r>
        <w:rPr>
          <w:bCs/>
          <w:b/>
        </w:rPr>
        <w:t xml:space="preserve">下面每一件都不需要写代码，且都能在一周内启动。按「成本 / 能解锁什么」排序。</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验证</w:t>
            </w:r>
          </w:p>
        </w:tc>
        <w:tc>
          <w:p>
            <w:pPr>
              <w:pStyle w:val="Compact"/>
              <w:jc w:val="center"/>
            </w:pPr>
            <w:r>
              <w:rPr>
                <w:rFonts w:ascii="FangSong" w:hAnsi="FangSong" w:eastAsia="仿宋_GB2312"/>
                <w:b/>
                <w:sz w:val="24"/>
              </w:rPr>
              <w:t xml:space="preserve">具体做法</w:t>
            </w:r>
          </w:p>
        </w:tc>
        <w:tc>
          <w:p>
            <w:pPr>
              <w:pStyle w:val="Compact"/>
              <w:jc w:val="center"/>
            </w:pPr>
            <w:r>
              <w:rPr>
                <w:rFonts w:ascii="FangSong" w:hAnsi="FangSong" w:eastAsia="仿宋_GB2312"/>
                <w:b/>
                <w:sz w:val="24"/>
              </w:rPr>
              <w:t xml:space="preserve">成本</w:t>
            </w:r>
          </w:p>
        </w:tc>
        <w:tc>
          <w:p>
            <w:pPr>
              <w:pStyle w:val="Compact"/>
              <w:jc w:val="center"/>
            </w:pPr>
            <w:r>
              <w:rPr>
                <w:rFonts w:ascii="FangSong" w:hAnsi="FangSong" w:eastAsia="仿宋_GB2312"/>
                <w:b/>
                <w:sz w:val="24"/>
              </w:rPr>
              <w:t xml:space="preserve">解锁什么</w:t>
            </w:r>
          </w:p>
        </w:tc>
      </w:tr>
      <w:tr>
        <w:tc>
          <w:p>
            <w:pPr>
              <w:pStyle w:val="Compact"/>
              <w:jc w:val="left"/>
            </w:pPr>
            <w:r>
              <w:rPr>
                <w:bCs/>
                <w:rFonts w:ascii="FangSong" w:hAnsi="FangSong" w:eastAsia="仿宋_GB2312"/>
                <w:b w:val="0"/>
                <w:sz w:val="24"/>
              </w:rPr>
              <w:t xml:space="preserve">1</w:t>
            </w:r>
          </w:p>
        </w:tc>
        <w:tc>
          <w:p>
            <w:pPr>
              <w:pStyle w:val="Compact"/>
              <w:jc w:val="left"/>
            </w:pPr>
            <w:r>
              <w:rPr>
                <w:bCs/>
                <w:rFonts w:ascii="FangSong" w:hAnsi="FangSong" w:eastAsia="仿宋_GB2312"/>
                <w:b w:val="0"/>
                <w:sz w:val="24"/>
              </w:rPr>
              <w:t xml:space="preserve">门店基本事实清单</w:t>
            </w:r>
          </w:p>
        </w:tc>
        <w:tc>
          <w:p>
            <w:pPr>
              <w:pStyle w:val="Compact"/>
              <w:jc w:val="left"/>
            </w:pPr>
            <w:r>
              <w:rPr>
                <w:rFonts w:ascii="FangSong" w:hAnsi="FangSong" w:eastAsia="仿宋_GB2312"/>
                <w:b w:val="0"/>
                <w:sz w:val="24"/>
              </w:rPr>
              <w:t xml:space="preserve">直接问：有没有注册营养师、有没有执业药师、有没有 POCT HbA1c 仪、单店有几间诊室、试点店选谁</w:t>
            </w:r>
          </w:p>
        </w:tc>
        <w:tc>
          <w:p>
            <w:pPr>
              <w:pStyle w:val="Compact"/>
              <w:jc w:val="left"/>
            </w:pPr>
            <w:r>
              <w:rPr>
                <w:bCs/>
                <w:rFonts w:ascii="FangSong" w:hAnsi="FangSong" w:eastAsia="仿宋_GB2312"/>
                <w:b w:val="0"/>
                <w:sz w:val="24"/>
              </w:rPr>
              <w:t xml:space="preserve">15 分钟</w:t>
            </w:r>
          </w:p>
        </w:tc>
        <w:tc>
          <w:p>
            <w:pPr>
              <w:pStyle w:val="Compact"/>
              <w:jc w:val="left"/>
            </w:pPr>
            <w:r>
              <w:rPr>
                <w:rFonts w:ascii="FangSong" w:hAnsi="FangSong" w:eastAsia="仿宋_GB2312"/>
                <w:b w:val="0"/>
                <w:sz w:val="24"/>
              </w:rPr>
              <w:t xml:space="preserve">A5/A8/C6 五个待决项一次性解决。这是全项目性价比最高的一件事</w:t>
            </w:r>
          </w:p>
        </w:tc>
      </w:tr>
      <w:tr>
        <w:tc>
          <w:p>
            <w:pPr>
              <w:pStyle w:val="Compact"/>
              <w:jc w:val="left"/>
            </w:pPr>
            <w:r>
              <w:rPr>
                <w:bCs/>
                <w:rFonts w:ascii="FangSong" w:hAnsi="FangSong" w:eastAsia="仿宋_GB2312"/>
                <w:b w:val="0"/>
                <w:sz w:val="24"/>
              </w:rPr>
              <w:t xml:space="preserve">2</w:t>
            </w:r>
          </w:p>
        </w:tc>
        <w:tc>
          <w:p>
            <w:pPr>
              <w:pStyle w:val="Compact"/>
              <w:jc w:val="left"/>
            </w:pPr>
            <w:r>
              <w:rPr>
                <w:bCs/>
                <w:rFonts w:ascii="FangSong" w:hAnsi="FangSong" w:eastAsia="仿宋_GB2312"/>
                <w:b w:val="0"/>
                <w:sz w:val="24"/>
              </w:rPr>
              <w:t xml:space="preserve">健管师手工录入实际耗时与真实人均管理量</w:t>
            </w:r>
          </w:p>
        </w:tc>
        <w:tc>
          <w:p>
            <w:pPr>
              <w:pStyle w:val="Compact"/>
              <w:jc w:val="left"/>
            </w:pPr>
            <w:r>
              <w:rPr>
                <w:rFonts w:ascii="FangSong" w:hAnsi="FangSong" w:eastAsia="仿宋_GB2312"/>
                <w:b w:val="0"/>
                <w:sz w:val="24"/>
              </w:rPr>
              <w:t xml:space="preserve">(a)</w:t>
            </w:r>
            <w:r>
              <w:rPr>
                <w:rFonts w:ascii="FangSong" w:hAnsi="FangSong" w:eastAsia="仿宋_GB2312"/>
                <w:b w:val="0"/>
                <w:sz w:val="24"/>
              </w:rPr>
              <w:t xml:space="preserve"> </w:t>
            </w:r>
            <w:r>
              <w:rPr>
                <w:bCs/>
                <w:rFonts w:ascii="FangSong" w:hAnsi="FangSong" w:eastAsia="仿宋_GB2312"/>
                <w:b w:val="0"/>
                <w:sz w:val="24"/>
              </w:rPr>
              <w:t xml:space="preserve">导出飞书跟踪表 6 个月历史</w:t>
            </w:r>
            <w:r>
              <w:rPr>
                <w:rFonts w:ascii="FangSong" w:hAnsi="FangSong" w:eastAsia="仿宋_GB2312"/>
                <w:b w:val="0"/>
                <w:sz w:val="24"/>
              </w:rPr>
              <w:t xml:space="preserve">，按健管师 × 日统计条数与字段填充率——</w:t>
            </w:r>
            <w:r>
              <w:rPr>
                <w:bCs/>
                <w:rFonts w:ascii="FangSong" w:hAnsi="FangSong" w:eastAsia="仿宋_GB2312"/>
                <w:b w:val="0"/>
                <w:sz w:val="24"/>
              </w:rPr>
              <w:t xml:space="preserve">这是已经存在的免费行为日志</w:t>
            </w:r>
            <w:r>
              <w:rPr>
                <w:rFonts w:ascii="FangSong" w:hAnsi="FangSong" w:eastAsia="仿宋_GB2312"/>
                <w:b w:val="0"/>
                <w:sz w:val="24"/>
              </w:rPr>
              <w:t xml:space="preserve">；(b) 2 位健管师连续 3 天时间日志；(c) 影随行半天实测「听一条语音抄进表」的单条耗时</w:t>
            </w:r>
          </w:p>
        </w:tc>
        <w:tc>
          <w:p>
            <w:pPr>
              <w:pStyle w:val="Compact"/>
              <w:jc w:val="left"/>
            </w:pPr>
            <w:r>
              <w:rPr>
                <w:bCs/>
                <w:rFonts w:ascii="FangSong" w:hAnsi="FangSong" w:eastAsia="仿宋_GB2312"/>
                <w:b w:val="0"/>
                <w:sz w:val="24"/>
              </w:rPr>
              <w:t xml:space="preserve">1 天</w:t>
            </w:r>
          </w:p>
        </w:tc>
        <w:tc>
          <w:p>
            <w:pPr>
              <w:pStyle w:val="Compact"/>
              <w:jc w:val="left"/>
            </w:pPr>
            <w:r>
              <w:rPr>
                <w:rFonts w:ascii="FangSong" w:hAnsi="FangSong" w:eastAsia="仿宋_GB2312"/>
                <w:b w:val="0"/>
                <w:sz w:val="24"/>
              </w:rPr>
              <w:t xml:space="preserve">第六章的</w:t>
            </w:r>
            <w:r>
              <w:rPr>
                <w:bCs/>
                <w:rFonts w:ascii="FangSong" w:hAnsi="FangSong" w:eastAsia="仿宋_GB2312"/>
                <w:b w:val="0"/>
                <w:sz w:val="24"/>
              </w:rPr>
              <w:t xml:space="preserve">全部数字</w:t>
            </w:r>
            <w:r>
              <w:rPr>
                <w:rFonts w:ascii="FangSong" w:hAnsi="FangSong" w:eastAsia="仿宋_GB2312"/>
                <w:b w:val="0"/>
                <w:sz w:val="24"/>
              </w:rPr>
              <w:t xml:space="preserve">，以及整个工作台的 ROI 论证。§6.1 每一个分钟数现在都是推算</w:t>
            </w:r>
          </w:p>
        </w:tc>
      </w:tr>
      <w:tr>
        <w:tc>
          <w:p>
            <w:pPr>
              <w:pStyle w:val="Compact"/>
              <w:jc w:val="left"/>
            </w:pPr>
            <w:r>
              <w:rPr>
                <w:bCs/>
                <w:rFonts w:ascii="FangSong" w:hAnsi="FangSong" w:eastAsia="仿宋_GB2312"/>
                <w:b w:val="0"/>
                <w:sz w:val="24"/>
              </w:rPr>
              <w:t xml:space="preserve">3</w:t>
            </w:r>
          </w:p>
        </w:tc>
        <w:tc>
          <w:p>
            <w:pPr>
              <w:pStyle w:val="Compact"/>
              <w:jc w:val="left"/>
            </w:pPr>
            <w:r>
              <w:rPr>
                <w:bCs/>
                <w:rFonts w:ascii="FangSong" w:hAnsi="FangSong" w:eastAsia="仿宋_GB2312"/>
                <w:b w:val="0"/>
                <w:sz w:val="24"/>
              </w:rPr>
              <w:t xml:space="preserve">强制退出访谈问卷</w:t>
            </w:r>
          </w:p>
        </w:tc>
        <w:tc>
          <w:p>
            <w:pPr>
              <w:pStyle w:val="Compact"/>
              <w:jc w:val="left"/>
            </w:pPr>
            <w:r>
              <w:rPr>
                <w:rFonts w:ascii="FangSong" w:hAnsi="FangSong" w:eastAsia="仿宋_GB2312"/>
                <w:b w:val="0"/>
                <w:sz w:val="24"/>
              </w:rPr>
              <w:t xml:space="preserve">从下一批入组起，任何人佩戴中断或不续费，健管师必须完成一份 5 题问卷：哪天停的 / 因为什么 / 当时最难受的是什么 / 有没有告诉过我们 / 什么情况下你会回来</w:t>
            </w:r>
          </w:p>
        </w:tc>
        <w:tc>
          <w:p>
            <w:pPr>
              <w:pStyle w:val="Compact"/>
              <w:jc w:val="left"/>
            </w:pPr>
            <w:r>
              <w:rPr>
                <w:bCs/>
                <w:rFonts w:ascii="FangSong" w:hAnsi="FangSong" w:eastAsia="仿宋_GB2312"/>
                <w:b w:val="0"/>
                <w:sz w:val="24"/>
              </w:rPr>
              <w:t xml:space="preserve">零开发，1 个月出结果</w:t>
            </w:r>
          </w:p>
        </w:tc>
        <w:tc>
          <w:p>
            <w:pPr>
              <w:pStyle w:val="Compact"/>
              <w:jc w:val="left"/>
            </w:pPr>
            <w:r>
              <w:rPr>
                <w:rFonts w:ascii="FangSong" w:hAnsi="FangSong" w:eastAsia="仿宋_GB2312"/>
                <w:b w:val="0"/>
                <w:sz w:val="24"/>
              </w:rPr>
              <w:t xml:space="preserve">六条退出路径的真实占比与时点分布，据此重排 §3.3 的投入优先级与 S1–S13 权重。</w:t>
            </w:r>
            <w:r>
              <w:rPr>
                <w:bCs/>
                <w:rFonts w:ascii="FangSong" w:hAnsi="FangSong" w:eastAsia="仿宋_GB2312"/>
                <w:b w:val="0"/>
                <w:sz w:val="24"/>
              </w:rPr>
              <w:t xml:space="preserve">不先拿到真实分布，后面所有挽留投资都是盲投</w:t>
            </w:r>
          </w:p>
        </w:tc>
      </w:tr>
      <w:tr>
        <w:tc>
          <w:p>
            <w:pPr>
              <w:pStyle w:val="Compact"/>
              <w:jc w:val="left"/>
            </w:pPr>
            <w:r>
              <w:rPr>
                <w:bCs/>
                <w:rFonts w:ascii="FangSong" w:hAnsi="FangSong" w:eastAsia="仿宋_GB2312"/>
                <w:b w:val="0"/>
                <w:sz w:val="24"/>
              </w:rPr>
              <w:t xml:space="preserve">4</w:t>
            </w:r>
          </w:p>
        </w:tc>
        <w:tc>
          <w:p>
            <w:pPr>
              <w:pStyle w:val="Compact"/>
              <w:jc w:val="left"/>
            </w:pPr>
            <w:r>
              <w:rPr>
                <w:bCs/>
                <w:rFonts w:ascii="FangSong" w:hAnsi="FangSong" w:eastAsia="仿宋_GB2312"/>
                <w:b w:val="0"/>
                <w:sz w:val="24"/>
              </w:rPr>
              <w:t xml:space="preserve">流失信号只记录不触发跑两周</w:t>
            </w:r>
          </w:p>
        </w:tc>
        <w:tc>
          <w:p>
            <w:pPr>
              <w:pStyle w:val="Compact"/>
              <w:jc w:val="left"/>
            </w:pPr>
            <w:r>
              <w:rPr>
                <w:rFonts w:ascii="FangSong" w:hAnsi="FangSong" w:eastAsia="仿宋_GB2312"/>
                <w:b w:val="0"/>
                <w:sz w:val="24"/>
              </w:rPr>
              <w:t xml:space="preserve">S1–S13 先以「只记录不触发」模式运行，看误报率与阈值分布</w:t>
            </w:r>
          </w:p>
        </w:tc>
        <w:tc>
          <w:p>
            <w:pPr>
              <w:pStyle w:val="Compact"/>
              <w:jc w:val="left"/>
            </w:pPr>
            <w:r>
              <w:rPr>
                <w:bCs/>
                <w:rFonts w:ascii="FangSong" w:hAnsi="FangSong" w:eastAsia="仿宋_GB2312"/>
                <w:b w:val="0"/>
                <w:sz w:val="24"/>
              </w:rPr>
              <w:t xml:space="preserve">2 周</w:t>
            </w:r>
          </w:p>
        </w:tc>
        <w:tc>
          <w:p>
            <w:pPr>
              <w:pStyle w:val="Compact"/>
              <w:jc w:val="left"/>
            </w:pPr>
            <w:r>
              <w:rPr>
                <w:rFonts w:ascii="FangSong" w:hAnsi="FangSong" w:eastAsia="仿宋_GB2312"/>
                <w:b w:val="0"/>
                <w:sz w:val="24"/>
              </w:rPr>
              <w:t xml:space="preserve">挽留链路能否上线。</w:t>
            </w:r>
            <w:r>
              <w:rPr>
                <w:bCs/>
                <w:rFonts w:ascii="FangSong" w:hAnsi="FangSong" w:eastAsia="仿宋_GB2312"/>
                <w:b w:val="0"/>
                <w:sz w:val="24"/>
              </w:rPr>
              <w:t xml:space="preserve">阈值错会淹没健管师，最后整个功能被关掉</w:t>
            </w:r>
          </w:p>
        </w:tc>
      </w:tr>
      <w:tr>
        <w:tc>
          <w:p>
            <w:pPr>
              <w:pStyle w:val="Compact"/>
              <w:jc w:val="left"/>
            </w:pPr>
            <w:r>
              <w:rPr>
                <w:bCs/>
                <w:rFonts w:ascii="FangSong" w:hAnsi="FangSong" w:eastAsia="仿宋_GB2312"/>
                <w:b w:val="0"/>
                <w:sz w:val="24"/>
              </w:rPr>
              <w:t xml:space="preserve">5</w:t>
            </w:r>
          </w:p>
        </w:tc>
        <w:tc>
          <w:p>
            <w:pPr>
              <w:pStyle w:val="Compact"/>
              <w:jc w:val="left"/>
            </w:pPr>
            <w:r>
              <w:rPr>
                <w:bCs/>
                <w:rFonts w:ascii="FangSong" w:hAnsi="FangSong" w:eastAsia="仿宋_GB2312"/>
                <w:b w:val="0"/>
                <w:sz w:val="24"/>
              </w:rPr>
              <w:t xml:space="preserve">向厂商问定的技术清单</w:t>
            </w:r>
            <w:r>
              <w:rPr>
                <w:rFonts w:ascii="FangSong" w:hAnsi="FangSong" w:eastAsia="仿宋_GB2312"/>
                <w:b w:val="0"/>
                <w:sz w:val="24"/>
              </w:rPr>
              <w:t xml:space="preserve">（一通电话打完）</w:t>
            </w:r>
          </w:p>
        </w:tc>
        <w:tc>
          <w:p>
            <w:pPr>
              <w:pStyle w:val="Compact"/>
              <w:jc w:val="left"/>
            </w:pPr>
            <w:r>
              <w:rPr>
                <w:rFonts w:ascii="FangSong" w:hAnsi="FangSong" w:eastAsia="仿宋_GB2312"/>
                <w:b w:val="0"/>
                <w:sz w:val="24"/>
              </w:rPr>
              <w:t xml:space="preserve">① 芯片侧缓存深度（小时/天）② SDK 本地库缓存深度 ③ 有无云到云接口 ④ 云侧读数是否带同一套读数序号 ⑤ 云侧传感器标识与 SDK 是否同一命名空间 ⑥ 有无 iOS SDK ⑦ 是否允许用户在 App 内切 mg/dL 且返回值随之变 ⑧ Level 2 告警能否设为不可被用户关闭（二期采购硬指标）</w:t>
            </w:r>
          </w:p>
        </w:tc>
        <w:tc>
          <w:p>
            <w:pPr>
              <w:pStyle w:val="Compact"/>
              <w:jc w:val="left"/>
            </w:pPr>
            <w:r>
              <w:rPr>
                <w:bCs/>
                <w:rFonts w:ascii="FangSong" w:hAnsi="FangSong" w:eastAsia="仿宋_GB2312"/>
                <w:b w:val="0"/>
                <w:sz w:val="24"/>
              </w:rPr>
              <w:t xml:space="preserve">一通电话</w:t>
            </w:r>
          </w:p>
        </w:tc>
        <w:tc>
          <w:p>
            <w:pPr>
              <w:pStyle w:val="Compact"/>
              <w:jc w:val="left"/>
            </w:pPr>
            <w:r>
              <w:rPr>
                <w:rFonts w:ascii="FangSong" w:hAnsi="FangSong" w:eastAsia="仿宋_GB2312"/>
                <w:b w:val="0"/>
                <w:sz w:val="24"/>
              </w:rPr>
              <w:t xml:space="preserve">A1–A4 全部；R-1 方案能否零成本落地；一期 iPhone 患者是否有通道</w:t>
            </w:r>
          </w:p>
        </w:tc>
      </w:tr>
      <w:tr>
        <w:tc>
          <w:p>
            <w:pPr>
              <w:pStyle w:val="Compact"/>
              <w:jc w:val="left"/>
            </w:pPr>
            <w:r>
              <w:rPr>
                <w:bCs/>
                <w:rFonts w:ascii="FangSong" w:hAnsi="FangSong" w:eastAsia="仿宋_GB2312"/>
                <w:b w:val="0"/>
                <w:sz w:val="24"/>
              </w:rPr>
              <w:t xml:space="preserve">6</w:t>
            </w:r>
          </w:p>
        </w:tc>
        <w:tc>
          <w:p>
            <w:pPr>
              <w:pStyle w:val="Compact"/>
              <w:jc w:val="left"/>
            </w:pPr>
            <w:r>
              <w:rPr>
                <w:bCs/>
                <w:rFonts w:ascii="FangSong" w:hAnsi="FangSong" w:eastAsia="仿宋_GB2312"/>
                <w:b w:val="0"/>
                <w:sz w:val="24"/>
              </w:rPr>
              <w:t xml:space="preserve">「买断内疚」是否成立</w:t>
            </w:r>
          </w:p>
        </w:tc>
        <w:tc>
          <w:p>
            <w:pPr>
              <w:pStyle w:val="Compact"/>
              <w:jc w:val="left"/>
            </w:pPr>
            <w:r>
              <w:rPr>
                <w:rFonts w:ascii="FangSong" w:hAnsi="FangSong" w:eastAsia="仿宋_GB2312"/>
                <w:b w:val="0"/>
                <w:sz w:val="24"/>
              </w:rPr>
              <w:t xml:space="preserve">假门测试：在门店现有家属微信触点投放一张「家属版每日安心报告 / ¥XX 月」图文，</w:t>
            </w:r>
            <w:r>
              <w:rPr>
                <w:bCs/>
                <w:rFonts w:ascii="FangSong" w:hAnsi="FangSong" w:eastAsia="仿宋_GB2312"/>
                <w:b w:val="0"/>
                <w:sz w:val="24"/>
              </w:rPr>
              <w:t xml:space="preserve">只量点击与留资，不上线任何功能</w:t>
            </w:r>
            <w:r>
              <w:rPr>
                <w:rFonts w:ascii="FangSong" w:hAnsi="FangSong" w:eastAsia="仿宋_GB2312"/>
                <w:b w:val="0"/>
                <w:sz w:val="24"/>
              </w:rPr>
              <w:t xml:space="preserve">；同时对 8 位家属做 30 分钟访谈，请她们复述上一次「担心父母又不知道情况」的具体事件</w:t>
            </w:r>
          </w:p>
        </w:tc>
        <w:tc>
          <w:p>
            <w:pPr>
              <w:pStyle w:val="Compact"/>
              <w:jc w:val="left"/>
            </w:pPr>
            <w:r>
              <w:rPr>
                <w:bCs/>
                <w:rFonts w:ascii="FangSong" w:hAnsi="FangSong" w:eastAsia="仿宋_GB2312"/>
                <w:b w:val="0"/>
                <w:sz w:val="24"/>
              </w:rPr>
              <w:t xml:space="preserve">&lt;1 天</w:t>
            </w:r>
          </w:p>
        </w:tc>
        <w:tc>
          <w:p>
            <w:pPr>
              <w:pStyle w:val="Compact"/>
              <w:jc w:val="left"/>
            </w:pPr>
            <w:r>
              <w:rPr>
                <w:rFonts w:ascii="FangSong" w:hAnsi="FangSong" w:eastAsia="仿宋_GB2312"/>
                <w:b w:val="0"/>
                <w:sz w:val="24"/>
              </w:rPr>
              <w:t xml:space="preserve">整个 C 端付费逻辑的地基。目前</w:t>
            </w:r>
            <w:r>
              <w:rPr>
                <w:bCs/>
                <w:rFonts w:ascii="FangSong" w:hAnsi="FangSong" w:eastAsia="仿宋_GB2312"/>
                <w:b w:val="0"/>
                <w:sz w:val="24"/>
              </w:rPr>
              <w:t xml:space="preserve">零证据</w:t>
            </w:r>
          </w:p>
        </w:tc>
      </w:tr>
      <w:tr>
        <w:tc>
          <w:p>
            <w:pPr>
              <w:pStyle w:val="Compact"/>
              <w:jc w:val="left"/>
            </w:pPr>
            <w:r>
              <w:rPr>
                <w:bCs/>
                <w:rFonts w:ascii="FangSong" w:hAnsi="FangSong" w:eastAsia="仿宋_GB2312"/>
                <w:b w:val="0"/>
                <w:sz w:val="24"/>
              </w:rPr>
              <w:t xml:space="preserve">7</w:t>
            </w:r>
          </w:p>
        </w:tc>
        <w:tc>
          <w:p>
            <w:pPr>
              <w:pStyle w:val="Compact"/>
              <w:jc w:val="left"/>
            </w:pPr>
            <w:r>
              <w:rPr>
                <w:bCs/>
                <w:rFonts w:ascii="FangSong" w:hAnsi="FangSong" w:eastAsia="仿宋_GB2312"/>
                <w:b w:val="0"/>
                <w:sz w:val="24"/>
              </w:rPr>
              <w:t xml:space="preserve">A 包成本口径核对</w:t>
            </w:r>
          </w:p>
        </w:tc>
        <w:tc>
          <w:p>
            <w:pPr>
              <w:pStyle w:val="Compact"/>
              <w:jc w:val="left"/>
            </w:pPr>
            <w:r>
              <w:rPr>
                <w:rFonts w:ascii="FangSong" w:hAnsi="FangSong" w:eastAsia="仿宋_GB2312"/>
                <w:b w:val="0"/>
                <w:sz w:val="24"/>
              </w:rPr>
              <w:t xml:space="preserve">财务把 456–521 的构成明细拉出来，逐项确认是否已含健管师 100 min + 医师 30 min</w:t>
            </w:r>
          </w:p>
        </w:tc>
        <w:tc>
          <w:p>
            <w:pPr>
              <w:pStyle w:val="Compact"/>
              <w:jc w:val="left"/>
            </w:pPr>
            <w:r>
              <w:rPr>
                <w:bCs/>
                <w:rFonts w:ascii="FangSong" w:hAnsi="FangSong" w:eastAsia="仿宋_GB2312"/>
                <w:b w:val="0"/>
                <w:sz w:val="24"/>
              </w:rPr>
              <w:t xml:space="preserve">半天</w:t>
            </w:r>
          </w:p>
        </w:tc>
        <w:tc>
          <w:p>
            <w:pPr>
              <w:pStyle w:val="Compact"/>
              <w:jc w:val="left"/>
            </w:pPr>
            <w:r>
              <w:rPr>
                <w:rFonts w:ascii="FangSong" w:hAnsi="FangSong" w:eastAsia="仿宋_GB2312"/>
                <w:b w:val="0"/>
                <w:sz w:val="24"/>
              </w:rPr>
              <w:t xml:space="preserve">A6，也就是 §5.3 路径 A 的成立性</w:t>
            </w:r>
          </w:p>
        </w:tc>
      </w:tr>
      <w:tr>
        <w:tc>
          <w:p>
            <w:pPr>
              <w:pStyle w:val="Compact"/>
              <w:jc w:val="left"/>
            </w:pPr>
            <w:r>
              <w:rPr>
                <w:bCs/>
                <w:rFonts w:ascii="FangSong" w:hAnsi="FangSong" w:eastAsia="仿宋_GB2312"/>
                <w:b w:val="0"/>
                <w:sz w:val="24"/>
              </w:rPr>
              <w:t xml:space="preserve">8</w:t>
            </w:r>
          </w:p>
        </w:tc>
        <w:tc>
          <w:p>
            <w:pPr>
              <w:pStyle w:val="Compact"/>
              <w:jc w:val="left"/>
            </w:pPr>
            <w:r>
              <w:rPr>
                <w:bCs/>
                <w:rFonts w:ascii="FangSong" w:hAnsi="FangSong" w:eastAsia="仿宋_GB2312"/>
                <w:b w:val="0"/>
                <w:sz w:val="24"/>
              </w:rPr>
              <w:t xml:space="preserve">老人情绪曲线的一手观察</w:t>
            </w:r>
          </w:p>
        </w:tc>
        <w:tc>
          <w:p>
            <w:pPr>
              <w:pStyle w:val="Compact"/>
              <w:jc w:val="left"/>
            </w:pPr>
            <w:r>
              <w:rPr>
                <w:rFonts w:ascii="FangSong" w:hAnsi="FangSong" w:eastAsia="仿宋_GB2312"/>
                <w:b w:val="0"/>
                <w:sz w:val="24"/>
              </w:rPr>
              <w:t xml:space="preserve">门店 5 人 × 2 周影随行 + 每日一句话情绪自评（三张表情图片，回复数字）</w:t>
            </w:r>
          </w:p>
        </w:tc>
        <w:tc>
          <w:p>
            <w:pPr>
              <w:pStyle w:val="Compact"/>
              <w:jc w:val="left"/>
            </w:pPr>
            <w:r>
              <w:rPr>
                <w:bCs/>
                <w:rFonts w:ascii="FangSong" w:hAnsi="FangSong" w:eastAsia="仿宋_GB2312"/>
                <w:b w:val="0"/>
                <w:sz w:val="24"/>
              </w:rPr>
              <w:t xml:space="preserve">2 周</w:t>
            </w:r>
          </w:p>
        </w:tc>
        <w:tc>
          <w:p>
            <w:pPr>
              <w:pStyle w:val="Compact"/>
              <w:jc w:val="left"/>
            </w:pPr>
            <w:r>
              <w:rPr>
                <w:rFonts w:ascii="FangSong" w:hAnsi="FangSong" w:eastAsia="仿宋_GB2312"/>
                <w:b w:val="0"/>
                <w:sz w:val="24"/>
              </w:rPr>
              <w:t xml:space="preserve">§3.2 的情绪曲线现在</w:t>
            </w:r>
            <w:r>
              <w:rPr>
                <w:bCs/>
                <w:rFonts w:ascii="FangSong" w:hAnsi="FangSong" w:eastAsia="仿宋_GB2312"/>
                <w:b w:val="0"/>
                <w:sz w:val="24"/>
              </w:rPr>
              <w:t xml:space="preserve">全部是假设</w:t>
            </w:r>
            <w:r>
              <w:rPr>
                <w:rFonts w:ascii="FangSong" w:hAnsi="FangSong" w:eastAsia="仿宋_GB2312"/>
                <w:b w:val="0"/>
                <w:sz w:val="24"/>
              </w:rPr>
              <w:t xml:space="preserve">，包括「第 3–5 天是低点」这个结论本身</w:t>
            </w:r>
          </w:p>
        </w:tc>
      </w:tr>
      <w:tr>
        <w:tc>
          <w:p>
            <w:pPr>
              <w:pStyle w:val="Compact"/>
              <w:jc w:val="left"/>
            </w:pPr>
            <w:r>
              <w:rPr>
                <w:bCs/>
                <w:rFonts w:ascii="FangSong" w:hAnsi="FangSong" w:eastAsia="仿宋_GB2312"/>
                <w:b w:val="0"/>
                <w:sz w:val="24"/>
              </w:rPr>
              <w:t xml:space="preserve">9</w:t>
            </w:r>
          </w:p>
        </w:tc>
        <w:tc>
          <w:p>
            <w:pPr>
              <w:pStyle w:val="Compact"/>
              <w:jc w:val="left"/>
            </w:pPr>
            <w:r>
              <w:rPr>
                <w:bCs/>
                <w:rFonts w:ascii="FangSong" w:hAnsi="FangSong" w:eastAsia="仿宋_GB2312"/>
                <w:b w:val="0"/>
                <w:sz w:val="24"/>
              </w:rPr>
              <w:t xml:space="preserve">健管师的三个问题</w:t>
            </w:r>
          </w:p>
        </w:tc>
        <w:tc>
          <w:p>
            <w:pPr>
              <w:pStyle w:val="Compact"/>
              <w:jc w:val="left"/>
            </w:pPr>
            <w:r>
              <w:rPr>
                <w:rFonts w:ascii="FangSong" w:hAnsi="FangSong" w:eastAsia="仿宋_GB2312"/>
                <w:b w:val="0"/>
                <w:sz w:val="24"/>
              </w:rPr>
              <w:t xml:space="preserve">3 位健管师访谈必答：①「如果系统让你能管 60 个人，你觉得这是好事吗」②「护栏拦住你的时候，你会怎么办」③「私人微信里的患者，你愿意迁到工作台吗」</w:t>
            </w:r>
          </w:p>
        </w:tc>
        <w:tc>
          <w:p>
            <w:pPr>
              <w:pStyle w:val="Compact"/>
              <w:jc w:val="left"/>
            </w:pPr>
            <w:r>
              <w:rPr>
                <w:bCs/>
                <w:rFonts w:ascii="FangSong" w:hAnsi="FangSong" w:eastAsia="仿宋_GB2312"/>
                <w:b w:val="0"/>
                <w:sz w:val="24"/>
              </w:rPr>
              <w:t xml:space="preserve">半天</w:t>
            </w:r>
          </w:p>
        </w:tc>
        <w:tc>
          <w:p>
            <w:pPr>
              <w:pStyle w:val="Compact"/>
              <w:jc w:val="left"/>
            </w:pPr>
            <w:r>
              <w:rPr>
                <w:rFonts w:ascii="FangSong" w:hAnsi="FangSong" w:eastAsia="仿宋_GB2312"/>
                <w:b w:val="0"/>
                <w:sz w:val="24"/>
              </w:rPr>
              <w:t xml:space="preserve">这套方案是赋能还是压榨；护栏与工作台会不会被绕开</w:t>
            </w:r>
          </w:p>
        </w:tc>
      </w:tr>
      <w:tr>
        <w:tc>
          <w:p>
            <w:pPr>
              <w:pStyle w:val="Compact"/>
              <w:jc w:val="left"/>
            </w:pPr>
            <w:r>
              <w:rPr>
                <w:bCs/>
                <w:rFonts w:ascii="FangSong" w:hAnsi="FangSong" w:eastAsia="仿宋_GB2312"/>
                <w:b w:val="0"/>
                <w:sz w:val="24"/>
              </w:rPr>
              <w:t xml:space="preserve">10</w:t>
            </w:r>
          </w:p>
        </w:tc>
        <w:tc>
          <w:p>
            <w:pPr>
              <w:pStyle w:val="Compact"/>
              <w:jc w:val="left"/>
            </w:pPr>
            <w:r>
              <w:rPr>
                <w:bCs/>
                <w:rFonts w:ascii="FangSong" w:hAnsi="FangSong" w:eastAsia="仿宋_GB2312"/>
                <w:b w:val="0"/>
                <w:sz w:val="24"/>
              </w:rPr>
              <w:t xml:space="preserve">柳州话/壮语语音转写准确率</w:t>
            </w:r>
          </w:p>
        </w:tc>
        <w:tc>
          <w:p>
            <w:pPr>
              <w:pStyle w:val="Compact"/>
              <w:jc w:val="left"/>
            </w:pPr>
            <w:r>
              <w:rPr>
                <w:rFonts w:ascii="FangSong" w:hAnsi="FangSong" w:eastAsia="仿宋_GB2312"/>
                <w:b w:val="0"/>
                <w:sz w:val="24"/>
              </w:rPr>
              <w:t xml:space="preserve">拿 20 条真实语音跑一遍现成 ASR</w:t>
            </w:r>
          </w:p>
        </w:tc>
        <w:tc>
          <w:p>
            <w:pPr>
              <w:pStyle w:val="Compact"/>
              <w:jc w:val="left"/>
            </w:pPr>
            <w:r>
              <w:rPr>
                <w:bCs/>
                <w:rFonts w:ascii="FangSong" w:hAnsi="FangSong" w:eastAsia="仿宋_GB2312"/>
                <w:b w:val="0"/>
                <w:sz w:val="24"/>
              </w:rPr>
              <w:t xml:space="preserve">2 小时</w:t>
            </w:r>
          </w:p>
        </w:tc>
        <w:tc>
          <w:p>
            <w:pPr>
              <w:pStyle w:val="Compact"/>
              <w:jc w:val="left"/>
            </w:pPr>
            <w:r>
              <w:rPr>
                <w:rFonts w:ascii="FangSong" w:hAnsi="FangSong" w:eastAsia="仿宋_GB2312"/>
                <w:b w:val="0"/>
                <w:sz w:val="24"/>
              </w:rPr>
              <w:t xml:space="preserve">S1/S11 两个信号是否可用，也就是 P1/P5 的最早拦截点是否存在</w:t>
            </w:r>
          </w:p>
        </w:tc>
      </w:tr>
    </w:tbl>
    <w:p>
      <w:pPr>
        <w:pStyle w:val="BodyText"/>
        <w:spacing w:line="360" w:lineRule="auto" w:before="0" w:after="0"/>
      </w:pPr>
      <w:r>
        <w:rPr>
          <w:rFonts w:ascii="FangSong" w:hAnsi="FangSong" w:eastAsia="仿宋_GB2312"/>
          <w:b w:val="0"/>
          <w:sz w:val="24"/>
        </w:rPr>
        <w:t xml:space="preserve">⚠</w:t>
      </w:r>
      <w:r>
        <w:rPr>
          <w:rFonts w:ascii="FangSong" w:hAnsi="FangSong" w:eastAsia="仿宋_GB2312"/>
          <w:b w:val="0"/>
          <w:sz w:val="24"/>
        </w:rPr>
        <w:t xml:space="preserve"> </w:t>
      </w:r>
      <w:r>
        <w:rPr>
          <w:bCs/>
          <w:rFonts w:ascii="FangSong" w:hAnsi="FangSong" w:eastAsia="仿宋_GB2312"/>
          <w:b w:val="0"/>
          <w:sz w:val="24"/>
        </w:rPr>
        <w:t xml:space="preserve">二期相关但决策周期长、必须现在启动的一件事</w:t>
      </w:r>
      <w:r>
        <w:rPr>
          <w:rFonts w:ascii="FangSong" w:hAnsi="FangSong" w:eastAsia="仿宋_GB2312"/>
          <w:b w:val="0"/>
          <w:sz w:val="24"/>
        </w:rPr>
        <w:t xml:space="preserve">：D-02 夜间值班责任人。它不是验证，是编制决策，业务侧的决策周期长于我们的开发周期。选项已经列好（自建夜班需增编 / 第三方 24h 呼叫中心 / 不承诺门店夜间响应），</w:t>
      </w:r>
      <w:r>
        <w:rPr>
          <w:bCs/>
          <w:rFonts w:ascii="FangSong" w:hAnsi="FangSong" w:eastAsia="仿宋_GB2312"/>
          <w:b w:val="0"/>
          <w:sz w:val="24"/>
        </w:rPr>
        <w:t xml:space="preserve">现在启动讨论，二期启动前必须有结论</w:t>
      </w:r>
      <w:r>
        <w:rPr>
          <w:rFonts w:ascii="FangSong" w:hAnsi="FangSong" w:eastAsia="仿宋_GB2312"/>
          <w:b w:val="0"/>
          <w:sz w:val="24"/>
        </w:rPr>
        <w:t xml:space="preserve">。</w:t>
      </w:r>
    </w:p>
    <w:p>
      <w:pPr>
        <w:pStyle w:val="BodyText"/>
        <w:spacing w:line="360" w:lineRule="auto" w:before="0" w:after="0"/>
      </w:pPr>
      <w:r>
        <w:rPr>
          <w:rFonts w:ascii="FangSong" w:hAnsi="FangSong" w:eastAsia="仿宋_GB2312"/>
          <w:b w:val="0"/>
          <w:sz w:val="24"/>
        </w:rPr>
        <w:t xml:space="preserve">⚠ 另有一件</w:t>
      </w:r>
      <w:r>
        <w:rPr>
          <w:bCs/>
          <w:rFonts w:ascii="FangSong" w:hAnsi="FangSong" w:eastAsia="仿宋_GB2312"/>
          <w:b w:val="0"/>
          <w:sz w:val="24"/>
        </w:rPr>
        <w:t xml:space="preserve">不需要验证、但需要现在就不做</w:t>
      </w:r>
      <w:r>
        <w:rPr>
          <w:rFonts w:ascii="FangSong" w:hAnsi="FangSong" w:eastAsia="仿宋_GB2312"/>
          <w:b w:val="0"/>
          <w:sz w:val="24"/>
        </w:rPr>
        <w:t xml:space="preserve">的事：采集盒选型采购打样、押金与回收体系、夜间值班排班表，在二期启动前都不要提前投入——避免沉没成本。</w:t>
      </w:r>
      <w:r>
        <w:rPr>
          <w:bCs/>
          <w:rFonts w:ascii="FangSong" w:hAnsi="FangSong" w:eastAsia="仿宋_GB2312"/>
          <w:b w:val="0"/>
          <w:sz w:val="24"/>
        </w:rPr>
        <w:t xml:space="preserve">但 D-02 的决策要提前启动，这两件事不矛盾。</w:t>
      </w:r>
    </w:p>
    <w:p>
      <w:pPr>
        <w:spacing w:line="360" w:lineRule="auto" w:before="0" w:after="0"/>
      </w:pPr>
      <w:r>
        <w:rPr>
          <w:rFonts w:ascii="FangSong" w:hAnsi="FangSong" w:eastAsia="仿宋_GB2312"/>
          <w:b w:val="0"/>
          <w:sz w:val="24"/>
        </w:rPr>
        <w:pict>
          <v:rect style="width:0;height:1.5pt" o:hralign="center" o:hrstd="t" o:hr="t"/>
        </w:pict>
      </w:r>
    </w:p>
    <w:bookmarkEnd w:id="102"/>
    <w:bookmarkEnd w:id="103"/>
    <w:bookmarkStart w:id="104" w:name="附本文引用的已推翻结论一览"/>
    <w:p>
      <w:pPr>
        <w:pStyle w:val="Heading2"/>
        <w:spacing w:line="360" w:lineRule="auto" w:before="0" w:after="0"/>
      </w:pPr>
      <w:r>
        <w:rPr>
          <w:rFonts w:ascii="KaiTi" w:hAnsi="KaiTi" w:eastAsia="楷体_GB2312"/>
          <w:b/>
          <w:sz w:val="32"/>
        </w:rPr>
        <w:t xml:space="preserve">附：本文引用的已推翻结论一览</w:t>
      </w:r>
    </w:p>
    <w:p>
      <w:pPr>
        <w:pStyle w:val="FirstParagraph"/>
      </w:pPr>
      <w:r>
        <w:t xml:space="preserve">按 blueprint 合规规则，凡引用 C 类条目均以「原判断 → 修正后」形式呈现。汇总如下，便于核对：</w:t>
      </w:r>
    </w:p>
    <w:tbl>
      <w:tblPr>
        <w:tblStyle w:val="Table"/>
        <w:tblW w:type="pct" w:w="0.0"/>
        <w:jc w:val="center"/>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p>
            <w:pPr>
              <w:pStyle w:val="Compact"/>
              <w:jc w:val="center"/>
            </w:pPr>
            <w:r>
              <w:rPr>
                <w:rFonts w:ascii="FangSong" w:hAnsi="FangSong" w:eastAsia="仿宋_GB2312"/>
                <w:b/>
                <w:sz w:val="24"/>
              </w:rPr>
              <w:t xml:space="preserve">#</w:t>
            </w:r>
          </w:p>
        </w:tc>
        <w:tc>
          <w:p>
            <w:pPr>
              <w:pStyle w:val="Compact"/>
              <w:jc w:val="center"/>
            </w:pPr>
            <w:r>
              <w:rPr>
                <w:rFonts w:ascii="FangSong" w:hAnsi="FangSong" w:eastAsia="仿宋_GB2312"/>
                <w:b/>
                <w:sz w:val="24"/>
              </w:rPr>
              <w:t xml:space="preserve">事项</w:t>
            </w:r>
          </w:p>
        </w:tc>
        <w:tc>
          <w:p>
            <w:pPr>
              <w:pStyle w:val="Compact"/>
              <w:jc w:val="center"/>
            </w:pPr>
            <w:r>
              <w:rPr>
                <w:rFonts w:ascii="FangSong" w:hAnsi="FangSong" w:eastAsia="仿宋_GB2312"/>
                <w:b/>
                <w:sz w:val="24"/>
              </w:rPr>
              <w:t xml:space="preserve">原判断 → 修正后</w:t>
            </w:r>
          </w:p>
        </w:tc>
        <w:tc>
          <w:p>
            <w:pPr>
              <w:pStyle w:val="Compact"/>
              <w:jc w:val="center"/>
            </w:pPr>
            <w:r>
              <w:rPr>
                <w:rFonts w:ascii="FangSong" w:hAnsi="FangSong" w:eastAsia="仿宋_GB2312"/>
                <w:b/>
                <w:sz w:val="24"/>
              </w:rPr>
              <w:t xml:space="preserve">本文出现位置</w:t>
            </w:r>
          </w:p>
        </w:tc>
      </w:tr>
      <w:tr>
        <w:tc>
          <w:p>
            <w:pPr>
              <w:pStyle w:val="Compact"/>
              <w:jc w:val="left"/>
            </w:pPr>
            <w:r>
              <w:rPr>
                <w:rFonts w:ascii="FangSong" w:hAnsi="FangSong" w:eastAsia="仿宋_GB2312"/>
                <w:b w:val="0"/>
                <w:sz w:val="24"/>
              </w:rPr>
              <w:t xml:space="preserve">C-00</w:t>
            </w:r>
          </w:p>
        </w:tc>
        <w:tc>
          <w:p>
            <w:pPr>
              <w:pStyle w:val="Compact"/>
              <w:jc w:val="left"/>
            </w:pPr>
            <w:r>
              <w:rPr>
                <w:rFonts w:ascii="FangSong" w:hAnsi="FangSong" w:eastAsia="仿宋_GB2312"/>
                <w:b w:val="0"/>
                <w:sz w:val="24"/>
              </w:rPr>
              <w:t xml:space="preserve">国内 CGM 通道</w:t>
            </w:r>
          </w:p>
        </w:tc>
        <w:tc>
          <w:p>
            <w:pPr>
              <w:pStyle w:val="Compact"/>
              <w:jc w:val="left"/>
            </w:pPr>
            <w:r>
              <w:rPr>
                <w:rFonts w:ascii="FangSong" w:hAnsi="FangSong" w:eastAsia="仿宋_GB2312"/>
                <w:b w:val="0"/>
                <w:sz w:val="24"/>
              </w:rPr>
              <w:t xml:space="preserve">厂商均无可用通道 →</w:t>
            </w:r>
            <w:r>
              <w:rPr>
                <w:rFonts w:ascii="FangSong" w:hAnsi="FangSong" w:eastAsia="仿宋_GB2312"/>
                <w:b w:val="0"/>
                <w:sz w:val="24"/>
              </w:rPr>
              <w:t xml:space="preserve"> </w:t>
            </w:r>
            <w:r>
              <w:rPr>
                <w:bCs/>
                <w:rFonts w:ascii="FangSong" w:hAnsi="FangSong" w:eastAsia="仿宋_GB2312"/>
                <w:b w:val="0"/>
                <w:sz w:val="24"/>
              </w:rPr>
              <w:t xml:space="preserve">硅基已确认接入</w:t>
            </w:r>
            <w:r>
              <w:rPr>
                <w:rFonts w:ascii="FangSong" w:hAnsi="FangSong" w:eastAsia="仿宋_GB2312"/>
                <w:b w:val="0"/>
                <w:sz w:val="24"/>
              </w:rPr>
              <w:t xml:space="preserve">，OCR/指血退为兜底</w:t>
            </w:r>
          </w:p>
        </w:tc>
        <w:tc>
          <w:p>
            <w:pPr>
              <w:pStyle w:val="Compact"/>
              <w:jc w:val="left"/>
            </w:pPr>
            <w:r>
              <w:rPr>
                <w:rFonts w:ascii="FangSong" w:hAnsi="FangSong" w:eastAsia="仿宋_GB2312"/>
                <w:b w:val="0"/>
                <w:sz w:val="24"/>
              </w:rPr>
              <w:t xml:space="preserve">§1.1</w:t>
            </w:r>
          </w:p>
        </w:tc>
      </w:tr>
      <w:tr>
        <w:tc>
          <w:p>
            <w:pPr>
              <w:pStyle w:val="Compact"/>
              <w:jc w:val="left"/>
            </w:pPr>
            <w:r>
              <w:rPr>
                <w:rFonts w:ascii="FangSong" w:hAnsi="FangSong" w:eastAsia="仿宋_GB2312"/>
                <w:b w:val="0"/>
                <w:sz w:val="24"/>
              </w:rPr>
              <w:t xml:space="preserve">C-01</w:t>
            </w:r>
          </w:p>
        </w:tc>
        <w:tc>
          <w:p>
            <w:pPr>
              <w:pStyle w:val="Compact"/>
              <w:jc w:val="left"/>
            </w:pPr>
            <w:r>
              <w:rPr>
                <w:rFonts w:ascii="FangSong" w:hAnsi="FangSong" w:eastAsia="仿宋_GB2312"/>
                <w:b w:val="0"/>
                <w:sz w:val="24"/>
              </w:rPr>
              <w:t xml:space="preserve">实时告警触发</w:t>
            </w:r>
          </w:p>
        </w:tc>
        <w:tc>
          <w:p>
            <w:pPr>
              <w:pStyle w:val="Compact"/>
              <w:jc w:val="left"/>
            </w:pPr>
            <w:r>
              <w:rPr>
                <w:rFonts w:ascii="FangSong" w:hAnsi="FangSong" w:eastAsia="仿宋_GB2312"/>
                <w:b w:val="0"/>
                <w:sz w:val="24"/>
              </w:rPr>
              <w:t xml:space="preserve">持续 ≥15 分钟才触发、时延 20–40 分钟 →</w:t>
            </w:r>
            <w:r>
              <w:rPr>
                <w:rFonts w:ascii="FangSong" w:hAnsi="FangSong" w:eastAsia="仿宋_GB2312"/>
                <w:b w:val="0"/>
                <w:sz w:val="24"/>
              </w:rPr>
              <w:t xml:space="preserve"> </w:t>
            </w:r>
            <w:r>
              <w:rPr>
                <w:bCs/>
                <w:rFonts w:ascii="FangSong" w:hAnsi="FangSong" w:eastAsia="仿宋_GB2312"/>
                <w:b w:val="0"/>
                <w:sz w:val="24"/>
              </w:rPr>
              <w:t xml:space="preserve">2 连续读数 + 预测性，端到端 5–6 分钟</w:t>
            </w:r>
          </w:p>
        </w:tc>
        <w:tc>
          <w:p>
            <w:pPr>
              <w:pStyle w:val="Compact"/>
              <w:jc w:val="left"/>
            </w:pPr>
            <w:r>
              <w:rPr>
                <w:rFonts w:ascii="FangSong" w:hAnsi="FangSong" w:eastAsia="仿宋_GB2312"/>
                <w:b w:val="0"/>
                <w:sz w:val="24"/>
              </w:rPr>
              <w:t xml:space="preserve">§7.2.4</w:t>
            </w:r>
          </w:p>
        </w:tc>
      </w:tr>
      <w:tr>
        <w:tc>
          <w:p>
            <w:pPr>
              <w:pStyle w:val="Compact"/>
              <w:jc w:val="left"/>
            </w:pPr>
            <w:r>
              <w:rPr>
                <w:rFonts w:ascii="FangSong" w:hAnsi="FangSong" w:eastAsia="仿宋_GB2312"/>
                <w:b w:val="0"/>
                <w:sz w:val="24"/>
              </w:rPr>
              <w:t xml:space="preserve">C-02</w:t>
            </w:r>
          </w:p>
        </w:tc>
        <w:tc>
          <w:p>
            <w:pPr>
              <w:pStyle w:val="Compact"/>
              <w:jc w:val="left"/>
            </w:pPr>
            <w:r>
              <w:rPr>
                <w:rFonts w:ascii="FangSong" w:hAnsi="FangSong" w:eastAsia="仿宋_GB2312"/>
                <w:b w:val="0"/>
                <w:sz w:val="24"/>
              </w:rPr>
              <w:t xml:space="preserve">健管师人均管理</w:t>
            </w:r>
          </w:p>
        </w:tc>
        <w:tc>
          <w:p>
            <w:pPr>
              <w:pStyle w:val="Compact"/>
              <w:jc w:val="left"/>
            </w:pPr>
            <w:r>
              <w:rPr>
                <w:rFonts w:ascii="FangSong" w:hAnsi="FangSong" w:eastAsia="仿宋_GB2312"/>
                <w:b w:val="0"/>
                <w:sz w:val="24"/>
              </w:rPr>
              <w:t xml:space="preserve">≥60 人 →</w:t>
            </w:r>
            <w:r>
              <w:rPr>
                <w:rFonts w:ascii="FangSong" w:hAnsi="FangSong" w:eastAsia="仿宋_GB2312"/>
                <w:b w:val="0"/>
                <w:sz w:val="24"/>
              </w:rPr>
              <w:t xml:space="preserve"> </w:t>
            </w:r>
            <w:r>
              <w:rPr>
                <w:bCs/>
                <w:rFonts w:ascii="FangSong" w:hAnsi="FangSong" w:eastAsia="仿宋_GB2312"/>
                <w:b w:val="0"/>
                <w:sz w:val="24"/>
              </w:rPr>
              <w:t xml:space="preserve">天花板 48，分阶段 32/40/48</w:t>
            </w:r>
          </w:p>
        </w:tc>
        <w:tc>
          <w:p>
            <w:pPr>
              <w:pStyle w:val="Compact"/>
              <w:jc w:val="left"/>
            </w:pPr>
            <w:r>
              <w:rPr>
                <w:rFonts w:ascii="FangSong" w:hAnsi="FangSong" w:eastAsia="仿宋_GB2312"/>
                <w:b w:val="0"/>
                <w:sz w:val="24"/>
              </w:rPr>
              <w:t xml:space="preserve">§6.1</w:t>
            </w:r>
          </w:p>
        </w:tc>
      </w:tr>
      <w:tr>
        <w:tc>
          <w:p>
            <w:pPr>
              <w:pStyle w:val="Compact"/>
              <w:jc w:val="left"/>
            </w:pPr>
            <w:r>
              <w:rPr>
                <w:rFonts w:ascii="FangSong" w:hAnsi="FangSong" w:eastAsia="仿宋_GB2312"/>
                <w:b w:val="0"/>
                <w:sz w:val="24"/>
              </w:rPr>
              <w:t xml:space="preserve">C-03</w:t>
            </w:r>
          </w:p>
        </w:tc>
        <w:tc>
          <w:p>
            <w:pPr>
              <w:pStyle w:val="Compact"/>
              <w:jc w:val="left"/>
            </w:pPr>
            <w:r>
              <w:rPr>
                <w:rFonts w:ascii="FangSong" w:hAnsi="FangSong" w:eastAsia="仿宋_GB2312"/>
                <w:b w:val="0"/>
                <w:sz w:val="24"/>
              </w:rPr>
              <w:t xml:space="preserve">A 体验包</w:t>
            </w:r>
          </w:p>
        </w:tc>
        <w:tc>
          <w:p>
            <w:pPr>
              <w:pStyle w:val="Compact"/>
              <w:jc w:val="left"/>
            </w:pPr>
            <w:r>
              <w:rPr>
                <w:rFonts w:ascii="FangSong" w:hAnsi="FangSong" w:eastAsia="仿宋_GB2312"/>
                <w:b w:val="0"/>
                <w:sz w:val="24"/>
              </w:rPr>
              <w:t xml:space="preserve">299–399 元、成本约 295、毛利 0–25% →</w:t>
            </w:r>
            <w:r>
              <w:rPr>
                <w:rFonts w:ascii="FangSong" w:hAnsi="FangSong" w:eastAsia="仿宋_GB2312"/>
                <w:b w:val="0"/>
                <w:sz w:val="24"/>
              </w:rPr>
              <w:t xml:space="preserve"> </w:t>
            </w:r>
            <w:r>
              <w:rPr>
                <w:bCs/>
                <w:rFonts w:ascii="FangSong" w:hAnsi="FangSong" w:eastAsia="仿宋_GB2312"/>
                <w:b w:val="0"/>
                <w:sz w:val="24"/>
              </w:rPr>
              <w:t xml:space="preserve">重算成本 456–521，该定价为净亏 CAC</w:t>
            </w:r>
          </w:p>
        </w:tc>
        <w:tc>
          <w:p>
            <w:pPr>
              <w:pStyle w:val="Compact"/>
              <w:jc w:val="left"/>
            </w:pPr>
            <w:r>
              <w:rPr>
                <w:rFonts w:ascii="FangSong" w:hAnsi="FangSong" w:eastAsia="仿宋_GB2312"/>
                <w:b w:val="0"/>
                <w:sz w:val="24"/>
              </w:rPr>
              <w:t xml:space="preserve">§5.2</w:t>
            </w:r>
          </w:p>
        </w:tc>
      </w:tr>
      <w:tr>
        <w:tc>
          <w:p>
            <w:pPr>
              <w:pStyle w:val="Compact"/>
              <w:jc w:val="left"/>
            </w:pPr>
            <w:r>
              <w:rPr>
                <w:rFonts w:ascii="FangSong" w:hAnsi="FangSong" w:eastAsia="仿宋_GB2312"/>
                <w:b w:val="0"/>
                <w:sz w:val="24"/>
              </w:rPr>
              <w:t xml:space="preserve">C-04</w:t>
            </w:r>
          </w:p>
        </w:tc>
        <w:tc>
          <w:p>
            <w:pPr>
              <w:pStyle w:val="Compact"/>
              <w:jc w:val="left"/>
            </w:pPr>
            <w:r>
              <w:rPr>
                <w:rFonts w:ascii="FangSong" w:hAnsi="FangSong" w:eastAsia="仿宋_GB2312"/>
                <w:b w:val="0"/>
                <w:sz w:val="24"/>
              </w:rPr>
              <w:t xml:space="preserve">流失信号 S5</w:t>
            </w:r>
          </w:p>
        </w:tc>
        <w:tc>
          <w:p>
            <w:pPr>
              <w:pStyle w:val="Compact"/>
              <w:jc w:val="left"/>
            </w:pPr>
            <w:r>
              <w:rPr>
                <w:rFonts w:ascii="FangSong" w:hAnsi="FangSong" w:eastAsia="仿宋_GB2312"/>
                <w:b w:val="0"/>
                <w:sz w:val="24"/>
              </w:rPr>
              <w:t xml:space="preserve">「通知被关闭」可观测 →</w:t>
            </w:r>
            <w:r>
              <w:rPr>
                <w:rFonts w:ascii="FangSong" w:hAnsi="FangSong" w:eastAsia="仿宋_GB2312"/>
                <w:b w:val="0"/>
                <w:sz w:val="24"/>
              </w:rPr>
              <w:t xml:space="preserve"> </w:t>
            </w:r>
            <w:r>
              <w:rPr>
                <w:bCs/>
                <w:rFonts w:ascii="FangSong" w:hAnsi="FangSong" w:eastAsia="仿宋_GB2312"/>
                <w:b w:val="0"/>
                <w:sz w:val="24"/>
              </w:rPr>
              <w:t xml:space="preserve">技术上拿不到，改行为代理信号</w:t>
            </w:r>
          </w:p>
        </w:tc>
        <w:tc>
          <w:p>
            <w:pPr>
              <w:pStyle w:val="Compact"/>
              <w:jc w:val="left"/>
            </w:pPr>
            <w:r>
              <w:rPr>
                <w:rFonts w:ascii="FangSong" w:hAnsi="FangSong" w:eastAsia="仿宋_GB2312"/>
                <w:b w:val="0"/>
                <w:sz w:val="24"/>
              </w:rPr>
              <w:t xml:space="preserve">§3.3.2</w:t>
            </w:r>
          </w:p>
        </w:tc>
      </w:tr>
      <w:tr>
        <w:tc>
          <w:p>
            <w:pPr>
              <w:pStyle w:val="Compact"/>
              <w:jc w:val="left"/>
            </w:pPr>
            <w:r>
              <w:rPr>
                <w:rFonts w:ascii="FangSong" w:hAnsi="FangSong" w:eastAsia="仿宋_GB2312"/>
                <w:b w:val="0"/>
                <w:sz w:val="24"/>
              </w:rPr>
              <w:t xml:space="preserve">C-05</w:t>
            </w:r>
          </w:p>
        </w:tc>
        <w:tc>
          <w:p>
            <w:pPr>
              <w:pStyle w:val="Compact"/>
              <w:jc w:val="left"/>
            </w:pPr>
            <w:r>
              <w:rPr>
                <w:rFonts w:ascii="FangSong" w:hAnsi="FangSong" w:eastAsia="仿宋_GB2312"/>
                <w:b w:val="0"/>
                <w:sz w:val="24"/>
              </w:rPr>
              <w:t xml:space="preserve">Level 1 静音</w:t>
            </w:r>
          </w:p>
        </w:tc>
        <w:tc>
          <w:p>
            <w:pPr>
              <w:pStyle w:val="Compact"/>
              <w:jc w:val="left"/>
            </w:pPr>
            <w:r>
              <w:rPr>
                <w:rFonts w:ascii="FangSong" w:hAnsi="FangSong" w:eastAsia="仿宋_GB2312"/>
                <w:b w:val="0"/>
                <w:sz w:val="24"/>
              </w:rPr>
              <w:t xml:space="preserve">夜间一律静音 →</w:t>
            </w:r>
            <w:r>
              <w:rPr>
                <w:rFonts w:ascii="FangSong" w:hAnsi="FangSong" w:eastAsia="仿宋_GB2312"/>
                <w:b w:val="0"/>
                <w:sz w:val="24"/>
              </w:rPr>
              <w:t xml:space="preserve"> </w:t>
            </w:r>
            <w:r>
              <w:rPr>
                <w:bCs/>
                <w:rFonts w:ascii="FangSong" w:hAnsi="FangSong" w:eastAsia="仿宋_GB2312"/>
                <w:b w:val="0"/>
                <w:sz w:val="24"/>
              </w:rPr>
              <w:t xml:space="preserve">无感知低血糖高危人群上调阈值至 4.4 且保留告警</w:t>
            </w:r>
          </w:p>
        </w:tc>
        <w:tc>
          <w:p>
            <w:pPr>
              <w:pStyle w:val="Compact"/>
              <w:jc w:val="left"/>
            </w:pPr>
            <w:r>
              <w:rPr>
                <w:rFonts w:ascii="FangSong" w:hAnsi="FangSong" w:eastAsia="仿宋_GB2312"/>
                <w:b w:val="0"/>
                <w:sz w:val="24"/>
              </w:rPr>
              <w:t xml:space="preserve">§7.2.4</w:t>
            </w:r>
          </w:p>
        </w:tc>
      </w:tr>
      <w:tr>
        <w:tc>
          <w:p>
            <w:pPr>
              <w:pStyle w:val="Compact"/>
              <w:jc w:val="left"/>
            </w:pPr>
            <w:r>
              <w:rPr>
                <w:rFonts w:ascii="FangSong" w:hAnsi="FangSong" w:eastAsia="仿宋_GB2312"/>
                <w:b w:val="0"/>
                <w:sz w:val="24"/>
              </w:rPr>
              <w:t xml:space="preserve">C-07</w:t>
            </w:r>
          </w:p>
        </w:tc>
        <w:tc>
          <w:p>
            <w:pPr>
              <w:pStyle w:val="Compact"/>
              <w:jc w:val="left"/>
            </w:pPr>
            <w:r>
              <w:rPr>
                <w:rFonts w:ascii="FangSong" w:hAnsi="FangSong" w:eastAsia="仿宋_GB2312"/>
                <w:b w:val="0"/>
                <w:sz w:val="24"/>
              </w:rPr>
              <w:t xml:space="preserve">瓶颈角色</w:t>
            </w:r>
          </w:p>
        </w:tc>
        <w:tc>
          <w:p>
            <w:pPr>
              <w:pStyle w:val="Compact"/>
              <w:jc w:val="left"/>
            </w:pPr>
            <w:r>
              <w:rPr>
                <w:rFonts w:ascii="FangSong" w:hAnsi="FangSong" w:eastAsia="仿宋_GB2312"/>
                <w:b w:val="0"/>
                <w:sz w:val="24"/>
              </w:rPr>
              <w:t xml:space="preserve">健管师是主要瓶颈 →</w:t>
            </w:r>
            <w:r>
              <w:rPr>
                <w:rFonts w:ascii="FangSong" w:hAnsi="FangSong" w:eastAsia="仿宋_GB2312"/>
                <w:b w:val="0"/>
                <w:sz w:val="24"/>
              </w:rPr>
              <w:t xml:space="preserve"> </w:t>
            </w:r>
            <w:r>
              <w:rPr>
                <w:bCs/>
                <w:rFonts w:ascii="FangSong" w:hAnsi="FangSong" w:eastAsia="仿宋_GB2312"/>
                <w:b w:val="0"/>
                <w:sz w:val="24"/>
              </w:rPr>
              <w:t xml:space="preserve">医师更早触顶</w:t>
            </w:r>
          </w:p>
        </w:tc>
        <w:tc>
          <w:p>
            <w:pPr>
              <w:pStyle w:val="Compact"/>
              <w:jc w:val="left"/>
            </w:pPr>
            <w:r>
              <w:rPr>
                <w:rFonts w:ascii="FangSong" w:hAnsi="FangSong" w:eastAsia="仿宋_GB2312"/>
                <w:b w:val="0"/>
                <w:sz w:val="24"/>
              </w:rPr>
              <w:t xml:space="preserve">§6.2.1</w:t>
            </w:r>
          </w:p>
        </w:tc>
      </w:tr>
      <w:tr>
        <w:tc>
          <w:p>
            <w:pPr>
              <w:pStyle w:val="Compact"/>
              <w:jc w:val="left"/>
            </w:pPr>
            <w:r>
              <w:rPr>
                <w:rFonts w:ascii="FangSong" w:hAnsi="FangSong" w:eastAsia="仿宋_GB2312"/>
                <w:b w:val="0"/>
                <w:sz w:val="24"/>
              </w:rPr>
              <w:t xml:space="preserve">C-09</w:t>
            </w:r>
          </w:p>
        </w:tc>
        <w:tc>
          <w:p>
            <w:pPr>
              <w:pStyle w:val="Compact"/>
              <w:jc w:val="left"/>
            </w:pPr>
            <w:r>
              <w:rPr>
                <w:rFonts w:ascii="FangSong" w:hAnsi="FangSong" w:eastAsia="仿宋_GB2312"/>
                <w:b w:val="0"/>
                <w:sz w:val="24"/>
              </w:rPr>
              <w:t xml:space="preserve">指标计算领域分类</w:t>
            </w:r>
          </w:p>
        </w:tc>
        <w:tc>
          <w:p>
            <w:pPr>
              <w:pStyle w:val="Compact"/>
              <w:jc w:val="left"/>
            </w:pPr>
            <w:r>
              <w:rPr>
                <w:rFonts w:ascii="FangSong" w:hAnsi="FangSong" w:eastAsia="仿宋_GB2312"/>
                <w:b w:val="0"/>
                <w:sz w:val="24"/>
              </w:rPr>
              <w:t xml:space="preserve">Supporting →</w:t>
            </w:r>
            <w:r>
              <w:rPr>
                <w:rFonts w:ascii="FangSong" w:hAnsi="FangSong" w:eastAsia="仿宋_GB2312"/>
                <w:b w:val="0"/>
                <w:sz w:val="24"/>
              </w:rPr>
              <w:t xml:space="preserve"> </w:t>
            </w:r>
            <w:r>
              <w:rPr>
                <w:bCs/>
                <w:rFonts w:ascii="FangSong" w:hAnsi="FangSong" w:eastAsia="仿宋_GB2312"/>
                <w:b w:val="0"/>
                <w:sz w:val="24"/>
              </w:rPr>
              <w:t xml:space="preserve">Core-差异化</w:t>
            </w:r>
            <w:r>
              <w:rPr>
                <w:rFonts w:ascii="FangSong" w:hAnsi="FangSong" w:eastAsia="仿宋_GB2312"/>
                <w:b w:val="0"/>
                <w:sz w:val="24"/>
              </w:rPr>
              <w:t xml:space="preserve">（错了会静默产出错误达标结论并直接进医师签发）</w:t>
            </w:r>
          </w:p>
        </w:tc>
        <w:tc>
          <w:p>
            <w:pPr>
              <w:pStyle w:val="Compact"/>
              <w:jc w:val="left"/>
            </w:pPr>
            <w:r>
              <w:rPr>
                <w:rFonts w:ascii="FangSong" w:hAnsi="FangSong" w:eastAsia="仿宋_GB2312"/>
                <w:b w:val="0"/>
                <w:sz w:val="24"/>
              </w:rPr>
              <w:t xml:space="preserve">§7 相关论述</w:t>
            </w:r>
          </w:p>
        </w:tc>
      </w:tr>
      <w:tr>
        <w:tc>
          <w:p>
            <w:pPr>
              <w:pStyle w:val="Compact"/>
              <w:jc w:val="left"/>
            </w:pPr>
            <w:r>
              <w:rPr>
                <w:rFonts w:ascii="FangSong" w:hAnsi="FangSong" w:eastAsia="仿宋_GB2312"/>
                <w:b w:val="0"/>
                <w:sz w:val="24"/>
              </w:rPr>
              <w:t xml:space="preserve">C-10</w:t>
            </w:r>
          </w:p>
        </w:tc>
        <w:tc>
          <w:p>
            <w:pPr>
              <w:pStyle w:val="Compact"/>
              <w:jc w:val="left"/>
            </w:pPr>
            <w:r>
              <w:rPr>
                <w:rFonts w:ascii="FangSong" w:hAnsi="FangSong" w:eastAsia="仿宋_GB2312"/>
                <w:b w:val="0"/>
                <w:sz w:val="24"/>
              </w:rPr>
              <w:t xml:space="preserve">合规闸门覆盖范围</w:t>
            </w:r>
          </w:p>
        </w:tc>
        <w:tc>
          <w:p>
            <w:pPr>
              <w:pStyle w:val="Compact"/>
              <w:jc w:val="left"/>
            </w:pPr>
            <w:r>
              <w:rPr>
                <w:rFonts w:ascii="FangSong" w:hAnsi="FangSong" w:eastAsia="仿宋_GB2312"/>
                <w:b w:val="0"/>
                <w:sz w:val="24"/>
              </w:rPr>
              <w:t xml:space="preserve">所有对外输出经统一闸门 →</w:t>
            </w:r>
            <w:r>
              <w:rPr>
                <w:rFonts w:ascii="FangSong" w:hAnsi="FangSong" w:eastAsia="仿宋_GB2312"/>
                <w:b w:val="0"/>
                <w:sz w:val="24"/>
              </w:rPr>
              <w:t xml:space="preserve"> </w:t>
            </w:r>
            <w:r>
              <w:rPr>
                <w:bCs/>
                <w:rFonts w:ascii="FangSong" w:hAnsi="FangSong" w:eastAsia="仿宋_GB2312"/>
                <w:b w:val="0"/>
                <w:sz w:val="24"/>
              </w:rPr>
              <w:t xml:space="preserve">紧急告警不经闸门</w:t>
            </w:r>
            <w:r>
              <w:rPr>
                <w:rFonts w:ascii="FangSong" w:hAnsi="FangSong" w:eastAsia="仿宋_GB2312"/>
                <w:b w:val="0"/>
                <w:sz w:val="24"/>
              </w:rPr>
              <w:t xml:space="preserve">，改预审冻结模板</w:t>
            </w:r>
          </w:p>
        </w:tc>
        <w:tc>
          <w:p>
            <w:pPr>
              <w:pStyle w:val="Compact"/>
              <w:jc w:val="left"/>
            </w:pPr>
            <w:r>
              <w:rPr>
                <w:rFonts w:ascii="FangSong" w:hAnsi="FangSong" w:eastAsia="仿宋_GB2312"/>
                <w:b w:val="0"/>
                <w:sz w:val="24"/>
              </w:rPr>
              <w:t xml:space="preserve">§7.1.2</w:t>
            </w:r>
          </w:p>
        </w:tc>
      </w:tr>
      <w:tr>
        <w:tc>
          <w:p>
            <w:pPr>
              <w:pStyle w:val="Compact"/>
              <w:jc w:val="left"/>
            </w:pPr>
            <w:r>
              <w:rPr>
                <w:rFonts w:ascii="FangSong" w:hAnsi="FangSong" w:eastAsia="仿宋_GB2312"/>
                <w:b w:val="0"/>
                <w:sz w:val="24"/>
              </w:rPr>
              <w:t xml:space="preserve">C-12</w:t>
            </w:r>
          </w:p>
        </w:tc>
        <w:tc>
          <w:p>
            <w:pPr>
              <w:pStyle w:val="Compact"/>
              <w:jc w:val="left"/>
            </w:pPr>
            <w:r>
              <w:rPr>
                <w:rFonts w:ascii="FangSong" w:hAnsi="FangSong" w:eastAsia="仿宋_GB2312"/>
                <w:b w:val="0"/>
                <w:sz w:val="24"/>
              </w:rPr>
              <w:t xml:space="preserve">云云路径能否规避同步依赖</w:t>
            </w:r>
          </w:p>
        </w:tc>
        <w:tc>
          <w:p>
            <w:pPr>
              <w:pStyle w:val="Compact"/>
              <w:jc w:val="left"/>
            </w:pPr>
            <w:r>
              <w:rPr>
                <w:rFonts w:ascii="FangSong" w:hAnsi="FangSong" w:eastAsia="仿宋_GB2312"/>
                <w:b w:val="0"/>
                <w:sz w:val="24"/>
              </w:rPr>
              <w:t xml:space="preserve">走云云则缓存深度无关 →</w:t>
            </w:r>
            <w:r>
              <w:rPr>
                <w:rFonts w:ascii="FangSong" w:hAnsi="FangSong" w:eastAsia="仿宋_GB2312"/>
                <w:b w:val="0"/>
                <w:sz w:val="24"/>
              </w:rPr>
              <w:t xml:space="preserve"> </w:t>
            </w:r>
            <w:r>
              <w:rPr>
                <w:bCs/>
                <w:rFonts w:ascii="FangSong" w:hAnsi="FangSong" w:eastAsia="仿宋_GB2312"/>
                <w:b w:val="0"/>
                <w:sz w:val="24"/>
              </w:rPr>
              <w:t xml:space="preserve">错，两条路径同步依从性完全一样，且云云还失去可观测性</w:t>
            </w:r>
          </w:p>
        </w:tc>
        <w:tc>
          <w:p>
            <w:pPr>
              <w:pStyle w:val="Compact"/>
              <w:jc w:val="left"/>
            </w:pPr>
            <w:r>
              <w:rPr>
                <w:rFonts w:ascii="FangSong" w:hAnsi="FangSong" w:eastAsia="仿宋_GB2312"/>
                <w:b w:val="0"/>
                <w:sz w:val="24"/>
              </w:rPr>
              <w:t xml:space="preserve">§1.3、§8.1</w:t>
            </w:r>
          </w:p>
        </w:tc>
      </w:tr>
      <w:tr>
        <w:tc>
          <w:p>
            <w:pPr>
              <w:pStyle w:val="Compact"/>
              <w:jc w:val="left"/>
            </w:pPr>
            <w:r>
              <w:rPr>
                <w:rFonts w:ascii="FangSong" w:hAnsi="FangSong" w:eastAsia="仿宋_GB2312"/>
                <w:b w:val="0"/>
                <w:sz w:val="24"/>
              </w:rPr>
              <w:t xml:space="preserve">C-13</w:t>
            </w:r>
          </w:p>
        </w:tc>
        <w:tc>
          <w:p>
            <w:pPr>
              <w:pStyle w:val="Compact"/>
              <w:jc w:val="left"/>
            </w:pPr>
            <w:r>
              <w:rPr>
                <w:rFonts w:ascii="FangSong" w:hAnsi="FangSong" w:eastAsia="仿宋_GB2312"/>
                <w:b w:val="0"/>
                <w:sz w:val="24"/>
              </w:rPr>
              <w:t xml:space="preserve">医师瓶颈可否被软件缓解</w:t>
            </w:r>
          </w:p>
        </w:tc>
        <w:tc>
          <w:p>
            <w:pPr>
              <w:pStyle w:val="Compact"/>
              <w:jc w:val="left"/>
            </w:pPr>
            <w:r>
              <w:rPr>
                <w:rFonts w:ascii="FangSong" w:hAnsi="FangSong" w:eastAsia="仿宋_GB2312"/>
                <w:b w:val="0"/>
                <w:sz w:val="24"/>
              </w:rPr>
              <w:t xml:space="preserve">可降到 130–155 min/天 →</w:t>
            </w:r>
            <w:r>
              <w:rPr>
                <w:rFonts w:ascii="FangSong" w:hAnsi="FangSong" w:eastAsia="仿宋_GB2312"/>
                <w:b w:val="0"/>
                <w:sz w:val="24"/>
              </w:rPr>
              <w:t xml:space="preserve"> </w:t>
            </w:r>
            <w:r>
              <w:rPr>
                <w:bCs/>
                <w:rFonts w:ascii="FangSong" w:hAnsi="FangSong" w:eastAsia="仿宋_GB2312"/>
                <w:b w:val="0"/>
                <w:sz w:val="24"/>
              </w:rPr>
              <w:t xml:space="preserve">结论反转：修正为 165–180，A:B=1:2 时回到 195–210 = 等于没缓解，只能靠给 A 包发放量设上限（运营决策）</w:t>
            </w:r>
          </w:p>
        </w:tc>
        <w:tc>
          <w:p>
            <w:pPr>
              <w:pStyle w:val="Compact"/>
              <w:jc w:val="left"/>
            </w:pPr>
            <w:r>
              <w:rPr>
                <w:rFonts w:ascii="FangSong" w:hAnsi="FangSong" w:eastAsia="仿宋_GB2312"/>
                <w:b w:val="0"/>
                <w:sz w:val="24"/>
              </w:rPr>
              <w:t xml:space="preserve">§6.2.2</w:t>
            </w:r>
          </w:p>
        </w:tc>
      </w:tr>
    </w:tbl>
    <w:p>
      <w:pPr>
        <w:pStyle w:val="BlockText"/>
      </w:pPr>
      <w:r>
        <w:rPr>
          <w:bCs/>
          <w:b/>
        </w:rPr>
        <w:t xml:space="preserve">文档结束。</w:t>
      </w:r>
      <w:r>
        <w:t xml:space="preserve"> </w:t>
      </w:r>
      <w:r>
        <w:t xml:space="preserve">本文的事实基准是</w:t>
      </w:r>
      <w:r>
        <w:t xml:space="preserve"> </w:t>
      </w:r>
      <w:r>
        <w:rPr>
          <w:rStyle w:val="VerbatimChar"/>
        </w:rPr>
        <w:t xml:space="preserve">studio/changes/glycowise/decisions/confirmed-facts.md</w:t>
      </w:r>
      <w:r>
        <w:t xml:space="preserve">；凡冲突以该文件为准，并须显式指出冲突，不得静默改写。</w:t>
      </w:r>
    </w:p>
    <w:bookmarkEnd w:id="104"/>
    <w:bookmarkEnd w:id="105"/>
    <w:sectPr>
      <w:headerReference w:type="default" r:id="rId9"/>
      <w:footerReference w:type="default" r:id="rId10"/>
      <w:pgSz/>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仿宋_GB2312" w:hAnsi="仿宋_GB2312"/>
        <w:sz w:val="18"/>
      </w:rPr>
      <w:t>市场需求文档（MRD）· 控糖场景（glycowise）</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2026-09-05T04:05:20Z</dcterms:created>
  <dcterms:modified xsi:type="dcterms:W3CDTF">2026-09-05T04:05:20Z</dcterms:modified>
</cp:coreProperties>
</file>

<file path=docProps/custom.xml><?xml version="1.0" encoding="utf-8"?>
<Properties xmlns="http://schemas.openxmlformats.org/officeDocument/2006/custom-properties" xmlns:vt="http://schemas.openxmlformats.org/officeDocument/2006/docPropsVTypes"/>
</file>