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header-n24"/>
    <w:p>
      <w:pPr>
        <w:pStyle w:val="Heading1"/>
      </w:pPr>
      <w:r>
        <w:t xml:space="preserve">Classes</w:t>
      </w:r>
    </w:p>
    <w:bookmarkStart w:id="21" w:name="header-n32"/>
    <w:p>
      <w:pPr>
        <w:pStyle w:val="Heading2"/>
      </w:pPr>
      <w:r>
        <w:t xml:space="preserve">Class Files</w:t>
      </w:r>
    </w:p>
    <w:p>
      <w:pPr>
        <w:pStyle w:val="FirstParagraph"/>
      </w:pPr>
      <w:r>
        <w:t xml:space="preserve">Classes in C++ can have two files associated with each class:</w:t>
      </w:r>
    </w:p>
    <w:p>
      <w:pPr>
        <w:numPr>
          <w:ilvl w:val="0"/>
          <w:numId w:val="1001"/>
        </w:numPr>
      </w:pPr>
      <w:r>
        <w:t xml:space="preserve">The Interface file (*.h)</w:t>
      </w:r>
    </w:p>
    <w:p>
      <w:pPr>
        <w:numPr>
          <w:ilvl w:val="0"/>
          <w:numId w:val="1001"/>
        </w:numPr>
      </w:pPr>
      <w:r>
        <w:t xml:space="preserve">The implantation file (*.cpp)</w:t>
      </w:r>
    </w:p>
    <w:bookmarkStart w:id="20" w:name="header-n38"/>
    <w:p>
      <w:pPr>
        <w:pStyle w:val="Heading3"/>
      </w:pPr>
      <w:r>
        <w:t xml:space="preserve">Interface File Example</w:t>
      </w:r>
    </w:p>
    <w:p>
      <w:pPr>
        <w:pStyle w:val="SourceCode"/>
      </w:pPr>
      <w:r>
        <w:rPr>
          <w:rStyle w:val="CommentTok"/>
        </w:rPr>
        <w:t xml:space="preserve">//</w:t>
      </w:r>
      <w:r>
        <w:br/>
      </w:r>
      <w:r>
        <w:rPr>
          <w:rStyle w:val="CommentTok"/>
        </w:rPr>
        <w:t xml:space="preserve">// class rational - rational number data abstraction</w:t>
      </w:r>
      <w:r>
        <w:br/>
      </w:r>
      <w:r>
        <w:rPr>
          <w:rStyle w:val="CommentTok"/>
        </w:rPr>
        <w:t xml:space="preserve">//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rational {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//constructors</w:t>
      </w:r>
      <w:r>
        <w:br/>
      </w:r>
      <w:r>
        <w:rPr>
          <w:rStyle w:val="NormalTok"/>
        </w:rPr>
        <w:t xml:space="preserve">    rational    ();</w:t>
      </w:r>
      <w:r>
        <w:br/>
      </w:r>
      <w:r>
        <w:rPr>
          <w:rStyle w:val="NormalTok"/>
        </w:rPr>
        <w:t xml:space="preserve">    rational   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);</w:t>
      </w:r>
      <w:r>
        <w:br/>
      </w:r>
      <w:r>
        <w:rPr>
          <w:rStyle w:val="NormalTok"/>
        </w:rPr>
        <w:t xml:space="preserve">    rational    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);</w:t>
      </w:r>
      <w:r>
        <w:br/>
      </w:r>
      <w:r>
        <w:rPr>
          <w:rStyle w:val="NormalTok"/>
        </w:rPr>
        <w:t xml:space="preserve">    rational    (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rational &amp; 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//accessor functions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numerator 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denominator 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//assignments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=  (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rational &amp; );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+= (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rational &amp; );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//data areas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top;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       bottom;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//operation used internally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       normalize ();</w:t>
      </w:r>
      <w:r>
        <w:br/>
      </w:r>
      <w:r>
        <w:rPr>
          <w:rStyle w:val="NormalTok"/>
        </w:rPr>
        <w:t xml:space="preserve">}</w:t>
      </w:r>
    </w:p>
    <w:bookmarkEnd w:id="20"/>
    <w:bookmarkEnd w:id="21"/>
    <w:bookmarkStart w:id="28" w:name="header-n41"/>
    <w:p>
      <w:pPr>
        <w:pStyle w:val="Heading2"/>
      </w:pPr>
      <w:r>
        <w:t xml:space="preserve">Member vs Non-Member Functions</w:t>
      </w:r>
    </w:p>
    <w:bookmarkStart w:id="24" w:name="header-n52"/>
    <w:p>
      <w:pPr>
        <w:pStyle w:val="Heading3"/>
      </w:pPr>
      <w:r>
        <w:t xml:space="preserve">Inside a Class</w:t>
      </w:r>
    </w:p>
    <w:bookmarkStart w:id="22" w:name="header-n62"/>
    <w:p>
      <w:pPr>
        <w:pStyle w:val="Heading4"/>
      </w:pPr>
      <w:r>
        <w:t xml:space="preserve"> </w:t>
      </w:r>
      <w:r>
        <w:t xml:space="preserve">Member Function</w:t>
      </w:r>
      <w:r>
        <w:t xml:space="preserve"> 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exampleFunction() </w:t>
      </w:r>
    </w:p>
    <w:bookmarkEnd w:id="22"/>
    <w:bookmarkStart w:id="23" w:name="header-n63"/>
    <w:p>
      <w:pPr>
        <w:pStyle w:val="Heading4"/>
      </w:pPr>
      <w:r>
        <w:t xml:space="preserve"> </w:t>
      </w:r>
      <w:r>
        <w:t xml:space="preserve">Non-Member Function</w:t>
      </w:r>
    </w:p>
    <w:p>
      <w:pPr>
        <w:pStyle w:val="SourceCode"/>
      </w:pP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exampleFunction()</w:t>
      </w:r>
    </w:p>
    <w:bookmarkEnd w:id="23"/>
    <w:bookmarkEnd w:id="24"/>
    <w:bookmarkStart w:id="27" w:name="header-n125"/>
    <w:p>
      <w:pPr>
        <w:pStyle w:val="Heading3"/>
      </w:pPr>
      <w:r>
        <w:t xml:space="preserve">Outside a Class</w:t>
      </w:r>
    </w:p>
    <w:bookmarkStart w:id="25" w:name="header-n126"/>
    <w:p>
      <w:pPr>
        <w:pStyle w:val="Heading4"/>
      </w:pPr>
      <w:r>
        <w:t xml:space="preserve"> </w:t>
      </w:r>
      <w:r>
        <w:t xml:space="preserve">Member Function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//exampleFunction must declared inside of ExampleClass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ExampleClass::exampleFunction() </w:t>
      </w:r>
    </w:p>
    <w:bookmarkEnd w:id="25"/>
    <w:bookmarkStart w:id="26" w:name="header-n129"/>
    <w:p>
      <w:pPr>
        <w:pStyle w:val="Heading4"/>
      </w:pPr>
      <w:r>
        <w:t xml:space="preserve"> </w:t>
      </w:r>
      <w:r>
        <w:t xml:space="preserve">Non-Member Function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exampleFunction()</w:t>
      </w:r>
    </w:p>
    <w:bookmarkEnd w:id="26"/>
    <w:bookmarkEnd w:id="27"/>
    <w:bookmarkEnd w:id="28"/>
    <w:bookmarkStart w:id="32" w:name="header-n132"/>
    <w:p>
      <w:pPr>
        <w:pStyle w:val="Heading2"/>
      </w:pPr>
      <w:r>
        <w:t xml:space="preserve">Const</w:t>
      </w:r>
    </w:p>
    <w:p>
      <w:pPr>
        <w:pStyle w:val="FirstParagraph"/>
      </w:pPr>
      <w:r>
        <w:t xml:space="preserve">There are 3 placements of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in C++:</w:t>
      </w:r>
    </w:p>
    <w:bookmarkStart w:id="29" w:name="header-n151"/>
    <w:p>
      <w:pPr>
        <w:pStyle w:val="Heading3"/>
      </w:pPr>
      <w:r>
        <w:t xml:space="preserve"> </w:t>
      </w:r>
      <w:r>
        <w:t xml:space="preserve">Before Function</w:t>
      </w:r>
      <w:r>
        <w:t xml:space="preserve"> </w:t>
      </w:r>
    </w:p>
    <w:p>
      <w:pPr>
        <w:pStyle w:val="FirstParagraph"/>
      </w:pPr>
      <w:r>
        <w:t xml:space="preserve"> </w:t>
      </w:r>
      <w:r>
        <w:t xml:space="preserve">This entails that the returned variable will be a constant</w:t>
      </w:r>
    </w:p>
    <w:p>
      <w:pPr>
        <w:pStyle w:val="SourceCode"/>
      </w:pP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exampleFunction()</w:t>
      </w:r>
    </w:p>
    <w:bookmarkEnd w:id="29"/>
    <w:bookmarkStart w:id="30" w:name="header-n200"/>
    <w:p>
      <w:pPr>
        <w:pStyle w:val="Heading3"/>
      </w:pPr>
      <w:r>
        <w:t xml:space="preserve"> </w:t>
      </w:r>
      <w:r>
        <w:t xml:space="preserve">After Function</w:t>
      </w:r>
    </w:p>
    <w:p>
      <w:pPr>
        <w:pStyle w:val="FirstParagraph"/>
      </w:pPr>
      <w:r>
        <w:t xml:space="preserve"> </w:t>
      </w:r>
      <w:r>
        <w:t xml:space="preserve">Declares that no variables inside the function will be created or changed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exampleFunction() </w:t>
      </w:r>
      <w:r>
        <w:rPr>
          <w:rStyle w:val="AttributeTok"/>
        </w:rPr>
        <w:t xml:space="preserve">const</w:t>
      </w:r>
    </w:p>
    <w:bookmarkEnd w:id="30"/>
    <w:bookmarkStart w:id="31" w:name="header-n201"/>
    <w:p>
      <w:pPr>
        <w:pStyle w:val="Heading3"/>
      </w:pPr>
      <w:r>
        <w:t xml:space="preserve"> </w:t>
      </w:r>
      <w:r>
        <w:t xml:space="preserve">Before Variables</w:t>
      </w:r>
    </w:p>
    <w:p>
      <w:pPr>
        <w:pStyle w:val="FirstParagraph"/>
      </w:pPr>
      <w:r>
        <w:t xml:space="preserve"> </w:t>
      </w:r>
      <w:r>
        <w:t xml:space="preserve">The variables which are declared with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 </w:t>
      </w:r>
      <w:r>
        <w:t xml:space="preserve">cannot be changed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exampleFunction(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exampleVariable)</w:t>
      </w:r>
    </w:p>
    <w:p>
      <w:pPr>
        <w:pStyle w:val="FirstParagraph"/>
      </w:pP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2020-09-19T12:49:58Z</dcterms:created>
  <dcterms:modified xsi:type="dcterms:W3CDTF">2020-09-19T12:49:58Z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