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6B22EE">
      <w:pPr>
        <w:ind w:firstLine="2521" w:firstLineChars="700"/>
        <w:rPr>
          <w:rFonts w:hint="default"/>
          <w:lang w:val="en-IN"/>
        </w:rPr>
      </w:pPr>
      <w:r>
        <w:rPr>
          <w:rFonts w:hint="default" w:ascii="Gill Sans Ultra Bold" w:hAnsi="Gill Sans Ultra Bold" w:cs="Gill Sans Ultra Bold"/>
          <w:b/>
          <w:bCs/>
          <w:color w:val="70AD47" w:themeColor="accent6"/>
          <w:sz w:val="36"/>
          <w:szCs w:val="36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K8’s-04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1) Deploy an application using a Deployment with 3 replicas and a rolling update strategy.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055" cy="2717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5420" cy="28365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</w:p>
    <w:p w14:paraId="0138C623">
      <w:pPr>
        <w:rPr>
          <w:rFonts w:hint="default"/>
          <w:lang w:val="en-IN"/>
        </w:rPr>
      </w:pP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2) Configure a Deployment with a Recreate strategy and observe the downtime.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1463040"/>
            <wp:effectExtent l="0" t="0" r="381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4150" cy="26498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163322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612390"/>
            <wp:effectExtent l="0" t="0" r="1016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t>3) Update an existing Deployment and perform a rollback to the previous version.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230" cy="2013585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055" cy="1275715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2795270"/>
            <wp:effectExtent l="0" t="0" r="444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4) Modify a Deployment to add resource requests and limits for CPU and memory.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</w:p>
    <w:p w14:paraId="43D2EC03">
      <w:pPr>
        <w:rPr>
          <w:rFonts w:hint="default"/>
          <w:lang w:val="en-IN"/>
        </w:rPr>
      </w:pPr>
      <w:r>
        <w:rPr>
          <w:rFonts w:hint="default"/>
          <w:lang w:val="en-IN"/>
        </w:rPr>
        <w:t>5) Create a Deployment with Max-surge and Max-unavailable configurations.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7960" cy="31692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3023235"/>
            <wp:effectExtent l="0" t="0" r="571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1883410"/>
            <wp:effectExtent l="0" t="0" r="1143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6) Set up a Deployment with a custom revision history limit.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8595" cy="28352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675" cy="2385060"/>
            <wp:effectExtent l="0" t="0" r="952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7) Pause a Deployment during an update, and then resume it.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7960" cy="25901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25425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436245"/>
            <wp:effectExtent l="0" t="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7531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441960"/>
            <wp:effectExtent l="0" t="0" r="1079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br w:type="textWrapping"/>
      </w:r>
    </w:p>
    <w:p w14:paraId="3E7BB4AF">
      <w:pPr>
        <w:rPr>
          <w:rFonts w:hint="default"/>
          <w:lang w:val="en-IN"/>
        </w:rPr>
      </w:pPr>
      <w:r>
        <w:rPr>
          <w:rFonts w:hint="default"/>
          <w:lang w:val="en-IN"/>
        </w:rPr>
        <w:t>8) Create a pod using resource requests for memory and CPU, and observe how the scheduler assigns it to a node.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FF39DB"/>
    <w:rsid w:val="0DE22411"/>
    <w:rsid w:val="119079DF"/>
    <w:rsid w:val="3D0C4E0B"/>
    <w:rsid w:val="3E0D0E3B"/>
    <w:rsid w:val="44F527F3"/>
    <w:rsid w:val="452E1696"/>
    <w:rsid w:val="4CFF39DB"/>
    <w:rsid w:val="5677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334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2025-03-02T08:33:00Z</dcterms:created>
  <dc:creator>Muhammed Amer</dc:creator>
  <cp:lastModifiedBy>Muhammed Amer</cp:lastModifiedBy>
  <dcterms:modified xsi:type="dcterms:W3CDTF">2025-03-02T14:10:21Z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91AAD081803844F5944D39679EEBEF05_11</vt:lpwstr>
  </property>
</Properties>
</file>