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FCCABC" w14:textId="0B21788F" w:rsidR="005E1C5D" w:rsidRDefault="00AA77A2">
      <w:pPr>
        <w:pStyle w:val="Title"/>
      </w:pPr>
      <w:r>
        <w:t>Building Apps for the Intelligent Cloud Day 2</w:t>
      </w:r>
      <w:r w:rsidR="0002784E">
        <w:t xml:space="preserve"> </w:t>
      </w:r>
      <w:r w:rsidR="00AB3CB9">
        <w:t>–</w:t>
      </w:r>
      <w:r>
        <w:t xml:space="preserve"> Service Fabric </w:t>
      </w:r>
      <w:r w:rsidR="0002784E">
        <w:t>DEMOS</w:t>
      </w:r>
    </w:p>
    <w:p w14:paraId="2EF8E83E" w14:textId="77777777" w:rsidR="00B61080" w:rsidRDefault="00B61080" w:rsidP="00B61080">
      <w:pPr>
        <w:jc w:val="both"/>
      </w:pPr>
    </w:p>
    <w:p w14:paraId="018A5353" w14:textId="7DC269CB" w:rsidR="00715DE9" w:rsidRDefault="00715DE9" w:rsidP="00B61080">
      <w:pPr>
        <w:jc w:val="both"/>
      </w:pPr>
      <w:r>
        <w:t xml:space="preserve">In this document, you </w:t>
      </w:r>
      <w:r w:rsidR="00170B29">
        <w:t>will find</w:t>
      </w:r>
      <w:r>
        <w:t xml:space="preserve"> guidance on what to demo to Partners, as well a reference video </w:t>
      </w:r>
      <w:r w:rsidR="00170B29">
        <w:t>containing overview</w:t>
      </w:r>
      <w:r>
        <w:t xml:space="preserve"> for </w:t>
      </w:r>
      <w:r w:rsidR="00170B29">
        <w:t>service</w:t>
      </w:r>
      <w:r w:rsidR="00AA77A2">
        <w:t xml:space="preserve"> fabric features</w:t>
      </w:r>
      <w:r w:rsidR="00170B29">
        <w:t xml:space="preserve"> </w:t>
      </w:r>
      <w:r>
        <w:t xml:space="preserve">covered in each demo, and </w:t>
      </w:r>
      <w:r w:rsidR="00170B29">
        <w:t xml:space="preserve">finally </w:t>
      </w:r>
      <w:r>
        <w:t xml:space="preserve">the step by step </w:t>
      </w:r>
      <w:r w:rsidR="00170B29">
        <w:t>showing how to</w:t>
      </w:r>
      <w:r>
        <w:t xml:space="preserve"> </w:t>
      </w:r>
      <w:r w:rsidR="00B61080">
        <w:t>set up</w:t>
      </w:r>
      <w:r w:rsidR="00170B29">
        <w:t xml:space="preserve"> each</w:t>
      </w:r>
      <w:r w:rsidR="00B61080">
        <w:t xml:space="preserve"> </w:t>
      </w:r>
      <w:r w:rsidR="00AA77A2">
        <w:t>demo</w:t>
      </w:r>
      <w:r w:rsidR="00B61080">
        <w:t xml:space="preserve"> covered in the slides</w:t>
      </w:r>
      <w:r>
        <w:t>.</w:t>
      </w:r>
      <w:r w:rsidR="00170B29">
        <w:t xml:space="preserve"> </w:t>
      </w:r>
      <w:r>
        <w:t xml:space="preserve"> </w:t>
      </w:r>
    </w:p>
    <w:p w14:paraId="26619752" w14:textId="0EB3D630" w:rsidR="00AA77A2" w:rsidRDefault="00AA77A2" w:rsidP="00B61080">
      <w:pPr>
        <w:jc w:val="both"/>
      </w:pPr>
      <w:r>
        <w:t xml:space="preserve">For the sake of the actual </w:t>
      </w:r>
      <w:r w:rsidR="00532659">
        <w:t>application</w:t>
      </w:r>
      <w:r>
        <w:t xml:space="preserve"> code to be used for service fabric applications, you can find a great deal of super cool applications that can be especially showcased for service fabric over </w:t>
      </w:r>
      <w:hyperlink r:id="rId8" w:history="1">
        <w:r w:rsidRPr="00AA77A2">
          <w:rPr>
            <w:rStyle w:val="Hyperlink"/>
          </w:rPr>
          <w:t>here - Service Fabric Samples</w:t>
        </w:r>
      </w:hyperlink>
      <w:r>
        <w:t>.</w:t>
      </w:r>
    </w:p>
    <w:p w14:paraId="242CB054" w14:textId="55ED265C" w:rsidR="00532659" w:rsidRDefault="00532659" w:rsidP="00B61080">
      <w:pPr>
        <w:jc w:val="both"/>
      </w:pPr>
      <w:r>
        <w:t>At the end of this document, you will find the reference videos that you can follow to get a better visual sense of how these demos can be demonstrated. Most of the demos here, are based on these video references.</w:t>
      </w:r>
    </w:p>
    <w:p w14:paraId="35FCCABD" w14:textId="75CC72E2" w:rsidR="005E1C5D" w:rsidRDefault="00532659">
      <w:pPr>
        <w:pStyle w:val="Heading1"/>
      </w:pPr>
      <w:r>
        <w:t>Building your first microservice with service fabric</w:t>
      </w:r>
    </w:p>
    <w:p w14:paraId="35FCCABE" w14:textId="1B812BC0" w:rsidR="0002784E" w:rsidRDefault="0002784E">
      <w:r>
        <w:t>Requirement:</w:t>
      </w:r>
      <w:r w:rsidR="00B61080">
        <w:t xml:space="preserve"> Visual Studio 2013 or higher,</w:t>
      </w:r>
      <w:r>
        <w:t xml:space="preserve"> </w:t>
      </w:r>
      <w:r w:rsidR="00532659">
        <w:t xml:space="preserve">Azure SDK </w:t>
      </w:r>
    </w:p>
    <w:p w14:paraId="35FCCABF" w14:textId="2FA633C0" w:rsidR="00D011AC" w:rsidRDefault="00D011AC" w:rsidP="00D011AC">
      <w:r>
        <w:t xml:space="preserve">Description: </w:t>
      </w:r>
      <w:r w:rsidR="00222964">
        <w:t xml:space="preserve">Demo </w:t>
      </w:r>
      <w:r w:rsidR="005604A8">
        <w:t>the creation of a simple service fabric application from visual studio and familiarize the audience with the developer tools, including the visual studio templates and service fabric cluster visualizer</w:t>
      </w:r>
    </w:p>
    <w:p w14:paraId="55D9B8D6" w14:textId="4C33004F" w:rsidR="000D14A7" w:rsidRDefault="000D14A7" w:rsidP="000D14A7">
      <w:r>
        <w:t>Demo Time Estimation: 10 Minutes</w:t>
      </w:r>
    </w:p>
    <w:p w14:paraId="65A30A57" w14:textId="6A429A13" w:rsidR="005418D2" w:rsidRDefault="005418D2" w:rsidP="000D14A7">
      <w:pPr>
        <w:rPr>
          <w:rFonts w:ascii="Segoe UI" w:hAnsi="Segoe UI" w:cs="Segoe UI"/>
          <w:color w:val="000000"/>
          <w:sz w:val="20"/>
          <w:szCs w:val="20"/>
        </w:rPr>
      </w:pPr>
      <w:r>
        <w:rPr>
          <w:rFonts w:ascii="Segoe UI" w:hAnsi="Segoe UI" w:cs="Segoe UI"/>
          <w:color w:val="000000"/>
          <w:sz w:val="20"/>
          <w:szCs w:val="20"/>
        </w:rPr>
        <w:t>What to demo:</w:t>
      </w:r>
    </w:p>
    <w:p w14:paraId="60B53552" w14:textId="00EEF1C4" w:rsidR="005418D2" w:rsidRDefault="005418D2" w:rsidP="005418D2">
      <w:pPr>
        <w:pStyle w:val="ListParagraph"/>
        <w:numPr>
          <w:ilvl w:val="0"/>
          <w:numId w:val="33"/>
        </w:numPr>
        <w:rPr>
          <w:rFonts w:ascii="Segoe UI" w:hAnsi="Segoe UI" w:cs="Segoe UI"/>
          <w:color w:val="000000"/>
          <w:sz w:val="20"/>
          <w:szCs w:val="20"/>
        </w:rPr>
      </w:pPr>
      <w:r>
        <w:rPr>
          <w:rFonts w:ascii="Segoe UI" w:hAnsi="Segoe UI" w:cs="Segoe UI"/>
          <w:color w:val="000000"/>
          <w:sz w:val="20"/>
          <w:szCs w:val="20"/>
        </w:rPr>
        <w:t xml:space="preserve">Start by </w:t>
      </w:r>
      <w:r w:rsidR="005604A8">
        <w:rPr>
          <w:rFonts w:ascii="Segoe UI" w:hAnsi="Segoe UI" w:cs="Segoe UI"/>
          <w:color w:val="000000"/>
          <w:sz w:val="20"/>
          <w:szCs w:val="20"/>
        </w:rPr>
        <w:t>opening visual studio and going over the default service fabric templates available under the cloud section of File</w:t>
      </w:r>
      <w:r w:rsidR="005604A8" w:rsidRPr="005604A8">
        <w:rPr>
          <w:rFonts w:ascii="Segoe UI" w:hAnsi="Segoe UI" w:cs="Segoe UI"/>
          <w:color w:val="000000"/>
          <w:sz w:val="20"/>
          <w:szCs w:val="20"/>
        </w:rPr>
        <w:sym w:font="Wingdings" w:char="F0E0"/>
      </w:r>
      <w:proofErr w:type="spellStart"/>
      <w:r w:rsidR="005604A8">
        <w:rPr>
          <w:rFonts w:ascii="Segoe UI" w:hAnsi="Segoe UI" w:cs="Segoe UI"/>
          <w:color w:val="000000"/>
          <w:sz w:val="20"/>
          <w:szCs w:val="20"/>
        </w:rPr>
        <w:t>NewProject</w:t>
      </w:r>
      <w:proofErr w:type="spellEnd"/>
      <w:r>
        <w:rPr>
          <w:rFonts w:ascii="Segoe UI" w:hAnsi="Segoe UI" w:cs="Segoe UI"/>
          <w:color w:val="000000"/>
          <w:sz w:val="20"/>
          <w:szCs w:val="20"/>
        </w:rPr>
        <w:t xml:space="preserve"> </w:t>
      </w:r>
    </w:p>
    <w:p w14:paraId="79A7FF18" w14:textId="7E7A743C" w:rsidR="005418D2" w:rsidRPr="005418D2" w:rsidRDefault="005604A8" w:rsidP="005418D2">
      <w:pPr>
        <w:pStyle w:val="ListParagraph"/>
        <w:numPr>
          <w:ilvl w:val="0"/>
          <w:numId w:val="33"/>
        </w:numPr>
        <w:rPr>
          <w:rFonts w:ascii="Segoe UI" w:hAnsi="Segoe UI" w:cs="Segoe UI"/>
          <w:color w:val="000000"/>
          <w:sz w:val="20"/>
          <w:szCs w:val="20"/>
        </w:rPr>
      </w:pPr>
      <w:r>
        <w:rPr>
          <w:rFonts w:ascii="Segoe UI" w:hAnsi="Segoe UI" w:cs="Segoe UI"/>
          <w:color w:val="000000"/>
          <w:sz w:val="20"/>
          <w:szCs w:val="20"/>
        </w:rPr>
        <w:t>Choose any one template (like stateful service) and explore the project structure</w:t>
      </w:r>
    </w:p>
    <w:p w14:paraId="58484959" w14:textId="5C289B37" w:rsidR="005418D2" w:rsidRDefault="005604A8" w:rsidP="005418D2">
      <w:pPr>
        <w:pStyle w:val="ListParagraph"/>
        <w:numPr>
          <w:ilvl w:val="0"/>
          <w:numId w:val="33"/>
        </w:numPr>
        <w:rPr>
          <w:rFonts w:ascii="Segoe UI" w:hAnsi="Segoe UI" w:cs="Segoe UI"/>
          <w:color w:val="000000"/>
          <w:sz w:val="20"/>
          <w:szCs w:val="20"/>
        </w:rPr>
      </w:pPr>
      <w:r>
        <w:rPr>
          <w:rFonts w:ascii="Segoe UI" w:hAnsi="Segoe UI" w:cs="Segoe UI"/>
          <w:color w:val="000000"/>
          <w:sz w:val="20"/>
          <w:szCs w:val="20"/>
        </w:rPr>
        <w:t>Start to debug the app by pressing F5</w:t>
      </w:r>
    </w:p>
    <w:p w14:paraId="4F7964A0" w14:textId="6BF4CA42" w:rsidR="007244CE" w:rsidRDefault="007244CE" w:rsidP="005418D2">
      <w:pPr>
        <w:pStyle w:val="ListParagraph"/>
        <w:numPr>
          <w:ilvl w:val="0"/>
          <w:numId w:val="33"/>
        </w:numPr>
        <w:rPr>
          <w:rFonts w:ascii="Segoe UI" w:hAnsi="Segoe UI" w:cs="Segoe UI"/>
          <w:color w:val="000000"/>
          <w:sz w:val="20"/>
          <w:szCs w:val="20"/>
        </w:rPr>
      </w:pPr>
      <w:r>
        <w:rPr>
          <w:rFonts w:ascii="Segoe UI" w:hAnsi="Segoe UI" w:cs="Segoe UI"/>
          <w:color w:val="000000"/>
          <w:sz w:val="20"/>
          <w:szCs w:val="20"/>
        </w:rPr>
        <w:t>Talk about local cluster and why d</w:t>
      </w:r>
      <w:r w:rsidRPr="007244CE">
        <w:rPr>
          <w:rFonts w:ascii="Segoe UI" w:hAnsi="Segoe UI" w:cs="Segoe UI"/>
          <w:color w:val="000000"/>
          <w:sz w:val="20"/>
          <w:szCs w:val="20"/>
        </w:rPr>
        <w:t>eploying takes a while the first time, as Visual Studio is creating a local cluster for development. A local cluster runs the same platform code that you will build on in a multi-machine cluster, just on a single machine. The cluster creation status displays in the Visual Studio output window.</w:t>
      </w:r>
    </w:p>
    <w:p w14:paraId="290049B4" w14:textId="2876C88E" w:rsidR="007244CE" w:rsidRDefault="007244CE" w:rsidP="005418D2">
      <w:pPr>
        <w:pStyle w:val="ListParagraph"/>
        <w:numPr>
          <w:ilvl w:val="0"/>
          <w:numId w:val="33"/>
        </w:numPr>
        <w:rPr>
          <w:rFonts w:ascii="Segoe UI" w:hAnsi="Segoe UI" w:cs="Segoe UI"/>
          <w:color w:val="000000"/>
          <w:sz w:val="20"/>
          <w:szCs w:val="20"/>
        </w:rPr>
      </w:pPr>
      <w:r>
        <w:rPr>
          <w:rFonts w:ascii="Segoe UI" w:hAnsi="Segoe UI" w:cs="Segoe UI"/>
          <w:color w:val="000000"/>
          <w:sz w:val="20"/>
          <w:szCs w:val="20"/>
        </w:rPr>
        <w:t xml:space="preserve">Take the screen to the service fabric cluster explorer and talk about it. </w:t>
      </w:r>
      <w:hyperlink r:id="rId9" w:history="1">
        <w:r w:rsidRPr="007244CE">
          <w:rPr>
            <w:rStyle w:val="Hyperlink"/>
            <w:rFonts w:ascii="Segoe UI" w:hAnsi="Segoe UI" w:cs="Segoe UI"/>
            <w:sz w:val="20"/>
            <w:szCs w:val="20"/>
          </w:rPr>
          <w:t>More Info</w:t>
        </w:r>
      </w:hyperlink>
    </w:p>
    <w:p w14:paraId="7D60EE73" w14:textId="5841A426" w:rsidR="007244CE" w:rsidRDefault="007244CE" w:rsidP="005418D2">
      <w:pPr>
        <w:pStyle w:val="ListParagraph"/>
        <w:numPr>
          <w:ilvl w:val="0"/>
          <w:numId w:val="33"/>
        </w:numPr>
        <w:rPr>
          <w:rFonts w:ascii="Segoe UI" w:hAnsi="Segoe UI" w:cs="Segoe UI"/>
          <w:color w:val="000000"/>
          <w:sz w:val="20"/>
          <w:szCs w:val="20"/>
        </w:rPr>
      </w:pPr>
      <w:r>
        <w:rPr>
          <w:rFonts w:ascii="Segoe UI" w:hAnsi="Segoe UI" w:cs="Segoe UI"/>
          <w:color w:val="000000"/>
          <w:sz w:val="20"/>
          <w:szCs w:val="20"/>
        </w:rPr>
        <w:t>Talk about the rich diagnostics that become available as soon as we start to debug the application. Open the diagnostics event viewer (VS automatically brings it up) and expand one particular event to find more details.</w:t>
      </w:r>
    </w:p>
    <w:p w14:paraId="6CDEB878" w14:textId="041C0C7F" w:rsidR="005418D2" w:rsidRDefault="007244CE" w:rsidP="005418D2">
      <w:pPr>
        <w:pStyle w:val="ListParagraph"/>
        <w:numPr>
          <w:ilvl w:val="0"/>
          <w:numId w:val="33"/>
        </w:numPr>
        <w:rPr>
          <w:rFonts w:ascii="Segoe UI" w:hAnsi="Segoe UI" w:cs="Segoe UI"/>
          <w:color w:val="000000"/>
          <w:sz w:val="20"/>
          <w:szCs w:val="20"/>
        </w:rPr>
      </w:pPr>
      <w:r>
        <w:rPr>
          <w:rFonts w:ascii="Segoe UI" w:hAnsi="Segoe UI" w:cs="Segoe UI"/>
          <w:color w:val="000000"/>
          <w:sz w:val="20"/>
          <w:szCs w:val="20"/>
        </w:rPr>
        <w:t>End by talking about the impact of cleaning the local cluster and recommend to do that only if the developer testing is done, as it will take time for the next local run to create the cluster.</w:t>
      </w:r>
    </w:p>
    <w:p w14:paraId="43182314" w14:textId="10067FEC" w:rsidR="007244CE" w:rsidRDefault="007244CE" w:rsidP="007244CE">
      <w:pPr>
        <w:pStyle w:val="ListParagraph"/>
        <w:rPr>
          <w:rFonts w:ascii="Segoe UI" w:hAnsi="Segoe UI" w:cs="Segoe UI"/>
          <w:color w:val="000000"/>
          <w:sz w:val="20"/>
          <w:szCs w:val="20"/>
        </w:rPr>
      </w:pPr>
    </w:p>
    <w:p w14:paraId="6466496A" w14:textId="77777777" w:rsidR="007244CE" w:rsidRPr="005418D2" w:rsidRDefault="007244CE" w:rsidP="007244CE">
      <w:pPr>
        <w:pStyle w:val="ListParagraph"/>
        <w:rPr>
          <w:rFonts w:ascii="Segoe UI" w:hAnsi="Segoe UI" w:cs="Segoe UI"/>
          <w:color w:val="000000"/>
          <w:sz w:val="20"/>
          <w:szCs w:val="20"/>
        </w:rPr>
      </w:pPr>
    </w:p>
    <w:p w14:paraId="40AC6739" w14:textId="758D9D9C" w:rsidR="00EC5582" w:rsidRDefault="00DA2D01" w:rsidP="00222964">
      <w:r w:rsidRPr="00222964">
        <w:lastRenderedPageBreak/>
        <w:t xml:space="preserve">Reference </w:t>
      </w:r>
      <w:r w:rsidR="007244CE">
        <w:t>Source and video</w:t>
      </w:r>
      <w:r w:rsidRPr="00222964">
        <w:t>:</w:t>
      </w:r>
      <w:r w:rsidRPr="00DA2D01">
        <w:t xml:space="preserve">  </w:t>
      </w:r>
    </w:p>
    <w:p w14:paraId="652C3B24" w14:textId="159B4A35" w:rsidR="007244CE" w:rsidRPr="007244CE" w:rsidRDefault="007244CE" w:rsidP="007244CE">
      <w:pPr>
        <w:pStyle w:val="ListParagraph"/>
        <w:numPr>
          <w:ilvl w:val="0"/>
          <w:numId w:val="27"/>
        </w:numPr>
        <w:rPr>
          <w:rFonts w:ascii="Segoe UI" w:hAnsi="Segoe UI" w:cs="Segoe UI"/>
          <w:color w:val="000000"/>
          <w:sz w:val="20"/>
          <w:szCs w:val="20"/>
        </w:rPr>
      </w:pPr>
      <w:hyperlink r:id="rId10" w:history="1">
        <w:r w:rsidRPr="00E44519">
          <w:rPr>
            <w:rStyle w:val="Hyperlink"/>
          </w:rPr>
          <w:t>https://azure.microsoft.com/en-in/documentation/articles/service-fabric-create-your-first-application-in-visual-studio/</w:t>
        </w:r>
      </w:hyperlink>
    </w:p>
    <w:p w14:paraId="4FEFFA12" w14:textId="41676166" w:rsidR="00222964" w:rsidRDefault="007244CE" w:rsidP="00222964">
      <w:pPr>
        <w:pStyle w:val="Heading1"/>
      </w:pPr>
      <w:r>
        <w:t>create your service fabric cluster in azure</w:t>
      </w:r>
    </w:p>
    <w:p w14:paraId="44595D54" w14:textId="36104FB6" w:rsidR="00222964" w:rsidRDefault="00222964" w:rsidP="00222964">
      <w:r>
        <w:t xml:space="preserve">Requirement: </w:t>
      </w:r>
      <w:r w:rsidR="00B61080">
        <w:t>Azure</w:t>
      </w:r>
      <w:r w:rsidR="001F6823">
        <w:t xml:space="preserve"> </w:t>
      </w:r>
      <w:r>
        <w:t>Subscription</w:t>
      </w:r>
    </w:p>
    <w:p w14:paraId="59F98377" w14:textId="7E9DFA20" w:rsidR="00222964" w:rsidRDefault="00222964" w:rsidP="00222964">
      <w:r>
        <w:t xml:space="preserve">Description: Demo </w:t>
      </w:r>
      <w:r w:rsidR="007244CE">
        <w:t>how to create a service fabric cluster in Azure</w:t>
      </w:r>
    </w:p>
    <w:p w14:paraId="3736157A" w14:textId="2734A6B9" w:rsidR="000D14A7" w:rsidRDefault="007244CE" w:rsidP="000D14A7">
      <w:r>
        <w:t>Demo Time Estimation: 10</w:t>
      </w:r>
      <w:r w:rsidR="000D14A7">
        <w:t xml:space="preserve"> Minutes</w:t>
      </w:r>
    </w:p>
    <w:p w14:paraId="72F20F2A" w14:textId="77777777" w:rsidR="005418D2" w:rsidRDefault="005418D2" w:rsidP="005418D2">
      <w:pPr>
        <w:rPr>
          <w:rFonts w:ascii="Segoe UI" w:hAnsi="Segoe UI" w:cs="Segoe UI"/>
          <w:color w:val="000000"/>
          <w:sz w:val="20"/>
          <w:szCs w:val="20"/>
        </w:rPr>
      </w:pPr>
      <w:r>
        <w:rPr>
          <w:rFonts w:ascii="Segoe UI" w:hAnsi="Segoe UI" w:cs="Segoe UI"/>
          <w:color w:val="000000"/>
          <w:sz w:val="20"/>
          <w:szCs w:val="20"/>
        </w:rPr>
        <w:t>What to demo:</w:t>
      </w:r>
    </w:p>
    <w:p w14:paraId="13480EC7" w14:textId="5FBF98B4" w:rsidR="00950E3E" w:rsidRDefault="001E5910" w:rsidP="00797C5D">
      <w:pPr>
        <w:pStyle w:val="ListParagraph"/>
        <w:numPr>
          <w:ilvl w:val="0"/>
          <w:numId w:val="32"/>
        </w:numPr>
        <w:rPr>
          <w:rFonts w:ascii="Segoe UI" w:hAnsi="Segoe UI" w:cs="Segoe UI"/>
          <w:color w:val="000000"/>
          <w:sz w:val="20"/>
          <w:szCs w:val="20"/>
        </w:rPr>
      </w:pPr>
      <w:r>
        <w:rPr>
          <w:rFonts w:ascii="Segoe UI" w:hAnsi="Segoe UI" w:cs="Segoe UI"/>
          <w:color w:val="000000"/>
          <w:sz w:val="20"/>
          <w:szCs w:val="20"/>
        </w:rPr>
        <w:t>Show how easy it is to create service fabric cluster from the Azure Portal.</w:t>
      </w:r>
    </w:p>
    <w:p w14:paraId="6D196D15" w14:textId="271FE2DC" w:rsidR="00797C5D" w:rsidRDefault="001E5910" w:rsidP="00797C5D">
      <w:pPr>
        <w:pStyle w:val="ListParagraph"/>
        <w:numPr>
          <w:ilvl w:val="0"/>
          <w:numId w:val="32"/>
        </w:numPr>
        <w:rPr>
          <w:rFonts w:ascii="Segoe UI" w:hAnsi="Segoe UI" w:cs="Segoe UI"/>
          <w:color w:val="000000"/>
          <w:sz w:val="20"/>
          <w:szCs w:val="20"/>
        </w:rPr>
      </w:pPr>
      <w:r>
        <w:rPr>
          <w:rFonts w:ascii="Segoe UI" w:hAnsi="Segoe UI" w:cs="Segoe UI"/>
          <w:color w:val="000000"/>
          <w:sz w:val="20"/>
          <w:szCs w:val="20"/>
        </w:rPr>
        <w:t>For the simplicity of the demo, you can choose to go with the unsecure cluster as well</w:t>
      </w:r>
    </w:p>
    <w:p w14:paraId="0D4ED463" w14:textId="7C3BE455" w:rsidR="001E5910" w:rsidRDefault="001E5910" w:rsidP="00797C5D">
      <w:pPr>
        <w:pStyle w:val="ListParagraph"/>
        <w:numPr>
          <w:ilvl w:val="0"/>
          <w:numId w:val="32"/>
        </w:numPr>
        <w:rPr>
          <w:rFonts w:ascii="Segoe UI" w:hAnsi="Segoe UI" w:cs="Segoe UI"/>
          <w:color w:val="000000"/>
          <w:sz w:val="20"/>
          <w:szCs w:val="20"/>
        </w:rPr>
      </w:pPr>
      <w:r>
        <w:rPr>
          <w:rFonts w:ascii="Segoe UI" w:hAnsi="Segoe UI" w:cs="Segoe UI"/>
          <w:color w:val="000000"/>
          <w:sz w:val="20"/>
          <w:szCs w:val="20"/>
        </w:rPr>
        <w:t>Search for service fabric cluster in Azure portal, and create one by walking through the steps.</w:t>
      </w:r>
    </w:p>
    <w:p w14:paraId="0E3BE768" w14:textId="77011FD7" w:rsidR="00F2142C" w:rsidRDefault="00F2142C" w:rsidP="00F2142C">
      <w:r w:rsidRPr="00222964">
        <w:t xml:space="preserve">Reference </w:t>
      </w:r>
      <w:r w:rsidR="001E5910">
        <w:t>Source</w:t>
      </w:r>
      <w:r w:rsidRPr="00222964">
        <w:t>:</w:t>
      </w:r>
      <w:r w:rsidRPr="00DA2D01">
        <w:t xml:space="preserve">  </w:t>
      </w:r>
    </w:p>
    <w:p w14:paraId="74328F0F" w14:textId="04D6F994" w:rsidR="00ED3D19" w:rsidRDefault="001E5910" w:rsidP="001E5910">
      <w:pPr>
        <w:pStyle w:val="ListParagraph"/>
        <w:numPr>
          <w:ilvl w:val="0"/>
          <w:numId w:val="28"/>
        </w:numPr>
      </w:pPr>
      <w:hyperlink r:id="rId11" w:history="1">
        <w:r w:rsidRPr="00E44519">
          <w:rPr>
            <w:rStyle w:val="Hyperlink"/>
          </w:rPr>
          <w:t>https://azure.microsoft.com/en-us/documentation/articles/service-fabric-cluster-creation-via-portal/</w:t>
        </w:r>
      </w:hyperlink>
      <w:r>
        <w:t xml:space="preserve"> </w:t>
      </w:r>
    </w:p>
    <w:p w14:paraId="54356098" w14:textId="1C17D4B8" w:rsidR="00222964" w:rsidRDefault="008E1493" w:rsidP="00222964">
      <w:pPr>
        <w:pStyle w:val="Heading1"/>
      </w:pPr>
      <w:r>
        <w:t>creating a reliable service application</w:t>
      </w:r>
    </w:p>
    <w:p w14:paraId="1EC7846F" w14:textId="3E868F60" w:rsidR="00222964" w:rsidRDefault="00222964" w:rsidP="00222964">
      <w:r>
        <w:t xml:space="preserve">Requirement: </w:t>
      </w:r>
      <w:r w:rsidR="00B61080">
        <w:t>Visual Studio 2013 or higher</w:t>
      </w:r>
      <w:r w:rsidR="008E1493">
        <w:t>,</w:t>
      </w:r>
      <w:r>
        <w:t xml:space="preserve"> </w:t>
      </w:r>
      <w:r w:rsidR="00B61080">
        <w:t xml:space="preserve">and Azure </w:t>
      </w:r>
      <w:r>
        <w:t>Subscription</w:t>
      </w:r>
      <w:r w:rsidR="00B61080">
        <w:t>s</w:t>
      </w:r>
    </w:p>
    <w:p w14:paraId="425291BB" w14:textId="14741653" w:rsidR="00222964" w:rsidRDefault="00222964" w:rsidP="00056E34">
      <w:r>
        <w:t xml:space="preserve">Description: Demo </w:t>
      </w:r>
      <w:r w:rsidR="008E1493">
        <w:t>how you can create reliable services with in-built high availability using the Reliable Services programming model</w:t>
      </w:r>
    </w:p>
    <w:p w14:paraId="44892753" w14:textId="47ED68B5" w:rsidR="008E1493" w:rsidRDefault="008E1493" w:rsidP="00056E34">
      <w:r>
        <w:t xml:space="preserve">For the purpose of this demo, you can use the Chatter application or the </w:t>
      </w:r>
      <w:proofErr w:type="spellStart"/>
      <w:r>
        <w:t>WordCount</w:t>
      </w:r>
      <w:proofErr w:type="spellEnd"/>
      <w:r>
        <w:t xml:space="preserve"> application that you can find from </w:t>
      </w:r>
      <w:hyperlink r:id="rId12" w:history="1">
        <w:r w:rsidRPr="008E1493">
          <w:rPr>
            <w:rStyle w:val="Hyperlink"/>
          </w:rPr>
          <w:t>h</w:t>
        </w:r>
        <w:r w:rsidRPr="008E1493">
          <w:rPr>
            <w:rStyle w:val="Hyperlink"/>
          </w:rPr>
          <w:t>e</w:t>
        </w:r>
        <w:r w:rsidRPr="008E1493">
          <w:rPr>
            <w:rStyle w:val="Hyperlink"/>
          </w:rPr>
          <w:t>re</w:t>
        </w:r>
      </w:hyperlink>
      <w:r>
        <w:t>.</w:t>
      </w:r>
    </w:p>
    <w:p w14:paraId="703A2AF8" w14:textId="77777777" w:rsidR="000D14A7" w:rsidRDefault="000D14A7" w:rsidP="000D14A7">
      <w:r>
        <w:t>Demo Time Estimation: 15 Minutes</w:t>
      </w:r>
    </w:p>
    <w:p w14:paraId="39956F79" w14:textId="76660ACC" w:rsidR="000475C6" w:rsidRDefault="000475C6" w:rsidP="000D14A7">
      <w:pPr>
        <w:rPr>
          <w:rFonts w:ascii="Segoe UI" w:hAnsi="Segoe UI" w:cs="Segoe UI"/>
          <w:color w:val="000000"/>
          <w:sz w:val="20"/>
          <w:szCs w:val="20"/>
        </w:rPr>
      </w:pPr>
      <w:r>
        <w:rPr>
          <w:rFonts w:ascii="Segoe UI" w:hAnsi="Segoe UI" w:cs="Segoe UI"/>
          <w:color w:val="000000"/>
          <w:sz w:val="20"/>
          <w:szCs w:val="20"/>
        </w:rPr>
        <w:t>What to Demo:</w:t>
      </w:r>
    </w:p>
    <w:p w14:paraId="51DBC01D" w14:textId="01AC4296" w:rsidR="000475C6" w:rsidRDefault="008E1493"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Open the Chatter application in visual studio</w:t>
      </w:r>
    </w:p>
    <w:p w14:paraId="7105A129" w14:textId="52072B65" w:rsidR="000475C6" w:rsidRDefault="008E1493"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Walkthrough the code that contains the reliable service APIs</w:t>
      </w:r>
    </w:p>
    <w:p w14:paraId="310528FD" w14:textId="7B79653B" w:rsidR="000475C6" w:rsidRDefault="000475C6"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 xml:space="preserve">Explain </w:t>
      </w:r>
      <w:r w:rsidR="008E1493">
        <w:rPr>
          <w:rFonts w:ascii="Segoe UI" w:hAnsi="Segoe UI" w:cs="Segoe UI"/>
          <w:color w:val="000000"/>
          <w:sz w:val="20"/>
          <w:szCs w:val="20"/>
        </w:rPr>
        <w:t>how reliable collections are used in stateful services, and talk about its use for storing hot data</w:t>
      </w:r>
    </w:p>
    <w:p w14:paraId="49D72B92" w14:textId="647968E4" w:rsidR="000475C6" w:rsidRPr="000475C6" w:rsidRDefault="008E1493"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Run the application locally and show the chat application</w:t>
      </w:r>
    </w:p>
    <w:p w14:paraId="613FE8E2" w14:textId="41535A9A" w:rsidR="000475C6" w:rsidRDefault="008E1493"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Disable one node and show how the primary automatically fails over to a secondary from the cluster explorer</w:t>
      </w:r>
    </w:p>
    <w:p w14:paraId="5A8B4684" w14:textId="6308BD3E" w:rsidR="00D25F6B" w:rsidRDefault="008E1493" w:rsidP="000475C6">
      <w:pPr>
        <w:pStyle w:val="ListParagraph"/>
        <w:numPr>
          <w:ilvl w:val="0"/>
          <w:numId w:val="34"/>
        </w:numPr>
        <w:rPr>
          <w:rFonts w:ascii="Segoe UI" w:hAnsi="Segoe UI" w:cs="Segoe UI"/>
          <w:color w:val="000000"/>
          <w:sz w:val="20"/>
          <w:szCs w:val="20"/>
        </w:rPr>
      </w:pPr>
      <w:r>
        <w:rPr>
          <w:rFonts w:ascii="Segoe UI" w:hAnsi="Segoe UI" w:cs="Segoe UI"/>
          <w:color w:val="000000"/>
          <w:sz w:val="20"/>
          <w:szCs w:val="20"/>
        </w:rPr>
        <w:t>After doing this, come back to the chatter application in the browser and show that we have not incurred any data loss, and that all the recent chats are preserved.</w:t>
      </w:r>
    </w:p>
    <w:p w14:paraId="6150DFA5" w14:textId="77777777" w:rsidR="008E1493" w:rsidRDefault="008E1493" w:rsidP="008E1493">
      <w:pPr>
        <w:pStyle w:val="ListParagraph"/>
        <w:rPr>
          <w:rFonts w:ascii="Segoe UI" w:hAnsi="Segoe UI" w:cs="Segoe UI"/>
          <w:color w:val="000000"/>
          <w:sz w:val="20"/>
          <w:szCs w:val="20"/>
        </w:rPr>
      </w:pPr>
    </w:p>
    <w:p w14:paraId="42327991" w14:textId="25DAD7C0" w:rsidR="00222964" w:rsidRDefault="00222964" w:rsidP="00222964">
      <w:r>
        <w:lastRenderedPageBreak/>
        <w:t>Reference Video/</w:t>
      </w:r>
      <w:r w:rsidR="00E01472">
        <w:t>Demo Set up</w:t>
      </w:r>
      <w:r>
        <w:t xml:space="preserve">: </w:t>
      </w:r>
    </w:p>
    <w:p w14:paraId="1CFE7CCA" w14:textId="65192B80" w:rsidR="0095795B" w:rsidRDefault="0095795B" w:rsidP="0095795B">
      <w:pPr>
        <w:pStyle w:val="ListParagraph"/>
        <w:numPr>
          <w:ilvl w:val="0"/>
          <w:numId w:val="30"/>
        </w:numPr>
      </w:pPr>
      <w:r>
        <w:t>Video</w:t>
      </w:r>
      <w:r w:rsidR="00FE30F1">
        <w:t>:</w:t>
      </w:r>
      <w:r>
        <w:t xml:space="preserve"> Watch after 54</w:t>
      </w:r>
      <w:r w:rsidRPr="0095795B">
        <w:rPr>
          <w:vertAlign w:val="superscript"/>
        </w:rPr>
        <w:t>th</w:t>
      </w:r>
      <w:r>
        <w:t xml:space="preserve"> minute of </w:t>
      </w:r>
      <w:hyperlink r:id="rId13" w:history="1">
        <w:r w:rsidRPr="00E44519">
          <w:rPr>
            <w:rStyle w:val="Hyperlink"/>
          </w:rPr>
          <w:t>https://mva.microsoft.com/en-US/training-courses/build-always-on-hyper-scalable-microservice-based-cloud-services-13992</w:t>
        </w:r>
      </w:hyperlink>
    </w:p>
    <w:p w14:paraId="00FB29B2" w14:textId="6E7516F4" w:rsidR="0095795B" w:rsidRDefault="00FE30F1" w:rsidP="0095795B">
      <w:pPr>
        <w:pStyle w:val="ListParagraph"/>
        <w:numPr>
          <w:ilvl w:val="0"/>
          <w:numId w:val="30"/>
        </w:numPr>
      </w:pPr>
      <w:r>
        <w:t xml:space="preserve">Overview: </w:t>
      </w:r>
      <w:hyperlink r:id="rId14" w:history="1">
        <w:r w:rsidR="0095795B" w:rsidRPr="00E44519">
          <w:rPr>
            <w:rStyle w:val="Hyperlink"/>
          </w:rPr>
          <w:t>https://azure.microsoft.com/en-us/documentation/articles/service-fabric-reliable-services-quick-start/</w:t>
        </w:r>
      </w:hyperlink>
    </w:p>
    <w:p w14:paraId="6B994160" w14:textId="32C66299" w:rsidR="00056E34" w:rsidRDefault="00056E34" w:rsidP="0095795B">
      <w:pPr>
        <w:pStyle w:val="ListParagraph"/>
      </w:pPr>
    </w:p>
    <w:p w14:paraId="1BEDFACA" w14:textId="56CFCAAE" w:rsidR="00DA2D01" w:rsidRDefault="004078B4" w:rsidP="00DA2D01">
      <w:pPr>
        <w:pStyle w:val="Heading1"/>
      </w:pPr>
      <w:r>
        <w:t>upgrading a service</w:t>
      </w:r>
    </w:p>
    <w:p w14:paraId="24CCCAEA" w14:textId="419A8D69" w:rsidR="00B61080" w:rsidRDefault="00B61080" w:rsidP="00B61080">
      <w:r>
        <w:t xml:space="preserve">Requirement: Visual Studio 2013 or higher, </w:t>
      </w:r>
      <w:proofErr w:type="spellStart"/>
      <w:r w:rsidR="004078B4">
        <w:t>VisualObjects</w:t>
      </w:r>
      <w:proofErr w:type="spellEnd"/>
      <w:r w:rsidR="004078B4">
        <w:t xml:space="preserve"> demo application</w:t>
      </w:r>
    </w:p>
    <w:p w14:paraId="397A80D2" w14:textId="3385B577" w:rsidR="009C4050" w:rsidRDefault="00B61080" w:rsidP="00B61080">
      <w:r>
        <w:t xml:space="preserve"> </w:t>
      </w:r>
      <w:r w:rsidR="009C4050">
        <w:t xml:space="preserve">Description: </w:t>
      </w:r>
      <w:r w:rsidR="004078B4">
        <w:t>Showcase how seamless upgrades are made possible through service fabric, with zero downtime on the service/application</w:t>
      </w:r>
    </w:p>
    <w:p w14:paraId="2B8F6D00" w14:textId="41614B6A" w:rsidR="004078B4" w:rsidRDefault="004078B4" w:rsidP="00B61080">
      <w:r>
        <w:t xml:space="preserve">For the purpose of this demo, please download the visual objects sample application from </w:t>
      </w:r>
      <w:hyperlink r:id="rId15" w:history="1">
        <w:r w:rsidRPr="008E1493">
          <w:rPr>
            <w:rStyle w:val="Hyperlink"/>
          </w:rPr>
          <w:t>here</w:t>
        </w:r>
      </w:hyperlink>
      <w:r>
        <w:t>.</w:t>
      </w:r>
    </w:p>
    <w:p w14:paraId="4C9702D7" w14:textId="490E9575" w:rsidR="004078B4" w:rsidRDefault="004078B4" w:rsidP="00B61080">
      <w:r>
        <w:t xml:space="preserve">And follow the detailed steps as given in the article </w:t>
      </w:r>
      <w:hyperlink r:id="rId16" w:anchor="next-steps" w:history="1">
        <w:r w:rsidRPr="004078B4">
          <w:rPr>
            <w:rStyle w:val="Hyperlink"/>
          </w:rPr>
          <w:t>here</w:t>
        </w:r>
      </w:hyperlink>
      <w:r>
        <w:t>.</w:t>
      </w:r>
    </w:p>
    <w:p w14:paraId="46385211" w14:textId="4CE2D79D" w:rsidR="000D14A7" w:rsidRPr="000D14A7" w:rsidRDefault="000D14A7" w:rsidP="000D14A7">
      <w:pPr>
        <w:rPr>
          <w:rFonts w:ascii="Segoe UI" w:hAnsi="Segoe UI" w:cs="Segoe UI"/>
          <w:color w:val="000000"/>
          <w:sz w:val="20"/>
          <w:szCs w:val="20"/>
        </w:rPr>
      </w:pPr>
      <w:r>
        <w:t>Demo Time Estimation: 10 Minutes</w:t>
      </w:r>
    </w:p>
    <w:p w14:paraId="609FBE8F" w14:textId="77777777" w:rsidR="001838F7" w:rsidRDefault="001838F7" w:rsidP="001838F7">
      <w:pPr>
        <w:rPr>
          <w:rFonts w:ascii="Segoe UI" w:hAnsi="Segoe UI" w:cs="Segoe UI"/>
          <w:color w:val="000000"/>
          <w:sz w:val="20"/>
          <w:szCs w:val="20"/>
        </w:rPr>
      </w:pPr>
      <w:r>
        <w:rPr>
          <w:rFonts w:ascii="Segoe UI" w:hAnsi="Segoe UI" w:cs="Segoe UI"/>
          <w:color w:val="000000"/>
          <w:sz w:val="20"/>
          <w:szCs w:val="20"/>
        </w:rPr>
        <w:t>What to Demo:</w:t>
      </w:r>
    </w:p>
    <w:p w14:paraId="5EFBA085" w14:textId="4F03FF4F" w:rsidR="00495F65" w:rsidRDefault="004078B4" w:rsidP="001838F7">
      <w:pPr>
        <w:pStyle w:val="ListParagraph"/>
        <w:numPr>
          <w:ilvl w:val="0"/>
          <w:numId w:val="35"/>
        </w:numPr>
      </w:pPr>
      <w:r>
        <w:t>Deploy the visual objects solution from visual studio to the local cluster</w:t>
      </w:r>
    </w:p>
    <w:p w14:paraId="61B4397B" w14:textId="489F8A36" w:rsidR="001838F7" w:rsidRDefault="004078B4" w:rsidP="001838F7">
      <w:pPr>
        <w:pStyle w:val="ListParagraph"/>
        <w:numPr>
          <w:ilvl w:val="0"/>
          <w:numId w:val="35"/>
        </w:numPr>
      </w:pPr>
      <w:r>
        <w:t>Open the visual objects application in internet explorer and dock it in one side</w:t>
      </w:r>
    </w:p>
    <w:p w14:paraId="7ED70361" w14:textId="7EF969EB" w:rsidR="001838F7" w:rsidRDefault="004078B4" w:rsidP="001838F7">
      <w:pPr>
        <w:pStyle w:val="ListParagraph"/>
        <w:numPr>
          <w:ilvl w:val="0"/>
          <w:numId w:val="35"/>
        </w:numPr>
      </w:pPr>
      <w:r>
        <w:t xml:space="preserve">Change the code in the </w:t>
      </w:r>
      <w:proofErr w:type="spellStart"/>
      <w:r>
        <w:t>VisualObjectActor.cs</w:t>
      </w:r>
      <w:proofErr w:type="spellEnd"/>
      <w:r>
        <w:t xml:space="preserve"> file as mentioned in the article above</w:t>
      </w:r>
    </w:p>
    <w:p w14:paraId="12BAA87E" w14:textId="301565EE" w:rsidR="001838F7" w:rsidRDefault="0098370B" w:rsidP="001838F7">
      <w:pPr>
        <w:pStyle w:val="ListParagraph"/>
        <w:numPr>
          <w:ilvl w:val="0"/>
          <w:numId w:val="35"/>
        </w:numPr>
      </w:pPr>
      <w:r>
        <w:t>Make the changes in the versioning of the application</w:t>
      </w:r>
    </w:p>
    <w:p w14:paraId="64DBACD1" w14:textId="797D1978" w:rsidR="00D440F3" w:rsidRDefault="0098370B" w:rsidP="001838F7">
      <w:pPr>
        <w:pStyle w:val="ListParagraph"/>
        <w:numPr>
          <w:ilvl w:val="0"/>
          <w:numId w:val="35"/>
        </w:numPr>
      </w:pPr>
      <w:r>
        <w:t xml:space="preserve">Redeploy the application, but this time, make sure to check the Upgrade check box </w:t>
      </w:r>
    </w:p>
    <w:p w14:paraId="4BFC5866" w14:textId="7F169926" w:rsidR="00495F65" w:rsidRDefault="00495F65" w:rsidP="00495F65">
      <w:pPr>
        <w:pStyle w:val="ListParagraph"/>
        <w:numPr>
          <w:ilvl w:val="0"/>
          <w:numId w:val="35"/>
        </w:numPr>
      </w:pPr>
      <w:r>
        <w:t xml:space="preserve">Show </w:t>
      </w:r>
      <w:r w:rsidR="0098370B">
        <w:t>how the upgrade progresses from the cluster explorer</w:t>
      </w:r>
    </w:p>
    <w:p w14:paraId="73FFF870" w14:textId="60096E9D" w:rsidR="00D440F3" w:rsidRDefault="0098370B" w:rsidP="001838F7">
      <w:pPr>
        <w:pStyle w:val="ListParagraph"/>
        <w:numPr>
          <w:ilvl w:val="0"/>
          <w:numId w:val="35"/>
        </w:numPr>
      </w:pPr>
      <w:r>
        <w:t>More importantly, show how the application changes dynamically in internet explorer without any downtime</w:t>
      </w:r>
    </w:p>
    <w:p w14:paraId="2BACC205" w14:textId="22FD5E2C" w:rsidR="009C4050" w:rsidRDefault="009C4050" w:rsidP="009C4050">
      <w:r w:rsidRPr="00222964">
        <w:t xml:space="preserve">Reference </w:t>
      </w:r>
      <w:r>
        <w:t>Video</w:t>
      </w:r>
      <w:r w:rsidR="00E01472">
        <w:t>/Demo Set up</w:t>
      </w:r>
      <w:r w:rsidRPr="00222964">
        <w:t>:</w:t>
      </w:r>
    </w:p>
    <w:p w14:paraId="39BA03F0" w14:textId="64B40390" w:rsidR="0098370B" w:rsidRDefault="0098370B" w:rsidP="0098370B">
      <w:pPr>
        <w:pStyle w:val="ListParagraph"/>
        <w:numPr>
          <w:ilvl w:val="0"/>
          <w:numId w:val="30"/>
        </w:numPr>
      </w:pPr>
      <w:r>
        <w:t>Video:</w:t>
      </w:r>
      <w:r>
        <w:t xml:space="preserve"> Watch after 45</w:t>
      </w:r>
      <w:r w:rsidRPr="0095795B">
        <w:rPr>
          <w:vertAlign w:val="superscript"/>
        </w:rPr>
        <w:t>th</w:t>
      </w:r>
      <w:r>
        <w:t xml:space="preserve"> minute of </w:t>
      </w:r>
      <w:hyperlink r:id="rId17" w:history="1">
        <w:r w:rsidRPr="00E44519">
          <w:rPr>
            <w:rStyle w:val="Hyperlink"/>
          </w:rPr>
          <w:t>https://mva.microsoft.com/en-US/training-courses/build-always-on-hyper-scalable-microservice-based-cloud-services-13992</w:t>
        </w:r>
      </w:hyperlink>
    </w:p>
    <w:p w14:paraId="6AA0FD8D" w14:textId="28CB6D22" w:rsidR="00056E34" w:rsidRPr="0098370B" w:rsidRDefault="0098370B" w:rsidP="0098370B">
      <w:pPr>
        <w:pStyle w:val="ListParagraph"/>
        <w:numPr>
          <w:ilvl w:val="0"/>
          <w:numId w:val="30"/>
        </w:numPr>
        <w:rPr>
          <w:rStyle w:val="Hyperlink"/>
          <w:color w:val="auto"/>
          <w:u w:val="none"/>
        </w:rPr>
      </w:pPr>
      <w:hyperlink r:id="rId18" w:history="1">
        <w:r w:rsidRPr="00E44519">
          <w:rPr>
            <w:rStyle w:val="Hyperlink"/>
          </w:rPr>
          <w:t>https://azure.microsoft.com/en-in/documentation/articles/service-fabric-application-upgrade-tutorial/#next-steps</w:t>
        </w:r>
      </w:hyperlink>
      <w:r>
        <w:rPr>
          <w:rStyle w:val="Hyperlink"/>
          <w:color w:val="auto"/>
          <w:u w:val="none"/>
        </w:rPr>
        <w:t xml:space="preserve"> </w:t>
      </w:r>
      <w:bookmarkStart w:id="0" w:name="_GoBack"/>
      <w:bookmarkEnd w:id="0"/>
    </w:p>
    <w:p w14:paraId="0253660F" w14:textId="05ED0389" w:rsidR="00222964" w:rsidRPr="00983A15" w:rsidRDefault="00222964" w:rsidP="0098370B">
      <w:pPr>
        <w:pStyle w:val="ListParagraph"/>
        <w:ind w:left="1440"/>
      </w:pPr>
    </w:p>
    <w:sectPr w:rsidR="00222964" w:rsidRPr="00983A1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0A8"/>
    <w:multiLevelType w:val="hybridMultilevel"/>
    <w:tmpl w:val="9D04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2B174E"/>
    <w:multiLevelType w:val="hybridMultilevel"/>
    <w:tmpl w:val="5FBC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34F8E"/>
    <w:multiLevelType w:val="hybridMultilevel"/>
    <w:tmpl w:val="91EA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86A3D"/>
    <w:multiLevelType w:val="hybridMultilevel"/>
    <w:tmpl w:val="0DFE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B0FBA"/>
    <w:multiLevelType w:val="hybridMultilevel"/>
    <w:tmpl w:val="0268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4553F6"/>
    <w:multiLevelType w:val="hybridMultilevel"/>
    <w:tmpl w:val="8D7E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52734"/>
    <w:multiLevelType w:val="hybridMultilevel"/>
    <w:tmpl w:val="72025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71646"/>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FD7EDD"/>
    <w:multiLevelType w:val="hybridMultilevel"/>
    <w:tmpl w:val="8EBC2F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35272"/>
    <w:multiLevelType w:val="hybridMultilevel"/>
    <w:tmpl w:val="366C2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029CF"/>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59618A"/>
    <w:multiLevelType w:val="hybridMultilevel"/>
    <w:tmpl w:val="8E16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4581B"/>
    <w:multiLevelType w:val="hybridMultilevel"/>
    <w:tmpl w:val="31E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B77D3"/>
    <w:multiLevelType w:val="hybridMultilevel"/>
    <w:tmpl w:val="3666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E4618"/>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A3CA0"/>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801C35"/>
    <w:multiLevelType w:val="hybridMultilevel"/>
    <w:tmpl w:val="B4C4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FF71F1"/>
    <w:multiLevelType w:val="hybridMultilevel"/>
    <w:tmpl w:val="8EF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62D08"/>
    <w:multiLevelType w:val="hybridMultilevel"/>
    <w:tmpl w:val="5D10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7A6DB3"/>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E20F94"/>
    <w:multiLevelType w:val="hybridMultilevel"/>
    <w:tmpl w:val="90D24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5C1850"/>
    <w:multiLevelType w:val="hybridMultilevel"/>
    <w:tmpl w:val="5576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35109D"/>
    <w:multiLevelType w:val="hybridMultilevel"/>
    <w:tmpl w:val="F9A01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184C91"/>
    <w:multiLevelType w:val="hybridMultilevel"/>
    <w:tmpl w:val="4756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DD67C3"/>
    <w:multiLevelType w:val="hybridMultilevel"/>
    <w:tmpl w:val="E2CC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6"/>
  </w:num>
  <w:num w:numId="14">
    <w:abstractNumId w:val="19"/>
  </w:num>
  <w:num w:numId="15">
    <w:abstractNumId w:val="22"/>
  </w:num>
  <w:num w:numId="16">
    <w:abstractNumId w:val="14"/>
  </w:num>
  <w:num w:numId="17">
    <w:abstractNumId w:val="8"/>
  </w:num>
  <w:num w:numId="18">
    <w:abstractNumId w:val="3"/>
  </w:num>
  <w:num w:numId="19">
    <w:abstractNumId w:val="13"/>
  </w:num>
  <w:num w:numId="20">
    <w:abstractNumId w:val="0"/>
  </w:num>
  <w:num w:numId="21">
    <w:abstractNumId w:val="20"/>
  </w:num>
  <w:num w:numId="22">
    <w:abstractNumId w:val="11"/>
  </w:num>
  <w:num w:numId="23">
    <w:abstractNumId w:val="15"/>
  </w:num>
  <w:num w:numId="24">
    <w:abstractNumId w:val="18"/>
  </w:num>
  <w:num w:numId="25">
    <w:abstractNumId w:val="6"/>
  </w:num>
  <w:num w:numId="26">
    <w:abstractNumId w:val="24"/>
  </w:num>
  <w:num w:numId="27">
    <w:abstractNumId w:val="21"/>
  </w:num>
  <w:num w:numId="28">
    <w:abstractNumId w:val="4"/>
  </w:num>
  <w:num w:numId="29">
    <w:abstractNumId w:val="23"/>
  </w:num>
  <w:num w:numId="30">
    <w:abstractNumId w:val="25"/>
  </w:num>
  <w:num w:numId="31">
    <w:abstractNumId w:val="12"/>
  </w:num>
  <w:num w:numId="32">
    <w:abstractNumId w:val="5"/>
  </w:num>
  <w:num w:numId="33">
    <w:abstractNumId w:val="9"/>
  </w:num>
  <w:num w:numId="34">
    <w:abstractNumId w:val="7"/>
  </w:num>
  <w:num w:numId="35">
    <w:abstractNumId w:val="17"/>
  </w:num>
  <w:num w:numId="36">
    <w:abstractNumId w:val="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E"/>
    <w:rsid w:val="0002784E"/>
    <w:rsid w:val="000475C6"/>
    <w:rsid w:val="00056E34"/>
    <w:rsid w:val="000D14A7"/>
    <w:rsid w:val="00100112"/>
    <w:rsid w:val="00113FA1"/>
    <w:rsid w:val="001205E1"/>
    <w:rsid w:val="00170B29"/>
    <w:rsid w:val="00172959"/>
    <w:rsid w:val="00176360"/>
    <w:rsid w:val="001838F7"/>
    <w:rsid w:val="001D0C11"/>
    <w:rsid w:val="001E5910"/>
    <w:rsid w:val="001F6823"/>
    <w:rsid w:val="00222964"/>
    <w:rsid w:val="0025450E"/>
    <w:rsid w:val="002728BF"/>
    <w:rsid w:val="0027756A"/>
    <w:rsid w:val="002A330F"/>
    <w:rsid w:val="002C7844"/>
    <w:rsid w:val="002D669B"/>
    <w:rsid w:val="002D728E"/>
    <w:rsid w:val="003C7DBC"/>
    <w:rsid w:val="003D3A62"/>
    <w:rsid w:val="003E481C"/>
    <w:rsid w:val="004078B4"/>
    <w:rsid w:val="0048643E"/>
    <w:rsid w:val="0049053D"/>
    <w:rsid w:val="00495F65"/>
    <w:rsid w:val="004A2804"/>
    <w:rsid w:val="00532659"/>
    <w:rsid w:val="005418D2"/>
    <w:rsid w:val="005604A8"/>
    <w:rsid w:val="005E1C5D"/>
    <w:rsid w:val="005E22E4"/>
    <w:rsid w:val="005E280A"/>
    <w:rsid w:val="006235CD"/>
    <w:rsid w:val="00626FA5"/>
    <w:rsid w:val="00674BAF"/>
    <w:rsid w:val="007106B2"/>
    <w:rsid w:val="00715DE9"/>
    <w:rsid w:val="007244CE"/>
    <w:rsid w:val="00731491"/>
    <w:rsid w:val="0074056A"/>
    <w:rsid w:val="00756FAC"/>
    <w:rsid w:val="0076081F"/>
    <w:rsid w:val="00785FDF"/>
    <w:rsid w:val="00797C5D"/>
    <w:rsid w:val="007C3830"/>
    <w:rsid w:val="00894DD4"/>
    <w:rsid w:val="00897D3D"/>
    <w:rsid w:val="008B4839"/>
    <w:rsid w:val="008D7DB3"/>
    <w:rsid w:val="008E05E1"/>
    <w:rsid w:val="008E1493"/>
    <w:rsid w:val="008E1863"/>
    <w:rsid w:val="008F7594"/>
    <w:rsid w:val="009158B1"/>
    <w:rsid w:val="009255A9"/>
    <w:rsid w:val="00931B27"/>
    <w:rsid w:val="00950E3E"/>
    <w:rsid w:val="0095795B"/>
    <w:rsid w:val="0098370B"/>
    <w:rsid w:val="00983A15"/>
    <w:rsid w:val="009C050C"/>
    <w:rsid w:val="009C4050"/>
    <w:rsid w:val="009C6291"/>
    <w:rsid w:val="00A3231E"/>
    <w:rsid w:val="00A66C03"/>
    <w:rsid w:val="00A71664"/>
    <w:rsid w:val="00A80CBA"/>
    <w:rsid w:val="00A86B7A"/>
    <w:rsid w:val="00AA77A2"/>
    <w:rsid w:val="00AB3CB9"/>
    <w:rsid w:val="00B61080"/>
    <w:rsid w:val="00B65EB3"/>
    <w:rsid w:val="00B8404F"/>
    <w:rsid w:val="00C25C90"/>
    <w:rsid w:val="00C57A6E"/>
    <w:rsid w:val="00C86401"/>
    <w:rsid w:val="00CA7D4A"/>
    <w:rsid w:val="00CB20DD"/>
    <w:rsid w:val="00CC2E36"/>
    <w:rsid w:val="00CD3E2B"/>
    <w:rsid w:val="00CD4227"/>
    <w:rsid w:val="00D011AC"/>
    <w:rsid w:val="00D171B8"/>
    <w:rsid w:val="00D21B89"/>
    <w:rsid w:val="00D223A2"/>
    <w:rsid w:val="00D23B3E"/>
    <w:rsid w:val="00D25F6B"/>
    <w:rsid w:val="00D440F3"/>
    <w:rsid w:val="00DA2D01"/>
    <w:rsid w:val="00DB5D60"/>
    <w:rsid w:val="00E01472"/>
    <w:rsid w:val="00E01EE6"/>
    <w:rsid w:val="00E47E83"/>
    <w:rsid w:val="00E81066"/>
    <w:rsid w:val="00EB3D20"/>
    <w:rsid w:val="00EB487A"/>
    <w:rsid w:val="00EC5582"/>
    <w:rsid w:val="00ED3D19"/>
    <w:rsid w:val="00EF0E4F"/>
    <w:rsid w:val="00F15632"/>
    <w:rsid w:val="00F17D07"/>
    <w:rsid w:val="00F2142C"/>
    <w:rsid w:val="00F53B30"/>
    <w:rsid w:val="00F65FB3"/>
    <w:rsid w:val="00FA5C8F"/>
    <w:rsid w:val="00FE30F1"/>
    <w:rsid w:val="00FE4C0C"/>
    <w:rsid w:val="00FF6BA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CABC"/>
  <w15:chartTrackingRefBased/>
  <w15:docId w15:val="{10835DB7-6F5E-4044-A39B-15E80F0D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223A2"/>
    <w:rPr>
      <w:color w:val="6B9F25" w:themeColor="hyperlink"/>
      <w:u w:val="single"/>
    </w:rPr>
  </w:style>
  <w:style w:type="character" w:styleId="FollowedHyperlink">
    <w:name w:val="FollowedHyperlink"/>
    <w:basedOn w:val="DefaultParagraphFont"/>
    <w:uiPriority w:val="99"/>
    <w:semiHidden/>
    <w:unhideWhenUsed/>
    <w:rsid w:val="006235CD"/>
    <w:rPr>
      <w:color w:val="B26B02" w:themeColor="followedHyperlink"/>
      <w:u w:val="single"/>
    </w:rPr>
  </w:style>
  <w:style w:type="paragraph" w:styleId="NormalWeb">
    <w:name w:val="Normal (Web)"/>
    <w:basedOn w:val="Normal"/>
    <w:uiPriority w:val="99"/>
    <w:semiHidden/>
    <w:unhideWhenUsed/>
    <w:rsid w:val="0022296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25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in/documentation/samples/service-fabric-dotnet-getting-started/" TargetMode="External"/><Relationship Id="rId13" Type="http://schemas.openxmlformats.org/officeDocument/2006/relationships/hyperlink" Target="https://mva.microsoft.com/en-US/training-courses/build-always-on-hyper-scalable-microservice-based-cloud-services-13992" TargetMode="External"/><Relationship Id="rId18" Type="http://schemas.openxmlformats.org/officeDocument/2006/relationships/hyperlink" Target="https://azure.microsoft.com/en-in/documentation/articles/service-fabric-application-upgrade-tutorial/#next-step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ure.microsoft.com/en-in/documentation/samples/service-fabric-dotnet-getting-started/" TargetMode="External"/><Relationship Id="rId17" Type="http://schemas.openxmlformats.org/officeDocument/2006/relationships/hyperlink" Target="https://mva.microsoft.com/en-US/training-courses/build-always-on-hyper-scalable-microservice-based-cloud-services-13992" TargetMode="External"/><Relationship Id="rId2" Type="http://schemas.openxmlformats.org/officeDocument/2006/relationships/customXml" Target="../customXml/item2.xml"/><Relationship Id="rId16" Type="http://schemas.openxmlformats.org/officeDocument/2006/relationships/hyperlink" Target="https://azure.microsoft.com/en-in/documentation/articles/service-fabric-application-upgrade-tutori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zure.microsoft.com/en-us/documentation/articles/service-fabric-cluster-creation-via-portal/" TargetMode="External"/><Relationship Id="rId5" Type="http://schemas.openxmlformats.org/officeDocument/2006/relationships/styles" Target="styles.xml"/><Relationship Id="rId15" Type="http://schemas.openxmlformats.org/officeDocument/2006/relationships/hyperlink" Target="https://azure.microsoft.com/en-in/documentation/samples/service-fabric-dotnet-getting-started/" TargetMode="External"/><Relationship Id="rId10" Type="http://schemas.openxmlformats.org/officeDocument/2006/relationships/hyperlink" Target="https://azure.microsoft.com/en-in/documentation/articles/service-fabric-create-your-first-application-in-visual-studio/"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in/documentation/articles/service-fabric-visualizing-your-cluster/" TargetMode="External"/><Relationship Id="rId14" Type="http://schemas.openxmlformats.org/officeDocument/2006/relationships/hyperlink" Target="https://azure.microsoft.com/en-us/documentation/articles/service-fabric-reliable-services-quick-st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7EA5B5A0AB074792A7E0FA8EA2FADD" ma:contentTypeVersion="4" ma:contentTypeDescription="Create a new document." ma:contentTypeScope="" ma:versionID="acc3ec72540b2fb7f9e8e98f74f3d76f">
  <xsd:schema xmlns:xsd="http://www.w3.org/2001/XMLSchema" xmlns:xs="http://www.w3.org/2001/XMLSchema" xmlns:p="http://schemas.microsoft.com/office/2006/metadata/properties" xmlns:ns2="887142eb-be63-4c1c-9d4e-7c9f6f0ccef6" targetNamespace="http://schemas.microsoft.com/office/2006/metadata/properties" ma:root="true" ma:fieldsID="ba66a6dbb01588fce95fae63694e3937" ns2:_="">
    <xsd:import namespace="887142eb-be63-4c1c-9d4e-7c9f6f0ccef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7142eb-be63-4c1c-9d4e-7c9f6f0ccef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53993A-DBF3-481C-9A72-0BEC3BC771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7142eb-be63-4c1c-9d4e-7c9f6f0c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78A9A-AF21-43E1-B972-FE36D36F6281}">
  <ds:schemaRefs>
    <ds:schemaRef ds:uri="http://schemas.microsoft.com/sharepoint/v3/contenttype/forms"/>
  </ds:schemaRefs>
</ds:datastoreItem>
</file>

<file path=customXml/itemProps3.xml><?xml version="1.0" encoding="utf-8"?>
<ds:datastoreItem xmlns:ds="http://schemas.openxmlformats.org/officeDocument/2006/customXml" ds:itemID="{177DC8BB-F917-4CC4-A61B-7E883AB518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1257</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Morciniec</dc:creator>
  <cp:keywords/>
  <cp:lastModifiedBy>Nithish Raja Chidambaram</cp:lastModifiedBy>
  <cp:revision>51</cp:revision>
  <dcterms:created xsi:type="dcterms:W3CDTF">2015-08-06T22:16:00Z</dcterms:created>
  <dcterms:modified xsi:type="dcterms:W3CDTF">2016-09-01T11:35:00Z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0x0101006A7EA5B5A0AB074792A7E0FA8EA2FADD</vt:lpwstr>
  </property>
</Properties>
</file>