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5855C" w14:textId="1D6B9E9B" w:rsidR="007A4087" w:rsidRPr="007A4087" w:rsidRDefault="007A4087" w:rsidP="007A4087">
      <w:pPr>
        <w:pStyle w:val="Heading1"/>
      </w:pPr>
      <w:r w:rsidRPr="007A4087">
        <w:t xml:space="preserve">Cortana Intelligence Suite </w:t>
      </w:r>
    </w:p>
    <w:p w14:paraId="47D867A7" w14:textId="432A4E4B" w:rsidR="00F1428A" w:rsidRPr="00F1428A" w:rsidRDefault="00F1428A" w:rsidP="00F1428A">
      <w:pPr>
        <w:pStyle w:val="Heading2"/>
      </w:pPr>
      <w:r>
        <w:t>Day 2</w:t>
      </w:r>
    </w:p>
    <w:p w14:paraId="71FD2642" w14:textId="6AA413D3" w:rsidR="00310301" w:rsidRDefault="00F1428A" w:rsidP="00F1428A">
      <w:pPr>
        <w:pStyle w:val="Heading3"/>
      </w:pPr>
      <w:r w:rsidRPr="00F1428A">
        <w:t>Get started with Azure Data Lake Store using the Azure Portal</w:t>
      </w:r>
    </w:p>
    <w:p w14:paraId="3399858E" w14:textId="4B837E95" w:rsidR="00F1428A" w:rsidRDefault="00F1428A" w:rsidP="00F1428A">
      <w:r w:rsidRPr="00F1428A">
        <w:rPr>
          <w:lang w:val="en"/>
        </w:rPr>
        <w:t>Learn how to use the Azure Portal to create an Azure Data Lake Store account and perform basic operations such as create folders, upload and download data files, delete your account, etc.</w:t>
      </w:r>
    </w:p>
    <w:p w14:paraId="71295FE0" w14:textId="11893025" w:rsidR="00F1428A" w:rsidRDefault="00F1428A" w:rsidP="00310301">
      <w:hyperlink r:id="rId9" w:history="1">
        <w:r w:rsidRPr="00845333">
          <w:rPr>
            <w:rStyle w:val="Hyperlink"/>
          </w:rPr>
          <w:t>https://azure.microsoft.com/en-us/documentation/articles/data-lake-store-get-started-portal/</w:t>
        </w:r>
      </w:hyperlink>
      <w:r>
        <w:t xml:space="preserve"> </w:t>
      </w:r>
    </w:p>
    <w:p w14:paraId="048B56DC" w14:textId="67E837CF" w:rsidR="00F1428A" w:rsidRDefault="00F1428A" w:rsidP="00F1428A">
      <w:pPr>
        <w:pStyle w:val="Heading3"/>
        <w:rPr>
          <w:rFonts w:eastAsia="+mn-ea"/>
        </w:rPr>
      </w:pPr>
      <w:r>
        <w:rPr>
          <w:rFonts w:eastAsia="+mn-ea"/>
        </w:rPr>
        <w:t>Create an Azure SQL Data Warehouse</w:t>
      </w:r>
    </w:p>
    <w:p w14:paraId="52B1E67A" w14:textId="5CD605E4" w:rsidR="00F1428A" w:rsidRPr="00F1428A" w:rsidRDefault="00F1428A" w:rsidP="00F1428A">
      <w:r w:rsidRPr="00F1428A">
        <w:t xml:space="preserve">This tutorial uses the Azure portal to create a SQL Data Warehouse that contains an </w:t>
      </w:r>
      <w:proofErr w:type="spellStart"/>
      <w:r w:rsidRPr="00F1428A">
        <w:t>AdventureWorksDW</w:t>
      </w:r>
      <w:proofErr w:type="spellEnd"/>
      <w:r w:rsidRPr="00F1428A">
        <w:t xml:space="preserve"> sample database.</w:t>
      </w:r>
    </w:p>
    <w:p w14:paraId="708FD5FD" w14:textId="07253DC2" w:rsidR="00F1428A" w:rsidRDefault="00F1428A" w:rsidP="00F1428A">
      <w:hyperlink r:id="rId10" w:history="1">
        <w:r w:rsidRPr="00845333">
          <w:rPr>
            <w:rStyle w:val="Hyperlink"/>
          </w:rPr>
          <w:t>https://azure.microsoft.com/en-us/documentation/articles/sql-data-warehouse-get-started-provision/</w:t>
        </w:r>
      </w:hyperlink>
      <w:r>
        <w:t xml:space="preserve"> </w:t>
      </w:r>
    </w:p>
    <w:p w14:paraId="59114139" w14:textId="16F26E45" w:rsidR="00F1428A" w:rsidRDefault="00F1428A" w:rsidP="00F1428A">
      <w:pPr>
        <w:pStyle w:val="Heading3"/>
        <w:rPr>
          <w:rFonts w:eastAsia="+mn-ea"/>
        </w:rPr>
      </w:pPr>
      <w:r>
        <w:rPr>
          <w:rFonts w:eastAsia="+mn-ea"/>
        </w:rPr>
        <w:t>Use Power BI with SQL Data Warehouse</w:t>
      </w:r>
    </w:p>
    <w:p w14:paraId="6D7D094E" w14:textId="3D0A4DDD" w:rsidR="00F1428A" w:rsidRPr="00F1428A" w:rsidRDefault="00F1428A" w:rsidP="00F1428A">
      <w:r w:rsidRPr="00F1428A">
        <w:t>As with Azure SQL Database, SQL Data Warehouse Direct Connect allows user to leverage powerful logical pushdown alongside the analytical capabilities of Power BI. With Direct Connect, queries are sent back to your Azure SQL Data Warehouse in real time as you explore the data. This, combined with the scale of SQL Data Warehouse, enables users to create dynamic reports in minutes against terabytes of data. In addition, the introduction of the Open in Power BI button allows users to directly connect Power BI to their SQL Data Warehouse without collecting information from other parts of Azure.</w:t>
      </w:r>
    </w:p>
    <w:p w14:paraId="05FFFA5B" w14:textId="4F59E2E3" w:rsidR="00F1428A" w:rsidRDefault="00F1428A" w:rsidP="00F1428A">
      <w:hyperlink r:id="rId11" w:history="1">
        <w:r w:rsidRPr="00845333">
          <w:rPr>
            <w:rStyle w:val="Hyperlink"/>
          </w:rPr>
          <w:t>https://azure.microsoft.com/en-us/documentation/articles/sql-data-warehouse-integrate-power-bi/</w:t>
        </w:r>
      </w:hyperlink>
      <w:r>
        <w:t xml:space="preserve"> </w:t>
      </w:r>
    </w:p>
    <w:p w14:paraId="0CFF92E2" w14:textId="16C25BE6" w:rsidR="00F1428A" w:rsidRPr="00F1428A" w:rsidRDefault="00F1428A" w:rsidP="00F1428A">
      <w:pPr>
        <w:pStyle w:val="Heading3"/>
      </w:pPr>
      <w:r>
        <w:t>S</w:t>
      </w:r>
      <w:r w:rsidRPr="00F1428A">
        <w:t>etting up Azure Machine Learning.</w:t>
      </w:r>
    </w:p>
    <w:p w14:paraId="41864608" w14:textId="18F2E68F" w:rsidR="00F1428A" w:rsidRPr="00F1428A" w:rsidRDefault="00F1428A" w:rsidP="00F1428A">
      <w:hyperlink r:id="rId12" w:history="1">
        <w:r w:rsidRPr="00845333">
          <w:rPr>
            <w:rStyle w:val="Hyperlink"/>
          </w:rPr>
          <w:t>http://video.ch9.ms/ch9/def8/6c26c676-299d-449e-b35a-a6633241def8/GetSt</w:t>
        </w:r>
        <w:r w:rsidRPr="00845333">
          <w:rPr>
            <w:rStyle w:val="Hyperlink"/>
          </w:rPr>
          <w:t>a</w:t>
        </w:r>
        <w:r w:rsidRPr="00845333">
          <w:rPr>
            <w:rStyle w:val="Hyperlink"/>
          </w:rPr>
          <w:t>rtedMSAzureMachineLearningM01_mid.mp4</w:t>
        </w:r>
      </w:hyperlink>
      <w:r>
        <w:t xml:space="preserve"> </w:t>
      </w:r>
    </w:p>
    <w:p w14:paraId="57397CFE" w14:textId="0DFBC29B" w:rsidR="00F1428A" w:rsidRPr="00F1428A" w:rsidRDefault="00F1428A" w:rsidP="00F1428A">
      <w:pPr>
        <w:pStyle w:val="Heading4"/>
      </w:pPr>
      <w:r>
        <w:t>Creating a workspace</w:t>
      </w:r>
    </w:p>
    <w:p w14:paraId="537CFF2E" w14:textId="470BBB97" w:rsidR="00F1428A" w:rsidRPr="00F1428A" w:rsidRDefault="00F1428A" w:rsidP="00F1428A">
      <w:hyperlink r:id="rId13" w:history="1">
        <w:r w:rsidRPr="00845333">
          <w:rPr>
            <w:rStyle w:val="Hyperlink"/>
          </w:rPr>
          <w:t>https://azure.microsoft.com/en-us/documentation/articles/machine-learning-create-workspace/</w:t>
        </w:r>
      </w:hyperlink>
      <w:r>
        <w:t xml:space="preserve"> </w:t>
      </w:r>
    </w:p>
    <w:p w14:paraId="74903F69" w14:textId="282869FF" w:rsidR="00F1428A" w:rsidRPr="00F1428A" w:rsidRDefault="00F1428A" w:rsidP="00F1428A">
      <w:pPr>
        <w:pStyle w:val="Heading4"/>
      </w:pPr>
      <w:r w:rsidRPr="00F1428A">
        <w:t>Create a new Azure Machine Learning experiment</w:t>
      </w:r>
    </w:p>
    <w:p w14:paraId="720C6AB2" w14:textId="01F90668" w:rsidR="00F1428A" w:rsidRDefault="00F1428A" w:rsidP="00F1428A">
      <w:hyperlink r:id="rId14" w:history="1">
        <w:r w:rsidRPr="00845333">
          <w:rPr>
            <w:rStyle w:val="Hyperlink"/>
          </w:rPr>
          <w:t>https://azure.microsoft.com/en-us/documentation/articles/machine-learning-walkthrough-3-create-new-experiment/</w:t>
        </w:r>
      </w:hyperlink>
      <w:r>
        <w:t xml:space="preserve"> </w:t>
      </w:r>
    </w:p>
    <w:p w14:paraId="44015E55" w14:textId="77777777" w:rsidR="00F1428A" w:rsidRPr="00F1428A" w:rsidRDefault="00F1428A" w:rsidP="00F1428A">
      <w:pPr>
        <w:pStyle w:val="Heading3"/>
        <w:rPr>
          <w:lang w:val="en-US"/>
        </w:rPr>
      </w:pPr>
      <w:r w:rsidRPr="00F1428A">
        <w:rPr>
          <w:lang w:val="en-US"/>
        </w:rPr>
        <w:t>Deploying an API: Twitter sentiment analysis</w:t>
      </w:r>
    </w:p>
    <w:p w14:paraId="4BB4938C" w14:textId="10E73161" w:rsidR="00F1428A" w:rsidRPr="00F1428A" w:rsidRDefault="00F1428A" w:rsidP="00F1428A">
      <w:pPr>
        <w:rPr>
          <w:lang w:val="en-US"/>
        </w:rPr>
      </w:pPr>
      <w:hyperlink r:id="rId15" w:history="1">
        <w:r w:rsidRPr="00845333">
          <w:rPr>
            <w:rStyle w:val="Hyperlink"/>
            <w:lang w:val="en-US"/>
          </w:rPr>
          <w:t>http://video.ch9.ms/ch9/def8/6c26c676-299d-449e-b35a-a6633241def8/GetStartedMSAzureMachineLearningM01_mid.mp4</w:t>
        </w:r>
      </w:hyperlink>
      <w:r>
        <w:rPr>
          <w:lang w:val="en-US"/>
        </w:rPr>
        <w:t xml:space="preserve"> </w:t>
      </w:r>
    </w:p>
    <w:p w14:paraId="69CAD89D" w14:textId="77777777" w:rsidR="00F1428A" w:rsidRPr="00F1428A" w:rsidRDefault="00F1428A" w:rsidP="00F1428A">
      <w:pPr>
        <w:rPr>
          <w:lang w:val="en-US"/>
        </w:rPr>
      </w:pPr>
      <w:r w:rsidRPr="00F1428A">
        <w:rPr>
          <w:lang w:val="en-US"/>
        </w:rPr>
        <w:t>Try this for the demo: Binary classification – Twitter sentiment analysis</w:t>
      </w:r>
    </w:p>
    <w:p w14:paraId="25E4DB93" w14:textId="442427CA" w:rsidR="00F1428A" w:rsidRPr="00F1428A" w:rsidRDefault="005E7F62" w:rsidP="00F1428A">
      <w:pPr>
        <w:rPr>
          <w:lang w:val="en-US"/>
        </w:rPr>
      </w:pPr>
      <w:hyperlink r:id="rId16" w:history="1">
        <w:r w:rsidRPr="00845333">
          <w:rPr>
            <w:rStyle w:val="Hyperlink"/>
            <w:lang w:val="en-US"/>
          </w:rPr>
          <w:t>https://gallery.cortanaanalytics.com/Experiment/59e52ed2895144ea964947c950a9c794</w:t>
        </w:r>
      </w:hyperlink>
      <w:r>
        <w:rPr>
          <w:lang w:val="en-US"/>
        </w:rPr>
        <w:t xml:space="preserve"> </w:t>
      </w:r>
    </w:p>
    <w:p w14:paraId="3BA718D0" w14:textId="0C2118AC" w:rsidR="00F1428A" w:rsidRPr="00F1428A" w:rsidRDefault="00F1428A" w:rsidP="00F1428A">
      <w:pPr>
        <w:rPr>
          <w:lang w:val="en-US"/>
        </w:rPr>
      </w:pPr>
      <w:r w:rsidRPr="00F1428A">
        <w:rPr>
          <w:lang w:val="en-US"/>
        </w:rPr>
        <w:t xml:space="preserve">Connecting to an API: </w:t>
      </w:r>
      <w:hyperlink r:id="rId17" w:history="1">
        <w:r w:rsidR="005E7F62" w:rsidRPr="00845333">
          <w:rPr>
            <w:rStyle w:val="Hyperlink"/>
            <w:lang w:val="en-US"/>
          </w:rPr>
          <w:t>https://azure.microsoft.com/en-us/documentation/articles/machine-learning-connect-to-azure-machine-learning-web-service/</w:t>
        </w:r>
      </w:hyperlink>
      <w:r w:rsidR="005E7F62">
        <w:rPr>
          <w:lang w:val="en-US"/>
        </w:rPr>
        <w:t xml:space="preserve"> </w:t>
      </w:r>
    </w:p>
    <w:p w14:paraId="5708C2D9" w14:textId="6F4C53CA" w:rsidR="00F1428A" w:rsidRDefault="00F1428A" w:rsidP="00F1428A">
      <w:pPr>
        <w:rPr>
          <w:lang w:val="en-US"/>
        </w:rPr>
      </w:pPr>
      <w:r w:rsidRPr="00F1428A">
        <w:rPr>
          <w:lang w:val="en-US"/>
        </w:rPr>
        <w:t xml:space="preserve">Consuming an API: </w:t>
      </w:r>
      <w:hyperlink r:id="rId18" w:history="1">
        <w:r w:rsidR="005E7F62" w:rsidRPr="00845333">
          <w:rPr>
            <w:rStyle w:val="Hyperlink"/>
            <w:lang w:val="en-US"/>
          </w:rPr>
          <w:t>https://azure.microsoft.com/en-us/documentation/articles/machine-learning-consume-web-services</w:t>
        </w:r>
      </w:hyperlink>
      <w:r w:rsidR="005E7F62">
        <w:rPr>
          <w:lang w:val="en-US"/>
        </w:rPr>
        <w:t xml:space="preserve"> </w:t>
      </w:r>
    </w:p>
    <w:p w14:paraId="5E374EB0" w14:textId="721CE70A" w:rsidR="005E7F62" w:rsidRDefault="005E7F62" w:rsidP="005E7F62">
      <w:pPr>
        <w:pStyle w:val="Heading3"/>
        <w:rPr>
          <w:lang w:val="en-US"/>
        </w:rPr>
      </w:pPr>
      <w:r w:rsidRPr="005E7F62">
        <w:rPr>
          <w:lang w:val="en-US"/>
        </w:rPr>
        <w:lastRenderedPageBreak/>
        <w:t>Learn How to Work with Large datasets to Build Predictive Models with Microsoft’s Analytics Toolkit</w:t>
      </w:r>
    </w:p>
    <w:p w14:paraId="59D85C26" w14:textId="1F5EDD1B" w:rsidR="005E7F62" w:rsidRDefault="005E7F62" w:rsidP="005E7F62">
      <w:pPr>
        <w:rPr>
          <w:lang w:val="en-US"/>
        </w:rPr>
      </w:pPr>
      <w:r w:rsidRPr="005E7F62">
        <w:rPr>
          <w:lang w:val="en-US"/>
        </w:rPr>
        <w:t>Many predictive analytics problems involve working with large data sets that aren't manageable on your local client machine or even on a single server. Microsoft Azure provides a collection of services that allow you to store, transform, and analyze big data. In this webinar, we will discuss a case study using NY city taxi data and cover: • Storing and manipulating large data sets • Using Azure ML and the Learning with Counts algorithm to train a predictive model with large data sets • How we created a model to predict tips on NYC Taxi rides using Azure storage, HDInsight and Azure ML</w:t>
      </w:r>
    </w:p>
    <w:p w14:paraId="159CCE9A" w14:textId="25E83D41" w:rsidR="005E7F62" w:rsidRPr="005E7F62" w:rsidRDefault="005E7F62" w:rsidP="005E7F62">
      <w:pPr>
        <w:rPr>
          <w:lang w:val="en-US"/>
        </w:rPr>
      </w:pPr>
      <w:hyperlink r:id="rId19" w:history="1">
        <w:r w:rsidRPr="00845333">
          <w:rPr>
            <w:rStyle w:val="Hyperlink"/>
            <w:lang w:val="en-US"/>
          </w:rPr>
          <w:t>https://azure.microsoft.com/en-us/documentation/videos/learn-how-to-work-with-large-datasets-to-build-predictive-models-with-microsofts-analytics-toolkit/</w:t>
        </w:r>
      </w:hyperlink>
      <w:r>
        <w:rPr>
          <w:lang w:val="en-US"/>
        </w:rPr>
        <w:t xml:space="preserve"> </w:t>
      </w:r>
    </w:p>
    <w:p w14:paraId="34FC885B" w14:textId="6928186C" w:rsidR="005E7F62" w:rsidRPr="005E7F62" w:rsidRDefault="005E7F62" w:rsidP="005E7F62">
      <w:pPr>
        <w:rPr>
          <w:lang w:val="en-US"/>
        </w:rPr>
      </w:pPr>
      <w:hyperlink r:id="rId20" w:history="1">
        <w:r w:rsidRPr="00845333">
          <w:rPr>
            <w:rStyle w:val="Hyperlink"/>
            <w:lang w:val="en-US"/>
          </w:rPr>
          <w:t>https://blogs.technet.microsoft.com/machinelearning/2015/04/02/building-azure-ml-models-on-the-nyc-taxi-dataset/</w:t>
        </w:r>
      </w:hyperlink>
      <w:r>
        <w:rPr>
          <w:lang w:val="en-US"/>
        </w:rPr>
        <w:t xml:space="preserve"> </w:t>
      </w:r>
    </w:p>
    <w:p w14:paraId="15550BA9" w14:textId="14D5F679" w:rsidR="005E7F62" w:rsidRPr="005E7F62" w:rsidRDefault="005E7F62" w:rsidP="005E7F62">
      <w:pPr>
        <w:rPr>
          <w:lang w:val="en-US"/>
        </w:rPr>
      </w:pPr>
      <w:r w:rsidRPr="005E7F62">
        <w:rPr>
          <w:lang w:val="en-US"/>
        </w:rPr>
        <w:t>https://gallery.cortanaintelligence.com/browse?s=NYC Taxi</w:t>
      </w:r>
      <w:bookmarkStart w:id="0" w:name="_GoBack"/>
      <w:bookmarkEnd w:id="0"/>
      <w:r>
        <w:rPr>
          <w:lang w:val="en-US"/>
        </w:rPr>
        <w:t xml:space="preserve"> </w:t>
      </w:r>
      <w:r w:rsidRPr="005E7F62">
        <w:rPr>
          <w:lang w:val="en-US"/>
        </w:rPr>
        <w:t xml:space="preserve">  </w:t>
      </w:r>
    </w:p>
    <w:sectPr w:rsidR="005E7F62" w:rsidRPr="005E7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1D44"/>
    <w:multiLevelType w:val="hybridMultilevel"/>
    <w:tmpl w:val="F12E2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340194"/>
    <w:multiLevelType w:val="hybridMultilevel"/>
    <w:tmpl w:val="D76C0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FA0053"/>
    <w:multiLevelType w:val="hybridMultilevel"/>
    <w:tmpl w:val="52BED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3D389F"/>
    <w:multiLevelType w:val="hybridMultilevel"/>
    <w:tmpl w:val="E4AC57F6"/>
    <w:lvl w:ilvl="0" w:tplc="06E6F4BC">
      <w:start w:val="1"/>
      <w:numFmt w:val="decimal"/>
      <w:lvlText w:val="%1."/>
      <w:lvlJc w:val="left"/>
      <w:pPr>
        <w:tabs>
          <w:tab w:val="num" w:pos="720"/>
        </w:tabs>
        <w:ind w:left="720" w:hanging="360"/>
      </w:pPr>
    </w:lvl>
    <w:lvl w:ilvl="1" w:tplc="8D3CBA5A" w:tentative="1">
      <w:start w:val="1"/>
      <w:numFmt w:val="decimal"/>
      <w:lvlText w:val="%2."/>
      <w:lvlJc w:val="left"/>
      <w:pPr>
        <w:tabs>
          <w:tab w:val="num" w:pos="1440"/>
        </w:tabs>
        <w:ind w:left="1440" w:hanging="360"/>
      </w:pPr>
    </w:lvl>
    <w:lvl w:ilvl="2" w:tplc="8B303428" w:tentative="1">
      <w:start w:val="1"/>
      <w:numFmt w:val="decimal"/>
      <w:lvlText w:val="%3."/>
      <w:lvlJc w:val="left"/>
      <w:pPr>
        <w:tabs>
          <w:tab w:val="num" w:pos="2160"/>
        </w:tabs>
        <w:ind w:left="2160" w:hanging="360"/>
      </w:pPr>
    </w:lvl>
    <w:lvl w:ilvl="3" w:tplc="5402416A" w:tentative="1">
      <w:start w:val="1"/>
      <w:numFmt w:val="decimal"/>
      <w:lvlText w:val="%4."/>
      <w:lvlJc w:val="left"/>
      <w:pPr>
        <w:tabs>
          <w:tab w:val="num" w:pos="2880"/>
        </w:tabs>
        <w:ind w:left="2880" w:hanging="360"/>
      </w:pPr>
    </w:lvl>
    <w:lvl w:ilvl="4" w:tplc="E40E8926" w:tentative="1">
      <w:start w:val="1"/>
      <w:numFmt w:val="decimal"/>
      <w:lvlText w:val="%5."/>
      <w:lvlJc w:val="left"/>
      <w:pPr>
        <w:tabs>
          <w:tab w:val="num" w:pos="3600"/>
        </w:tabs>
        <w:ind w:left="3600" w:hanging="360"/>
      </w:pPr>
    </w:lvl>
    <w:lvl w:ilvl="5" w:tplc="F218461C" w:tentative="1">
      <w:start w:val="1"/>
      <w:numFmt w:val="decimal"/>
      <w:lvlText w:val="%6."/>
      <w:lvlJc w:val="left"/>
      <w:pPr>
        <w:tabs>
          <w:tab w:val="num" w:pos="4320"/>
        </w:tabs>
        <w:ind w:left="4320" w:hanging="360"/>
      </w:pPr>
    </w:lvl>
    <w:lvl w:ilvl="6" w:tplc="37B2113E" w:tentative="1">
      <w:start w:val="1"/>
      <w:numFmt w:val="decimal"/>
      <w:lvlText w:val="%7."/>
      <w:lvlJc w:val="left"/>
      <w:pPr>
        <w:tabs>
          <w:tab w:val="num" w:pos="5040"/>
        </w:tabs>
        <w:ind w:left="5040" w:hanging="360"/>
      </w:pPr>
    </w:lvl>
    <w:lvl w:ilvl="7" w:tplc="C41E411E" w:tentative="1">
      <w:start w:val="1"/>
      <w:numFmt w:val="decimal"/>
      <w:lvlText w:val="%8."/>
      <w:lvlJc w:val="left"/>
      <w:pPr>
        <w:tabs>
          <w:tab w:val="num" w:pos="5760"/>
        </w:tabs>
        <w:ind w:left="5760" w:hanging="360"/>
      </w:pPr>
    </w:lvl>
    <w:lvl w:ilvl="8" w:tplc="B120B60A" w:tentative="1">
      <w:start w:val="1"/>
      <w:numFmt w:val="decimal"/>
      <w:lvlText w:val="%9."/>
      <w:lvlJc w:val="left"/>
      <w:pPr>
        <w:tabs>
          <w:tab w:val="num" w:pos="6480"/>
        </w:tabs>
        <w:ind w:left="6480" w:hanging="360"/>
      </w:pPr>
    </w:lvl>
  </w:abstractNum>
  <w:abstractNum w:abstractNumId="4" w15:restartNumberingAfterBreak="0">
    <w:nsid w:val="4C4962A0"/>
    <w:multiLevelType w:val="hybridMultilevel"/>
    <w:tmpl w:val="B4F0D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8D420B"/>
    <w:multiLevelType w:val="hybridMultilevel"/>
    <w:tmpl w:val="51C20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D7704B"/>
    <w:multiLevelType w:val="hybridMultilevel"/>
    <w:tmpl w:val="D1F08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DB"/>
    <w:rsid w:val="00032EF8"/>
    <w:rsid w:val="00053F61"/>
    <w:rsid w:val="00084653"/>
    <w:rsid w:val="00141F62"/>
    <w:rsid w:val="00171E5F"/>
    <w:rsid w:val="00184C6F"/>
    <w:rsid w:val="001D24D7"/>
    <w:rsid w:val="001F46BD"/>
    <w:rsid w:val="002E523B"/>
    <w:rsid w:val="00310301"/>
    <w:rsid w:val="00362692"/>
    <w:rsid w:val="0036776B"/>
    <w:rsid w:val="003D17CB"/>
    <w:rsid w:val="003D4EA3"/>
    <w:rsid w:val="003E2DDC"/>
    <w:rsid w:val="00414395"/>
    <w:rsid w:val="00487D1D"/>
    <w:rsid w:val="004A63DB"/>
    <w:rsid w:val="004E7816"/>
    <w:rsid w:val="005353AB"/>
    <w:rsid w:val="00596432"/>
    <w:rsid w:val="005E7F62"/>
    <w:rsid w:val="006162F1"/>
    <w:rsid w:val="007277B0"/>
    <w:rsid w:val="00731B07"/>
    <w:rsid w:val="00744EA0"/>
    <w:rsid w:val="007544B9"/>
    <w:rsid w:val="007A4087"/>
    <w:rsid w:val="007B7984"/>
    <w:rsid w:val="0084426B"/>
    <w:rsid w:val="009A46EB"/>
    <w:rsid w:val="009D086E"/>
    <w:rsid w:val="00A42D32"/>
    <w:rsid w:val="00A5195A"/>
    <w:rsid w:val="00AF2B81"/>
    <w:rsid w:val="00B12B8E"/>
    <w:rsid w:val="00C10985"/>
    <w:rsid w:val="00CC0B7F"/>
    <w:rsid w:val="00CD04DD"/>
    <w:rsid w:val="00CD1B86"/>
    <w:rsid w:val="00CD760C"/>
    <w:rsid w:val="00D23E5A"/>
    <w:rsid w:val="00DA65D0"/>
    <w:rsid w:val="00E40C56"/>
    <w:rsid w:val="00EA546D"/>
    <w:rsid w:val="00EC40DC"/>
    <w:rsid w:val="00F1428A"/>
    <w:rsid w:val="00F22B21"/>
    <w:rsid w:val="00F84894"/>
    <w:rsid w:val="00FC6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1131"/>
  <w15:chartTrackingRefBased/>
  <w15:docId w15:val="{45331E01-0C05-4D21-9602-97CB5D61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78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42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D1D"/>
    <w:pPr>
      <w:ind w:left="720"/>
      <w:contextualSpacing/>
    </w:pPr>
  </w:style>
  <w:style w:type="character" w:customStyle="1" w:styleId="Heading1Char">
    <w:name w:val="Heading 1 Char"/>
    <w:basedOn w:val="DefaultParagraphFont"/>
    <w:link w:val="Heading1"/>
    <w:uiPriority w:val="9"/>
    <w:rsid w:val="00487D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1B86"/>
    <w:rPr>
      <w:color w:val="0563C1" w:themeColor="hyperlink"/>
      <w:u w:val="single"/>
    </w:rPr>
  </w:style>
  <w:style w:type="character" w:customStyle="1" w:styleId="Heading2Char">
    <w:name w:val="Heading 2 Char"/>
    <w:basedOn w:val="DefaultParagraphFont"/>
    <w:link w:val="Heading2"/>
    <w:uiPriority w:val="9"/>
    <w:rsid w:val="003E2DD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D04DD"/>
    <w:rPr>
      <w:b/>
      <w:bCs/>
    </w:rPr>
  </w:style>
  <w:style w:type="character" w:customStyle="1" w:styleId="Heading3Char">
    <w:name w:val="Heading 3 Char"/>
    <w:basedOn w:val="DefaultParagraphFont"/>
    <w:link w:val="Heading3"/>
    <w:uiPriority w:val="9"/>
    <w:rsid w:val="004E781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A40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310301"/>
    <w:rPr>
      <w:color w:val="954F72" w:themeColor="followedHyperlink"/>
      <w:u w:val="single"/>
    </w:rPr>
  </w:style>
  <w:style w:type="character" w:customStyle="1" w:styleId="Heading4Char">
    <w:name w:val="Heading 4 Char"/>
    <w:basedOn w:val="DefaultParagraphFont"/>
    <w:link w:val="Heading4"/>
    <w:uiPriority w:val="9"/>
    <w:rsid w:val="00F1428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532018">
      <w:bodyDiv w:val="1"/>
      <w:marLeft w:val="0"/>
      <w:marRight w:val="0"/>
      <w:marTop w:val="0"/>
      <w:marBottom w:val="0"/>
      <w:divBdr>
        <w:top w:val="none" w:sz="0" w:space="0" w:color="auto"/>
        <w:left w:val="none" w:sz="0" w:space="0" w:color="auto"/>
        <w:bottom w:val="none" w:sz="0" w:space="0" w:color="auto"/>
        <w:right w:val="none" w:sz="0" w:space="0" w:color="auto"/>
      </w:divBdr>
      <w:divsChild>
        <w:div w:id="1184172131">
          <w:marLeft w:val="360"/>
          <w:marRight w:val="0"/>
          <w:marTop w:val="0"/>
          <w:marBottom w:val="0"/>
          <w:divBdr>
            <w:top w:val="none" w:sz="0" w:space="0" w:color="auto"/>
            <w:left w:val="none" w:sz="0" w:space="0" w:color="auto"/>
            <w:bottom w:val="none" w:sz="0" w:space="0" w:color="auto"/>
            <w:right w:val="none" w:sz="0" w:space="0" w:color="auto"/>
          </w:divBdr>
        </w:div>
        <w:div w:id="1451168226">
          <w:marLeft w:val="360"/>
          <w:marRight w:val="0"/>
          <w:marTop w:val="0"/>
          <w:marBottom w:val="0"/>
          <w:divBdr>
            <w:top w:val="none" w:sz="0" w:space="0" w:color="auto"/>
            <w:left w:val="none" w:sz="0" w:space="0" w:color="auto"/>
            <w:bottom w:val="none" w:sz="0" w:space="0" w:color="auto"/>
            <w:right w:val="none" w:sz="0" w:space="0" w:color="auto"/>
          </w:divBdr>
        </w:div>
        <w:div w:id="1777209297">
          <w:marLeft w:val="360"/>
          <w:marRight w:val="0"/>
          <w:marTop w:val="0"/>
          <w:marBottom w:val="0"/>
          <w:divBdr>
            <w:top w:val="none" w:sz="0" w:space="0" w:color="auto"/>
            <w:left w:val="none" w:sz="0" w:space="0" w:color="auto"/>
            <w:bottom w:val="none" w:sz="0" w:space="0" w:color="auto"/>
            <w:right w:val="none" w:sz="0" w:space="0" w:color="auto"/>
          </w:divBdr>
        </w:div>
        <w:div w:id="1557626212">
          <w:marLeft w:val="360"/>
          <w:marRight w:val="0"/>
          <w:marTop w:val="0"/>
          <w:marBottom w:val="0"/>
          <w:divBdr>
            <w:top w:val="none" w:sz="0" w:space="0" w:color="auto"/>
            <w:left w:val="none" w:sz="0" w:space="0" w:color="auto"/>
            <w:bottom w:val="none" w:sz="0" w:space="0" w:color="auto"/>
            <w:right w:val="none" w:sz="0" w:space="0" w:color="auto"/>
          </w:divBdr>
        </w:div>
        <w:div w:id="958335631">
          <w:marLeft w:val="360"/>
          <w:marRight w:val="0"/>
          <w:marTop w:val="0"/>
          <w:marBottom w:val="0"/>
          <w:divBdr>
            <w:top w:val="none" w:sz="0" w:space="0" w:color="auto"/>
            <w:left w:val="none" w:sz="0" w:space="0" w:color="auto"/>
            <w:bottom w:val="none" w:sz="0" w:space="0" w:color="auto"/>
            <w:right w:val="none" w:sz="0" w:space="0" w:color="auto"/>
          </w:divBdr>
        </w:div>
        <w:div w:id="862132826">
          <w:marLeft w:val="360"/>
          <w:marRight w:val="0"/>
          <w:marTop w:val="0"/>
          <w:marBottom w:val="0"/>
          <w:divBdr>
            <w:top w:val="none" w:sz="0" w:space="0" w:color="auto"/>
            <w:left w:val="none" w:sz="0" w:space="0" w:color="auto"/>
            <w:bottom w:val="none" w:sz="0" w:space="0" w:color="auto"/>
            <w:right w:val="none" w:sz="0" w:space="0" w:color="auto"/>
          </w:divBdr>
        </w:div>
        <w:div w:id="236332816">
          <w:marLeft w:val="360"/>
          <w:marRight w:val="0"/>
          <w:marTop w:val="0"/>
          <w:marBottom w:val="0"/>
          <w:divBdr>
            <w:top w:val="none" w:sz="0" w:space="0" w:color="auto"/>
            <w:left w:val="none" w:sz="0" w:space="0" w:color="auto"/>
            <w:bottom w:val="none" w:sz="0" w:space="0" w:color="auto"/>
            <w:right w:val="none" w:sz="0" w:space="0" w:color="auto"/>
          </w:divBdr>
        </w:div>
      </w:divsChild>
    </w:div>
    <w:div w:id="1109277760">
      <w:bodyDiv w:val="1"/>
      <w:marLeft w:val="0"/>
      <w:marRight w:val="0"/>
      <w:marTop w:val="0"/>
      <w:marBottom w:val="0"/>
      <w:divBdr>
        <w:top w:val="none" w:sz="0" w:space="0" w:color="auto"/>
        <w:left w:val="none" w:sz="0" w:space="0" w:color="auto"/>
        <w:bottom w:val="none" w:sz="0" w:space="0" w:color="auto"/>
        <w:right w:val="none" w:sz="0" w:space="0" w:color="auto"/>
      </w:divBdr>
    </w:div>
    <w:div w:id="1939944796">
      <w:bodyDiv w:val="1"/>
      <w:marLeft w:val="0"/>
      <w:marRight w:val="0"/>
      <w:marTop w:val="0"/>
      <w:marBottom w:val="0"/>
      <w:divBdr>
        <w:top w:val="none" w:sz="0" w:space="0" w:color="auto"/>
        <w:left w:val="none" w:sz="0" w:space="0" w:color="auto"/>
        <w:bottom w:val="none" w:sz="0" w:space="0" w:color="auto"/>
        <w:right w:val="none" w:sz="0" w:space="0" w:color="auto"/>
      </w:divBdr>
    </w:div>
    <w:div w:id="206406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zure.microsoft.com/en-us/documentation/articles/machine-learning-create-workspace/" TargetMode="External"/><Relationship Id="rId18" Type="http://schemas.openxmlformats.org/officeDocument/2006/relationships/hyperlink" Target="https://azure.microsoft.com/en-us/documentation/articles/machine-learning-consume-web-servi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video.ch9.ms/ch9/def8/6c26c676-299d-449e-b35a-a6633241def8/GetStartedMSAzureMachineLearningM01_mid.mp4" TargetMode="External"/><Relationship Id="rId17" Type="http://schemas.openxmlformats.org/officeDocument/2006/relationships/hyperlink" Target="https://azure.microsoft.com/en-us/documentation/articles/machine-learning-connect-to-azure-machine-learning-web-service/" TargetMode="External"/><Relationship Id="rId2" Type="http://schemas.openxmlformats.org/officeDocument/2006/relationships/customXml" Target="../customXml/item2.xml"/><Relationship Id="rId16" Type="http://schemas.openxmlformats.org/officeDocument/2006/relationships/hyperlink" Target="https://gallery.cortanaanalytics.com/Experiment/59e52ed2895144ea964947c950a9c794" TargetMode="External"/><Relationship Id="rId20" Type="http://schemas.openxmlformats.org/officeDocument/2006/relationships/hyperlink" Target="https://blogs.technet.microsoft.com/machinelearning/2015/04/02/building-azure-ml-models-on-the-nyc-taxi-datas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us/documentation/articles/sql-data-warehouse-integrate-power-bi/" TargetMode="External"/><Relationship Id="rId5" Type="http://schemas.openxmlformats.org/officeDocument/2006/relationships/numbering" Target="numbering.xml"/><Relationship Id="rId15" Type="http://schemas.openxmlformats.org/officeDocument/2006/relationships/hyperlink" Target="http://video.ch9.ms/ch9/def8/6c26c676-299d-449e-b35a-a6633241def8/GetStartedMSAzureMachineLearningM01_mid.mp4" TargetMode="External"/><Relationship Id="rId10" Type="http://schemas.openxmlformats.org/officeDocument/2006/relationships/hyperlink" Target="https://azure.microsoft.com/en-us/documentation/articles/sql-data-warehouse-get-started-provision/" TargetMode="External"/><Relationship Id="rId19" Type="http://schemas.openxmlformats.org/officeDocument/2006/relationships/hyperlink" Target="https://azure.microsoft.com/en-us/documentation/videos/learn-how-to-work-with-large-datasets-to-build-predictive-models-with-microsofts-analytics-toolkit/" TargetMode="External"/><Relationship Id="rId4" Type="http://schemas.openxmlformats.org/officeDocument/2006/relationships/customXml" Target="../customXml/item4.xml"/><Relationship Id="rId9" Type="http://schemas.openxmlformats.org/officeDocument/2006/relationships/hyperlink" Target="https://azure.microsoft.com/en-us/documentation/articles/data-lake-store-get-started-portal/" TargetMode="External"/><Relationship Id="rId14" Type="http://schemas.openxmlformats.org/officeDocument/2006/relationships/hyperlink" Target="https://azure.microsoft.com/en-us/documentation/articles/machine-learning-walkthrough-3-create-new-experi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7EA5B5A0AB074792A7E0FA8EA2FADD" ma:contentTypeVersion="4" ma:contentTypeDescription="Create a new document." ma:contentTypeScope="" ma:versionID="acc3ec72540b2fb7f9e8e98f74f3d76f">
  <xsd:schema xmlns:xsd="http://www.w3.org/2001/XMLSchema" xmlns:xs="http://www.w3.org/2001/XMLSchema" xmlns:p="http://schemas.microsoft.com/office/2006/metadata/properties" xmlns:ns2="887142eb-be63-4c1c-9d4e-7c9f6f0ccef6" targetNamespace="http://schemas.microsoft.com/office/2006/metadata/properties" ma:root="true" ma:fieldsID="ba66a6dbb01588fce95fae63694e3937" ns2:_="">
    <xsd:import namespace="887142eb-be63-4c1c-9d4e-7c9f6f0ccef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142eb-be63-4c1c-9d4e-7c9f6f0ccef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55A1D-0D16-4D83-9F0A-F4F3983EEE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21D85E-DDDB-4EA5-BDF3-C7CB49F6F636}"/>
</file>

<file path=customXml/itemProps3.xml><?xml version="1.0" encoding="utf-8"?>
<ds:datastoreItem xmlns:ds="http://schemas.openxmlformats.org/officeDocument/2006/customXml" ds:itemID="{CCE8FA57-B98A-4A27-95F2-24531DAC3D71}">
  <ds:schemaRefs>
    <ds:schemaRef ds:uri="http://schemas.microsoft.com/sharepoint/v3/contenttype/forms"/>
  </ds:schemaRefs>
</ds:datastoreItem>
</file>

<file path=customXml/itemProps4.xml><?xml version="1.0" encoding="utf-8"?>
<ds:datastoreItem xmlns:ds="http://schemas.openxmlformats.org/officeDocument/2006/customXml" ds:itemID="{FCD3407B-B54E-461B-BB2E-E47DEC09B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Gangwar;rahulgangwar@msn.com</dc:creator>
  <cp:keywords/>
  <dc:description/>
  <cp:lastModifiedBy>Adrián Hernandez Becerril</cp:lastModifiedBy>
  <cp:revision>3</cp:revision>
  <dcterms:created xsi:type="dcterms:W3CDTF">2016-09-02T17:33:00Z</dcterms:created>
  <dcterms:modified xsi:type="dcterms:W3CDTF">2016-09-02T17:46:00Z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0x0101006A7EA5B5A0AB074792A7E0FA8EA2FADD</vt:lpwstr>
  </property>
</Properties>
</file>