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E77F" w14:textId="77777777" w:rsidR="004457C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55B3CD20" w14:textId="77777777" w:rsidR="004457C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Proposed Solution </w:t>
      </w:r>
    </w:p>
    <w:p w14:paraId="6DD1243B" w14:textId="77777777" w:rsidR="004457CB" w:rsidRDefault="004457C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3"/>
        <w:tblW w:w="9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7"/>
        <w:gridCol w:w="4391"/>
      </w:tblGrid>
      <w:tr w:rsidR="004457CB" w14:paraId="091BCB69" w14:textId="77777777">
        <w:trPr>
          <w:trHeight w:val="286"/>
        </w:trPr>
        <w:tc>
          <w:tcPr>
            <w:tcW w:w="4757" w:type="dxa"/>
          </w:tcPr>
          <w:p w14:paraId="0B67E2F3" w14:textId="77777777" w:rsidR="004457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91" w:type="dxa"/>
          </w:tcPr>
          <w:p w14:paraId="2B7A2CF7" w14:textId="77777777" w:rsidR="004457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03-12-2025</w:t>
            </w:r>
          </w:p>
        </w:tc>
      </w:tr>
      <w:tr w:rsidR="004457CB" w14:paraId="01B15522" w14:textId="77777777">
        <w:trPr>
          <w:trHeight w:val="286"/>
        </w:trPr>
        <w:tc>
          <w:tcPr>
            <w:tcW w:w="4757" w:type="dxa"/>
          </w:tcPr>
          <w:p w14:paraId="0A574028" w14:textId="77777777" w:rsidR="004457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91" w:type="dxa"/>
          </w:tcPr>
          <w:p w14:paraId="5044FD2C" w14:textId="77777777" w:rsidR="004457CB" w:rsidRDefault="004457CB">
            <w:pPr>
              <w:rPr>
                <w:rFonts w:ascii="Calibri" w:eastAsia="Calibri" w:hAnsi="Calibri" w:cs="Calibri"/>
              </w:rPr>
            </w:pPr>
          </w:p>
        </w:tc>
      </w:tr>
      <w:tr w:rsidR="004457CB" w14:paraId="32DA214E" w14:textId="77777777">
        <w:trPr>
          <w:trHeight w:val="368"/>
        </w:trPr>
        <w:tc>
          <w:tcPr>
            <w:tcW w:w="4757" w:type="dxa"/>
          </w:tcPr>
          <w:p w14:paraId="0B1BAC28" w14:textId="77777777" w:rsidR="004457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91" w:type="dxa"/>
          </w:tcPr>
          <w:p w14:paraId="3FA833DB" w14:textId="77777777" w:rsidR="004457CB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>-Doctor Appointment Booking System</w:t>
            </w:r>
          </w:p>
        </w:tc>
      </w:tr>
      <w:tr w:rsidR="004457CB" w14:paraId="342687B4" w14:textId="77777777">
        <w:trPr>
          <w:trHeight w:val="286"/>
        </w:trPr>
        <w:tc>
          <w:tcPr>
            <w:tcW w:w="4757" w:type="dxa"/>
          </w:tcPr>
          <w:p w14:paraId="753C8633" w14:textId="77777777" w:rsidR="004457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91" w:type="dxa"/>
          </w:tcPr>
          <w:p w14:paraId="2DF53CB4" w14:textId="77777777" w:rsidR="004457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530D4B7" w14:textId="77777777" w:rsidR="004457CB" w:rsidRDefault="004457CB">
      <w:pPr>
        <w:spacing w:after="160" w:line="259" w:lineRule="auto"/>
        <w:rPr>
          <w:rFonts w:ascii="Calibri" w:eastAsia="Calibri" w:hAnsi="Calibri" w:cs="Calibri"/>
        </w:rPr>
      </w:pPr>
    </w:p>
    <w:p w14:paraId="7D5D3F87" w14:textId="77777777" w:rsidR="004457C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Proposed Solution for </w:t>
      </w:r>
      <w:proofErr w:type="spellStart"/>
      <w:r>
        <w:rPr>
          <w:rFonts w:ascii="Calibri" w:eastAsia="Calibri" w:hAnsi="Calibri" w:cs="Calibri"/>
          <w:b/>
          <w:bCs/>
        </w:rPr>
        <w:t>DocSpot</w:t>
      </w:r>
      <w:proofErr w:type="spellEnd"/>
    </w:p>
    <w:tbl>
      <w:tblPr>
        <w:tblStyle w:val="a4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515"/>
        <w:gridCol w:w="6855"/>
      </w:tblGrid>
      <w:tr w:rsidR="00676620" w14:paraId="47BB8829" w14:textId="77777777" w:rsidTr="00C739A5">
        <w:tc>
          <w:tcPr>
            <w:tcW w:w="805" w:type="dxa"/>
            <w:vAlign w:val="center"/>
          </w:tcPr>
          <w:p w14:paraId="7D5B1015" w14:textId="7B381C2C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S. No.</w:t>
            </w:r>
          </w:p>
        </w:tc>
        <w:tc>
          <w:tcPr>
            <w:tcW w:w="1515" w:type="dxa"/>
            <w:vAlign w:val="center"/>
          </w:tcPr>
          <w:p w14:paraId="2984E127" w14:textId="697F16FA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Parameter</w:t>
            </w:r>
          </w:p>
        </w:tc>
        <w:tc>
          <w:tcPr>
            <w:tcW w:w="6855" w:type="dxa"/>
            <w:vAlign w:val="center"/>
          </w:tcPr>
          <w:p w14:paraId="69BE61D1" w14:textId="0B63E0BE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Description</w:t>
            </w:r>
          </w:p>
        </w:tc>
      </w:tr>
      <w:tr w:rsidR="00676620" w14:paraId="261FD901" w14:textId="77777777" w:rsidTr="00C739A5">
        <w:tc>
          <w:tcPr>
            <w:tcW w:w="805" w:type="dxa"/>
            <w:vAlign w:val="center"/>
          </w:tcPr>
          <w:p w14:paraId="006362B1" w14:textId="66841859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515" w:type="dxa"/>
            <w:vAlign w:val="center"/>
          </w:tcPr>
          <w:p w14:paraId="7FCDD2F3" w14:textId="437BC244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Problem Statement (Problem to be solved)</w:t>
            </w:r>
          </w:p>
        </w:tc>
        <w:tc>
          <w:tcPr>
            <w:tcW w:w="6855" w:type="dxa"/>
            <w:vAlign w:val="center"/>
          </w:tcPr>
          <w:p w14:paraId="56E5B227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Patients find it difficult to locate the right doctors due to manual appointment systems.</w:t>
            </w:r>
          </w:p>
          <w:p w14:paraId="54E9A02E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Absence of real-time availability causes delays and missed consultation opportunities.</w:t>
            </w:r>
          </w:p>
          <w:p w14:paraId="618E2B4B" w14:textId="44F061ED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Doctors struggle to handle numerous appointments and patient records without digital support.</w:t>
            </w:r>
          </w:p>
        </w:tc>
      </w:tr>
      <w:tr w:rsidR="00676620" w14:paraId="658CF723" w14:textId="77777777" w:rsidTr="00C739A5">
        <w:tc>
          <w:tcPr>
            <w:tcW w:w="805" w:type="dxa"/>
            <w:vAlign w:val="center"/>
          </w:tcPr>
          <w:p w14:paraId="2ED4BF66" w14:textId="131E9FE3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515" w:type="dxa"/>
            <w:vAlign w:val="center"/>
          </w:tcPr>
          <w:p w14:paraId="32BF8333" w14:textId="2A3CDBAA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Idea / Solution Description</w:t>
            </w:r>
          </w:p>
        </w:tc>
        <w:tc>
          <w:tcPr>
            <w:tcW w:w="6855" w:type="dxa"/>
            <w:vAlign w:val="center"/>
          </w:tcPr>
          <w:p w14:paraId="68F357A8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 xml:space="preserve">• </w:t>
            </w:r>
            <w:proofErr w:type="spellStart"/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DocSpot</w:t>
            </w:r>
            <w:proofErr w:type="spellEnd"/>
            <w:r w:rsidRPr="00676620">
              <w:rPr>
                <w:rFonts w:asciiTheme="majorHAnsi" w:hAnsiTheme="majorHAnsi" w:cstheme="majorHAnsi"/>
                <w:sz w:val="24"/>
                <w:szCs w:val="24"/>
              </w:rPr>
              <w:t xml:space="preserve"> is an online platform that allows patients to search for doctors, view available slots, and book appointments instantly.</w:t>
            </w:r>
          </w:p>
          <w:p w14:paraId="165D4078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Supports both virtual consultations (video/chat) and in-person visits.</w:t>
            </w:r>
          </w:p>
          <w:p w14:paraId="2AE2B47F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Provides doctors with a dedicated dashboard to manage schedules and access patient history.</w:t>
            </w:r>
          </w:p>
          <w:p w14:paraId="56145851" w14:textId="127EF0A5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Admin oversees doctor verification and ensures platform security.</w:t>
            </w:r>
          </w:p>
        </w:tc>
      </w:tr>
      <w:tr w:rsidR="00676620" w14:paraId="2D255AF3" w14:textId="77777777" w:rsidTr="00C739A5">
        <w:tc>
          <w:tcPr>
            <w:tcW w:w="805" w:type="dxa"/>
            <w:vAlign w:val="center"/>
          </w:tcPr>
          <w:p w14:paraId="6BF1E024" w14:textId="10DCDEF8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515" w:type="dxa"/>
            <w:vAlign w:val="center"/>
          </w:tcPr>
          <w:p w14:paraId="3930AA88" w14:textId="5360FE12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Novelty / Uniqueness</w:t>
            </w:r>
          </w:p>
        </w:tc>
        <w:tc>
          <w:tcPr>
            <w:tcW w:w="6855" w:type="dxa"/>
            <w:vAlign w:val="center"/>
          </w:tcPr>
          <w:p w14:paraId="06868B37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Live visibility of doctor schedules</w:t>
            </w:r>
          </w:p>
          <w:p w14:paraId="350FFDB4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Digital storage of prescriptions and medical records</w:t>
            </w:r>
          </w:p>
          <w:p w14:paraId="1D6C6724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Integrated chat/video for online consultations</w:t>
            </w:r>
          </w:p>
          <w:p w14:paraId="1DA5D6A7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Automated alerts and reminders for appointments</w:t>
            </w:r>
          </w:p>
          <w:p w14:paraId="15F9D9CD" w14:textId="62BD9263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Secure access control for different user roles (Patient/Doctor/Admin)</w:t>
            </w:r>
          </w:p>
        </w:tc>
      </w:tr>
      <w:tr w:rsidR="00676620" w14:paraId="331532EF" w14:textId="77777777" w:rsidTr="00C739A5">
        <w:tc>
          <w:tcPr>
            <w:tcW w:w="805" w:type="dxa"/>
            <w:vAlign w:val="center"/>
          </w:tcPr>
          <w:p w14:paraId="0D1EEF14" w14:textId="385E80C0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515" w:type="dxa"/>
            <w:vAlign w:val="center"/>
          </w:tcPr>
          <w:p w14:paraId="76C67AB9" w14:textId="2B21D177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Social Impact / Customer Satisfaction</w:t>
            </w:r>
          </w:p>
        </w:tc>
        <w:tc>
          <w:tcPr>
            <w:tcW w:w="6855" w:type="dxa"/>
            <w:vAlign w:val="center"/>
          </w:tcPr>
          <w:p w14:paraId="75B7C585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Helps reduce long queues and crowding in hospitals</w:t>
            </w:r>
          </w:p>
          <w:p w14:paraId="6B0C86C1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Enables quicker access to healthcare from any location</w:t>
            </w:r>
          </w:p>
          <w:p w14:paraId="746FEDA7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Increases transparency and trust between patients and doctors</w:t>
            </w:r>
          </w:p>
          <w:p w14:paraId="7EE1AF76" w14:textId="41CD1A1F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Enhances patient convenience while improving doctor workflow</w:t>
            </w:r>
          </w:p>
        </w:tc>
      </w:tr>
      <w:tr w:rsidR="00676620" w14:paraId="45C87492" w14:textId="77777777" w:rsidTr="00C739A5">
        <w:tc>
          <w:tcPr>
            <w:tcW w:w="805" w:type="dxa"/>
            <w:vAlign w:val="center"/>
          </w:tcPr>
          <w:p w14:paraId="4F4FD869" w14:textId="16ABA402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lastRenderedPageBreak/>
              <w:t>5</w:t>
            </w:r>
          </w:p>
        </w:tc>
        <w:tc>
          <w:tcPr>
            <w:tcW w:w="1515" w:type="dxa"/>
            <w:vAlign w:val="center"/>
          </w:tcPr>
          <w:p w14:paraId="452E08F7" w14:textId="41543625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Business Model (Revenue Model)</w:t>
            </w:r>
          </w:p>
        </w:tc>
        <w:tc>
          <w:tcPr>
            <w:tcW w:w="6855" w:type="dxa"/>
            <w:vAlign w:val="center"/>
          </w:tcPr>
          <w:p w14:paraId="7A780550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Charges for booking or consultation services</w:t>
            </w:r>
          </w:p>
          <w:p w14:paraId="2912E81A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Premium membership for faster booking or priority access</w:t>
            </w:r>
          </w:p>
          <w:p w14:paraId="37FB0076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Collaboration opportunities with clinics and hospitals</w:t>
            </w:r>
          </w:p>
          <w:p w14:paraId="43F5BFB6" w14:textId="555EFC1E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Advertisement placements for pharmacies, labs, or health services</w:t>
            </w:r>
          </w:p>
        </w:tc>
      </w:tr>
      <w:tr w:rsidR="00676620" w14:paraId="5F8AD544" w14:textId="77777777" w:rsidTr="00C739A5">
        <w:tc>
          <w:tcPr>
            <w:tcW w:w="805" w:type="dxa"/>
            <w:vAlign w:val="center"/>
          </w:tcPr>
          <w:p w14:paraId="362CDB82" w14:textId="6EEC1288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515" w:type="dxa"/>
            <w:vAlign w:val="center"/>
          </w:tcPr>
          <w:p w14:paraId="71EDD53A" w14:textId="35C23A49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676620">
              <w:rPr>
                <w:rStyle w:val="Strong"/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Scalability of the Solution</w:t>
            </w:r>
          </w:p>
        </w:tc>
        <w:tc>
          <w:tcPr>
            <w:tcW w:w="6855" w:type="dxa"/>
            <w:vAlign w:val="center"/>
          </w:tcPr>
          <w:p w14:paraId="4079B9D0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Capable of handling multiple hospitals, specialists, and departments</w:t>
            </w:r>
          </w:p>
          <w:p w14:paraId="08C85E88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Future scope for integration with pharmacy ordering and lab test booking</w:t>
            </w:r>
          </w:p>
          <w:p w14:paraId="535BA7DA" w14:textId="77777777" w:rsidR="00676620" w:rsidRDefault="00676620" w:rsidP="00676620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Cloud infrastructure allows high user traffic management</w:t>
            </w:r>
          </w:p>
          <w:p w14:paraId="5C87C484" w14:textId="09DF375D" w:rsidR="00676620" w:rsidRPr="00676620" w:rsidRDefault="00676620" w:rsidP="00676620">
            <w:pPr>
              <w:spacing w:after="160" w:line="259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676620">
              <w:rPr>
                <w:rFonts w:asciiTheme="majorHAnsi" w:hAnsiTheme="majorHAnsi" w:cstheme="majorHAnsi"/>
                <w:sz w:val="24"/>
                <w:szCs w:val="24"/>
              </w:rPr>
              <w:t>• Easily expandable to different cities and multi-specialty networks</w:t>
            </w:r>
          </w:p>
        </w:tc>
      </w:tr>
    </w:tbl>
    <w:p w14:paraId="6C247F52" w14:textId="77777777" w:rsidR="004457CB" w:rsidRDefault="004457C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sectPr w:rsidR="004457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D13678-3F08-47CB-8AD3-1A1B006B2785}"/>
    <w:embedBold r:id="rId2" w:fontKey="{890EF5A5-410E-4299-82B7-8BA8A7F03D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0545CF-63AE-405C-91A1-D4E31238A3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7CB"/>
    <w:rsid w:val="004457CB"/>
    <w:rsid w:val="00676620"/>
    <w:rsid w:val="007D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F561"/>
  <w15:docId w15:val="{5482C117-C8DE-4EDA-94D8-671E9B08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67B7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6766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a6fVB1bsax0ulGO/00J/oXQi7A==">CgMxLjA4AHIhMUR6OUNJZjRBSjFZdURIREFBOVExN193eldPRXJ4WVR6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2</cp:revision>
  <dcterms:created xsi:type="dcterms:W3CDTF">2025-12-03T09:09:00Z</dcterms:created>
  <dcterms:modified xsi:type="dcterms:W3CDTF">2025-12-06T04:44:00Z</dcterms:modified>
</cp:coreProperties>
</file>