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C61F" w14:textId="77777777" w:rsidR="003E0F1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Phase-II</w:t>
      </w:r>
    </w:p>
    <w:p w14:paraId="3B525187" w14:textId="77777777" w:rsidR="003E0F1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Technology Stack (Architecture &amp; Stack)</w:t>
      </w:r>
    </w:p>
    <w:p w14:paraId="600E7FB5" w14:textId="77777777" w:rsidR="003E0F17" w:rsidRDefault="003E0F17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E0F17" w14:paraId="518F3F22" w14:textId="77777777">
        <w:trPr>
          <w:jc w:val="center"/>
        </w:trPr>
        <w:tc>
          <w:tcPr>
            <w:tcW w:w="4508" w:type="dxa"/>
          </w:tcPr>
          <w:p w14:paraId="27463087" w14:textId="77777777" w:rsidR="003E0F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4AC0627D" w14:textId="77777777" w:rsidR="003E0F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29-11-2025</w:t>
            </w:r>
          </w:p>
        </w:tc>
      </w:tr>
      <w:tr w:rsidR="003E0F17" w14:paraId="77D592E9" w14:textId="77777777">
        <w:trPr>
          <w:jc w:val="center"/>
        </w:trPr>
        <w:tc>
          <w:tcPr>
            <w:tcW w:w="4508" w:type="dxa"/>
          </w:tcPr>
          <w:p w14:paraId="7F75E080" w14:textId="77777777" w:rsidR="003E0F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683296F1" w14:textId="77777777" w:rsidR="003E0F17" w:rsidRDefault="003E0F17">
            <w:pPr>
              <w:rPr>
                <w:rFonts w:ascii="Calibri" w:eastAsia="Calibri" w:hAnsi="Calibri" w:cs="Calibri"/>
              </w:rPr>
            </w:pPr>
          </w:p>
        </w:tc>
      </w:tr>
      <w:tr w:rsidR="003E0F17" w14:paraId="75EE1671" w14:textId="77777777">
        <w:trPr>
          <w:jc w:val="center"/>
        </w:trPr>
        <w:tc>
          <w:tcPr>
            <w:tcW w:w="4508" w:type="dxa"/>
          </w:tcPr>
          <w:p w14:paraId="5771DC0B" w14:textId="77777777" w:rsidR="003E0F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46138550" w14:textId="77777777" w:rsidR="003E0F17" w:rsidRDefault="00000000">
            <w:pPr>
              <w:spacing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>-Doctor Appointment Booking System</w:t>
            </w:r>
          </w:p>
        </w:tc>
      </w:tr>
      <w:tr w:rsidR="003E0F17" w14:paraId="69F35BBC" w14:textId="77777777">
        <w:trPr>
          <w:jc w:val="center"/>
        </w:trPr>
        <w:tc>
          <w:tcPr>
            <w:tcW w:w="4508" w:type="dxa"/>
          </w:tcPr>
          <w:p w14:paraId="49DFD8B9" w14:textId="77777777" w:rsidR="003E0F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B8A0BCC" w14:textId="77777777" w:rsidR="003E0F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8133834" w14:textId="77777777" w:rsidR="003E0F17" w:rsidRDefault="003E0F1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45FF4DC" w14:textId="77777777" w:rsidR="003E0F1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Technical Architecture:</w:t>
      </w:r>
    </w:p>
    <w:p w14:paraId="40396EFE" w14:textId="77777777" w:rsidR="00432BE8" w:rsidRDefault="00432BE8">
      <w:pPr>
        <w:tabs>
          <w:tab w:val="left" w:pos="2320"/>
        </w:tabs>
        <w:spacing w:after="160" w:line="259" w:lineRule="auto"/>
        <w:rPr>
          <w:rFonts w:ascii="Calibri" w:eastAsia="Calibri" w:hAnsi="Calibri" w:cs="Calibri"/>
        </w:rPr>
      </w:pPr>
      <w:r w:rsidRPr="00432BE8">
        <w:rPr>
          <w:rFonts w:ascii="Calibri" w:eastAsia="Calibri" w:hAnsi="Calibri" w:cs="Calibri"/>
        </w:rPr>
        <w:t xml:space="preserve">The Doctor Appointment Booking System is built on a secure, scalable </w:t>
      </w:r>
      <w:r w:rsidRPr="00432BE8">
        <w:rPr>
          <w:rFonts w:ascii="Calibri" w:eastAsia="Calibri" w:hAnsi="Calibri" w:cs="Calibri"/>
          <w:b/>
          <w:bCs/>
        </w:rPr>
        <w:t>3-tier architecture</w:t>
      </w:r>
      <w:r w:rsidRPr="00432BE8">
        <w:rPr>
          <w:rFonts w:ascii="Calibri" w:eastAsia="Calibri" w:hAnsi="Calibri" w:cs="Calibri"/>
        </w:rPr>
        <w:t xml:space="preserve"> that divides the system into the presentation layer (UI), business logic layer (appointments, users, and workflow), and the data storage layer.</w:t>
      </w:r>
    </w:p>
    <w:p w14:paraId="6E6B9C2D" w14:textId="1748001F" w:rsidR="003E0F17" w:rsidRDefault="00000000">
      <w:pPr>
        <w:tabs>
          <w:tab w:val="left" w:pos="2320"/>
        </w:tabs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This architecture supports:</w:t>
      </w:r>
    </w:p>
    <w:p w14:paraId="2E32B5A2" w14:textId="77777777" w:rsidR="00432BE8" w:rsidRPr="00432BE8" w:rsidRDefault="00432BE8" w:rsidP="00432BE8">
      <w:pPr>
        <w:numPr>
          <w:ilvl w:val="0"/>
          <w:numId w:val="1"/>
        </w:numPr>
        <w:tabs>
          <w:tab w:val="left" w:pos="2320"/>
        </w:tabs>
        <w:spacing w:after="160" w:line="259" w:lineRule="auto"/>
        <w:rPr>
          <w:rFonts w:ascii="Calibri" w:eastAsia="Calibri" w:hAnsi="Calibri" w:cs="Calibri"/>
        </w:rPr>
      </w:pPr>
      <w:r w:rsidRPr="00432BE8">
        <w:rPr>
          <w:rFonts w:ascii="Calibri" w:eastAsia="Calibri" w:hAnsi="Calibri" w:cs="Calibri"/>
        </w:rPr>
        <w:t xml:space="preserve"> Real-time appointment scheduling</w:t>
      </w:r>
    </w:p>
    <w:p w14:paraId="051EC6B6" w14:textId="77777777" w:rsidR="00432BE8" w:rsidRPr="00432BE8" w:rsidRDefault="00432BE8" w:rsidP="00432BE8">
      <w:pPr>
        <w:numPr>
          <w:ilvl w:val="0"/>
          <w:numId w:val="1"/>
        </w:numPr>
        <w:tabs>
          <w:tab w:val="left" w:pos="2320"/>
        </w:tabs>
        <w:spacing w:after="160" w:line="259" w:lineRule="auto"/>
        <w:rPr>
          <w:rFonts w:ascii="Calibri" w:eastAsia="Calibri" w:hAnsi="Calibri" w:cs="Calibri"/>
        </w:rPr>
      </w:pPr>
      <w:r w:rsidRPr="00432BE8">
        <w:rPr>
          <w:rFonts w:ascii="Calibri" w:eastAsia="Calibri" w:hAnsi="Calibri" w:cs="Calibri"/>
        </w:rPr>
        <w:t>Secure login and role-based authentication (Patient / Doctor / Admin)</w:t>
      </w:r>
    </w:p>
    <w:p w14:paraId="366FFC33" w14:textId="77777777" w:rsidR="00432BE8" w:rsidRPr="00432BE8" w:rsidRDefault="00432BE8" w:rsidP="00432BE8">
      <w:pPr>
        <w:numPr>
          <w:ilvl w:val="0"/>
          <w:numId w:val="1"/>
        </w:numPr>
        <w:tabs>
          <w:tab w:val="left" w:pos="2320"/>
        </w:tabs>
        <w:spacing w:after="160" w:line="259" w:lineRule="auto"/>
        <w:rPr>
          <w:rFonts w:ascii="Calibri" w:eastAsia="Calibri" w:hAnsi="Calibri" w:cs="Calibri"/>
        </w:rPr>
      </w:pPr>
      <w:r w:rsidRPr="00432BE8">
        <w:rPr>
          <w:rFonts w:ascii="Calibri" w:eastAsia="Calibri" w:hAnsi="Calibri" w:cs="Calibri"/>
        </w:rPr>
        <w:t>Smooth chat and video consultations</w:t>
      </w:r>
    </w:p>
    <w:p w14:paraId="5EE7CE63" w14:textId="77777777" w:rsidR="00432BE8" w:rsidRPr="00432BE8" w:rsidRDefault="00432BE8" w:rsidP="00432BE8">
      <w:pPr>
        <w:numPr>
          <w:ilvl w:val="0"/>
          <w:numId w:val="1"/>
        </w:numPr>
        <w:tabs>
          <w:tab w:val="left" w:pos="2320"/>
        </w:tabs>
        <w:spacing w:after="160" w:line="259" w:lineRule="auto"/>
        <w:rPr>
          <w:rFonts w:ascii="Calibri" w:eastAsia="Calibri" w:hAnsi="Calibri" w:cs="Calibri"/>
        </w:rPr>
      </w:pPr>
      <w:r w:rsidRPr="00432BE8">
        <w:rPr>
          <w:rFonts w:ascii="Calibri" w:eastAsia="Calibri" w:hAnsi="Calibri" w:cs="Calibri"/>
        </w:rPr>
        <w:t>Quick and efficient doctor search</w:t>
      </w:r>
    </w:p>
    <w:p w14:paraId="32FED461" w14:textId="73FB78E7" w:rsidR="00432BE8" w:rsidRPr="00432BE8" w:rsidRDefault="00432BE8" w:rsidP="00432BE8">
      <w:pPr>
        <w:numPr>
          <w:ilvl w:val="0"/>
          <w:numId w:val="1"/>
        </w:numPr>
        <w:tabs>
          <w:tab w:val="left" w:pos="2320"/>
        </w:tabs>
        <w:spacing w:after="160" w:line="259" w:lineRule="auto"/>
        <w:rPr>
          <w:rFonts w:ascii="Calibri" w:eastAsia="Calibri" w:hAnsi="Calibri" w:cs="Calibri"/>
        </w:rPr>
      </w:pPr>
      <w:r w:rsidRPr="00432BE8">
        <w:rPr>
          <w:rFonts w:ascii="Calibri" w:eastAsia="Calibri" w:hAnsi="Calibri" w:cs="Calibri"/>
        </w:rPr>
        <w:t>Integration with online payment services</w:t>
      </w:r>
    </w:p>
    <w:p w14:paraId="4A465702" w14:textId="77777777" w:rsidR="003E0F17" w:rsidRDefault="00000000">
      <w:pPr>
        <w:tabs>
          <w:tab w:val="left" w:pos="2320"/>
        </w:tabs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Table-1: Components &amp; Technologies:</w:t>
      </w:r>
    </w:p>
    <w:tbl>
      <w:tblPr>
        <w:tblStyle w:val="aa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8"/>
        <w:gridCol w:w="2443"/>
        <w:gridCol w:w="3897"/>
        <w:gridCol w:w="1961"/>
      </w:tblGrid>
      <w:tr w:rsidR="00432BE8" w14:paraId="08634C5B" w14:textId="77777777" w:rsidTr="00C77DF6">
        <w:tc>
          <w:tcPr>
            <w:tcW w:w="718" w:type="dxa"/>
            <w:vAlign w:val="center"/>
          </w:tcPr>
          <w:p w14:paraId="0784D0DB" w14:textId="542D526A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proofErr w:type="spellStart"/>
            <w:proofErr w:type="gramStart"/>
            <w:r w:rsidRPr="00432BE8">
              <w:rPr>
                <w:rStyle w:val="Strong"/>
                <w:rFonts w:asciiTheme="majorHAnsi" w:hAnsiTheme="majorHAnsi" w:cstheme="majorHAnsi"/>
              </w:rPr>
              <w:t>S.No</w:t>
            </w:r>
            <w:proofErr w:type="spellEnd"/>
            <w:proofErr w:type="gramEnd"/>
          </w:p>
        </w:tc>
        <w:tc>
          <w:tcPr>
            <w:tcW w:w="2443" w:type="dxa"/>
            <w:vAlign w:val="center"/>
          </w:tcPr>
          <w:p w14:paraId="0D4D0EF8" w14:textId="73F6717A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432BE8">
              <w:rPr>
                <w:rStyle w:val="Strong"/>
                <w:rFonts w:asciiTheme="majorHAnsi" w:hAnsiTheme="majorHAnsi" w:cstheme="majorHAnsi"/>
              </w:rPr>
              <w:t>Component</w:t>
            </w:r>
          </w:p>
        </w:tc>
        <w:tc>
          <w:tcPr>
            <w:tcW w:w="3897" w:type="dxa"/>
            <w:vAlign w:val="center"/>
          </w:tcPr>
          <w:p w14:paraId="6043F66A" w14:textId="62AA5A6F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432BE8">
              <w:rPr>
                <w:rStyle w:val="Strong"/>
                <w:rFonts w:asciiTheme="majorHAnsi" w:hAnsiTheme="majorHAnsi" w:cstheme="majorHAnsi"/>
              </w:rPr>
              <w:t>Description</w:t>
            </w:r>
          </w:p>
        </w:tc>
        <w:tc>
          <w:tcPr>
            <w:tcW w:w="1961" w:type="dxa"/>
            <w:vAlign w:val="center"/>
          </w:tcPr>
          <w:p w14:paraId="2A5134CC" w14:textId="39CDD720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432BE8">
              <w:rPr>
                <w:rStyle w:val="Strong"/>
                <w:rFonts w:asciiTheme="majorHAnsi" w:hAnsiTheme="majorHAnsi" w:cstheme="majorHAnsi"/>
              </w:rPr>
              <w:t>Technology</w:t>
            </w:r>
          </w:p>
        </w:tc>
      </w:tr>
      <w:tr w:rsidR="00432BE8" w14:paraId="0700E177" w14:textId="77777777" w:rsidTr="00C77DF6">
        <w:tc>
          <w:tcPr>
            <w:tcW w:w="718" w:type="dxa"/>
            <w:vAlign w:val="center"/>
          </w:tcPr>
          <w:p w14:paraId="6474F528" w14:textId="51C04E04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Style w:val="Strong"/>
                <w:rFonts w:asciiTheme="majorHAnsi" w:hAnsiTheme="majorHAnsi" w:cstheme="majorHAnsi"/>
              </w:rPr>
              <w:t>1</w:t>
            </w:r>
          </w:p>
        </w:tc>
        <w:tc>
          <w:tcPr>
            <w:tcW w:w="2443" w:type="dxa"/>
            <w:vAlign w:val="center"/>
          </w:tcPr>
          <w:p w14:paraId="75EDDEE9" w14:textId="4907BAC6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User Interface</w:t>
            </w:r>
          </w:p>
        </w:tc>
        <w:tc>
          <w:tcPr>
            <w:tcW w:w="3897" w:type="dxa"/>
            <w:vAlign w:val="center"/>
          </w:tcPr>
          <w:p w14:paraId="418D999D" w14:textId="18E92752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Front-end interface where patients, doctors, and admins interact with the system to search doctors, manage schedules, and make bookings.</w:t>
            </w:r>
          </w:p>
        </w:tc>
        <w:tc>
          <w:tcPr>
            <w:tcW w:w="1961" w:type="dxa"/>
            <w:vAlign w:val="center"/>
          </w:tcPr>
          <w:p w14:paraId="704AF75F" w14:textId="75708965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HTML, CSS, JavaScript / React.js</w:t>
            </w:r>
          </w:p>
        </w:tc>
      </w:tr>
      <w:tr w:rsidR="00432BE8" w14:paraId="732BC871" w14:textId="77777777" w:rsidTr="00C77DF6">
        <w:tc>
          <w:tcPr>
            <w:tcW w:w="718" w:type="dxa"/>
            <w:vAlign w:val="center"/>
          </w:tcPr>
          <w:p w14:paraId="47D63FB6" w14:textId="20A108A3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Style w:val="Strong"/>
                <w:rFonts w:asciiTheme="majorHAnsi" w:hAnsiTheme="majorHAnsi" w:cstheme="majorHAnsi"/>
              </w:rPr>
              <w:t>2</w:t>
            </w:r>
          </w:p>
        </w:tc>
        <w:tc>
          <w:tcPr>
            <w:tcW w:w="2443" w:type="dxa"/>
            <w:vAlign w:val="center"/>
          </w:tcPr>
          <w:p w14:paraId="01570CC7" w14:textId="7508B0F8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Application Logic – Patient Services</w:t>
            </w:r>
          </w:p>
        </w:tc>
        <w:tc>
          <w:tcPr>
            <w:tcW w:w="3897" w:type="dxa"/>
            <w:vAlign w:val="center"/>
          </w:tcPr>
          <w:p w14:paraId="0391D1BD" w14:textId="099806A8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proofErr w:type="gramStart"/>
            <w:r w:rsidRPr="00432BE8">
              <w:rPr>
                <w:rFonts w:asciiTheme="majorHAnsi" w:hAnsiTheme="majorHAnsi" w:cstheme="majorHAnsi"/>
              </w:rPr>
              <w:t>Manages</w:t>
            </w:r>
            <w:proofErr w:type="gramEnd"/>
            <w:r w:rsidRPr="00432BE8">
              <w:rPr>
                <w:rFonts w:asciiTheme="majorHAnsi" w:hAnsiTheme="majorHAnsi" w:cstheme="majorHAnsi"/>
              </w:rPr>
              <w:t xml:space="preserve"> doctor search, appointment scheduling, patient history, and notifications.</w:t>
            </w:r>
          </w:p>
        </w:tc>
        <w:tc>
          <w:tcPr>
            <w:tcW w:w="1961" w:type="dxa"/>
            <w:vAlign w:val="center"/>
          </w:tcPr>
          <w:p w14:paraId="0C27EFEB" w14:textId="56E1B7E8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Node.js, Express.js</w:t>
            </w:r>
          </w:p>
        </w:tc>
      </w:tr>
      <w:tr w:rsidR="00432BE8" w14:paraId="31938596" w14:textId="77777777" w:rsidTr="00C77DF6">
        <w:tc>
          <w:tcPr>
            <w:tcW w:w="718" w:type="dxa"/>
            <w:vAlign w:val="center"/>
          </w:tcPr>
          <w:p w14:paraId="71B58F37" w14:textId="7053B55F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Style w:val="Strong"/>
                <w:rFonts w:asciiTheme="majorHAnsi" w:hAnsiTheme="majorHAnsi" w:cstheme="majorHAnsi"/>
              </w:rPr>
              <w:t>3</w:t>
            </w:r>
          </w:p>
        </w:tc>
        <w:tc>
          <w:tcPr>
            <w:tcW w:w="2443" w:type="dxa"/>
            <w:vAlign w:val="center"/>
          </w:tcPr>
          <w:p w14:paraId="5D44203F" w14:textId="07551268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Application Logic – Doctor &amp; Admin Services</w:t>
            </w:r>
          </w:p>
        </w:tc>
        <w:tc>
          <w:tcPr>
            <w:tcW w:w="3897" w:type="dxa"/>
            <w:vAlign w:val="center"/>
          </w:tcPr>
          <w:p w14:paraId="1996070D" w14:textId="2733E689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Handles doctor availability, prescription uploads, verifications, and user administration.</w:t>
            </w:r>
          </w:p>
        </w:tc>
        <w:tc>
          <w:tcPr>
            <w:tcW w:w="1961" w:type="dxa"/>
            <w:vAlign w:val="center"/>
          </w:tcPr>
          <w:p w14:paraId="2B99425C" w14:textId="1B077E91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Node.js, Express.js, React.js</w:t>
            </w:r>
          </w:p>
        </w:tc>
      </w:tr>
      <w:tr w:rsidR="00432BE8" w14:paraId="32D12999" w14:textId="77777777" w:rsidTr="00C77DF6">
        <w:tc>
          <w:tcPr>
            <w:tcW w:w="718" w:type="dxa"/>
            <w:vAlign w:val="center"/>
          </w:tcPr>
          <w:p w14:paraId="03788DE2" w14:textId="5571B21B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Style w:val="Strong"/>
                <w:rFonts w:asciiTheme="majorHAnsi" w:hAnsiTheme="majorHAnsi" w:cstheme="majorHAnsi"/>
              </w:rPr>
              <w:t>4</w:t>
            </w:r>
          </w:p>
        </w:tc>
        <w:tc>
          <w:tcPr>
            <w:tcW w:w="2443" w:type="dxa"/>
            <w:vAlign w:val="center"/>
          </w:tcPr>
          <w:p w14:paraId="42E7C808" w14:textId="4A0661AC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Database</w:t>
            </w:r>
          </w:p>
        </w:tc>
        <w:tc>
          <w:tcPr>
            <w:tcW w:w="3897" w:type="dxa"/>
            <w:vAlign w:val="center"/>
          </w:tcPr>
          <w:p w14:paraId="50F1A5D5" w14:textId="658F4132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Stores user details, doctor profiles, appointments, prescriptions, and payment data.</w:t>
            </w:r>
          </w:p>
        </w:tc>
        <w:tc>
          <w:tcPr>
            <w:tcW w:w="1961" w:type="dxa"/>
            <w:vAlign w:val="center"/>
          </w:tcPr>
          <w:p w14:paraId="6173CECB" w14:textId="79451303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MongoDB / MySQL</w:t>
            </w:r>
          </w:p>
        </w:tc>
      </w:tr>
      <w:tr w:rsidR="00432BE8" w14:paraId="31DB8661" w14:textId="77777777" w:rsidTr="00C77DF6">
        <w:tc>
          <w:tcPr>
            <w:tcW w:w="718" w:type="dxa"/>
            <w:vAlign w:val="center"/>
          </w:tcPr>
          <w:p w14:paraId="1D35A2FC" w14:textId="4DE5E84F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Style w:val="Strong"/>
                <w:rFonts w:asciiTheme="majorHAnsi" w:hAnsiTheme="majorHAnsi" w:cstheme="majorHAnsi"/>
              </w:rPr>
              <w:t>5</w:t>
            </w:r>
          </w:p>
        </w:tc>
        <w:tc>
          <w:tcPr>
            <w:tcW w:w="2443" w:type="dxa"/>
            <w:vAlign w:val="center"/>
          </w:tcPr>
          <w:p w14:paraId="2DBA4D34" w14:textId="1A04C351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Real-Time Communication</w:t>
            </w:r>
          </w:p>
        </w:tc>
        <w:tc>
          <w:tcPr>
            <w:tcW w:w="3897" w:type="dxa"/>
            <w:vAlign w:val="center"/>
          </w:tcPr>
          <w:p w14:paraId="5F308B72" w14:textId="14D50441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Provides real-time chat, video calls, and live status updates.</w:t>
            </w:r>
          </w:p>
        </w:tc>
        <w:tc>
          <w:tcPr>
            <w:tcW w:w="1961" w:type="dxa"/>
            <w:vAlign w:val="center"/>
          </w:tcPr>
          <w:p w14:paraId="64628029" w14:textId="610F2216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WebRTC, Socket.io</w:t>
            </w:r>
          </w:p>
        </w:tc>
      </w:tr>
      <w:tr w:rsidR="00432BE8" w14:paraId="6F290182" w14:textId="77777777" w:rsidTr="00C77DF6">
        <w:tc>
          <w:tcPr>
            <w:tcW w:w="718" w:type="dxa"/>
            <w:vAlign w:val="center"/>
          </w:tcPr>
          <w:p w14:paraId="4DBEF6C7" w14:textId="19550893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Style w:val="Strong"/>
                <w:rFonts w:asciiTheme="majorHAnsi" w:hAnsiTheme="majorHAnsi" w:cstheme="majorHAnsi"/>
              </w:rPr>
              <w:t>6</w:t>
            </w:r>
          </w:p>
        </w:tc>
        <w:tc>
          <w:tcPr>
            <w:tcW w:w="2443" w:type="dxa"/>
            <w:vAlign w:val="center"/>
          </w:tcPr>
          <w:p w14:paraId="320E0B55" w14:textId="408689BF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Authentication &amp; Security</w:t>
            </w:r>
          </w:p>
        </w:tc>
        <w:tc>
          <w:tcPr>
            <w:tcW w:w="3897" w:type="dxa"/>
            <w:vAlign w:val="center"/>
          </w:tcPr>
          <w:p w14:paraId="5FD589F4" w14:textId="5658B7EE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Implements secure login and role-based access.</w:t>
            </w:r>
          </w:p>
        </w:tc>
        <w:tc>
          <w:tcPr>
            <w:tcW w:w="1961" w:type="dxa"/>
            <w:vAlign w:val="center"/>
          </w:tcPr>
          <w:p w14:paraId="1E1A39D2" w14:textId="03357D19" w:rsidR="00432BE8" w:rsidRPr="00432BE8" w:rsidRDefault="00432BE8" w:rsidP="00432BE8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 xml:space="preserve">JWT, </w:t>
            </w:r>
            <w:proofErr w:type="spellStart"/>
            <w:r w:rsidRPr="00432BE8">
              <w:rPr>
                <w:rFonts w:asciiTheme="majorHAnsi" w:hAnsiTheme="majorHAnsi" w:cstheme="majorHAnsi"/>
              </w:rPr>
              <w:t>bcrypt</w:t>
            </w:r>
            <w:proofErr w:type="spellEnd"/>
            <w:r w:rsidRPr="00432BE8">
              <w:rPr>
                <w:rFonts w:asciiTheme="majorHAnsi" w:hAnsiTheme="majorHAnsi" w:cstheme="majorHAnsi"/>
              </w:rPr>
              <w:t>, HTTPS</w:t>
            </w:r>
          </w:p>
        </w:tc>
      </w:tr>
    </w:tbl>
    <w:p w14:paraId="4B9363C0" w14:textId="77777777" w:rsidR="00432BE8" w:rsidRDefault="00432BE8">
      <w:pPr>
        <w:tabs>
          <w:tab w:val="left" w:pos="2320"/>
        </w:tabs>
        <w:spacing w:after="160" w:line="259" w:lineRule="auto"/>
        <w:rPr>
          <w:rFonts w:ascii="Calibri" w:eastAsia="Calibri" w:hAnsi="Calibri" w:cs="Calibri"/>
          <w:b/>
          <w:bCs/>
        </w:rPr>
      </w:pPr>
    </w:p>
    <w:p w14:paraId="0F4C7D10" w14:textId="77777777" w:rsidR="003E0F17" w:rsidRDefault="00000000">
      <w:pPr>
        <w:tabs>
          <w:tab w:val="left" w:pos="2320"/>
        </w:tabs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Table-2: Application Characteristics:</w:t>
      </w:r>
    </w:p>
    <w:tbl>
      <w:tblPr>
        <w:tblStyle w:val="ab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8"/>
        <w:gridCol w:w="2218"/>
        <w:gridCol w:w="4052"/>
        <w:gridCol w:w="2031"/>
      </w:tblGrid>
      <w:tr w:rsidR="00432BE8" w14:paraId="45CF8BDD" w14:textId="77777777" w:rsidTr="00077363">
        <w:tc>
          <w:tcPr>
            <w:tcW w:w="718" w:type="dxa"/>
            <w:vAlign w:val="center"/>
          </w:tcPr>
          <w:p w14:paraId="046687E9" w14:textId="5BF4086A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proofErr w:type="spellStart"/>
            <w:proofErr w:type="gramStart"/>
            <w:r w:rsidRPr="00432BE8">
              <w:rPr>
                <w:rStyle w:val="Strong"/>
                <w:rFonts w:asciiTheme="majorHAnsi" w:hAnsiTheme="majorHAnsi" w:cstheme="majorHAnsi"/>
              </w:rPr>
              <w:t>S.No</w:t>
            </w:r>
            <w:proofErr w:type="spellEnd"/>
            <w:proofErr w:type="gramEnd"/>
          </w:p>
        </w:tc>
        <w:tc>
          <w:tcPr>
            <w:tcW w:w="2218" w:type="dxa"/>
            <w:vAlign w:val="center"/>
          </w:tcPr>
          <w:p w14:paraId="6C78B8DA" w14:textId="1180E7A1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432BE8">
              <w:rPr>
                <w:rStyle w:val="Strong"/>
                <w:rFonts w:asciiTheme="majorHAnsi" w:hAnsiTheme="majorHAnsi" w:cstheme="majorHAnsi"/>
              </w:rPr>
              <w:t>Characteristics</w:t>
            </w:r>
          </w:p>
        </w:tc>
        <w:tc>
          <w:tcPr>
            <w:tcW w:w="4052" w:type="dxa"/>
            <w:vAlign w:val="center"/>
          </w:tcPr>
          <w:p w14:paraId="6E5880C6" w14:textId="336ADB76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432BE8">
              <w:rPr>
                <w:rStyle w:val="Strong"/>
                <w:rFonts w:asciiTheme="majorHAnsi" w:hAnsiTheme="majorHAnsi" w:cstheme="majorHAnsi"/>
              </w:rPr>
              <w:t>Description</w:t>
            </w:r>
          </w:p>
        </w:tc>
        <w:tc>
          <w:tcPr>
            <w:tcW w:w="2031" w:type="dxa"/>
            <w:vAlign w:val="center"/>
          </w:tcPr>
          <w:p w14:paraId="54511641" w14:textId="21E25083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432BE8">
              <w:rPr>
                <w:rStyle w:val="Strong"/>
                <w:rFonts w:asciiTheme="majorHAnsi" w:hAnsiTheme="majorHAnsi" w:cstheme="majorHAnsi"/>
              </w:rPr>
              <w:t>Technology</w:t>
            </w:r>
          </w:p>
        </w:tc>
      </w:tr>
      <w:tr w:rsidR="00432BE8" w14:paraId="46010D5F" w14:textId="77777777" w:rsidTr="00077363">
        <w:tc>
          <w:tcPr>
            <w:tcW w:w="718" w:type="dxa"/>
            <w:vAlign w:val="center"/>
          </w:tcPr>
          <w:p w14:paraId="4635655E" w14:textId="21F0B191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Style w:val="Strong"/>
                <w:rFonts w:asciiTheme="majorHAnsi" w:hAnsiTheme="majorHAnsi" w:cstheme="majorHAnsi"/>
              </w:rPr>
              <w:t>1</w:t>
            </w:r>
          </w:p>
        </w:tc>
        <w:tc>
          <w:tcPr>
            <w:tcW w:w="2218" w:type="dxa"/>
            <w:vAlign w:val="center"/>
          </w:tcPr>
          <w:p w14:paraId="097E96F3" w14:textId="7BF7FFAC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Open-Source Frameworks</w:t>
            </w:r>
          </w:p>
        </w:tc>
        <w:tc>
          <w:tcPr>
            <w:tcW w:w="4052" w:type="dxa"/>
            <w:vAlign w:val="center"/>
          </w:tcPr>
          <w:p w14:paraId="5871ACE9" w14:textId="69788137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Enables fast, responsive UI development.</w:t>
            </w:r>
          </w:p>
        </w:tc>
        <w:tc>
          <w:tcPr>
            <w:tcW w:w="2031" w:type="dxa"/>
            <w:vAlign w:val="center"/>
          </w:tcPr>
          <w:p w14:paraId="1C034F2C" w14:textId="1B0E1776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React.js, Tailwind CSS</w:t>
            </w:r>
          </w:p>
        </w:tc>
      </w:tr>
      <w:tr w:rsidR="00432BE8" w14:paraId="18D832A2" w14:textId="77777777" w:rsidTr="00077363">
        <w:tc>
          <w:tcPr>
            <w:tcW w:w="718" w:type="dxa"/>
            <w:vAlign w:val="center"/>
          </w:tcPr>
          <w:p w14:paraId="316ACCCE" w14:textId="476F96FC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Style w:val="Strong"/>
                <w:rFonts w:asciiTheme="majorHAnsi" w:hAnsiTheme="majorHAnsi" w:cstheme="majorHAnsi"/>
              </w:rPr>
              <w:t>2</w:t>
            </w:r>
          </w:p>
        </w:tc>
        <w:tc>
          <w:tcPr>
            <w:tcW w:w="2218" w:type="dxa"/>
            <w:vAlign w:val="center"/>
          </w:tcPr>
          <w:p w14:paraId="693FC5C3" w14:textId="60334D23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Scalable Architecture</w:t>
            </w:r>
          </w:p>
        </w:tc>
        <w:tc>
          <w:tcPr>
            <w:tcW w:w="4052" w:type="dxa"/>
            <w:vAlign w:val="center"/>
          </w:tcPr>
          <w:p w14:paraId="4E92BC41" w14:textId="7F4D9940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3-tier structure supports simultaneous doctor–patient interactions.</w:t>
            </w:r>
          </w:p>
        </w:tc>
        <w:tc>
          <w:tcPr>
            <w:tcW w:w="2031" w:type="dxa"/>
            <w:vAlign w:val="center"/>
          </w:tcPr>
          <w:p w14:paraId="6E4CF176" w14:textId="2F5A8A03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MVC</w:t>
            </w:r>
          </w:p>
        </w:tc>
      </w:tr>
      <w:tr w:rsidR="00432BE8" w14:paraId="7430B2F9" w14:textId="77777777" w:rsidTr="00077363">
        <w:tc>
          <w:tcPr>
            <w:tcW w:w="718" w:type="dxa"/>
            <w:vAlign w:val="center"/>
          </w:tcPr>
          <w:p w14:paraId="391B2095" w14:textId="6384DACC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Style w:val="Strong"/>
                <w:rFonts w:asciiTheme="majorHAnsi" w:hAnsiTheme="majorHAnsi" w:cstheme="majorHAnsi"/>
              </w:rPr>
              <w:t>3</w:t>
            </w:r>
          </w:p>
        </w:tc>
        <w:tc>
          <w:tcPr>
            <w:tcW w:w="2218" w:type="dxa"/>
            <w:vAlign w:val="center"/>
          </w:tcPr>
          <w:p w14:paraId="60BDC2A7" w14:textId="4B2B58AA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Secure Access</w:t>
            </w:r>
          </w:p>
        </w:tc>
        <w:tc>
          <w:tcPr>
            <w:tcW w:w="4052" w:type="dxa"/>
            <w:vAlign w:val="center"/>
          </w:tcPr>
          <w:p w14:paraId="6AE1684B" w14:textId="5425CC7B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 xml:space="preserve">Grants </w:t>
            </w:r>
            <w:proofErr w:type="gramStart"/>
            <w:r w:rsidRPr="00432BE8">
              <w:rPr>
                <w:rFonts w:asciiTheme="majorHAnsi" w:hAnsiTheme="majorHAnsi" w:cstheme="majorHAnsi"/>
              </w:rPr>
              <w:t>access to</w:t>
            </w:r>
            <w:proofErr w:type="gramEnd"/>
            <w:r w:rsidRPr="00432BE8">
              <w:rPr>
                <w:rFonts w:asciiTheme="majorHAnsi" w:hAnsiTheme="majorHAnsi" w:cstheme="majorHAnsi"/>
              </w:rPr>
              <w:t xml:space="preserve"> sensitive features only to authorized and verified users.</w:t>
            </w:r>
          </w:p>
        </w:tc>
        <w:tc>
          <w:tcPr>
            <w:tcW w:w="2031" w:type="dxa"/>
            <w:vAlign w:val="center"/>
          </w:tcPr>
          <w:p w14:paraId="646AE71A" w14:textId="4657C749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JWT, HTTPS</w:t>
            </w:r>
          </w:p>
        </w:tc>
      </w:tr>
      <w:tr w:rsidR="00432BE8" w14:paraId="4709E7E1" w14:textId="77777777" w:rsidTr="00077363">
        <w:tc>
          <w:tcPr>
            <w:tcW w:w="718" w:type="dxa"/>
            <w:vAlign w:val="center"/>
          </w:tcPr>
          <w:p w14:paraId="0B4EF531" w14:textId="7B048DF0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Style w:val="Strong"/>
                <w:rFonts w:asciiTheme="majorHAnsi" w:hAnsiTheme="majorHAnsi" w:cstheme="majorHAnsi"/>
              </w:rPr>
              <w:t>4</w:t>
            </w:r>
          </w:p>
        </w:tc>
        <w:tc>
          <w:tcPr>
            <w:tcW w:w="2218" w:type="dxa"/>
            <w:vAlign w:val="center"/>
          </w:tcPr>
          <w:p w14:paraId="6F2120A8" w14:textId="65274A7D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Real-Time Features</w:t>
            </w:r>
          </w:p>
        </w:tc>
        <w:tc>
          <w:tcPr>
            <w:tcW w:w="4052" w:type="dxa"/>
            <w:vAlign w:val="center"/>
          </w:tcPr>
          <w:p w14:paraId="64EEAE49" w14:textId="4BF183D9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Supports live chat and video consultations.</w:t>
            </w:r>
          </w:p>
        </w:tc>
        <w:tc>
          <w:tcPr>
            <w:tcW w:w="2031" w:type="dxa"/>
            <w:vAlign w:val="center"/>
          </w:tcPr>
          <w:p w14:paraId="33A11E08" w14:textId="63EC4222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WebRTC, Socket.io</w:t>
            </w:r>
          </w:p>
        </w:tc>
      </w:tr>
      <w:tr w:rsidR="00432BE8" w14:paraId="6ABC0E65" w14:textId="77777777" w:rsidTr="00077363">
        <w:tc>
          <w:tcPr>
            <w:tcW w:w="718" w:type="dxa"/>
            <w:vAlign w:val="center"/>
          </w:tcPr>
          <w:p w14:paraId="62118DCF" w14:textId="3EBB2C0D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Style w:val="Strong"/>
                <w:rFonts w:asciiTheme="majorHAnsi" w:hAnsiTheme="majorHAnsi" w:cstheme="majorHAnsi"/>
              </w:rPr>
              <w:t>5</w:t>
            </w:r>
          </w:p>
        </w:tc>
        <w:tc>
          <w:tcPr>
            <w:tcW w:w="2218" w:type="dxa"/>
            <w:vAlign w:val="center"/>
          </w:tcPr>
          <w:p w14:paraId="567A2DB1" w14:textId="67F0FA53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Cross-Platform Support</w:t>
            </w:r>
          </w:p>
        </w:tc>
        <w:tc>
          <w:tcPr>
            <w:tcW w:w="4052" w:type="dxa"/>
            <w:vAlign w:val="center"/>
          </w:tcPr>
          <w:p w14:paraId="2837C3EE" w14:textId="42CA453C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Compatible with mobile, tablet, and desktop browsers.</w:t>
            </w:r>
          </w:p>
        </w:tc>
        <w:tc>
          <w:tcPr>
            <w:tcW w:w="2031" w:type="dxa"/>
            <w:vAlign w:val="center"/>
          </w:tcPr>
          <w:p w14:paraId="7E645920" w14:textId="6EE81C18" w:rsidR="00432BE8" w:rsidRPr="00432BE8" w:rsidRDefault="00432BE8" w:rsidP="00432BE8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432BE8">
              <w:rPr>
                <w:rFonts w:asciiTheme="majorHAnsi" w:hAnsiTheme="majorHAnsi" w:cstheme="majorHAnsi"/>
              </w:rPr>
              <w:t>Responsive React.js UI</w:t>
            </w:r>
          </w:p>
        </w:tc>
      </w:tr>
    </w:tbl>
    <w:p w14:paraId="272CD7C1" w14:textId="77777777" w:rsidR="003E0F17" w:rsidRDefault="003E0F1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E5DC334" w14:textId="77777777" w:rsidR="003E0F1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References:</w:t>
      </w:r>
    </w:p>
    <w:p w14:paraId="6E1695A7" w14:textId="77777777" w:rsidR="003E0F1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hyperlink r:id="rId6">
        <w:r>
          <w:rPr>
            <w:rFonts w:ascii="Calibri" w:eastAsia="Calibri" w:hAnsi="Calibri" w:cs="Calibri"/>
            <w:b/>
            <w:bCs/>
            <w:color w:val="1155CC"/>
            <w:u w:val="single"/>
          </w:rPr>
          <w:t>React.js Documentation</w:t>
        </w:r>
      </w:hyperlink>
    </w:p>
    <w:p w14:paraId="737819EE" w14:textId="77777777" w:rsidR="003E0F1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hyperlink r:id="rId7">
        <w:r>
          <w:rPr>
            <w:rFonts w:ascii="Calibri" w:eastAsia="Calibri" w:hAnsi="Calibri" w:cs="Calibri"/>
            <w:b/>
            <w:bCs/>
            <w:color w:val="1155CC"/>
            <w:u w:val="single"/>
          </w:rPr>
          <w:t xml:space="preserve">Node </w:t>
        </w:r>
        <w:proofErr w:type="spellStart"/>
        <w:r>
          <w:rPr>
            <w:rFonts w:ascii="Calibri" w:eastAsia="Calibri" w:hAnsi="Calibri" w:cs="Calibri"/>
            <w:b/>
            <w:bCs/>
            <w:color w:val="1155CC"/>
            <w:u w:val="single"/>
          </w:rPr>
          <w:t>js</w:t>
        </w:r>
        <w:proofErr w:type="spellEnd"/>
        <w:r>
          <w:rPr>
            <w:rFonts w:ascii="Calibri" w:eastAsia="Calibri" w:hAnsi="Calibri" w:cs="Calibri"/>
            <w:b/>
            <w:bCs/>
            <w:color w:val="1155CC"/>
            <w:u w:val="single"/>
          </w:rPr>
          <w:t xml:space="preserve"> Best Practice</w:t>
        </w:r>
      </w:hyperlink>
    </w:p>
    <w:p w14:paraId="6187BFD0" w14:textId="77777777" w:rsidR="003E0F1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hyperlink r:id="rId8">
        <w:r>
          <w:rPr>
            <w:rFonts w:ascii="Calibri" w:eastAsia="Calibri" w:hAnsi="Calibri" w:cs="Calibri"/>
            <w:b/>
            <w:bCs/>
            <w:color w:val="1155CC"/>
            <w:u w:val="single"/>
          </w:rPr>
          <w:t>JSON Web Server Reference</w:t>
        </w:r>
      </w:hyperlink>
    </w:p>
    <w:p w14:paraId="2FD66E3F" w14:textId="77777777" w:rsidR="003E0F1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hyperlink r:id="rId9">
        <w:r>
          <w:rPr>
            <w:rFonts w:ascii="Calibri" w:eastAsia="Calibri" w:hAnsi="Calibri" w:cs="Calibri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0503F00" w14:textId="77777777" w:rsidR="003E0F17" w:rsidRDefault="003E0F1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18DD438" w14:textId="77777777" w:rsidR="003E0F17" w:rsidRDefault="003E0F1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9132D6E" w14:textId="77777777" w:rsidR="003E0F17" w:rsidRDefault="003E0F1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FC29A91" w14:textId="77777777" w:rsidR="003E0F17" w:rsidRDefault="003E0F17">
      <w:pPr>
        <w:rPr>
          <w:rFonts w:ascii="Calibri" w:eastAsia="Calibri" w:hAnsi="Calibri" w:cs="Calibri"/>
        </w:rPr>
      </w:pPr>
    </w:p>
    <w:sectPr w:rsidR="003E0F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34776AF-DBC0-4CEF-A169-A4CAE930DEE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BD90FFB-1321-4926-81A4-5403D31D6EBD}"/>
    <w:embedBold r:id="rId3" w:fontKey="{23C2E810-A6DF-4CBF-963E-2B063FF7CF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3930DE3-A9D1-4AC0-9FC3-953BE54208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93D0C"/>
    <w:multiLevelType w:val="multilevel"/>
    <w:tmpl w:val="0F3014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1773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F17"/>
    <w:rsid w:val="003E0F17"/>
    <w:rsid w:val="00432BE8"/>
    <w:rsid w:val="00DB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596F"/>
  <w15:docId w15:val="{C8FB6C90-D0E3-488B-854E-0852E4E96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321BE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432B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92E6fnWQnlgxS3kq6EyRNKo9tQ==">CgMxLjA4AHIhMXV3eDhHOXVVNjY1Mk9VeDdNZUtoclR6Nzd6aHBaUjNI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Amesh J</cp:lastModifiedBy>
  <cp:revision>2</cp:revision>
  <dcterms:created xsi:type="dcterms:W3CDTF">2025-11-29T06:56:00Z</dcterms:created>
  <dcterms:modified xsi:type="dcterms:W3CDTF">2025-12-06T05:18:00Z</dcterms:modified>
</cp:coreProperties>
</file>