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6716" w14:textId="77777777" w:rsidR="00046C8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6DD595A0" w14:textId="77777777" w:rsidR="00046C8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Proposed Solution </w:t>
      </w:r>
    </w:p>
    <w:p w14:paraId="35DA04C6" w14:textId="77777777" w:rsidR="00046C88" w:rsidRDefault="00046C8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046C88" w14:paraId="3AD7EAFD" w14:textId="77777777">
        <w:tc>
          <w:tcPr>
            <w:tcW w:w="4695" w:type="dxa"/>
          </w:tcPr>
          <w:p w14:paraId="07F5FE45" w14:textId="77777777" w:rsidR="00046C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0328447C" w14:textId="77777777" w:rsidR="00046C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03-12-2025</w:t>
            </w:r>
          </w:p>
        </w:tc>
      </w:tr>
      <w:tr w:rsidR="00046C88" w14:paraId="23D10312" w14:textId="77777777">
        <w:tc>
          <w:tcPr>
            <w:tcW w:w="4695" w:type="dxa"/>
          </w:tcPr>
          <w:p w14:paraId="085ED09F" w14:textId="77777777" w:rsidR="00046C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38760CAC" w14:textId="77777777" w:rsidR="00046C88" w:rsidRDefault="00046C88">
            <w:pPr>
              <w:rPr>
                <w:rFonts w:ascii="Calibri" w:eastAsia="Calibri" w:hAnsi="Calibri" w:cs="Calibri"/>
              </w:rPr>
            </w:pPr>
          </w:p>
        </w:tc>
      </w:tr>
      <w:tr w:rsidR="00046C88" w14:paraId="53A03378" w14:textId="77777777">
        <w:tc>
          <w:tcPr>
            <w:tcW w:w="4695" w:type="dxa"/>
          </w:tcPr>
          <w:p w14:paraId="246F8230" w14:textId="77777777" w:rsidR="00046C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64E22B33" w14:textId="77777777" w:rsidR="00046C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046C88" w14:paraId="78A9AA40" w14:textId="77777777">
        <w:tc>
          <w:tcPr>
            <w:tcW w:w="4695" w:type="dxa"/>
          </w:tcPr>
          <w:p w14:paraId="43E36AAB" w14:textId="77777777" w:rsidR="00046C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0680076E" w14:textId="77777777" w:rsidR="00046C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FF5484C" w14:textId="77777777" w:rsidR="00046C88" w:rsidRDefault="00046C88">
      <w:pPr>
        <w:spacing w:after="160" w:line="259" w:lineRule="auto"/>
        <w:rPr>
          <w:rFonts w:ascii="Calibri" w:eastAsia="Calibri" w:hAnsi="Calibri" w:cs="Calibri"/>
        </w:rPr>
      </w:pPr>
    </w:p>
    <w:p w14:paraId="1FE34695" w14:textId="77777777" w:rsidR="00046C8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Proposed Solution for Flight Booking System</w:t>
      </w:r>
    </w:p>
    <w:tbl>
      <w:tblPr>
        <w:tblStyle w:val="a4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5"/>
        <w:gridCol w:w="2142"/>
        <w:gridCol w:w="6272"/>
      </w:tblGrid>
      <w:tr w:rsidR="000272A7" w14:paraId="2BD3AA6E" w14:textId="77777777" w:rsidTr="00CE11B8">
        <w:tc>
          <w:tcPr>
            <w:tcW w:w="605" w:type="dxa"/>
            <w:vAlign w:val="center"/>
          </w:tcPr>
          <w:p w14:paraId="6D1773BB" w14:textId="06B76CEC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S. No.</w:t>
            </w:r>
          </w:p>
        </w:tc>
        <w:tc>
          <w:tcPr>
            <w:tcW w:w="2142" w:type="dxa"/>
            <w:vAlign w:val="center"/>
          </w:tcPr>
          <w:p w14:paraId="37BFB037" w14:textId="63AB5875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Parameter</w:t>
            </w:r>
          </w:p>
        </w:tc>
        <w:tc>
          <w:tcPr>
            <w:tcW w:w="6272" w:type="dxa"/>
            <w:vAlign w:val="center"/>
          </w:tcPr>
          <w:p w14:paraId="4FD7FB61" w14:textId="65ECBD10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Description</w:t>
            </w:r>
          </w:p>
        </w:tc>
      </w:tr>
      <w:tr w:rsidR="000272A7" w14:paraId="768135CE" w14:textId="77777777" w:rsidTr="00CE11B8">
        <w:tc>
          <w:tcPr>
            <w:tcW w:w="605" w:type="dxa"/>
            <w:vAlign w:val="center"/>
          </w:tcPr>
          <w:p w14:paraId="723E10E7" w14:textId="0838F4E4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1</w:t>
            </w:r>
          </w:p>
        </w:tc>
        <w:tc>
          <w:tcPr>
            <w:tcW w:w="2142" w:type="dxa"/>
            <w:vAlign w:val="center"/>
          </w:tcPr>
          <w:p w14:paraId="521B710B" w14:textId="7C5382FD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Problem Statement (Problem to be solved)</w:t>
            </w:r>
          </w:p>
        </w:tc>
        <w:tc>
          <w:tcPr>
            <w:tcW w:w="6272" w:type="dxa"/>
            <w:vAlign w:val="center"/>
          </w:tcPr>
          <w:p w14:paraId="7378A5E5" w14:textId="4CA0CC40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Fonts w:asciiTheme="majorHAnsi" w:hAnsiTheme="majorHAnsi" w:cstheme="majorHAnsi"/>
              </w:rPr>
              <w:t xml:space="preserve">• Many travelers have difficulty finding the right flights due to outdated platforms and offline booking </w:t>
            </w:r>
            <w:proofErr w:type="gramStart"/>
            <w:r w:rsidRPr="000272A7">
              <w:rPr>
                <w:rFonts w:asciiTheme="majorHAnsi" w:hAnsiTheme="majorHAnsi" w:cstheme="majorHAnsi"/>
              </w:rPr>
              <w:t>methods.•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The absence of real-time pricing, seat availability, and quick confirmation often leads to failed or delayed </w:t>
            </w:r>
            <w:proofErr w:type="gramStart"/>
            <w:r w:rsidRPr="000272A7">
              <w:rPr>
                <w:rFonts w:asciiTheme="majorHAnsi" w:hAnsiTheme="majorHAnsi" w:cstheme="majorHAnsi"/>
              </w:rPr>
              <w:t>bookings.•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Airline teams struggle to update flight information manually across multiple systems.</w:t>
            </w:r>
          </w:p>
        </w:tc>
      </w:tr>
      <w:tr w:rsidR="000272A7" w14:paraId="4C45978A" w14:textId="77777777" w:rsidTr="00CE11B8">
        <w:tc>
          <w:tcPr>
            <w:tcW w:w="605" w:type="dxa"/>
            <w:vAlign w:val="center"/>
          </w:tcPr>
          <w:p w14:paraId="55FA042A" w14:textId="5A892C28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2</w:t>
            </w:r>
          </w:p>
        </w:tc>
        <w:tc>
          <w:tcPr>
            <w:tcW w:w="2142" w:type="dxa"/>
            <w:vAlign w:val="center"/>
          </w:tcPr>
          <w:p w14:paraId="737EA17C" w14:textId="6F664D53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Idea / Solution Description</w:t>
            </w:r>
          </w:p>
        </w:tc>
        <w:tc>
          <w:tcPr>
            <w:tcW w:w="6272" w:type="dxa"/>
            <w:vAlign w:val="center"/>
          </w:tcPr>
          <w:p w14:paraId="70B78A67" w14:textId="2788E365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Fonts w:asciiTheme="majorHAnsi" w:hAnsiTheme="majorHAnsi" w:cstheme="majorHAnsi"/>
              </w:rPr>
              <w:t xml:space="preserve">• The Flight Booking System is an online platform where passengers can search for flights, </w:t>
            </w:r>
            <w:proofErr w:type="gramStart"/>
            <w:r w:rsidRPr="000272A7">
              <w:rPr>
                <w:rFonts w:asciiTheme="majorHAnsi" w:hAnsiTheme="majorHAnsi" w:cstheme="majorHAnsi"/>
              </w:rPr>
              <w:t>fill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passenger details, complete secure payments, and instantly receive ticket confirmation (PNR</w:t>
            </w:r>
            <w:proofErr w:type="gramStart"/>
            <w:r w:rsidRPr="000272A7">
              <w:rPr>
                <w:rFonts w:asciiTheme="majorHAnsi" w:hAnsiTheme="majorHAnsi" w:cstheme="majorHAnsi"/>
              </w:rPr>
              <w:t>).•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Admins can manage flight schedules, pricing, availability, and aircraft details using a built-in dashboard.</w:t>
            </w:r>
          </w:p>
        </w:tc>
      </w:tr>
      <w:tr w:rsidR="000272A7" w14:paraId="14BAC54C" w14:textId="77777777" w:rsidTr="00CE11B8">
        <w:tc>
          <w:tcPr>
            <w:tcW w:w="605" w:type="dxa"/>
            <w:vAlign w:val="center"/>
          </w:tcPr>
          <w:p w14:paraId="24D3685E" w14:textId="11D0A513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3</w:t>
            </w:r>
          </w:p>
        </w:tc>
        <w:tc>
          <w:tcPr>
            <w:tcW w:w="2142" w:type="dxa"/>
            <w:vAlign w:val="center"/>
          </w:tcPr>
          <w:p w14:paraId="5D57B2D1" w14:textId="60DB1C05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Novelty / Uniqueness</w:t>
            </w:r>
          </w:p>
        </w:tc>
        <w:tc>
          <w:tcPr>
            <w:tcW w:w="6272" w:type="dxa"/>
            <w:vAlign w:val="center"/>
          </w:tcPr>
          <w:p w14:paraId="7A150DAE" w14:textId="2A0292DD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Fonts w:asciiTheme="majorHAnsi" w:hAnsiTheme="majorHAnsi" w:cstheme="majorHAnsi"/>
              </w:rPr>
              <w:t xml:space="preserve">• Live synchronization of flight availability and pricing with airline </w:t>
            </w:r>
            <w:proofErr w:type="gramStart"/>
            <w:r w:rsidRPr="000272A7">
              <w:rPr>
                <w:rFonts w:asciiTheme="majorHAnsi" w:hAnsiTheme="majorHAnsi" w:cstheme="majorHAnsi"/>
              </w:rPr>
              <w:t>databases.•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Instant PNR and e-ticket generation after successful </w:t>
            </w:r>
            <w:proofErr w:type="gramStart"/>
            <w:r w:rsidRPr="000272A7">
              <w:rPr>
                <w:rFonts w:asciiTheme="majorHAnsi" w:hAnsiTheme="majorHAnsi" w:cstheme="majorHAnsi"/>
              </w:rPr>
              <w:t>payment.•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Simple cancellation options with refund </w:t>
            </w:r>
            <w:proofErr w:type="gramStart"/>
            <w:r w:rsidRPr="000272A7">
              <w:rPr>
                <w:rFonts w:asciiTheme="majorHAnsi" w:hAnsiTheme="majorHAnsi" w:cstheme="majorHAnsi"/>
              </w:rPr>
              <w:t>tracking.•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Digital storage of passenger booking </w:t>
            </w:r>
            <w:proofErr w:type="gramStart"/>
            <w:r w:rsidRPr="000272A7">
              <w:rPr>
                <w:rFonts w:asciiTheme="majorHAnsi" w:hAnsiTheme="majorHAnsi" w:cstheme="majorHAnsi"/>
              </w:rPr>
              <w:t>history.•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Automated tools for admins to manage flights and schedules efficiently.</w:t>
            </w:r>
          </w:p>
        </w:tc>
      </w:tr>
      <w:tr w:rsidR="000272A7" w14:paraId="06895C48" w14:textId="77777777" w:rsidTr="00CE11B8">
        <w:tc>
          <w:tcPr>
            <w:tcW w:w="605" w:type="dxa"/>
            <w:vAlign w:val="center"/>
          </w:tcPr>
          <w:p w14:paraId="5C2FBC77" w14:textId="1D94351A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4</w:t>
            </w:r>
          </w:p>
        </w:tc>
        <w:tc>
          <w:tcPr>
            <w:tcW w:w="2142" w:type="dxa"/>
            <w:vAlign w:val="center"/>
          </w:tcPr>
          <w:p w14:paraId="2E5E027D" w14:textId="173499AD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Social Impact / Customer Satisfaction</w:t>
            </w:r>
          </w:p>
        </w:tc>
        <w:tc>
          <w:tcPr>
            <w:tcW w:w="6272" w:type="dxa"/>
            <w:vAlign w:val="center"/>
          </w:tcPr>
          <w:p w14:paraId="7685CFFF" w14:textId="688CDE09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Fonts w:asciiTheme="majorHAnsi" w:hAnsiTheme="majorHAnsi" w:cstheme="majorHAnsi"/>
              </w:rPr>
              <w:t xml:space="preserve">• Reduces reliance on travel agents and eliminates physical </w:t>
            </w:r>
            <w:proofErr w:type="gramStart"/>
            <w:r w:rsidRPr="000272A7">
              <w:rPr>
                <w:rFonts w:asciiTheme="majorHAnsi" w:hAnsiTheme="majorHAnsi" w:cstheme="majorHAnsi"/>
              </w:rPr>
              <w:t>queues.•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Transparency in pricing and seat availability builds user </w:t>
            </w:r>
            <w:proofErr w:type="gramStart"/>
            <w:r w:rsidRPr="000272A7">
              <w:rPr>
                <w:rFonts w:asciiTheme="majorHAnsi" w:hAnsiTheme="majorHAnsi" w:cstheme="majorHAnsi"/>
              </w:rPr>
              <w:t>trust.•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Faster booking experience leads to higher satisfaction </w:t>
            </w:r>
            <w:proofErr w:type="gramStart"/>
            <w:r w:rsidRPr="000272A7">
              <w:rPr>
                <w:rFonts w:asciiTheme="majorHAnsi" w:hAnsiTheme="majorHAnsi" w:cstheme="majorHAnsi"/>
              </w:rPr>
              <w:t>levels.•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Accessible on all devices for convenient booking anytime, anywhere.</w:t>
            </w:r>
          </w:p>
        </w:tc>
      </w:tr>
      <w:tr w:rsidR="000272A7" w14:paraId="09737246" w14:textId="77777777" w:rsidTr="00CE11B8">
        <w:tc>
          <w:tcPr>
            <w:tcW w:w="605" w:type="dxa"/>
            <w:vAlign w:val="center"/>
          </w:tcPr>
          <w:p w14:paraId="5EA5E655" w14:textId="491FB5B9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5</w:t>
            </w:r>
          </w:p>
        </w:tc>
        <w:tc>
          <w:tcPr>
            <w:tcW w:w="2142" w:type="dxa"/>
            <w:vAlign w:val="center"/>
          </w:tcPr>
          <w:p w14:paraId="1D824337" w14:textId="5D82D241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Business Model (Revenue Model)</w:t>
            </w:r>
          </w:p>
        </w:tc>
        <w:tc>
          <w:tcPr>
            <w:tcW w:w="6272" w:type="dxa"/>
            <w:vAlign w:val="center"/>
          </w:tcPr>
          <w:p w14:paraId="5110B819" w14:textId="7AD17892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Fonts w:asciiTheme="majorHAnsi" w:hAnsiTheme="majorHAnsi" w:cstheme="majorHAnsi"/>
              </w:rPr>
              <w:t xml:space="preserve">• Income from service/booking </w:t>
            </w:r>
            <w:proofErr w:type="gramStart"/>
            <w:r w:rsidRPr="000272A7">
              <w:rPr>
                <w:rFonts w:asciiTheme="majorHAnsi" w:hAnsiTheme="majorHAnsi" w:cstheme="majorHAnsi"/>
              </w:rPr>
              <w:t>fees.•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Commission earned through partnerships with </w:t>
            </w:r>
            <w:proofErr w:type="gramStart"/>
            <w:r w:rsidRPr="000272A7">
              <w:rPr>
                <w:rFonts w:asciiTheme="majorHAnsi" w:hAnsiTheme="majorHAnsi" w:cstheme="majorHAnsi"/>
              </w:rPr>
              <w:t>airlines.•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Loyalty or membership programs for frequent </w:t>
            </w:r>
            <w:proofErr w:type="gramStart"/>
            <w:r w:rsidRPr="000272A7">
              <w:rPr>
                <w:rFonts w:asciiTheme="majorHAnsi" w:hAnsiTheme="majorHAnsi" w:cstheme="majorHAnsi"/>
              </w:rPr>
              <w:t>travelers.•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Revenue from travel-related advertisements and promotional listings.</w:t>
            </w:r>
          </w:p>
        </w:tc>
      </w:tr>
      <w:tr w:rsidR="000272A7" w14:paraId="495B6D61" w14:textId="77777777" w:rsidTr="00CE11B8">
        <w:tc>
          <w:tcPr>
            <w:tcW w:w="605" w:type="dxa"/>
            <w:vAlign w:val="center"/>
          </w:tcPr>
          <w:p w14:paraId="2CF39D14" w14:textId="3CFB3684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6</w:t>
            </w:r>
          </w:p>
        </w:tc>
        <w:tc>
          <w:tcPr>
            <w:tcW w:w="2142" w:type="dxa"/>
            <w:vAlign w:val="center"/>
          </w:tcPr>
          <w:p w14:paraId="18DDE435" w14:textId="70A5394D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Style w:val="Strong"/>
                <w:rFonts w:asciiTheme="majorHAnsi" w:hAnsiTheme="majorHAnsi" w:cstheme="majorHAnsi"/>
              </w:rPr>
              <w:t>Scalability of the Solution</w:t>
            </w:r>
          </w:p>
        </w:tc>
        <w:tc>
          <w:tcPr>
            <w:tcW w:w="6272" w:type="dxa"/>
            <w:vAlign w:val="center"/>
          </w:tcPr>
          <w:p w14:paraId="45EA5213" w14:textId="0BBE4DB8" w:rsidR="000272A7" w:rsidRPr="000272A7" w:rsidRDefault="000272A7" w:rsidP="000272A7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272A7">
              <w:rPr>
                <w:rFonts w:asciiTheme="majorHAnsi" w:hAnsiTheme="majorHAnsi" w:cstheme="majorHAnsi"/>
              </w:rPr>
              <w:t xml:space="preserve">• Can expand globally with multi-language and multi-currency </w:t>
            </w:r>
            <w:proofErr w:type="gramStart"/>
            <w:r w:rsidRPr="000272A7">
              <w:rPr>
                <w:rFonts w:asciiTheme="majorHAnsi" w:hAnsiTheme="majorHAnsi" w:cstheme="majorHAnsi"/>
              </w:rPr>
              <w:t>capabilities.•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Ability to integrate future services such as hotel bookings, holiday packages, and cab </w:t>
            </w:r>
            <w:proofErr w:type="gramStart"/>
            <w:r w:rsidRPr="000272A7">
              <w:rPr>
                <w:rFonts w:asciiTheme="majorHAnsi" w:hAnsiTheme="majorHAnsi" w:cstheme="majorHAnsi"/>
              </w:rPr>
              <w:t>services.•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Cloud-powered architecture to support heavy load during peak travel </w:t>
            </w:r>
            <w:proofErr w:type="gramStart"/>
            <w:r w:rsidRPr="000272A7">
              <w:rPr>
                <w:rFonts w:asciiTheme="majorHAnsi" w:hAnsiTheme="majorHAnsi" w:cstheme="majorHAnsi"/>
              </w:rPr>
              <w:t>seasons.•</w:t>
            </w:r>
            <w:proofErr w:type="gramEnd"/>
            <w:r w:rsidRPr="000272A7">
              <w:rPr>
                <w:rFonts w:asciiTheme="majorHAnsi" w:hAnsiTheme="majorHAnsi" w:cstheme="majorHAnsi"/>
              </w:rPr>
              <w:t xml:space="preserve"> Can connect with multiple airline APIs for broader flight coverage.</w:t>
            </w:r>
          </w:p>
        </w:tc>
      </w:tr>
    </w:tbl>
    <w:p w14:paraId="53801135" w14:textId="77777777" w:rsidR="00046C88" w:rsidRDefault="00046C8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046C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DAA945-47A9-479D-9908-7FA771488E11}"/>
    <w:embedBold r:id="rId2" w:fontKey="{656E405C-796C-460F-8B87-BEBD875B14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C6D5FF-517E-48D0-BA13-F1F1462B52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C88"/>
    <w:rsid w:val="000272A7"/>
    <w:rsid w:val="00046C88"/>
    <w:rsid w:val="00F8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44F5"/>
  <w15:docId w15:val="{03870D8E-D65F-4C17-A30F-DC3DCB11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B2A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2AF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272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q6Ybr3+mjyXus835KL4jPhEWQg==">CgMxLjA4AHIhMWlzVk00NndfbUdMWGVFRmNiOXV6Q3p0aTlzRmNCcHpn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2025-12-03T06:00:00Z</dcterms:created>
  <dcterms:modified xsi:type="dcterms:W3CDTF">2025-12-06T06:21:00Z</dcterms:modified>
</cp:coreProperties>
</file>