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5D" w:rsidRDefault="008A145D" w:rsidP="008A145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145D">
        <w:rPr>
          <w:rFonts w:ascii="Times New Roman" w:hAnsi="Times New Roman" w:cs="Times New Roman"/>
          <w:b/>
          <w:sz w:val="24"/>
          <w:szCs w:val="24"/>
        </w:rPr>
        <w:t>ПАМЯТКА О ПРАВИЛАХ БЕЗОПАСНОГО НАХОЖДЕНИЯ НА ОБЪЕКТАХ  ИНФРАСТРУКТУРЫ ЖЕЛЕЗНОДОРОЖНОГО ТРАНСПОРТА</w:t>
      </w:r>
    </w:p>
    <w:p w:rsidR="008A145D" w:rsidRDefault="008A145D" w:rsidP="00767C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56842" w:rsidRDefault="00684DC1" w:rsidP="00D568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1950" cy="5525104"/>
            <wp:effectExtent l="19050" t="0" r="0" b="0"/>
            <wp:docPr id="2" name="Рисунок 10" descr="https://www.rzd.ru/api/media/resources/186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rzd.ru/api/media/resources/18621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12" cy="55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45D" w:rsidRPr="008A145D" w:rsidRDefault="008A145D" w:rsidP="00D568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Процедура входного контроля на вокзалах России аналогична процедуре досмотра в аэропортах.</w:t>
      </w:r>
    </w:p>
    <w:p w:rsidR="008A145D" w:rsidRPr="008A145D" w:rsidRDefault="008A145D" w:rsidP="00D56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 xml:space="preserve">Входной контроль пассажиров и посетителей осуществляется с применением стационарных (рамочных) и ручных </w:t>
      </w:r>
      <w:proofErr w:type="spellStart"/>
      <w:r w:rsidRPr="008A145D">
        <w:rPr>
          <w:rFonts w:ascii="Times New Roman" w:hAnsi="Times New Roman" w:cs="Times New Roman"/>
          <w:sz w:val="24"/>
          <w:szCs w:val="24"/>
        </w:rPr>
        <w:t>металлодетекторов</w:t>
      </w:r>
      <w:proofErr w:type="spellEnd"/>
      <w:r w:rsidRPr="008A145D">
        <w:rPr>
          <w:rFonts w:ascii="Times New Roman" w:hAnsi="Times New Roman" w:cs="Times New Roman"/>
          <w:sz w:val="24"/>
          <w:szCs w:val="24"/>
        </w:rPr>
        <w:t>.</w:t>
      </w:r>
    </w:p>
    <w:p w:rsidR="008A145D" w:rsidRPr="008A145D" w:rsidRDefault="008A145D" w:rsidP="00D56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Входной контроль багажа осуществляется с применением рентгеноскопического оборудования.</w:t>
      </w:r>
    </w:p>
    <w:p w:rsidR="008A145D" w:rsidRPr="008A145D" w:rsidRDefault="008A145D" w:rsidP="00D56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Пассажир или посетитель самостоятельно размещает багаж и ручную кладь на ленту рентгеноскопического оборудования. Для мелких и ценных вещей имеются лотки.</w:t>
      </w:r>
    </w:p>
    <w:p w:rsidR="008A145D" w:rsidRPr="008A145D" w:rsidRDefault="008A145D" w:rsidP="00D56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Пассажир или посетитель обязан ответить на уточняющие вопросы работников железнодорожных вокзалов, охранных организаций и сотрудников транспортной полиции.</w:t>
      </w:r>
    </w:p>
    <w:p w:rsidR="008A145D" w:rsidRPr="008A145D" w:rsidRDefault="008A145D" w:rsidP="00D56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При наличии предположений о наличии запрещенных к проносу предметов и веществ пассажир или посетитель приглашается для повторного прохождения входного контроля и обследования/опроса.</w:t>
      </w:r>
    </w:p>
    <w:p w:rsidR="008A145D" w:rsidRPr="008A145D" w:rsidRDefault="008A145D" w:rsidP="00D56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Для комфортного прохождения входного контроля рекомендуется прибывать на вокзалы не позднее, чем за 30 минут до отправления поезда.</w:t>
      </w:r>
    </w:p>
    <w:p w:rsidR="008A145D" w:rsidRPr="008A145D" w:rsidRDefault="008A145D" w:rsidP="00D56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Отказ от прохождения входного контроля пассажиром влечет расторжение договора перевозки в одностороннем порядке.</w:t>
      </w:r>
    </w:p>
    <w:p w:rsidR="00EB3E12" w:rsidRDefault="00EB3E12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145D" w:rsidRPr="000B644F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644F">
        <w:rPr>
          <w:rFonts w:ascii="Times New Roman" w:hAnsi="Times New Roman" w:cs="Times New Roman"/>
          <w:i/>
          <w:sz w:val="24"/>
          <w:szCs w:val="24"/>
        </w:rPr>
        <w:t>ПОРЯДОК ПРОХОЖДЕНИЯ ВХОДНОГО КОНТРОЛЯ ДЛЯ ЛИЦ С КАРДИОСТИМУЛЯТОРАМИ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 xml:space="preserve">Исключается проход через </w:t>
      </w:r>
      <w:proofErr w:type="gramStart"/>
      <w:r w:rsidRPr="008A145D">
        <w:rPr>
          <w:rFonts w:ascii="Times New Roman" w:hAnsi="Times New Roman" w:cs="Times New Roman"/>
          <w:sz w:val="24"/>
          <w:szCs w:val="24"/>
        </w:rPr>
        <w:t>стационарные</w:t>
      </w:r>
      <w:proofErr w:type="gramEnd"/>
      <w:r w:rsidRPr="008A145D">
        <w:rPr>
          <w:rFonts w:ascii="Times New Roman" w:hAnsi="Times New Roman" w:cs="Times New Roman"/>
          <w:sz w:val="24"/>
          <w:szCs w:val="24"/>
        </w:rPr>
        <w:t xml:space="preserve"> (рамочные) </w:t>
      </w:r>
      <w:proofErr w:type="spellStart"/>
      <w:r w:rsidRPr="008A145D">
        <w:rPr>
          <w:rFonts w:ascii="Times New Roman" w:hAnsi="Times New Roman" w:cs="Times New Roman"/>
          <w:sz w:val="24"/>
          <w:szCs w:val="24"/>
        </w:rPr>
        <w:t>металлодетекторы</w:t>
      </w:r>
      <w:proofErr w:type="spellEnd"/>
      <w:r w:rsidRPr="008A145D">
        <w:rPr>
          <w:rFonts w:ascii="Times New Roman" w:hAnsi="Times New Roman" w:cs="Times New Roman"/>
          <w:sz w:val="24"/>
          <w:szCs w:val="24"/>
        </w:rPr>
        <w:t xml:space="preserve"> людей с кардиостимуляторами.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lastRenderedPageBreak/>
        <w:t xml:space="preserve">Проход осуществляется в обход стационарных </w:t>
      </w:r>
      <w:proofErr w:type="spellStart"/>
      <w:r w:rsidRPr="008A145D">
        <w:rPr>
          <w:rFonts w:ascii="Times New Roman" w:hAnsi="Times New Roman" w:cs="Times New Roman"/>
          <w:sz w:val="24"/>
          <w:szCs w:val="24"/>
        </w:rPr>
        <w:t>металлодетекторов</w:t>
      </w:r>
      <w:proofErr w:type="spellEnd"/>
      <w:r w:rsidRPr="008A145D">
        <w:rPr>
          <w:rFonts w:ascii="Times New Roman" w:hAnsi="Times New Roman" w:cs="Times New Roman"/>
          <w:sz w:val="24"/>
          <w:szCs w:val="24"/>
        </w:rPr>
        <w:t xml:space="preserve"> по указанию сотрудников вокзалов.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Входной контроль пассажиров и посетителей с кардиостимуляторами осуществляется ручным (контактным) способом.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Пассажиры и посетители с кардиостимуляторами должны уточнить порядок входного контроля на конкретном объекте у работников железнодорожных вокзалов.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Рекомендуется иметь при себе подтверждающий медицинский документ.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145D" w:rsidRPr="000B644F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644F">
        <w:rPr>
          <w:rFonts w:ascii="Times New Roman" w:hAnsi="Times New Roman" w:cs="Times New Roman"/>
          <w:i/>
          <w:sz w:val="24"/>
          <w:szCs w:val="24"/>
        </w:rPr>
        <w:t>ЗАПРЕЩЕННЫЕ К ПРОНОСУ ВЕЩЕСТВА И ПРЕДМЕТЫ:</w:t>
      </w:r>
    </w:p>
    <w:p w:rsidR="008A145D" w:rsidRPr="00EB3E12" w:rsidRDefault="008A145D" w:rsidP="00EB3E12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оружие и боеприпасы, патроны;</w:t>
      </w:r>
    </w:p>
    <w:p w:rsidR="008A145D" w:rsidRPr="00EB3E12" w:rsidRDefault="008A145D" w:rsidP="00EB3E12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изделия, конструктивно схожие с оружием и изделия, которые могут быть использованы в качестве оружия (кастеты, ножи с длиной клинка более 6 см);</w:t>
      </w:r>
    </w:p>
    <w:p w:rsidR="008A145D" w:rsidRPr="00EB3E12" w:rsidRDefault="008A145D" w:rsidP="00EB3E12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взрывчатые вещества, их составные части и пиротехнические средства;</w:t>
      </w:r>
    </w:p>
    <w:p w:rsidR="008A145D" w:rsidRPr="00EB3E12" w:rsidRDefault="008A145D" w:rsidP="00EB3E12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радиоактивные вещества;</w:t>
      </w:r>
    </w:p>
    <w:p w:rsidR="008A145D" w:rsidRPr="00EB3E12" w:rsidRDefault="008A145D" w:rsidP="00EB3E12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предметы и вещества, содержащие опасные химические агенты;</w:t>
      </w:r>
    </w:p>
    <w:p w:rsidR="008A145D" w:rsidRPr="00EB3E12" w:rsidRDefault="008A145D" w:rsidP="00EB3E12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предметы и вещества, содержащие опасные биологические агенты.</w:t>
      </w:r>
    </w:p>
    <w:p w:rsidR="00EB3E12" w:rsidRDefault="00EB3E12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145D" w:rsidRPr="00EB3E12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B3E12">
        <w:rPr>
          <w:rFonts w:ascii="Times New Roman" w:hAnsi="Times New Roman" w:cs="Times New Roman"/>
          <w:i/>
          <w:sz w:val="24"/>
          <w:szCs w:val="24"/>
        </w:rPr>
        <w:t>РЕГУЛИРУЮЩИЕ ДОКУМЕНТЫ ДЛЯ БОЛЕЕ ПОДРОБНОЙ ИНФОРМАЦИИ:</w:t>
      </w:r>
    </w:p>
    <w:p w:rsidR="008A145D" w:rsidRPr="00EB3E12" w:rsidRDefault="008A145D" w:rsidP="00EB3E12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Федеральный закон Российской Федерации от 09.02.2007 № 16-ФЗ «О транспортной безопасности»;</w:t>
      </w:r>
    </w:p>
    <w:p w:rsidR="008A145D" w:rsidRPr="00EB3E12" w:rsidRDefault="008A145D" w:rsidP="00EB3E12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постановление Правительства Российской Федерации от 15.11.2014 № 1208 «Об утверждении требований по соблюдению транспортной безопасности для физических лиц, следующих либо находящихся на объектах транспортной инфраструктуры или транспортных средствах, по видам транспорта»;</w:t>
      </w:r>
    </w:p>
    <w:p w:rsidR="008A145D" w:rsidRPr="00EB3E12" w:rsidRDefault="008A145D" w:rsidP="00EB3E12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приказ Министерства транспорта Российской Федерации от 23.07.2015 № 227 «Об утверждении правил проведения досмотра, дополнительного досмотра, повторного досмотра в целях обеспечения транспортной безопасности»;</w:t>
      </w:r>
    </w:p>
    <w:p w:rsidR="008A145D" w:rsidRPr="00EB3E12" w:rsidRDefault="008A145D" w:rsidP="00EB3E12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Кодекс Российской Федерации об административных правонарушениях;</w:t>
      </w:r>
    </w:p>
    <w:p w:rsidR="008A145D" w:rsidRPr="00EB3E12" w:rsidRDefault="008A145D" w:rsidP="00EB3E12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Уголовный кодекс Российской Федерации.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 xml:space="preserve">Любое постороннее вмешательство в деятельность железнодорожного транспорта, в том числе  предлагаемое к исполнению за вознаграждение третьими лицами в социальных сетях и </w:t>
      </w:r>
      <w:proofErr w:type="spellStart"/>
      <w:r w:rsidRPr="008A145D">
        <w:rPr>
          <w:rFonts w:ascii="Times New Roman" w:hAnsi="Times New Roman" w:cs="Times New Roman"/>
          <w:sz w:val="24"/>
          <w:szCs w:val="24"/>
        </w:rPr>
        <w:t>мессенджерах</w:t>
      </w:r>
      <w:proofErr w:type="spellEnd"/>
      <w:r w:rsidRPr="008A145D">
        <w:rPr>
          <w:rFonts w:ascii="Times New Roman" w:hAnsi="Times New Roman" w:cs="Times New Roman"/>
          <w:sz w:val="24"/>
          <w:szCs w:val="24"/>
        </w:rPr>
        <w:t>, преследуется по закону и влечет за собой уголовную и административную ответственность.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>ОАО «РЖД информирует, что повреждение и уничтожение объектов транспортной инфраструктуры является особо тяжким преступлением, и призывает воздержаться от совершения необдуманных поступков, игнорировать сомнительные предложения третьих лиц.</w:t>
      </w:r>
    </w:p>
    <w:p w:rsidR="008A145D" w:rsidRPr="00EB3E12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B3E12">
        <w:rPr>
          <w:rFonts w:ascii="Times New Roman" w:hAnsi="Times New Roman" w:cs="Times New Roman"/>
          <w:i/>
          <w:sz w:val="24"/>
          <w:szCs w:val="24"/>
        </w:rPr>
        <w:t>Категорически запрещается:</w:t>
      </w:r>
    </w:p>
    <w:p w:rsidR="008A145D" w:rsidRPr="00EB3E12" w:rsidRDefault="008A145D" w:rsidP="00EB3E12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повреждать объекты инфраструктуры железнодорожного транспорта;</w:t>
      </w:r>
    </w:p>
    <w:p w:rsidR="008A145D" w:rsidRPr="00EB3E12" w:rsidRDefault="008A145D" w:rsidP="00EB3E12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повреждать железнодорожный подвижной состав;</w:t>
      </w:r>
    </w:p>
    <w:p w:rsidR="008A145D" w:rsidRPr="00EB3E12" w:rsidRDefault="008A145D" w:rsidP="00EB3E12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класть на железнодорожные пути посторонние предметы;</w:t>
      </w:r>
    </w:p>
    <w:p w:rsidR="008A145D" w:rsidRPr="00EB3E12" w:rsidRDefault="008A145D" w:rsidP="00EB3E12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бросать предметы в движущийся подвижной состав;</w:t>
      </w:r>
    </w:p>
    <w:p w:rsidR="008A145D" w:rsidRPr="00EB3E12" w:rsidRDefault="008A145D" w:rsidP="00EB3E12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E12">
        <w:rPr>
          <w:rFonts w:ascii="Times New Roman" w:hAnsi="Times New Roman" w:cs="Times New Roman"/>
          <w:sz w:val="24"/>
          <w:szCs w:val="24"/>
        </w:rPr>
        <w:t>оставлять ложные сообщения о готовящихся террористических актах на объектах железнодорожного транспорта.</w:t>
      </w:r>
    </w:p>
    <w:p w:rsidR="00EB3E12" w:rsidRDefault="00EB3E12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3F24" w:rsidRPr="00617A44" w:rsidRDefault="008A145D" w:rsidP="00617A4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E13BB">
        <w:rPr>
          <w:rFonts w:ascii="Times New Roman" w:hAnsi="Times New Roman" w:cs="Times New Roman"/>
          <w:i/>
          <w:sz w:val="24"/>
          <w:szCs w:val="24"/>
        </w:rPr>
        <w:t>ОТВЕТСТВЕННОСТЬ ЗА СОВЕРШЕНИЕ ПРОТИВОПРАВНЫХ ДЕЙСТВИЙ</w:t>
      </w:r>
    </w:p>
    <w:p w:rsidR="008A145D" w:rsidRPr="005E13BB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13BB">
        <w:rPr>
          <w:rFonts w:ascii="Times New Roman" w:hAnsi="Times New Roman" w:cs="Times New Roman"/>
          <w:sz w:val="24"/>
          <w:szCs w:val="24"/>
          <w:u w:val="single"/>
        </w:rPr>
        <w:t>Уголовная ответственность (Уголовный кодекс РФ):</w:t>
      </w:r>
    </w:p>
    <w:p w:rsidR="008A145D" w:rsidRPr="005E13BB" w:rsidRDefault="008A145D" w:rsidP="005E13BB">
      <w:pPr>
        <w:pStyle w:val="a5"/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158 «Кража»;</w:t>
      </w:r>
    </w:p>
    <w:p w:rsidR="008A145D" w:rsidRPr="005E13BB" w:rsidRDefault="008A145D" w:rsidP="005E13BB">
      <w:pPr>
        <w:pStyle w:val="a5"/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207 «Заведомо ложное сообщение об акте терроризма»;</w:t>
      </w:r>
    </w:p>
    <w:p w:rsidR="008A145D" w:rsidRPr="005E13BB" w:rsidRDefault="008A145D" w:rsidP="005E13BB">
      <w:pPr>
        <w:pStyle w:val="a5"/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213 «Хулиганство»;</w:t>
      </w:r>
    </w:p>
    <w:p w:rsidR="008A145D" w:rsidRPr="005E13BB" w:rsidRDefault="008A145D" w:rsidP="005E13BB">
      <w:pPr>
        <w:pStyle w:val="a5"/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214 «Вандализм»;</w:t>
      </w:r>
    </w:p>
    <w:p w:rsidR="008A145D" w:rsidRPr="005E13BB" w:rsidRDefault="008A145D" w:rsidP="005E13BB">
      <w:pPr>
        <w:pStyle w:val="a5"/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267 «Приведение в негодность транспортных средств или путей сообщения»;</w:t>
      </w:r>
    </w:p>
    <w:p w:rsidR="008B3F24" w:rsidRPr="00617A44" w:rsidRDefault="008A145D" w:rsidP="00617A44">
      <w:pPr>
        <w:pStyle w:val="a5"/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281 «Диверсия».</w:t>
      </w:r>
    </w:p>
    <w:p w:rsidR="008A145D" w:rsidRPr="005E13BB" w:rsidRDefault="00BC3A7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13335</wp:posOffset>
            </wp:positionV>
            <wp:extent cx="2495550" cy="3532505"/>
            <wp:effectExtent l="19050" t="0" r="0" b="0"/>
            <wp:wrapTight wrapText="bothSides">
              <wp:wrapPolygon edited="0">
                <wp:start x="-165" y="0"/>
                <wp:lineTo x="-165" y="21433"/>
                <wp:lineTo x="21600" y="21433"/>
                <wp:lineTo x="21600" y="0"/>
                <wp:lineTo x="-165" y="0"/>
              </wp:wrapPolygon>
            </wp:wrapTight>
            <wp:docPr id="7" name="Рисунок 7" descr="https://www.rzd.ru/api/media/resources/186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zd.ru/api/media/resources/18621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45D" w:rsidRPr="005E13BB">
        <w:rPr>
          <w:rFonts w:ascii="Times New Roman" w:hAnsi="Times New Roman" w:cs="Times New Roman"/>
          <w:sz w:val="24"/>
          <w:szCs w:val="24"/>
          <w:u w:val="single"/>
        </w:rPr>
        <w:t>Административная ответственность (Кодекс об административных правонарушениях РФ):</w:t>
      </w:r>
    </w:p>
    <w:p w:rsidR="008A145D" w:rsidRPr="005E13BB" w:rsidRDefault="008A145D" w:rsidP="005E13BB">
      <w:pPr>
        <w:pStyle w:val="a5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11.1 «Действия, угрожающие безопасности движения на железнодорожном транспорте и метрополитене»;</w:t>
      </w:r>
    </w:p>
    <w:p w:rsidR="008A145D" w:rsidRPr="005E13BB" w:rsidRDefault="008A145D" w:rsidP="005E13BB">
      <w:pPr>
        <w:pStyle w:val="a5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3BB">
        <w:rPr>
          <w:rFonts w:ascii="Times New Roman" w:hAnsi="Times New Roman" w:cs="Times New Roman"/>
          <w:sz w:val="24"/>
          <w:szCs w:val="24"/>
        </w:rPr>
        <w:t>ст. 11.15 «Повреждение имущества на транспортных средствах общего пользования, грузовых вагонов или иного предназначенного для перевозки и хранения грузов на транспорте оборудования»</w:t>
      </w:r>
    </w:p>
    <w:p w:rsidR="00684DC1" w:rsidRDefault="008A145D" w:rsidP="00684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644F">
        <w:rPr>
          <w:rFonts w:ascii="Times New Roman" w:hAnsi="Times New Roman" w:cs="Times New Roman"/>
          <w:b/>
          <w:sz w:val="24"/>
          <w:szCs w:val="24"/>
        </w:rPr>
        <w:t>Будьте бдительны!</w:t>
      </w:r>
      <w:r w:rsidRPr="008A145D">
        <w:rPr>
          <w:rFonts w:ascii="Times New Roman" w:hAnsi="Times New Roman" w:cs="Times New Roman"/>
          <w:sz w:val="24"/>
          <w:szCs w:val="24"/>
        </w:rPr>
        <w:t xml:space="preserve"> При обнаружении посторонних или забытых предметов, подозрительных лиц на объектах железнодорожного транспорта незамедлительно информируйте работников железнодорожного транспорта или правоохранительных органов.</w:t>
      </w:r>
    </w:p>
    <w:p w:rsidR="00617A44" w:rsidRDefault="00617A44" w:rsidP="00684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145D" w:rsidRPr="00617A44" w:rsidRDefault="008A145D" w:rsidP="00684DC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7A44">
        <w:rPr>
          <w:rFonts w:ascii="Times New Roman" w:hAnsi="Times New Roman" w:cs="Times New Roman"/>
          <w:i/>
          <w:sz w:val="24"/>
          <w:szCs w:val="24"/>
        </w:rPr>
        <w:t>ПРЕДОТВРАЩЕНИЕ ПРОТИВОПРАВНЫХ ДЕЙСТВИЙ НА ОБЪЕКТАХ ЖЕЛЕЗНОДОРОЖНОГО ТРАНСПОРТА</w:t>
      </w:r>
    </w:p>
    <w:p w:rsidR="008A145D" w:rsidRPr="008A145D" w:rsidRDefault="00BC3A7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-2600960</wp:posOffset>
            </wp:positionH>
            <wp:positionV relativeFrom="paragraph">
              <wp:posOffset>894080</wp:posOffset>
            </wp:positionV>
            <wp:extent cx="2486660" cy="3518535"/>
            <wp:effectExtent l="19050" t="0" r="8890" b="0"/>
            <wp:wrapSquare wrapText="bothSides"/>
            <wp:docPr id="3" name="Рисунок 1" descr="https://www.rzd.ru/api/media/resources/186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zd.ru/api/media/resources/18621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45D" w:rsidRPr="008A145D">
        <w:rPr>
          <w:rFonts w:ascii="Times New Roman" w:hAnsi="Times New Roman" w:cs="Times New Roman"/>
          <w:sz w:val="24"/>
          <w:szCs w:val="24"/>
        </w:rPr>
        <w:t xml:space="preserve">Переходить железнодорожные пути можно только в установленных и оборудованных для этого местах, убедившись в отсутствии приближающегося поезда или на разрешающий сигнал переездной сигнализации. Для перехода через железнодорожные пути пользуйтесь пешеходными переходами, мостами, тоннелями. При переходе по пешеходному переходу снимайте наушники и капюшон, они могут </w:t>
      </w:r>
      <w:proofErr w:type="gramStart"/>
      <w:r w:rsidR="008A145D" w:rsidRPr="008A145D">
        <w:rPr>
          <w:rFonts w:ascii="Times New Roman" w:hAnsi="Times New Roman" w:cs="Times New Roman"/>
          <w:sz w:val="24"/>
          <w:szCs w:val="24"/>
        </w:rPr>
        <w:t>помешать вам заметить</w:t>
      </w:r>
      <w:proofErr w:type="gramEnd"/>
      <w:r w:rsidR="008A145D" w:rsidRPr="008A145D">
        <w:rPr>
          <w:rFonts w:ascii="Times New Roman" w:hAnsi="Times New Roman" w:cs="Times New Roman"/>
          <w:sz w:val="24"/>
          <w:szCs w:val="24"/>
        </w:rPr>
        <w:t xml:space="preserve"> приближающийся поезд.</w:t>
      </w:r>
    </w:p>
    <w:p w:rsidR="008A145D" w:rsidRPr="008A145D" w:rsidRDefault="008A145D" w:rsidP="00684D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 xml:space="preserve">В целях сохранения своей </w:t>
      </w:r>
      <w:proofErr w:type="gramStart"/>
      <w:r w:rsidRPr="008A145D">
        <w:rPr>
          <w:rFonts w:ascii="Times New Roman" w:hAnsi="Times New Roman" w:cs="Times New Roman"/>
          <w:sz w:val="24"/>
          <w:szCs w:val="24"/>
        </w:rPr>
        <w:t>жизни</w:t>
      </w:r>
      <w:proofErr w:type="gramEnd"/>
      <w:r w:rsidRPr="008A145D">
        <w:rPr>
          <w:rFonts w:ascii="Times New Roman" w:hAnsi="Times New Roman" w:cs="Times New Roman"/>
          <w:sz w:val="24"/>
          <w:szCs w:val="24"/>
        </w:rPr>
        <w:t xml:space="preserve"> никогда и ни при </w:t>
      </w:r>
      <w:proofErr w:type="gramStart"/>
      <w:r w:rsidRPr="008A145D">
        <w:rPr>
          <w:rFonts w:ascii="Times New Roman" w:hAnsi="Times New Roman" w:cs="Times New Roman"/>
          <w:sz w:val="24"/>
          <w:szCs w:val="24"/>
        </w:rPr>
        <w:t>каких</w:t>
      </w:r>
      <w:proofErr w:type="gramEnd"/>
      <w:r w:rsidRPr="008A145D">
        <w:rPr>
          <w:rFonts w:ascii="Times New Roman" w:hAnsi="Times New Roman" w:cs="Times New Roman"/>
          <w:sz w:val="24"/>
          <w:szCs w:val="24"/>
        </w:rPr>
        <w:t xml:space="preserve"> обстоятельствах:</w:t>
      </w:r>
    </w:p>
    <w:p w:rsidR="008A145D" w:rsidRPr="008B3F24" w:rsidRDefault="008A145D" w:rsidP="008B3F24">
      <w:pPr>
        <w:pStyle w:val="a5"/>
        <w:numPr>
          <w:ilvl w:val="1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F24">
        <w:rPr>
          <w:rFonts w:ascii="Times New Roman" w:hAnsi="Times New Roman" w:cs="Times New Roman"/>
          <w:sz w:val="24"/>
          <w:szCs w:val="24"/>
        </w:rPr>
        <w:t>не подлезайте под пассажирские платформы и подвижной состав;</w:t>
      </w:r>
    </w:p>
    <w:p w:rsidR="008A145D" w:rsidRDefault="008A145D" w:rsidP="008B3F24">
      <w:pPr>
        <w:pStyle w:val="a5"/>
        <w:numPr>
          <w:ilvl w:val="1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F24">
        <w:rPr>
          <w:rFonts w:ascii="Times New Roman" w:hAnsi="Times New Roman" w:cs="Times New Roman"/>
          <w:sz w:val="24"/>
          <w:szCs w:val="24"/>
        </w:rPr>
        <w:t>не прыгайте с пассажирской платформы на пути;</w:t>
      </w:r>
    </w:p>
    <w:p w:rsidR="00767C90" w:rsidRPr="00767C90" w:rsidRDefault="00767C90" w:rsidP="00684DC1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A145D" w:rsidRPr="008B3F24" w:rsidRDefault="008A145D" w:rsidP="008B3F24">
      <w:pPr>
        <w:pStyle w:val="a5"/>
        <w:numPr>
          <w:ilvl w:val="1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F24">
        <w:rPr>
          <w:rFonts w:ascii="Times New Roman" w:hAnsi="Times New Roman" w:cs="Times New Roman"/>
          <w:sz w:val="24"/>
          <w:szCs w:val="24"/>
        </w:rPr>
        <w:t>не проходите по железнодорожному переезду при запрещающем сигнале светофора переездной сигнализации независимо от положения наличия шлагбаума;</w:t>
      </w:r>
    </w:p>
    <w:p w:rsidR="008A145D" w:rsidRPr="008B3F24" w:rsidRDefault="008A145D" w:rsidP="008B3F24">
      <w:pPr>
        <w:pStyle w:val="a5"/>
        <w:numPr>
          <w:ilvl w:val="1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F24">
        <w:rPr>
          <w:rFonts w:ascii="Times New Roman" w:hAnsi="Times New Roman" w:cs="Times New Roman"/>
          <w:sz w:val="24"/>
          <w:szCs w:val="24"/>
        </w:rPr>
        <w:t>не находитесь на объектах железнодорожного транспорта в состоянии алкогольного опьянения;</w:t>
      </w:r>
    </w:p>
    <w:p w:rsidR="008A145D" w:rsidRPr="008B3F24" w:rsidRDefault="00BC3A7D" w:rsidP="008B3F24">
      <w:pPr>
        <w:pStyle w:val="a5"/>
        <w:numPr>
          <w:ilvl w:val="1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266700</wp:posOffset>
            </wp:positionV>
            <wp:extent cx="2515870" cy="3546475"/>
            <wp:effectExtent l="19050" t="0" r="0" b="0"/>
            <wp:wrapTight wrapText="bothSides">
              <wp:wrapPolygon edited="0">
                <wp:start x="-164" y="0"/>
                <wp:lineTo x="-164" y="21465"/>
                <wp:lineTo x="21589" y="21465"/>
                <wp:lineTo x="21589" y="0"/>
                <wp:lineTo x="-164" y="0"/>
              </wp:wrapPolygon>
            </wp:wrapTight>
            <wp:docPr id="4" name="Рисунок 4" descr="https://www.rzd.ru/api/media/resources/186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zd.ru/api/media/resources/18621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45D" w:rsidRPr="008B3F24">
        <w:rPr>
          <w:rFonts w:ascii="Times New Roman" w:hAnsi="Times New Roman" w:cs="Times New Roman"/>
          <w:sz w:val="24"/>
          <w:szCs w:val="24"/>
        </w:rPr>
        <w:t>не поднимайтесь на опоры и специальные конструкции контактной сети, воздушных линий и искусственных сооружений;</w:t>
      </w:r>
    </w:p>
    <w:p w:rsidR="00BF2721" w:rsidRPr="00BC3A7D" w:rsidRDefault="008A145D" w:rsidP="00BF2721">
      <w:pPr>
        <w:pStyle w:val="a5"/>
        <w:numPr>
          <w:ilvl w:val="1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3F24">
        <w:rPr>
          <w:rFonts w:ascii="Times New Roman" w:hAnsi="Times New Roman" w:cs="Times New Roman"/>
          <w:sz w:val="24"/>
          <w:szCs w:val="24"/>
        </w:rPr>
        <w:t>при нахождении на железнодорожной платформе, не приближайтесь к ее краю, стойте за ограничительной линией. Особенно опасно приближаться к краю платформы на линиях со скоростным движением – из-за силы воздушного потока, создаваемого проходящим мимо поезда, вы можете потерять равновесие и подвергнуть себя опасности.</w:t>
      </w:r>
    </w:p>
    <w:p w:rsidR="00BF2721" w:rsidRDefault="00BF2721" w:rsidP="00BF27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45D" w:rsidRPr="008A145D" w:rsidRDefault="008A145D" w:rsidP="00BC3A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24">
        <w:rPr>
          <w:rFonts w:ascii="Times New Roman" w:hAnsi="Times New Roman" w:cs="Times New Roman"/>
          <w:b/>
          <w:sz w:val="24"/>
          <w:szCs w:val="24"/>
        </w:rPr>
        <w:t>Будьте внимательны</w:t>
      </w:r>
      <w:r w:rsidRPr="008A145D">
        <w:rPr>
          <w:rFonts w:ascii="Times New Roman" w:hAnsi="Times New Roman" w:cs="Times New Roman"/>
          <w:sz w:val="24"/>
          <w:szCs w:val="24"/>
        </w:rPr>
        <w:t xml:space="preserve">, находясь на объектах железнодорожного транспорта, берегите свою жизнь и предупреждайте об опасности окружающих, особенно </w:t>
      </w:r>
      <w:proofErr w:type="gramStart"/>
      <w:r w:rsidRPr="008A145D">
        <w:rPr>
          <w:rFonts w:ascii="Times New Roman" w:hAnsi="Times New Roman" w:cs="Times New Roman"/>
          <w:sz w:val="24"/>
          <w:szCs w:val="24"/>
        </w:rPr>
        <w:t>детей</w:t>
      </w:r>
      <w:proofErr w:type="gramEnd"/>
      <w:r w:rsidR="001A1D5E">
        <w:rPr>
          <w:rFonts w:ascii="Times New Roman" w:hAnsi="Times New Roman" w:cs="Times New Roman"/>
          <w:sz w:val="24"/>
          <w:szCs w:val="24"/>
        </w:rPr>
        <w:t xml:space="preserve"> рядом стоящих с Вами</w:t>
      </w:r>
      <w:r w:rsidRPr="008A145D">
        <w:rPr>
          <w:rFonts w:ascii="Times New Roman" w:hAnsi="Times New Roman" w:cs="Times New Roman"/>
          <w:sz w:val="24"/>
          <w:szCs w:val="24"/>
        </w:rPr>
        <w:t>!</w:t>
      </w:r>
    </w:p>
    <w:p w:rsidR="008B3F24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45D">
        <w:rPr>
          <w:rFonts w:ascii="Times New Roman" w:hAnsi="Times New Roman" w:cs="Times New Roman"/>
          <w:sz w:val="24"/>
          <w:szCs w:val="24"/>
        </w:rPr>
        <w:t xml:space="preserve">Железная дорога не место для игр, а зона повышенной опасности! </w:t>
      </w:r>
      <w:r w:rsidR="00C1633D">
        <w:rPr>
          <w:rFonts w:ascii="Times New Roman" w:hAnsi="Times New Roman" w:cs="Times New Roman"/>
          <w:sz w:val="24"/>
          <w:szCs w:val="24"/>
        </w:rPr>
        <w:t>Снимайте наушники в местах повышенной опасности! Спаси</w:t>
      </w:r>
    </w:p>
    <w:p w:rsidR="008A145D" w:rsidRPr="008A145D" w:rsidRDefault="008A145D" w:rsidP="008A14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A145D" w:rsidRPr="008A145D" w:rsidSect="00617A44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B36"/>
    <w:multiLevelType w:val="multilevel"/>
    <w:tmpl w:val="1F10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04A73"/>
    <w:multiLevelType w:val="hybridMultilevel"/>
    <w:tmpl w:val="CFE28D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1D7D8B"/>
    <w:multiLevelType w:val="hybridMultilevel"/>
    <w:tmpl w:val="2D36E14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4A3528F"/>
    <w:multiLevelType w:val="hybridMultilevel"/>
    <w:tmpl w:val="014C0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C53430"/>
    <w:multiLevelType w:val="hybridMultilevel"/>
    <w:tmpl w:val="F5320BBE"/>
    <w:lvl w:ilvl="0" w:tplc="2DC40382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ED1A9E"/>
    <w:multiLevelType w:val="multilevel"/>
    <w:tmpl w:val="9F5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847FD8"/>
    <w:multiLevelType w:val="hybridMultilevel"/>
    <w:tmpl w:val="BEBE1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883874"/>
    <w:multiLevelType w:val="hybridMultilevel"/>
    <w:tmpl w:val="E522D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7F61"/>
    <w:multiLevelType w:val="hybridMultilevel"/>
    <w:tmpl w:val="6040D1F4"/>
    <w:lvl w:ilvl="0" w:tplc="9F4A61B2">
      <w:numFmt w:val="bullet"/>
      <w:lvlText w:val="•"/>
      <w:lvlJc w:val="left"/>
      <w:pPr>
        <w:ind w:left="2125" w:hanging="141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F585E44"/>
    <w:multiLevelType w:val="hybridMultilevel"/>
    <w:tmpl w:val="464EAA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0B55C0"/>
    <w:multiLevelType w:val="multilevel"/>
    <w:tmpl w:val="DC3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C215E"/>
    <w:multiLevelType w:val="multilevel"/>
    <w:tmpl w:val="BC4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54F11"/>
    <w:multiLevelType w:val="hybridMultilevel"/>
    <w:tmpl w:val="43103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A58EE180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FF62F49"/>
    <w:multiLevelType w:val="multilevel"/>
    <w:tmpl w:val="783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526991"/>
    <w:multiLevelType w:val="multilevel"/>
    <w:tmpl w:val="402C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D95CCA"/>
    <w:multiLevelType w:val="hybridMultilevel"/>
    <w:tmpl w:val="198C5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09252C2"/>
    <w:multiLevelType w:val="hybridMultilevel"/>
    <w:tmpl w:val="5EBE3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8120EC9"/>
    <w:multiLevelType w:val="hybridMultilevel"/>
    <w:tmpl w:val="EF2A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8D96B28"/>
    <w:multiLevelType w:val="hybridMultilevel"/>
    <w:tmpl w:val="491C3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13"/>
  </w:num>
  <w:num w:numId="7">
    <w:abstractNumId w:val="15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6"/>
  </w:num>
  <w:num w:numId="17">
    <w:abstractNumId w:val="18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145D"/>
    <w:rsid w:val="000B644F"/>
    <w:rsid w:val="00111465"/>
    <w:rsid w:val="001A1D5E"/>
    <w:rsid w:val="00541879"/>
    <w:rsid w:val="005E13BB"/>
    <w:rsid w:val="00617A44"/>
    <w:rsid w:val="00684DC1"/>
    <w:rsid w:val="00767C90"/>
    <w:rsid w:val="00801A7E"/>
    <w:rsid w:val="008A145D"/>
    <w:rsid w:val="008B3F24"/>
    <w:rsid w:val="00BC3A7D"/>
    <w:rsid w:val="00BF2721"/>
    <w:rsid w:val="00BF3DAA"/>
    <w:rsid w:val="00C1633D"/>
    <w:rsid w:val="00C82BAF"/>
    <w:rsid w:val="00D56842"/>
    <w:rsid w:val="00E25C2D"/>
    <w:rsid w:val="00E305AE"/>
    <w:rsid w:val="00E35D2A"/>
    <w:rsid w:val="00EB3E12"/>
    <w:rsid w:val="00F65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pper">
    <w:name w:val="upper"/>
    <w:basedOn w:val="a"/>
    <w:rsid w:val="008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145D"/>
    <w:rPr>
      <w:b/>
      <w:bCs/>
    </w:rPr>
  </w:style>
  <w:style w:type="paragraph" w:styleId="a5">
    <w:name w:val="List Paragraph"/>
    <w:basedOn w:val="a"/>
    <w:uiPriority w:val="34"/>
    <w:qFormat/>
    <w:rsid w:val="00EB3E1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6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31</cp:revision>
  <dcterms:created xsi:type="dcterms:W3CDTF">2024-06-25T09:37:00Z</dcterms:created>
  <dcterms:modified xsi:type="dcterms:W3CDTF">2024-06-25T10:16:00Z</dcterms:modified>
</cp:coreProperties>
</file>