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SHS</w:t>
      </w:r>
    </w:p>
    <w:p>
      <w:pPr>
        <w:pStyle w:val="Heading1"/>
      </w:pPr>
      <w:r>
        <w:t xml:space="preserve">Entretien E4 · Ancienne élève, 19 ans, apprentie couturière, a arrêté en 3e</w:t>
      </w:r>
    </w:p>
    <w:p>
      <w:r>
        <w:rPr>
          <w:i/>
          <w:iCs/>
          <w:color w:val="6B7C82"/>
        </w:rPr>
        <w:t xml:space="preserve">Village C · Atelier de couture · 40 min · En français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Parle-moi de ton parcours scolaire.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E4 : </w:t>
      </w:r>
      <w:r>
        <w:t xml:space="preserve">J'aimais l'école. J'étais forte en français. En 3e, je suis tombée enceinte. Le père, c'était un élève de terminale. Lui, il a continué.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Aurais-tu pu revenir après l'accouchement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E4 : </w:t>
      </w:r>
      <w:r>
        <w:t xml:space="preserve">On dit que c'est permis maintenant. Mais la honte… Les camarades se moquent. Et qui garde le bébé ? Ma mère est au champ.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Qu'est-ce qui aurait pu t'aider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E4 : </w:t>
      </w:r>
      <w:r>
        <w:t xml:space="preserve">Qu'on nous parle de ces choses-là avant. À la maison, on ne parle jamais du corps. Et aussi, les serviettes : chaque mois, je ratais deux ou trois jours parce que je n'avais rien.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Et aujourd'hui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E4 : </w:t>
      </w:r>
      <w:r>
        <w:t xml:space="preserve">J'apprends la couture. Je veux que ma fille aille loin. Si je peux, je reprendrai les cours du soir pour passer le BEPC.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SHS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Entretien_E4</dc:title>
  <dc:creator>Ditoma KEGDIGOMA</dc:creator>
  <cp:lastModifiedBy>Un-named</cp:lastModifiedBy>
  <cp:revision>1</cp:revision>
  <dcterms:created xsi:type="dcterms:W3CDTF">2026-10-17T17:11:39.251Z</dcterms:created>
  <dcterms:modified xsi:type="dcterms:W3CDTF">2026-10-17T17:11:39.251Z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