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B7C82"/>
          <w:sz w:val="16"/>
          <w:szCs w:val="16"/>
        </w:rPr>
        <w:t xml:space="preserve">CORPUS FICTIF · Formation IA femmes chercheures · Module M4-nonIT. Les personnes, lieux précis et données sont inventés à des fins pédagogiques.</w:t>
      </w:r>
    </w:p>
    <w:p>
      <w:pPr>
        <w:spacing w:after="60"/>
      </w:pPr>
      <w:r/>
    </w:p>
    <w:p>
      <w:r>
        <w:rPr>
          <w:b/>
          <w:bCs/>
          <w:color w:val="E0A526"/>
          <w:sz w:val="18"/>
          <w:szCs w:val="18"/>
        </w:rPr>
        <w:t xml:space="preserve">ENTRETIEN · Labs 2 et 3 (carnet RAG et analyse qualitative) · Piste Sciences &amp; environnement</w:t>
      </w:r>
    </w:p>
    <w:p>
      <w:pPr>
        <w:pStyle w:val="Heading1"/>
      </w:pPr>
      <w:r>
        <w:t xml:space="preserve">Entretien A1 · Maraîcher, 35 ans, site maraîcher en périphérie de Lomé</w:t>
      </w:r>
    </w:p>
    <w:p>
      <w:r>
        <w:rPr>
          <w:i/>
          <w:iCs/>
          <w:color w:val="6B7C82"/>
        </w:rPr>
        <w:t xml:space="preserve">Site maraîcher · 30 min · En mina, traduit par l'enquêtrice</w:t>
      </w:r>
    </w:p>
    <w:p>
      <w:pPr>
        <w:spacing w:after="60"/>
      </w:pPr>
      <w:r/>
    </w:p>
    <w:p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 xml:space="preserve">Pourquoi utilisez-vous des pesticides ?</w:t>
      </w:r>
    </w:p>
    <w:p>
      <w:pPr>
        <w:spacing w:after="60"/>
        <w:jc w:val="both"/>
      </w:pPr>
      <w:r>
        <w:rPr>
          <w:b/>
          <w:bCs/>
          <w:color w:val="C8553D"/>
        </w:rPr>
        <w:t xml:space="preserve">A1 : </w:t>
      </w:r>
      <w:r>
        <w:t xml:space="preserve">Sans produits, les chenilles mangent tout le chou en une semaine. On traite deux fois par semaine.</w:t>
      </w:r>
    </w:p>
    <w:p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 xml:space="preserve">Où achetez-vous les produits ?</w:t>
      </w:r>
    </w:p>
    <w:p>
      <w:pPr>
        <w:spacing w:after="60"/>
        <w:jc w:val="both"/>
      </w:pPr>
      <w:r>
        <w:rPr>
          <w:b/>
          <w:bCs/>
          <w:color w:val="C8553D"/>
        </w:rPr>
        <w:t xml:space="preserve">A1 : </w:t>
      </w:r>
      <w:r>
        <w:t xml:space="preserve">Au marché, chez les revendeurs. Certains viennent du Ghana, du Nigeria. Les écritures sont en anglais, parfois en chinois. On demande au vendeur combien mettre.</w:t>
      </w:r>
    </w:p>
    <w:p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 xml:space="preserve">Comment dosez-vous ?</w:t>
      </w:r>
    </w:p>
    <w:p>
      <w:pPr>
        <w:spacing w:after="60"/>
        <w:jc w:val="both"/>
      </w:pPr>
      <w:r>
        <w:rPr>
          <w:b/>
          <w:bCs/>
          <w:color w:val="C8553D"/>
        </w:rPr>
        <w:t xml:space="preserve">A1 : </w:t>
      </w:r>
      <w:r>
        <w:t xml:space="preserve">Avec le bouchon. Un bouchon pour l'arrosoir. Si les insectes résistent, on en met deux.</w:t>
      </w:r>
    </w:p>
    <w:p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 xml:space="preserve">Vous protégez-vous ?</w:t>
      </w:r>
    </w:p>
    <w:p>
      <w:pPr>
        <w:spacing w:after="60"/>
        <w:jc w:val="both"/>
      </w:pPr>
      <w:r>
        <w:rPr>
          <w:b/>
          <w:bCs/>
          <w:color w:val="C8553D"/>
        </w:rPr>
        <w:t xml:space="preserve">A1 : </w:t>
      </w:r>
      <w:r>
        <w:t xml:space="preserve">Les gants, les bottes, c'est cher, et il fait chaud. Parfois j'ai mal à la tête après le traitement, les yeux piquent. On boit du lait, on dit que ça nettoie.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C82"/>
        <w:sz w:val="16"/>
        <w:szCs w:val="16"/>
      </w:rPr>
      <w:t xml:space="preserve">Corpus fictif · Labs 2 et 3 · Sciences &amp; environnement  ·  </w:t>
    </w:r>
    <w:r>
      <w:rPr>
        <w:color w:val="6B7C8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9"/>
        <w:szCs w:val="19"/>
        <w:rFonts w:ascii="Poppins" w:cs="Poppins" w:eastAsia="Poppins" w:hAnsi="Poppins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160"/>
      <w:outlineLvl w:val="0"/>
    </w:pPr>
    <w:rPr>
      <w:b/>
      <w:bCs/>
      <w:color w:val="0B3C49"/>
      <w:sz w:val="30"/>
      <w:szCs w:val="30"/>
      <w:rFonts w:ascii="Poppins" w:cs="Poppins" w:eastAsia="Poppins" w:hAnsi="Poppins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100"/>
      <w:outlineLvl w:val="1"/>
    </w:pPr>
    <w:rPr>
      <w:b/>
      <w:bCs/>
      <w:color w:val="0B3C49"/>
      <w:sz w:val="23"/>
      <w:szCs w:val="23"/>
      <w:rFonts w:ascii="Poppins" w:cs="Poppins" w:eastAsia="Poppins" w:hAnsi="Poppins"/>
    </w:rPr>
  </w:style>
  <w:style w:type="paragraph" w:styleId="Heading3">
    <w:name w:val="Heading 3"/>
    <w:basedOn w:val="Normal"/>
    <w:next w:val="Normal"/>
    <w:qFormat/>
    <w:pPr>
      <w:keepNext/>
      <w:keepLines/>
      <w:spacing w:before="180" w:after="80"/>
      <w:outlineLvl w:val="2"/>
    </w:pPr>
    <w:rPr>
      <w:b/>
      <w:bCs/>
      <w:color w:val="0E8C8C"/>
      <w:sz w:val="19"/>
      <w:szCs w:val="19"/>
      <w:rFonts w:ascii="Poppins" w:cs="Poppins" w:eastAsia="Poppins" w:hAnsi="Poppin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FontTbl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Entretien_A1</dc:title>
  <dc:creator>Ditoma KEGDIGOMA</dc:creator>
  <cp:lastModifiedBy>Un-named</cp:lastModifiedBy>
  <cp:revision>1</cp:revision>
  <dcterms:created xsi:type="dcterms:W3CDTF">2026-10-17T17:11:39.322Z</dcterms:created>
  <dcterms:modified xsi:type="dcterms:W3CDTF">2026-10-17T17:11:39.322Z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