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297E" w14:textId="77777777" w:rsidR="00FF0F03" w:rsidRDefault="00000000">
      <w:pPr>
        <w:spacing w:before="2000"/>
        <w:jc w:val="center"/>
      </w:pPr>
      <w:r>
        <w:rPr>
          <w:b/>
          <w:sz w:val="68"/>
        </w:rPr>
        <w:t>SECURECORP</w:t>
      </w:r>
    </w:p>
    <w:p w14:paraId="12CC8305" w14:textId="77777777" w:rsidR="00FF0F03" w:rsidRDefault="00000000">
      <w:pPr>
        <w:jc w:val="center"/>
      </w:pPr>
      <w:r>
        <w:rPr>
          <w:b/>
          <w:sz w:val="40"/>
        </w:rPr>
        <w:t>Security Assessment Engagement</w:t>
      </w:r>
    </w:p>
    <w:p w14:paraId="4ACB0BCA" w14:textId="77777777" w:rsidR="00FF0F03" w:rsidRDefault="00000000">
      <w:pPr>
        <w:jc w:val="center"/>
      </w:pPr>
      <w:r>
        <w:rPr>
          <w:b/>
          <w:sz w:val="52"/>
        </w:rPr>
        <w:t>FINAL SECURITY ASSESSMENT REPORT</w:t>
      </w:r>
    </w:p>
    <w:p w14:paraId="6A902E54" w14:textId="77777777" w:rsidR="00FF0F03" w:rsidRDefault="00000000">
      <w:pPr>
        <w:jc w:val="center"/>
      </w:pPr>
      <w:r>
        <w:rPr>
          <w:sz w:val="24"/>
        </w:rPr>
        <w:br/>
        <w:t>Junior Cybersecurity Consultant Capstone</w:t>
      </w:r>
    </w:p>
    <w:p w14:paraId="384E4693" w14:textId="77777777" w:rsidR="00FF0F03" w:rsidRDefault="00000000">
      <w:pPr>
        <w:jc w:val="center"/>
      </w:pPr>
      <w:r>
        <w:rPr>
          <w:sz w:val="20"/>
        </w:rPr>
        <w:br/>
        <w:t>Client: SecureCorp Inc.</w:t>
      </w:r>
      <w:r>
        <w:rPr>
          <w:sz w:val="20"/>
        </w:rPr>
        <w:br/>
        <w:t>Consultant: Neil</w:t>
      </w:r>
      <w:r>
        <w:rPr>
          <w:sz w:val="20"/>
        </w:rPr>
        <w:br/>
        <w:t>Assessment environment: Controlled libvirt laboratory</w:t>
      </w:r>
      <w:r>
        <w:rPr>
          <w:sz w:val="20"/>
        </w:rPr>
        <w:br/>
        <w:t>Final report date: 15 August 2026</w:t>
      </w:r>
      <w:r>
        <w:rPr>
          <w:sz w:val="20"/>
        </w:rPr>
        <w:br/>
        <w:t>Classification: CONFIDENTIAL — FOR ASSESSMENT / ACADEMIC USE</w:t>
      </w:r>
    </w:p>
    <w:p w14:paraId="2DF64B1F" w14:textId="77777777" w:rsidR="00FF0F03" w:rsidRDefault="00000000">
      <w:pPr>
        <w:jc w:val="center"/>
      </w:pPr>
      <w:r>
        <w:rPr>
          <w:i/>
        </w:rPr>
        <w:br/>
        <w:t>Evidence basis: direct screenshots, terminal records and working evidence retained in the SecureCorp repository.</w:t>
      </w:r>
    </w:p>
    <w:p w14:paraId="5CACB64F" w14:textId="77777777" w:rsidR="00FF0F03" w:rsidRDefault="00000000">
      <w:r>
        <w:br w:type="page"/>
      </w:r>
    </w:p>
    <w:p w14:paraId="68DACA91" w14:textId="77777777" w:rsidR="00FF0F03" w:rsidRPr="007E38A0" w:rsidRDefault="00000000">
      <w:pPr>
        <w:pStyle w:val="Heading1"/>
        <w:rPr>
          <w:color w:val="000000" w:themeColor="text1"/>
        </w:rPr>
      </w:pPr>
      <w:r w:rsidRPr="007E38A0">
        <w:rPr>
          <w:color w:val="000000" w:themeColor="text1"/>
        </w:rPr>
        <w:lastRenderedPageBreak/>
        <w:t>2. Executive Summary</w:t>
      </w:r>
    </w:p>
    <w:p w14:paraId="2C99FCA9" w14:textId="77777777" w:rsidR="00FF0F03" w:rsidRDefault="00000000">
      <w:pPr>
        <w:spacing w:after="80"/>
      </w:pPr>
      <w:r>
        <w:t>SecureCorp's controlled assessment identified four material weaknesses in the DVWA representation of the customer-facing web environment: brute-force authentication, SQL injection, reflected cross-site scripting and command injection. The command-injection finding is the highest-risk application weakness because successful input manipulation reached operating-system command execution in the web-server process context.</w:t>
      </w:r>
    </w:p>
    <w:p w14:paraId="2A7EAD06" w14:textId="77777777" w:rsidR="00FF0F03" w:rsidRDefault="00000000">
      <w:pPr>
        <w:spacing w:after="80"/>
      </w:pPr>
      <w:r>
        <w:t>The assessment also established centralized monitoring through Wazuh. The Arch Linux physical/libvirt host operates the Wazuh Manager and Dashboard, while the Kali and Ubuntu virtual machines provide monitored endpoints. The current repository contains direct evidence of active agents, SSH authentication detection, reflected-XSS web-log detection, a SQL-injection search with no matching alert, and endpoint audit telemetry.</w:t>
      </w:r>
    </w:p>
    <w:p w14:paraId="58C0798C" w14:textId="77777777" w:rsidR="00FF0F03" w:rsidRDefault="00000000">
      <w:pPr>
        <w:spacing w:after="80"/>
      </w:pPr>
      <w:r>
        <w:t>The defensive conclusion is therefore two-part: the application weaknesses are demonstrated by direct testing evidence, while detection effectiveness varies by attack class. SSH brute-force and reflected XSS are supported by Wazuh evidence. SQL injection is not demonstrated as detected in the retained dashboard search, and command-injection evidence demonstrates endpoint telemetry availability but does not prove that the malicious command itself generated a privileged-execution alert.</w:t>
      </w:r>
    </w:p>
    <w:p w14:paraId="6B03DCCE" w14:textId="77777777" w:rsidR="00FF0F03" w:rsidRDefault="00000000">
      <w:pPr>
        <w:spacing w:after="80"/>
      </w:pPr>
      <w:r>
        <w:t>Overall posture: HIGH RISK. Immediate remediation should focus on eliminating shell-based command execution and SQL injection, strengthening authentication controls, improving XSS defenses, and validating Wazuh detections against replayed attack traffic.</w:t>
      </w:r>
    </w:p>
    <w:p w14:paraId="0E3AA8B9" w14:textId="77777777" w:rsidR="00FF0F03" w:rsidRDefault="00000000">
      <w:r>
        <w:br w:type="page"/>
      </w:r>
    </w:p>
    <w:p w14:paraId="7B678B9C" w14:textId="77777777" w:rsidR="00FF0F03" w:rsidRPr="007E38A0" w:rsidRDefault="00000000">
      <w:pPr>
        <w:pStyle w:val="Heading1"/>
        <w:rPr>
          <w:color w:val="000000" w:themeColor="text1"/>
        </w:rPr>
      </w:pPr>
      <w:r w:rsidRPr="007E38A0">
        <w:rPr>
          <w:color w:val="000000" w:themeColor="text1"/>
        </w:rPr>
        <w:lastRenderedPageBreak/>
        <w:t>3. Scope &amp; Rules of Engagement</w:t>
      </w:r>
    </w:p>
    <w:p w14:paraId="4E63C7AC" w14:textId="77777777" w:rsidR="00FF0F03" w:rsidRDefault="00000000">
      <w:pPr>
        <w:spacing w:after="80"/>
      </w:pPr>
      <w:r>
        <w:t>The engagement was restricted to the controlled SecureCorp laboratory. Testing was performed only against personally controlled virtual machines and deliberately vulnerable application components. Public systems, unrelated networks and other students' systems were out of scope.</w:t>
      </w:r>
    </w:p>
    <w:tbl>
      <w:tblPr>
        <w:tblStyle w:val="TableGrid"/>
        <w:tblW w:w="0" w:type="auto"/>
        <w:jc w:val="center"/>
        <w:tblLook w:val="04A0" w:firstRow="1" w:lastRow="0" w:firstColumn="1" w:lastColumn="0" w:noHBand="0" w:noVBand="1"/>
      </w:tblPr>
      <w:tblGrid>
        <w:gridCol w:w="5184"/>
        <w:gridCol w:w="5184"/>
      </w:tblGrid>
      <w:tr w:rsidR="00FF0F03" w14:paraId="415E697B" w14:textId="77777777">
        <w:trPr>
          <w:jc w:val="center"/>
        </w:trPr>
        <w:tc>
          <w:tcPr>
            <w:tcW w:w="5184" w:type="dxa"/>
            <w:shd w:val="clear" w:color="auto" w:fill="D9E2F3"/>
            <w:vAlign w:val="center"/>
          </w:tcPr>
          <w:p w14:paraId="64EFEFD1" w14:textId="77777777" w:rsidR="00FF0F03" w:rsidRDefault="00000000">
            <w:r>
              <w:rPr>
                <w:b/>
                <w:sz w:val="16"/>
              </w:rPr>
              <w:t>Rule</w:t>
            </w:r>
          </w:p>
        </w:tc>
        <w:tc>
          <w:tcPr>
            <w:tcW w:w="5184" w:type="dxa"/>
            <w:shd w:val="clear" w:color="auto" w:fill="D9E2F3"/>
            <w:vAlign w:val="center"/>
          </w:tcPr>
          <w:p w14:paraId="63D01910" w14:textId="77777777" w:rsidR="00FF0F03" w:rsidRDefault="00000000">
            <w:r>
              <w:rPr>
                <w:b/>
                <w:sz w:val="16"/>
              </w:rPr>
              <w:t>Application</w:t>
            </w:r>
          </w:p>
        </w:tc>
      </w:tr>
      <w:tr w:rsidR="00FF0F03" w14:paraId="7DAB733A" w14:textId="77777777">
        <w:trPr>
          <w:jc w:val="center"/>
        </w:trPr>
        <w:tc>
          <w:tcPr>
            <w:tcW w:w="5184" w:type="dxa"/>
            <w:vAlign w:val="center"/>
          </w:tcPr>
          <w:p w14:paraId="5E017863" w14:textId="77777777" w:rsidR="00FF0F03" w:rsidRDefault="00000000">
            <w:r>
              <w:rPr>
                <w:sz w:val="15"/>
              </w:rPr>
              <w:t>Authorized targets</w:t>
            </w:r>
          </w:p>
        </w:tc>
        <w:tc>
          <w:tcPr>
            <w:tcW w:w="5184" w:type="dxa"/>
            <w:vAlign w:val="center"/>
          </w:tcPr>
          <w:p w14:paraId="79744C99" w14:textId="77777777" w:rsidR="00FF0F03" w:rsidRDefault="00000000">
            <w:r>
              <w:rPr>
                <w:sz w:val="15"/>
              </w:rPr>
              <w:t>Ubuntu VM hosting DVWA and associated services; controlled Kali/Arch lab systems.</w:t>
            </w:r>
          </w:p>
        </w:tc>
      </w:tr>
      <w:tr w:rsidR="00FF0F03" w14:paraId="46AC5B25" w14:textId="77777777">
        <w:trPr>
          <w:jc w:val="center"/>
        </w:trPr>
        <w:tc>
          <w:tcPr>
            <w:tcW w:w="5184" w:type="dxa"/>
            <w:vAlign w:val="center"/>
          </w:tcPr>
          <w:p w14:paraId="35707CC5" w14:textId="77777777" w:rsidR="00FF0F03" w:rsidRDefault="00000000">
            <w:r>
              <w:rPr>
                <w:sz w:val="15"/>
              </w:rPr>
              <w:t>Attacker environment</w:t>
            </w:r>
          </w:p>
        </w:tc>
        <w:tc>
          <w:tcPr>
            <w:tcW w:w="5184" w:type="dxa"/>
            <w:vAlign w:val="center"/>
          </w:tcPr>
          <w:p w14:paraId="376F5F6B" w14:textId="77777777" w:rsidR="00FF0F03" w:rsidRDefault="00000000">
            <w:r>
              <w:rPr>
                <w:sz w:val="15"/>
              </w:rPr>
              <w:t>Kali Linux libvirt VM used for authorized security testing and analyst activity.</w:t>
            </w:r>
          </w:p>
        </w:tc>
      </w:tr>
      <w:tr w:rsidR="00FF0F03" w14:paraId="72FB3B90" w14:textId="77777777">
        <w:trPr>
          <w:jc w:val="center"/>
        </w:trPr>
        <w:tc>
          <w:tcPr>
            <w:tcW w:w="5184" w:type="dxa"/>
            <w:vAlign w:val="center"/>
          </w:tcPr>
          <w:p w14:paraId="5D317B06" w14:textId="77777777" w:rsidR="00FF0F03" w:rsidRDefault="00000000">
            <w:r>
              <w:rPr>
                <w:sz w:val="15"/>
              </w:rPr>
              <w:t>Central monitoring</w:t>
            </w:r>
          </w:p>
        </w:tc>
        <w:tc>
          <w:tcPr>
            <w:tcW w:w="5184" w:type="dxa"/>
            <w:vAlign w:val="center"/>
          </w:tcPr>
          <w:p w14:paraId="4E497430" w14:textId="77777777" w:rsidR="00FF0F03" w:rsidRDefault="00000000">
            <w:r>
              <w:rPr>
                <w:sz w:val="15"/>
              </w:rPr>
              <w:t>Wazuh Manager and Dashboard hosted on the Arch Linux physical/libvirt host.</w:t>
            </w:r>
          </w:p>
        </w:tc>
      </w:tr>
      <w:tr w:rsidR="00FF0F03" w14:paraId="3A72C0FC" w14:textId="77777777">
        <w:trPr>
          <w:jc w:val="center"/>
        </w:trPr>
        <w:tc>
          <w:tcPr>
            <w:tcW w:w="5184" w:type="dxa"/>
            <w:vAlign w:val="center"/>
          </w:tcPr>
          <w:p w14:paraId="2B28F342" w14:textId="77777777" w:rsidR="00FF0F03" w:rsidRDefault="00000000">
            <w:r>
              <w:rPr>
                <w:sz w:val="15"/>
              </w:rPr>
              <w:t>Credential testing</w:t>
            </w:r>
          </w:p>
        </w:tc>
        <w:tc>
          <w:tcPr>
            <w:tcW w:w="5184" w:type="dxa"/>
            <w:vAlign w:val="center"/>
          </w:tcPr>
          <w:p w14:paraId="5D08ECD6" w14:textId="77777777" w:rsidR="00FF0F03" w:rsidRDefault="00000000">
            <w:r>
              <w:rPr>
                <w:sz w:val="15"/>
              </w:rPr>
              <w:t>Restricted to deliberately created laboratory credentials and DVWA test accounts.</w:t>
            </w:r>
          </w:p>
        </w:tc>
      </w:tr>
      <w:tr w:rsidR="00FF0F03" w14:paraId="07341E40" w14:textId="77777777">
        <w:trPr>
          <w:jc w:val="center"/>
        </w:trPr>
        <w:tc>
          <w:tcPr>
            <w:tcW w:w="5184" w:type="dxa"/>
            <w:vAlign w:val="center"/>
          </w:tcPr>
          <w:p w14:paraId="5F6244F5" w14:textId="77777777" w:rsidR="00FF0F03" w:rsidRDefault="00000000">
            <w:r>
              <w:rPr>
                <w:sz w:val="15"/>
              </w:rPr>
              <w:t>Network boundary</w:t>
            </w:r>
          </w:p>
        </w:tc>
        <w:tc>
          <w:tcPr>
            <w:tcW w:w="5184" w:type="dxa"/>
            <w:vAlign w:val="center"/>
          </w:tcPr>
          <w:p w14:paraId="57FC5ACC" w14:textId="77777777" w:rsidR="00FF0F03" w:rsidRDefault="00000000">
            <w:r>
              <w:rPr>
                <w:sz w:val="15"/>
              </w:rPr>
              <w:t>Testing remained within the controlled libvirt laboratory.</w:t>
            </w:r>
          </w:p>
        </w:tc>
      </w:tr>
      <w:tr w:rsidR="00FF0F03" w14:paraId="5211EA3B" w14:textId="77777777">
        <w:trPr>
          <w:jc w:val="center"/>
        </w:trPr>
        <w:tc>
          <w:tcPr>
            <w:tcW w:w="5184" w:type="dxa"/>
            <w:vAlign w:val="center"/>
          </w:tcPr>
          <w:p w14:paraId="7579446E" w14:textId="77777777" w:rsidR="00FF0F03" w:rsidRDefault="00000000">
            <w:r>
              <w:rPr>
                <w:sz w:val="15"/>
              </w:rPr>
              <w:t>Evidence standard</w:t>
            </w:r>
          </w:p>
        </w:tc>
        <w:tc>
          <w:tcPr>
            <w:tcW w:w="5184" w:type="dxa"/>
            <w:vAlign w:val="center"/>
          </w:tcPr>
          <w:p w14:paraId="48431F3B" w14:textId="77777777" w:rsidR="00FF0F03" w:rsidRDefault="00000000">
            <w:r>
              <w:rPr>
                <w:sz w:val="15"/>
              </w:rPr>
              <w:t>Findings are supported by retained screenshots, terminal records or log evidence; unsupported event claims are not presented as fact.</w:t>
            </w:r>
          </w:p>
        </w:tc>
      </w:tr>
    </w:tbl>
    <w:p w14:paraId="03F0D287" w14:textId="77777777" w:rsidR="007E38A0" w:rsidRDefault="007E38A0">
      <w:pPr>
        <w:spacing w:after="80"/>
      </w:pPr>
    </w:p>
    <w:p w14:paraId="6CAC3F6A" w14:textId="77777777" w:rsidR="007E38A0" w:rsidRDefault="007E38A0">
      <w:pPr>
        <w:spacing w:after="80"/>
      </w:pPr>
    </w:p>
    <w:p w14:paraId="1453C46F" w14:textId="48C946C1" w:rsidR="00FF0F03" w:rsidRDefault="00000000">
      <w:pPr>
        <w:spacing w:after="80"/>
      </w:pPr>
      <w:r>
        <w:t>The assessment follows the handbook requirement that findings must be evidence-backed and that Week 3 investigation must relate directly to the attack simulations performed during the assessment. The current repository evidence is treated as authoritative for screenshots and retained records.</w:t>
      </w:r>
    </w:p>
    <w:p w14:paraId="6CA3987C" w14:textId="77777777" w:rsidR="00FF0F03" w:rsidRDefault="00000000">
      <w:r>
        <w:br w:type="page"/>
      </w:r>
    </w:p>
    <w:p w14:paraId="5B1DB5CC" w14:textId="77777777" w:rsidR="00FF0F03" w:rsidRPr="007E38A0" w:rsidRDefault="00000000">
      <w:pPr>
        <w:pStyle w:val="Heading1"/>
        <w:rPr>
          <w:color w:val="000000" w:themeColor="text1"/>
        </w:rPr>
      </w:pPr>
      <w:r w:rsidRPr="007E38A0">
        <w:rPr>
          <w:color w:val="000000" w:themeColor="text1"/>
        </w:rPr>
        <w:lastRenderedPageBreak/>
        <w:t>4. Asset Inventory &amp; CIA Analysis</w:t>
      </w:r>
    </w:p>
    <w:p w14:paraId="1DD42A8E" w14:textId="77777777" w:rsidR="00FF0F03" w:rsidRPr="007E38A0" w:rsidRDefault="00000000">
      <w:pPr>
        <w:pStyle w:val="Heading2"/>
        <w:rPr>
          <w:color w:val="000000" w:themeColor="text1"/>
        </w:rPr>
      </w:pPr>
      <w:r w:rsidRPr="007E38A0">
        <w:rPr>
          <w:color w:val="000000" w:themeColor="text1"/>
        </w:rPr>
        <w:t>4.1 Asset Inventory</w:t>
      </w:r>
    </w:p>
    <w:tbl>
      <w:tblPr>
        <w:tblStyle w:val="TableGrid"/>
        <w:tblW w:w="0" w:type="auto"/>
        <w:jc w:val="center"/>
        <w:tblLook w:val="04A0" w:firstRow="1" w:lastRow="0" w:firstColumn="1" w:lastColumn="0" w:noHBand="0" w:noVBand="1"/>
      </w:tblPr>
      <w:tblGrid>
        <w:gridCol w:w="2592"/>
        <w:gridCol w:w="2592"/>
        <w:gridCol w:w="2592"/>
        <w:gridCol w:w="2592"/>
      </w:tblGrid>
      <w:tr w:rsidR="00FF0F03" w14:paraId="6D7412DA" w14:textId="77777777">
        <w:trPr>
          <w:jc w:val="center"/>
        </w:trPr>
        <w:tc>
          <w:tcPr>
            <w:tcW w:w="2592" w:type="dxa"/>
            <w:shd w:val="clear" w:color="auto" w:fill="D9E2F3"/>
            <w:vAlign w:val="center"/>
          </w:tcPr>
          <w:p w14:paraId="6F713C16" w14:textId="77777777" w:rsidR="00FF0F03" w:rsidRDefault="00000000">
            <w:r>
              <w:rPr>
                <w:b/>
                <w:sz w:val="16"/>
              </w:rPr>
              <w:t>Asset</w:t>
            </w:r>
          </w:p>
        </w:tc>
        <w:tc>
          <w:tcPr>
            <w:tcW w:w="2592" w:type="dxa"/>
            <w:shd w:val="clear" w:color="auto" w:fill="D9E2F3"/>
            <w:vAlign w:val="center"/>
          </w:tcPr>
          <w:p w14:paraId="661B022A" w14:textId="77777777" w:rsidR="00FF0F03" w:rsidRDefault="00000000">
            <w:r>
              <w:rPr>
                <w:b/>
                <w:sz w:val="16"/>
              </w:rPr>
              <w:t>Type</w:t>
            </w:r>
          </w:p>
        </w:tc>
        <w:tc>
          <w:tcPr>
            <w:tcW w:w="2592" w:type="dxa"/>
            <w:shd w:val="clear" w:color="auto" w:fill="D9E2F3"/>
            <w:vAlign w:val="center"/>
          </w:tcPr>
          <w:p w14:paraId="352EEDEF" w14:textId="77777777" w:rsidR="00FF0F03" w:rsidRDefault="00000000">
            <w:r>
              <w:rPr>
                <w:b/>
                <w:sz w:val="16"/>
              </w:rPr>
              <w:t>Owner / affected function</w:t>
            </w:r>
          </w:p>
        </w:tc>
        <w:tc>
          <w:tcPr>
            <w:tcW w:w="2592" w:type="dxa"/>
            <w:shd w:val="clear" w:color="auto" w:fill="D9E2F3"/>
            <w:vAlign w:val="center"/>
          </w:tcPr>
          <w:p w14:paraId="646ABA25" w14:textId="77777777" w:rsidR="00FF0F03" w:rsidRDefault="00000000">
            <w:r>
              <w:rPr>
                <w:b/>
                <w:sz w:val="16"/>
              </w:rPr>
              <w:t>Why it matters</w:t>
            </w:r>
          </w:p>
        </w:tc>
      </w:tr>
      <w:tr w:rsidR="00FF0F03" w14:paraId="4FD990A3" w14:textId="77777777">
        <w:trPr>
          <w:jc w:val="center"/>
        </w:trPr>
        <w:tc>
          <w:tcPr>
            <w:tcW w:w="2592" w:type="dxa"/>
            <w:vAlign w:val="center"/>
          </w:tcPr>
          <w:p w14:paraId="1904273D" w14:textId="77777777" w:rsidR="00FF0F03" w:rsidRDefault="00000000">
            <w:r>
              <w:rPr>
                <w:sz w:val="15"/>
              </w:rPr>
              <w:t>Customer portal / DVWA</w:t>
            </w:r>
          </w:p>
        </w:tc>
        <w:tc>
          <w:tcPr>
            <w:tcW w:w="2592" w:type="dxa"/>
            <w:vAlign w:val="center"/>
          </w:tcPr>
          <w:p w14:paraId="4F621451" w14:textId="77777777" w:rsidR="00FF0F03" w:rsidRDefault="00000000">
            <w:r>
              <w:rPr>
                <w:sz w:val="15"/>
              </w:rPr>
              <w:t>Software</w:t>
            </w:r>
          </w:p>
        </w:tc>
        <w:tc>
          <w:tcPr>
            <w:tcW w:w="2592" w:type="dxa"/>
            <w:vAlign w:val="center"/>
          </w:tcPr>
          <w:p w14:paraId="00B25A5F" w14:textId="77777777" w:rsidR="00FF0F03" w:rsidRDefault="00000000">
            <w:r>
              <w:rPr>
                <w:sz w:val="15"/>
              </w:rPr>
              <w:t>Customer-facing service</w:t>
            </w:r>
          </w:p>
        </w:tc>
        <w:tc>
          <w:tcPr>
            <w:tcW w:w="2592" w:type="dxa"/>
            <w:vAlign w:val="center"/>
          </w:tcPr>
          <w:p w14:paraId="5541940D" w14:textId="77777777" w:rsidR="00FF0F03" w:rsidRDefault="00000000">
            <w:r>
              <w:rPr>
                <w:sz w:val="15"/>
              </w:rPr>
              <w:t>Represents the primary attack surface and handles application interactions.</w:t>
            </w:r>
          </w:p>
        </w:tc>
      </w:tr>
      <w:tr w:rsidR="00FF0F03" w14:paraId="205784AF" w14:textId="77777777">
        <w:trPr>
          <w:jc w:val="center"/>
        </w:trPr>
        <w:tc>
          <w:tcPr>
            <w:tcW w:w="2592" w:type="dxa"/>
            <w:vAlign w:val="center"/>
          </w:tcPr>
          <w:p w14:paraId="688EA151" w14:textId="77777777" w:rsidR="00FF0F03" w:rsidRDefault="00000000">
            <w:r>
              <w:rPr>
                <w:sz w:val="15"/>
              </w:rPr>
              <w:t>Ubuntu web server</w:t>
            </w:r>
          </w:p>
        </w:tc>
        <w:tc>
          <w:tcPr>
            <w:tcW w:w="2592" w:type="dxa"/>
            <w:vAlign w:val="center"/>
          </w:tcPr>
          <w:p w14:paraId="42CF940A" w14:textId="77777777" w:rsidR="00FF0F03" w:rsidRDefault="00000000">
            <w:r>
              <w:rPr>
                <w:sz w:val="15"/>
              </w:rPr>
              <w:t>Hardware / software platform</w:t>
            </w:r>
          </w:p>
        </w:tc>
        <w:tc>
          <w:tcPr>
            <w:tcW w:w="2592" w:type="dxa"/>
            <w:vAlign w:val="center"/>
          </w:tcPr>
          <w:p w14:paraId="306F27E3" w14:textId="77777777" w:rsidR="00FF0F03" w:rsidRDefault="00000000">
            <w:r>
              <w:rPr>
                <w:sz w:val="15"/>
              </w:rPr>
              <w:t>Engineering / service operations</w:t>
            </w:r>
          </w:p>
        </w:tc>
        <w:tc>
          <w:tcPr>
            <w:tcW w:w="2592" w:type="dxa"/>
            <w:vAlign w:val="center"/>
          </w:tcPr>
          <w:p w14:paraId="335A0AA7" w14:textId="77777777" w:rsidR="00FF0F03" w:rsidRDefault="00000000">
            <w:r>
              <w:rPr>
                <w:sz w:val="15"/>
              </w:rPr>
              <w:t>Hosts DVWA, Apache, MariaDB, PHP, SSH and auditd.</w:t>
            </w:r>
          </w:p>
        </w:tc>
      </w:tr>
      <w:tr w:rsidR="00FF0F03" w14:paraId="7C28D3A4" w14:textId="77777777">
        <w:trPr>
          <w:jc w:val="center"/>
        </w:trPr>
        <w:tc>
          <w:tcPr>
            <w:tcW w:w="2592" w:type="dxa"/>
            <w:vAlign w:val="center"/>
          </w:tcPr>
          <w:p w14:paraId="5889E326" w14:textId="77777777" w:rsidR="00FF0F03" w:rsidRDefault="00000000">
            <w:r>
              <w:rPr>
                <w:sz w:val="15"/>
              </w:rPr>
              <w:t>Customer / employee database</w:t>
            </w:r>
          </w:p>
        </w:tc>
        <w:tc>
          <w:tcPr>
            <w:tcW w:w="2592" w:type="dxa"/>
            <w:vAlign w:val="center"/>
          </w:tcPr>
          <w:p w14:paraId="3CDBFDC6" w14:textId="77777777" w:rsidR="00FF0F03" w:rsidRDefault="00000000">
            <w:r>
              <w:rPr>
                <w:sz w:val="15"/>
              </w:rPr>
              <w:t>Data</w:t>
            </w:r>
          </w:p>
        </w:tc>
        <w:tc>
          <w:tcPr>
            <w:tcW w:w="2592" w:type="dxa"/>
            <w:vAlign w:val="center"/>
          </w:tcPr>
          <w:p w14:paraId="5EA36E05" w14:textId="77777777" w:rsidR="00FF0F03" w:rsidRDefault="00000000">
            <w:r>
              <w:rPr>
                <w:sz w:val="15"/>
              </w:rPr>
              <w:t>Engineering / business operations</w:t>
            </w:r>
          </w:p>
        </w:tc>
        <w:tc>
          <w:tcPr>
            <w:tcW w:w="2592" w:type="dxa"/>
            <w:vAlign w:val="center"/>
          </w:tcPr>
          <w:p w14:paraId="3EC08E88" w14:textId="77777777" w:rsidR="00FF0F03" w:rsidRDefault="00000000">
            <w:r>
              <w:rPr>
                <w:sz w:val="15"/>
              </w:rPr>
              <w:t>Contains information whose disclosure or alteration would affect confidentiality and integrity.</w:t>
            </w:r>
          </w:p>
        </w:tc>
      </w:tr>
      <w:tr w:rsidR="00FF0F03" w14:paraId="1402EDD2" w14:textId="77777777">
        <w:trPr>
          <w:jc w:val="center"/>
        </w:trPr>
        <w:tc>
          <w:tcPr>
            <w:tcW w:w="2592" w:type="dxa"/>
            <w:vAlign w:val="center"/>
          </w:tcPr>
          <w:p w14:paraId="454C2B6C" w14:textId="77777777" w:rsidR="00FF0F03" w:rsidRDefault="00000000">
            <w:r>
              <w:rPr>
                <w:sz w:val="15"/>
              </w:rPr>
              <w:t>Employee accounts and credentials</w:t>
            </w:r>
          </w:p>
        </w:tc>
        <w:tc>
          <w:tcPr>
            <w:tcW w:w="2592" w:type="dxa"/>
            <w:vAlign w:val="center"/>
          </w:tcPr>
          <w:p w14:paraId="162A96FE" w14:textId="77777777" w:rsidR="00FF0F03" w:rsidRDefault="00000000">
            <w:r>
              <w:rPr>
                <w:sz w:val="15"/>
              </w:rPr>
              <w:t>Identity</w:t>
            </w:r>
          </w:p>
        </w:tc>
        <w:tc>
          <w:tcPr>
            <w:tcW w:w="2592" w:type="dxa"/>
            <w:vAlign w:val="center"/>
          </w:tcPr>
          <w:p w14:paraId="7AEF500F" w14:textId="77777777" w:rsidR="00FF0F03" w:rsidRDefault="00000000">
            <w:r>
              <w:rPr>
                <w:sz w:val="15"/>
              </w:rPr>
              <w:t>All departments</w:t>
            </w:r>
          </w:p>
        </w:tc>
        <w:tc>
          <w:tcPr>
            <w:tcW w:w="2592" w:type="dxa"/>
            <w:vAlign w:val="center"/>
          </w:tcPr>
          <w:p w14:paraId="49DF3BB8" w14:textId="77777777" w:rsidR="00FF0F03" w:rsidRDefault="00000000">
            <w:r>
              <w:rPr>
                <w:sz w:val="15"/>
              </w:rPr>
              <w:t>Compromise can provide unauthorized access to business systems.</w:t>
            </w:r>
          </w:p>
        </w:tc>
      </w:tr>
      <w:tr w:rsidR="00FF0F03" w14:paraId="2DF31960" w14:textId="77777777">
        <w:trPr>
          <w:jc w:val="center"/>
        </w:trPr>
        <w:tc>
          <w:tcPr>
            <w:tcW w:w="2592" w:type="dxa"/>
            <w:vAlign w:val="center"/>
          </w:tcPr>
          <w:p w14:paraId="4F6A3AF3" w14:textId="77777777" w:rsidR="00FF0F03" w:rsidRDefault="00000000">
            <w:r>
              <w:rPr>
                <w:sz w:val="15"/>
              </w:rPr>
              <w:t>Employee laptops / Windows workstations</w:t>
            </w:r>
          </w:p>
        </w:tc>
        <w:tc>
          <w:tcPr>
            <w:tcW w:w="2592" w:type="dxa"/>
            <w:vAlign w:val="center"/>
          </w:tcPr>
          <w:p w14:paraId="396455D1" w14:textId="77777777" w:rsidR="00FF0F03" w:rsidRDefault="00000000">
            <w:r>
              <w:rPr>
                <w:sz w:val="15"/>
              </w:rPr>
              <w:t>Endpoint</w:t>
            </w:r>
          </w:p>
        </w:tc>
        <w:tc>
          <w:tcPr>
            <w:tcW w:w="2592" w:type="dxa"/>
            <w:vAlign w:val="center"/>
          </w:tcPr>
          <w:p w14:paraId="593D0F16" w14:textId="77777777" w:rsidR="00FF0F03" w:rsidRDefault="00000000">
            <w:r>
              <w:rPr>
                <w:sz w:val="15"/>
              </w:rPr>
              <w:t>Employees</w:t>
            </w:r>
          </w:p>
        </w:tc>
        <w:tc>
          <w:tcPr>
            <w:tcW w:w="2592" w:type="dxa"/>
            <w:vAlign w:val="center"/>
          </w:tcPr>
          <w:p w14:paraId="1678A8DE" w14:textId="77777777" w:rsidR="00FF0F03" w:rsidRDefault="00000000">
            <w:r>
              <w:rPr>
                <w:sz w:val="15"/>
              </w:rPr>
              <w:t>Support business operations and may hold credentials or sensitive information.</w:t>
            </w:r>
          </w:p>
        </w:tc>
      </w:tr>
      <w:tr w:rsidR="00FF0F03" w14:paraId="5FC8A619" w14:textId="77777777">
        <w:trPr>
          <w:jc w:val="center"/>
        </w:trPr>
        <w:tc>
          <w:tcPr>
            <w:tcW w:w="2592" w:type="dxa"/>
            <w:vAlign w:val="center"/>
          </w:tcPr>
          <w:p w14:paraId="622151B6" w14:textId="77777777" w:rsidR="00FF0F03" w:rsidRDefault="00000000">
            <w:r>
              <w:rPr>
                <w:sz w:val="15"/>
              </w:rPr>
              <w:t>Internal company website</w:t>
            </w:r>
          </w:p>
        </w:tc>
        <w:tc>
          <w:tcPr>
            <w:tcW w:w="2592" w:type="dxa"/>
            <w:vAlign w:val="center"/>
          </w:tcPr>
          <w:p w14:paraId="3348AB27" w14:textId="77777777" w:rsidR="00FF0F03" w:rsidRDefault="00000000">
            <w:r>
              <w:rPr>
                <w:sz w:val="15"/>
              </w:rPr>
              <w:t>Software</w:t>
            </w:r>
          </w:p>
        </w:tc>
        <w:tc>
          <w:tcPr>
            <w:tcW w:w="2592" w:type="dxa"/>
            <w:vAlign w:val="center"/>
          </w:tcPr>
          <w:p w14:paraId="05DAD090" w14:textId="77777777" w:rsidR="00FF0F03" w:rsidRDefault="00000000">
            <w:r>
              <w:rPr>
                <w:sz w:val="15"/>
              </w:rPr>
              <w:t>Internal users</w:t>
            </w:r>
          </w:p>
        </w:tc>
        <w:tc>
          <w:tcPr>
            <w:tcW w:w="2592" w:type="dxa"/>
            <w:vAlign w:val="center"/>
          </w:tcPr>
          <w:p w14:paraId="367FCC2D" w14:textId="77777777" w:rsidR="00FF0F03" w:rsidRDefault="00000000">
            <w:r>
              <w:rPr>
                <w:sz w:val="15"/>
              </w:rPr>
              <w:t>Provides internal information and requires integrity and availability.</w:t>
            </w:r>
          </w:p>
        </w:tc>
      </w:tr>
      <w:tr w:rsidR="00FF0F03" w14:paraId="6C04E307" w14:textId="77777777">
        <w:trPr>
          <w:jc w:val="center"/>
        </w:trPr>
        <w:tc>
          <w:tcPr>
            <w:tcW w:w="2592" w:type="dxa"/>
            <w:vAlign w:val="center"/>
          </w:tcPr>
          <w:p w14:paraId="2F98FF6D" w14:textId="77777777" w:rsidR="00FF0F03" w:rsidRDefault="00000000">
            <w:r>
              <w:rPr>
                <w:sz w:val="15"/>
              </w:rPr>
              <w:t>Internet-facing connection</w:t>
            </w:r>
          </w:p>
        </w:tc>
        <w:tc>
          <w:tcPr>
            <w:tcW w:w="2592" w:type="dxa"/>
            <w:vAlign w:val="center"/>
          </w:tcPr>
          <w:p w14:paraId="1B8BB31F" w14:textId="77777777" w:rsidR="00FF0F03" w:rsidRDefault="00000000">
            <w:r>
              <w:rPr>
                <w:sz w:val="15"/>
              </w:rPr>
              <w:t>Connectivity</w:t>
            </w:r>
          </w:p>
        </w:tc>
        <w:tc>
          <w:tcPr>
            <w:tcW w:w="2592" w:type="dxa"/>
            <w:vAlign w:val="center"/>
          </w:tcPr>
          <w:p w14:paraId="59635A6B" w14:textId="77777777" w:rsidR="00FF0F03" w:rsidRDefault="00000000">
            <w:r>
              <w:rPr>
                <w:sz w:val="15"/>
              </w:rPr>
              <w:t>IT / service operations</w:t>
            </w:r>
          </w:p>
        </w:tc>
        <w:tc>
          <w:tcPr>
            <w:tcW w:w="2592" w:type="dxa"/>
            <w:vAlign w:val="center"/>
          </w:tcPr>
          <w:p w14:paraId="53909083" w14:textId="77777777" w:rsidR="00FF0F03" w:rsidRDefault="00000000">
            <w:r>
              <w:rPr>
                <w:sz w:val="15"/>
              </w:rPr>
              <w:t>Provides required customer access but increases attack surface.</w:t>
            </w:r>
          </w:p>
        </w:tc>
      </w:tr>
      <w:tr w:rsidR="00FF0F03" w14:paraId="2F15B593" w14:textId="77777777">
        <w:trPr>
          <w:jc w:val="center"/>
        </w:trPr>
        <w:tc>
          <w:tcPr>
            <w:tcW w:w="2592" w:type="dxa"/>
            <w:vAlign w:val="center"/>
          </w:tcPr>
          <w:p w14:paraId="128683E6" w14:textId="77777777" w:rsidR="00FF0F03" w:rsidRDefault="00000000">
            <w:r>
              <w:rPr>
                <w:sz w:val="15"/>
              </w:rPr>
              <w:t>Arch Linux Wazuh host</w:t>
            </w:r>
          </w:p>
        </w:tc>
        <w:tc>
          <w:tcPr>
            <w:tcW w:w="2592" w:type="dxa"/>
            <w:vAlign w:val="center"/>
          </w:tcPr>
          <w:p w14:paraId="4D7EC7E0" w14:textId="77777777" w:rsidR="00FF0F03" w:rsidRDefault="00000000">
            <w:r>
              <w:rPr>
                <w:sz w:val="15"/>
              </w:rPr>
              <w:t>Infrastructure</w:t>
            </w:r>
          </w:p>
        </w:tc>
        <w:tc>
          <w:tcPr>
            <w:tcW w:w="2592" w:type="dxa"/>
            <w:vAlign w:val="center"/>
          </w:tcPr>
          <w:p w14:paraId="13C6B47E" w14:textId="77777777" w:rsidR="00FF0F03" w:rsidRDefault="00000000">
            <w:r>
              <w:rPr>
                <w:sz w:val="15"/>
              </w:rPr>
              <w:t>Security monitoring</w:t>
            </w:r>
          </w:p>
        </w:tc>
        <w:tc>
          <w:tcPr>
            <w:tcW w:w="2592" w:type="dxa"/>
            <w:vAlign w:val="center"/>
          </w:tcPr>
          <w:p w14:paraId="490710A0" w14:textId="77777777" w:rsidR="00FF0F03" w:rsidRDefault="00000000">
            <w:r>
              <w:rPr>
                <w:sz w:val="15"/>
              </w:rPr>
              <w:t>Provides centralized Wazuh management, dashboard and monitoring for the lab.</w:t>
            </w:r>
          </w:p>
        </w:tc>
      </w:tr>
    </w:tbl>
    <w:p w14:paraId="6EE38E02" w14:textId="77777777" w:rsidR="00FF0F03" w:rsidRPr="007E38A0" w:rsidRDefault="00000000">
      <w:pPr>
        <w:pStyle w:val="Heading2"/>
        <w:rPr>
          <w:color w:val="000000" w:themeColor="text1"/>
        </w:rPr>
      </w:pPr>
      <w:r w:rsidRPr="007E38A0">
        <w:rPr>
          <w:color w:val="000000" w:themeColor="text1"/>
        </w:rPr>
        <w:t>4.2 CIA Analysis</w:t>
      </w:r>
    </w:p>
    <w:tbl>
      <w:tblPr>
        <w:tblStyle w:val="TableGrid"/>
        <w:tblW w:w="0" w:type="auto"/>
        <w:jc w:val="center"/>
        <w:tblLook w:val="04A0" w:firstRow="1" w:lastRow="0" w:firstColumn="1" w:lastColumn="0" w:noHBand="0" w:noVBand="1"/>
      </w:tblPr>
      <w:tblGrid>
        <w:gridCol w:w="2592"/>
        <w:gridCol w:w="2592"/>
        <w:gridCol w:w="2592"/>
        <w:gridCol w:w="2592"/>
      </w:tblGrid>
      <w:tr w:rsidR="00FF0F03" w14:paraId="59881FBD" w14:textId="77777777">
        <w:trPr>
          <w:jc w:val="center"/>
        </w:trPr>
        <w:tc>
          <w:tcPr>
            <w:tcW w:w="2592" w:type="dxa"/>
            <w:shd w:val="clear" w:color="auto" w:fill="D9E2F3"/>
            <w:vAlign w:val="center"/>
          </w:tcPr>
          <w:p w14:paraId="2ACBD91D" w14:textId="77777777" w:rsidR="00FF0F03" w:rsidRDefault="00000000">
            <w:r>
              <w:rPr>
                <w:b/>
                <w:sz w:val="16"/>
              </w:rPr>
              <w:t>Asset</w:t>
            </w:r>
          </w:p>
        </w:tc>
        <w:tc>
          <w:tcPr>
            <w:tcW w:w="2592" w:type="dxa"/>
            <w:shd w:val="clear" w:color="auto" w:fill="D9E2F3"/>
            <w:vAlign w:val="center"/>
          </w:tcPr>
          <w:p w14:paraId="69550713" w14:textId="77777777" w:rsidR="00FF0F03" w:rsidRDefault="00000000">
            <w:r>
              <w:rPr>
                <w:b/>
                <w:sz w:val="16"/>
              </w:rPr>
              <w:t>Confidentiality</w:t>
            </w:r>
          </w:p>
        </w:tc>
        <w:tc>
          <w:tcPr>
            <w:tcW w:w="2592" w:type="dxa"/>
            <w:shd w:val="clear" w:color="auto" w:fill="D9E2F3"/>
            <w:vAlign w:val="center"/>
          </w:tcPr>
          <w:p w14:paraId="7DFD4010" w14:textId="77777777" w:rsidR="00FF0F03" w:rsidRDefault="00000000">
            <w:r>
              <w:rPr>
                <w:b/>
                <w:sz w:val="16"/>
              </w:rPr>
              <w:t>Integrity</w:t>
            </w:r>
          </w:p>
        </w:tc>
        <w:tc>
          <w:tcPr>
            <w:tcW w:w="2592" w:type="dxa"/>
            <w:shd w:val="clear" w:color="auto" w:fill="D9E2F3"/>
            <w:vAlign w:val="center"/>
          </w:tcPr>
          <w:p w14:paraId="778F8FAF" w14:textId="77777777" w:rsidR="00FF0F03" w:rsidRDefault="00000000">
            <w:r>
              <w:rPr>
                <w:b/>
                <w:sz w:val="16"/>
              </w:rPr>
              <w:t>Availability</w:t>
            </w:r>
          </w:p>
        </w:tc>
      </w:tr>
      <w:tr w:rsidR="00FF0F03" w14:paraId="08B101E4" w14:textId="77777777">
        <w:trPr>
          <w:jc w:val="center"/>
        </w:trPr>
        <w:tc>
          <w:tcPr>
            <w:tcW w:w="2592" w:type="dxa"/>
            <w:vAlign w:val="center"/>
          </w:tcPr>
          <w:p w14:paraId="5636768B" w14:textId="77777777" w:rsidR="00FF0F03" w:rsidRDefault="00000000">
            <w:r>
              <w:rPr>
                <w:sz w:val="15"/>
              </w:rPr>
              <w:t>Customer portal</w:t>
            </w:r>
          </w:p>
        </w:tc>
        <w:tc>
          <w:tcPr>
            <w:tcW w:w="2592" w:type="dxa"/>
            <w:vAlign w:val="center"/>
          </w:tcPr>
          <w:p w14:paraId="026E8705" w14:textId="77777777" w:rsidR="00FF0F03" w:rsidRDefault="00000000">
            <w:r>
              <w:rPr>
                <w:sz w:val="15"/>
              </w:rPr>
              <w:t>Customer and account data must not be disclosed.</w:t>
            </w:r>
          </w:p>
        </w:tc>
        <w:tc>
          <w:tcPr>
            <w:tcW w:w="2592" w:type="dxa"/>
            <w:vAlign w:val="center"/>
          </w:tcPr>
          <w:p w14:paraId="653E7A18" w14:textId="77777777" w:rsidR="00FF0F03" w:rsidRDefault="00000000">
            <w:r>
              <w:rPr>
                <w:sz w:val="15"/>
              </w:rPr>
              <w:t>Requests and application data must not be manipulated.</w:t>
            </w:r>
          </w:p>
        </w:tc>
        <w:tc>
          <w:tcPr>
            <w:tcW w:w="2592" w:type="dxa"/>
            <w:vAlign w:val="center"/>
          </w:tcPr>
          <w:p w14:paraId="28DEDC2A" w14:textId="77777777" w:rsidR="00FF0F03" w:rsidRDefault="00000000">
            <w:r>
              <w:rPr>
                <w:sz w:val="15"/>
              </w:rPr>
              <w:t>Customers must be able to use the portal.</w:t>
            </w:r>
          </w:p>
        </w:tc>
      </w:tr>
      <w:tr w:rsidR="00FF0F03" w14:paraId="00BE1725" w14:textId="77777777">
        <w:trPr>
          <w:jc w:val="center"/>
        </w:trPr>
        <w:tc>
          <w:tcPr>
            <w:tcW w:w="2592" w:type="dxa"/>
            <w:vAlign w:val="center"/>
          </w:tcPr>
          <w:p w14:paraId="09A23803" w14:textId="77777777" w:rsidR="00FF0F03" w:rsidRDefault="00000000">
            <w:r>
              <w:rPr>
                <w:sz w:val="15"/>
              </w:rPr>
              <w:t>Ubuntu web server</w:t>
            </w:r>
          </w:p>
        </w:tc>
        <w:tc>
          <w:tcPr>
            <w:tcW w:w="2592" w:type="dxa"/>
            <w:vAlign w:val="center"/>
          </w:tcPr>
          <w:p w14:paraId="2F4B76B3" w14:textId="77777777" w:rsidR="00FF0F03" w:rsidRDefault="00000000">
            <w:r>
              <w:rPr>
                <w:sz w:val="15"/>
              </w:rPr>
              <w:t>Logs, credentials and service data must be protected.</w:t>
            </w:r>
          </w:p>
        </w:tc>
        <w:tc>
          <w:tcPr>
            <w:tcW w:w="2592" w:type="dxa"/>
            <w:vAlign w:val="center"/>
          </w:tcPr>
          <w:p w14:paraId="7D157FEC" w14:textId="77777777" w:rsidR="00FF0F03" w:rsidRDefault="00000000">
            <w:r>
              <w:rPr>
                <w:sz w:val="15"/>
              </w:rPr>
              <w:t>System and application configuration must not be altered without authorization.</w:t>
            </w:r>
          </w:p>
        </w:tc>
        <w:tc>
          <w:tcPr>
            <w:tcW w:w="2592" w:type="dxa"/>
            <w:vAlign w:val="center"/>
          </w:tcPr>
          <w:p w14:paraId="3CD98B34" w14:textId="77777777" w:rsidR="00FF0F03" w:rsidRDefault="00000000">
            <w:r>
              <w:rPr>
                <w:sz w:val="15"/>
              </w:rPr>
              <w:t>Web services must remain operational.</w:t>
            </w:r>
          </w:p>
        </w:tc>
      </w:tr>
      <w:tr w:rsidR="00FF0F03" w14:paraId="0FD58347" w14:textId="77777777">
        <w:trPr>
          <w:jc w:val="center"/>
        </w:trPr>
        <w:tc>
          <w:tcPr>
            <w:tcW w:w="2592" w:type="dxa"/>
            <w:vAlign w:val="center"/>
          </w:tcPr>
          <w:p w14:paraId="178AA456" w14:textId="77777777" w:rsidR="00FF0F03" w:rsidRDefault="00000000">
            <w:r>
              <w:rPr>
                <w:sz w:val="15"/>
              </w:rPr>
              <w:t>Customer / employee database</w:t>
            </w:r>
          </w:p>
        </w:tc>
        <w:tc>
          <w:tcPr>
            <w:tcW w:w="2592" w:type="dxa"/>
            <w:vAlign w:val="center"/>
          </w:tcPr>
          <w:p w14:paraId="3CCF2C11" w14:textId="77777777" w:rsidR="00FF0F03" w:rsidRDefault="00000000">
            <w:r>
              <w:rPr>
                <w:sz w:val="15"/>
              </w:rPr>
              <w:t>Records must remain private.</w:t>
            </w:r>
          </w:p>
        </w:tc>
        <w:tc>
          <w:tcPr>
            <w:tcW w:w="2592" w:type="dxa"/>
            <w:vAlign w:val="center"/>
          </w:tcPr>
          <w:p w14:paraId="72DA6FB0" w14:textId="77777777" w:rsidR="00FF0F03" w:rsidRDefault="00000000">
            <w:r>
              <w:rPr>
                <w:sz w:val="15"/>
              </w:rPr>
              <w:t>Records must not be modified by unauthorized users.</w:t>
            </w:r>
          </w:p>
        </w:tc>
        <w:tc>
          <w:tcPr>
            <w:tcW w:w="2592" w:type="dxa"/>
            <w:vAlign w:val="center"/>
          </w:tcPr>
          <w:p w14:paraId="40FB9D7C" w14:textId="77777777" w:rsidR="00FF0F03" w:rsidRDefault="00000000">
            <w:r>
              <w:rPr>
                <w:sz w:val="15"/>
              </w:rPr>
              <w:t>Applications and staff must be able to access required data.</w:t>
            </w:r>
          </w:p>
        </w:tc>
      </w:tr>
      <w:tr w:rsidR="00FF0F03" w14:paraId="66085FEF" w14:textId="77777777">
        <w:trPr>
          <w:jc w:val="center"/>
        </w:trPr>
        <w:tc>
          <w:tcPr>
            <w:tcW w:w="2592" w:type="dxa"/>
            <w:vAlign w:val="center"/>
          </w:tcPr>
          <w:p w14:paraId="0D19FD7C" w14:textId="77777777" w:rsidR="00FF0F03" w:rsidRDefault="00000000">
            <w:r>
              <w:rPr>
                <w:sz w:val="15"/>
              </w:rPr>
              <w:t>Employee accounts</w:t>
            </w:r>
          </w:p>
        </w:tc>
        <w:tc>
          <w:tcPr>
            <w:tcW w:w="2592" w:type="dxa"/>
            <w:vAlign w:val="center"/>
          </w:tcPr>
          <w:p w14:paraId="391E247C" w14:textId="77777777" w:rsidR="00FF0F03" w:rsidRDefault="00000000">
            <w:r>
              <w:rPr>
                <w:sz w:val="15"/>
              </w:rPr>
              <w:t>Credentials must remain secret.</w:t>
            </w:r>
          </w:p>
        </w:tc>
        <w:tc>
          <w:tcPr>
            <w:tcW w:w="2592" w:type="dxa"/>
            <w:vAlign w:val="center"/>
          </w:tcPr>
          <w:p w14:paraId="546A89DA" w14:textId="77777777" w:rsidR="00FF0F03" w:rsidRDefault="00000000">
            <w:r>
              <w:rPr>
                <w:sz w:val="15"/>
              </w:rPr>
              <w:t>Account permissions and identity state must remain trustworthy.</w:t>
            </w:r>
          </w:p>
        </w:tc>
        <w:tc>
          <w:tcPr>
            <w:tcW w:w="2592" w:type="dxa"/>
            <w:vAlign w:val="center"/>
          </w:tcPr>
          <w:p w14:paraId="1637641D" w14:textId="77777777" w:rsidR="00FF0F03" w:rsidRDefault="00000000">
            <w:r>
              <w:rPr>
                <w:sz w:val="15"/>
              </w:rPr>
              <w:t>Authorized users require reliable access.</w:t>
            </w:r>
          </w:p>
        </w:tc>
      </w:tr>
      <w:tr w:rsidR="00FF0F03" w14:paraId="3642C8E0" w14:textId="77777777">
        <w:trPr>
          <w:jc w:val="center"/>
        </w:trPr>
        <w:tc>
          <w:tcPr>
            <w:tcW w:w="2592" w:type="dxa"/>
            <w:vAlign w:val="center"/>
          </w:tcPr>
          <w:p w14:paraId="6A5544E4" w14:textId="77777777" w:rsidR="00FF0F03" w:rsidRDefault="00000000">
            <w:r>
              <w:rPr>
                <w:sz w:val="15"/>
              </w:rPr>
              <w:t>Wazuh monitoring platform</w:t>
            </w:r>
          </w:p>
        </w:tc>
        <w:tc>
          <w:tcPr>
            <w:tcW w:w="2592" w:type="dxa"/>
            <w:vAlign w:val="center"/>
          </w:tcPr>
          <w:p w14:paraId="6440BC56" w14:textId="77777777" w:rsidR="00FF0F03" w:rsidRDefault="00000000">
            <w:r>
              <w:rPr>
                <w:sz w:val="15"/>
              </w:rPr>
              <w:t>Security telemetry should be protected from unauthorized access.</w:t>
            </w:r>
          </w:p>
        </w:tc>
        <w:tc>
          <w:tcPr>
            <w:tcW w:w="2592" w:type="dxa"/>
            <w:vAlign w:val="center"/>
          </w:tcPr>
          <w:p w14:paraId="22862375" w14:textId="77777777" w:rsidR="00FF0F03" w:rsidRDefault="00000000">
            <w:r>
              <w:rPr>
                <w:sz w:val="15"/>
              </w:rPr>
              <w:t>Alerts and logs must retain evidential integrity.</w:t>
            </w:r>
          </w:p>
        </w:tc>
        <w:tc>
          <w:tcPr>
            <w:tcW w:w="2592" w:type="dxa"/>
            <w:vAlign w:val="center"/>
          </w:tcPr>
          <w:p w14:paraId="0F0B0EC8" w14:textId="77777777" w:rsidR="00FF0F03" w:rsidRDefault="00000000">
            <w:r>
              <w:rPr>
                <w:sz w:val="15"/>
              </w:rPr>
              <w:t>Monitoring must remain available for investigation.</w:t>
            </w:r>
          </w:p>
        </w:tc>
      </w:tr>
    </w:tbl>
    <w:p w14:paraId="3B211862" w14:textId="77777777" w:rsidR="00FF0F03" w:rsidRDefault="00000000">
      <w:r>
        <w:br w:type="page"/>
      </w:r>
    </w:p>
    <w:p w14:paraId="7FB14DBA" w14:textId="77777777" w:rsidR="00FF0F03" w:rsidRPr="007E38A0" w:rsidRDefault="00000000">
      <w:pPr>
        <w:pStyle w:val="Heading1"/>
        <w:rPr>
          <w:color w:val="000000" w:themeColor="text1"/>
        </w:rPr>
      </w:pPr>
      <w:r w:rsidRPr="007E38A0">
        <w:rPr>
          <w:color w:val="000000" w:themeColor="text1"/>
        </w:rPr>
        <w:lastRenderedPageBreak/>
        <w:t>5. Risk Assessment</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FF0F03" w14:paraId="1B90045A" w14:textId="77777777">
        <w:trPr>
          <w:jc w:val="center"/>
        </w:trPr>
        <w:tc>
          <w:tcPr>
            <w:tcW w:w="2074" w:type="dxa"/>
            <w:shd w:val="clear" w:color="auto" w:fill="D9E2F3"/>
            <w:vAlign w:val="center"/>
          </w:tcPr>
          <w:p w14:paraId="4FFFC883" w14:textId="77777777" w:rsidR="00FF0F03" w:rsidRDefault="00000000">
            <w:r>
              <w:rPr>
                <w:b/>
                <w:sz w:val="16"/>
              </w:rPr>
              <w:t>Asset / area</w:t>
            </w:r>
          </w:p>
        </w:tc>
        <w:tc>
          <w:tcPr>
            <w:tcW w:w="2074" w:type="dxa"/>
            <w:shd w:val="clear" w:color="auto" w:fill="D9E2F3"/>
            <w:vAlign w:val="center"/>
          </w:tcPr>
          <w:p w14:paraId="22BC31D1" w14:textId="77777777" w:rsidR="00FF0F03" w:rsidRDefault="00000000">
            <w:r>
              <w:rPr>
                <w:b/>
                <w:sz w:val="16"/>
              </w:rPr>
              <w:t>Threat / weakness</w:t>
            </w:r>
          </w:p>
        </w:tc>
        <w:tc>
          <w:tcPr>
            <w:tcW w:w="2074" w:type="dxa"/>
            <w:shd w:val="clear" w:color="auto" w:fill="D9E2F3"/>
            <w:vAlign w:val="center"/>
          </w:tcPr>
          <w:p w14:paraId="28CFEBCE" w14:textId="77777777" w:rsidR="00FF0F03" w:rsidRDefault="00000000">
            <w:r>
              <w:rPr>
                <w:b/>
                <w:sz w:val="16"/>
              </w:rPr>
              <w:t>Business impact</w:t>
            </w:r>
          </w:p>
        </w:tc>
        <w:tc>
          <w:tcPr>
            <w:tcW w:w="2074" w:type="dxa"/>
            <w:shd w:val="clear" w:color="auto" w:fill="D9E2F3"/>
            <w:vAlign w:val="center"/>
          </w:tcPr>
          <w:p w14:paraId="4B95FF3F" w14:textId="77777777" w:rsidR="00FF0F03" w:rsidRDefault="00000000">
            <w:r>
              <w:rPr>
                <w:b/>
                <w:sz w:val="16"/>
              </w:rPr>
              <w:t>Risk</w:t>
            </w:r>
          </w:p>
        </w:tc>
        <w:tc>
          <w:tcPr>
            <w:tcW w:w="2074" w:type="dxa"/>
            <w:shd w:val="clear" w:color="auto" w:fill="D9E2F3"/>
            <w:vAlign w:val="center"/>
          </w:tcPr>
          <w:p w14:paraId="546E03AE" w14:textId="77777777" w:rsidR="00FF0F03" w:rsidRDefault="00000000">
            <w:r>
              <w:rPr>
                <w:b/>
                <w:sz w:val="16"/>
              </w:rPr>
              <w:t>Primary control</w:t>
            </w:r>
          </w:p>
        </w:tc>
      </w:tr>
      <w:tr w:rsidR="00FF0F03" w14:paraId="468E4E69" w14:textId="77777777">
        <w:trPr>
          <w:jc w:val="center"/>
        </w:trPr>
        <w:tc>
          <w:tcPr>
            <w:tcW w:w="2074" w:type="dxa"/>
            <w:vAlign w:val="center"/>
          </w:tcPr>
          <w:p w14:paraId="7F03B7E0" w14:textId="77777777" w:rsidR="00FF0F03" w:rsidRDefault="00000000">
            <w:r>
              <w:rPr>
                <w:sz w:val="15"/>
              </w:rPr>
              <w:t>Ubuntu web server</w:t>
            </w:r>
          </w:p>
        </w:tc>
        <w:tc>
          <w:tcPr>
            <w:tcW w:w="2074" w:type="dxa"/>
            <w:vAlign w:val="center"/>
          </w:tcPr>
          <w:p w14:paraId="4CB1FBA5" w14:textId="77777777" w:rsidR="00FF0F03" w:rsidRDefault="00000000">
            <w:r>
              <w:rPr>
                <w:sz w:val="15"/>
              </w:rPr>
              <w:t>Command injection</w:t>
            </w:r>
          </w:p>
        </w:tc>
        <w:tc>
          <w:tcPr>
            <w:tcW w:w="2074" w:type="dxa"/>
            <w:vAlign w:val="center"/>
          </w:tcPr>
          <w:p w14:paraId="630FB8BD" w14:textId="77777777" w:rsidR="00FF0F03" w:rsidRDefault="00000000">
            <w:r>
              <w:rPr>
                <w:sz w:val="15"/>
              </w:rPr>
              <w:t>Unauthorized OS command execution and potential server compromise.</w:t>
            </w:r>
          </w:p>
        </w:tc>
        <w:tc>
          <w:tcPr>
            <w:tcW w:w="2074" w:type="dxa"/>
            <w:vAlign w:val="center"/>
          </w:tcPr>
          <w:p w14:paraId="6D2F15A8" w14:textId="77777777" w:rsidR="00FF0F03" w:rsidRDefault="00000000">
            <w:r>
              <w:rPr>
                <w:sz w:val="15"/>
              </w:rPr>
              <w:t>Critical</w:t>
            </w:r>
          </w:p>
        </w:tc>
        <w:tc>
          <w:tcPr>
            <w:tcW w:w="2074" w:type="dxa"/>
            <w:vAlign w:val="center"/>
          </w:tcPr>
          <w:p w14:paraId="425EB68E" w14:textId="77777777" w:rsidR="00FF0F03" w:rsidRDefault="00000000">
            <w:r>
              <w:rPr>
                <w:sz w:val="15"/>
              </w:rPr>
              <w:t>Remove shell execution; use safe APIs, strict allowlists and least privilege.</w:t>
            </w:r>
          </w:p>
        </w:tc>
      </w:tr>
      <w:tr w:rsidR="00FF0F03" w14:paraId="1B16E8EF" w14:textId="77777777">
        <w:trPr>
          <w:jc w:val="center"/>
        </w:trPr>
        <w:tc>
          <w:tcPr>
            <w:tcW w:w="2074" w:type="dxa"/>
            <w:vAlign w:val="center"/>
          </w:tcPr>
          <w:p w14:paraId="5C62F067" w14:textId="77777777" w:rsidR="00FF0F03" w:rsidRDefault="00000000">
            <w:r>
              <w:rPr>
                <w:sz w:val="15"/>
              </w:rPr>
              <w:t>Customer portal</w:t>
            </w:r>
          </w:p>
        </w:tc>
        <w:tc>
          <w:tcPr>
            <w:tcW w:w="2074" w:type="dxa"/>
            <w:vAlign w:val="center"/>
          </w:tcPr>
          <w:p w14:paraId="5AAD8C96" w14:textId="77777777" w:rsidR="00FF0F03" w:rsidRDefault="00000000">
            <w:r>
              <w:rPr>
                <w:sz w:val="15"/>
              </w:rPr>
              <w:t>SQL injection</w:t>
            </w:r>
          </w:p>
        </w:tc>
        <w:tc>
          <w:tcPr>
            <w:tcW w:w="2074" w:type="dxa"/>
            <w:vAlign w:val="center"/>
          </w:tcPr>
          <w:p w14:paraId="4EF74948" w14:textId="77777777" w:rsidR="00FF0F03" w:rsidRDefault="00000000">
            <w:r>
              <w:rPr>
                <w:sz w:val="15"/>
              </w:rPr>
              <w:t>Unauthorized disclosure or manipulation of application data.</w:t>
            </w:r>
          </w:p>
        </w:tc>
        <w:tc>
          <w:tcPr>
            <w:tcW w:w="2074" w:type="dxa"/>
            <w:vAlign w:val="center"/>
          </w:tcPr>
          <w:p w14:paraId="7FC3337B" w14:textId="77777777" w:rsidR="00FF0F03" w:rsidRDefault="00000000">
            <w:r>
              <w:rPr>
                <w:sz w:val="15"/>
              </w:rPr>
              <w:t>High</w:t>
            </w:r>
          </w:p>
        </w:tc>
        <w:tc>
          <w:tcPr>
            <w:tcW w:w="2074" w:type="dxa"/>
            <w:vAlign w:val="center"/>
          </w:tcPr>
          <w:p w14:paraId="7E9AFE33" w14:textId="77777777" w:rsidR="00FF0F03" w:rsidRDefault="00000000">
            <w:r>
              <w:rPr>
                <w:sz w:val="15"/>
              </w:rPr>
              <w:t>Parameterized queries, server-side validation and least-privilege DB access.</w:t>
            </w:r>
          </w:p>
        </w:tc>
      </w:tr>
      <w:tr w:rsidR="00FF0F03" w14:paraId="13A98D9A" w14:textId="77777777">
        <w:trPr>
          <w:jc w:val="center"/>
        </w:trPr>
        <w:tc>
          <w:tcPr>
            <w:tcW w:w="2074" w:type="dxa"/>
            <w:vAlign w:val="center"/>
          </w:tcPr>
          <w:p w14:paraId="58F2DCC8" w14:textId="77777777" w:rsidR="00FF0F03" w:rsidRDefault="00000000">
            <w:r>
              <w:rPr>
                <w:sz w:val="15"/>
              </w:rPr>
              <w:t>Customer portal</w:t>
            </w:r>
          </w:p>
        </w:tc>
        <w:tc>
          <w:tcPr>
            <w:tcW w:w="2074" w:type="dxa"/>
            <w:vAlign w:val="center"/>
          </w:tcPr>
          <w:p w14:paraId="780CDB31" w14:textId="77777777" w:rsidR="00FF0F03" w:rsidRDefault="00000000">
            <w:r>
              <w:rPr>
                <w:sz w:val="15"/>
              </w:rPr>
              <w:t>Reflected XSS</w:t>
            </w:r>
          </w:p>
        </w:tc>
        <w:tc>
          <w:tcPr>
            <w:tcW w:w="2074" w:type="dxa"/>
            <w:vAlign w:val="center"/>
          </w:tcPr>
          <w:p w14:paraId="2041CE47" w14:textId="77777777" w:rsidR="00FF0F03" w:rsidRDefault="00000000">
            <w:r>
              <w:rPr>
                <w:sz w:val="15"/>
              </w:rPr>
              <w:t>Browser-side script execution and possible session/data exposure.</w:t>
            </w:r>
          </w:p>
        </w:tc>
        <w:tc>
          <w:tcPr>
            <w:tcW w:w="2074" w:type="dxa"/>
            <w:vAlign w:val="center"/>
          </w:tcPr>
          <w:p w14:paraId="17934DCA" w14:textId="77777777" w:rsidR="00FF0F03" w:rsidRDefault="00000000">
            <w:r>
              <w:rPr>
                <w:sz w:val="15"/>
              </w:rPr>
              <w:t>High</w:t>
            </w:r>
          </w:p>
        </w:tc>
        <w:tc>
          <w:tcPr>
            <w:tcW w:w="2074" w:type="dxa"/>
            <w:vAlign w:val="center"/>
          </w:tcPr>
          <w:p w14:paraId="091C099D" w14:textId="77777777" w:rsidR="00FF0F03" w:rsidRDefault="00000000">
            <w:r>
              <w:rPr>
                <w:sz w:val="15"/>
              </w:rPr>
              <w:t>Context-aware output encoding, validation and CSP.</w:t>
            </w:r>
          </w:p>
        </w:tc>
      </w:tr>
      <w:tr w:rsidR="00FF0F03" w14:paraId="55470913" w14:textId="77777777">
        <w:trPr>
          <w:jc w:val="center"/>
        </w:trPr>
        <w:tc>
          <w:tcPr>
            <w:tcW w:w="2074" w:type="dxa"/>
            <w:vAlign w:val="center"/>
          </w:tcPr>
          <w:p w14:paraId="6AA9FDF2" w14:textId="77777777" w:rsidR="00FF0F03" w:rsidRDefault="00000000">
            <w:r>
              <w:rPr>
                <w:sz w:val="15"/>
              </w:rPr>
              <w:t>Customer portal / SSH</w:t>
            </w:r>
          </w:p>
        </w:tc>
        <w:tc>
          <w:tcPr>
            <w:tcW w:w="2074" w:type="dxa"/>
            <w:vAlign w:val="center"/>
          </w:tcPr>
          <w:p w14:paraId="1680252D" w14:textId="77777777" w:rsidR="00FF0F03" w:rsidRDefault="00000000">
            <w:r>
              <w:rPr>
                <w:sz w:val="15"/>
              </w:rPr>
              <w:t>Brute-force authentication</w:t>
            </w:r>
          </w:p>
        </w:tc>
        <w:tc>
          <w:tcPr>
            <w:tcW w:w="2074" w:type="dxa"/>
            <w:vAlign w:val="center"/>
          </w:tcPr>
          <w:p w14:paraId="4D1EF747" w14:textId="77777777" w:rsidR="00FF0F03" w:rsidRDefault="00000000">
            <w:r>
              <w:rPr>
                <w:sz w:val="15"/>
              </w:rPr>
              <w:t>Credential compromise and unauthorized access.</w:t>
            </w:r>
          </w:p>
        </w:tc>
        <w:tc>
          <w:tcPr>
            <w:tcW w:w="2074" w:type="dxa"/>
            <w:vAlign w:val="center"/>
          </w:tcPr>
          <w:p w14:paraId="38014705" w14:textId="77777777" w:rsidR="00FF0F03" w:rsidRDefault="00000000">
            <w:r>
              <w:rPr>
                <w:sz w:val="15"/>
              </w:rPr>
              <w:t>High</w:t>
            </w:r>
          </w:p>
        </w:tc>
        <w:tc>
          <w:tcPr>
            <w:tcW w:w="2074" w:type="dxa"/>
            <w:vAlign w:val="center"/>
          </w:tcPr>
          <w:p w14:paraId="240E57B2" w14:textId="77777777" w:rsidR="00FF0F03" w:rsidRDefault="00000000">
            <w:r>
              <w:rPr>
                <w:sz w:val="15"/>
              </w:rPr>
              <w:t>Strong passwords, rate limiting, lockout/anti-automation controls and MFA.</w:t>
            </w:r>
          </w:p>
        </w:tc>
      </w:tr>
      <w:tr w:rsidR="00FF0F03" w14:paraId="42966B7E" w14:textId="77777777">
        <w:trPr>
          <w:jc w:val="center"/>
        </w:trPr>
        <w:tc>
          <w:tcPr>
            <w:tcW w:w="2074" w:type="dxa"/>
            <w:vAlign w:val="center"/>
          </w:tcPr>
          <w:p w14:paraId="21340DB3" w14:textId="77777777" w:rsidR="00FF0F03" w:rsidRDefault="00000000">
            <w:r>
              <w:rPr>
                <w:sz w:val="15"/>
              </w:rPr>
              <w:t>Employee accounts</w:t>
            </w:r>
          </w:p>
        </w:tc>
        <w:tc>
          <w:tcPr>
            <w:tcW w:w="2074" w:type="dxa"/>
            <w:vAlign w:val="center"/>
          </w:tcPr>
          <w:p w14:paraId="64FE3FCD" w14:textId="77777777" w:rsidR="00FF0F03" w:rsidRDefault="00000000">
            <w:r>
              <w:rPr>
                <w:sz w:val="15"/>
              </w:rPr>
              <w:t>Phishing / credential theft</w:t>
            </w:r>
          </w:p>
        </w:tc>
        <w:tc>
          <w:tcPr>
            <w:tcW w:w="2074" w:type="dxa"/>
            <w:vAlign w:val="center"/>
          </w:tcPr>
          <w:p w14:paraId="08E28906" w14:textId="77777777" w:rsidR="00FF0F03" w:rsidRDefault="00000000">
            <w:r>
              <w:rPr>
                <w:sz w:val="15"/>
              </w:rPr>
              <w:t>Unauthorized access to business systems and data.</w:t>
            </w:r>
          </w:p>
        </w:tc>
        <w:tc>
          <w:tcPr>
            <w:tcW w:w="2074" w:type="dxa"/>
            <w:vAlign w:val="center"/>
          </w:tcPr>
          <w:p w14:paraId="75AF4DB8" w14:textId="77777777" w:rsidR="00FF0F03" w:rsidRDefault="00000000">
            <w:r>
              <w:rPr>
                <w:sz w:val="15"/>
              </w:rPr>
              <w:t>High</w:t>
            </w:r>
          </w:p>
        </w:tc>
        <w:tc>
          <w:tcPr>
            <w:tcW w:w="2074" w:type="dxa"/>
            <w:vAlign w:val="center"/>
          </w:tcPr>
          <w:p w14:paraId="614581EE" w14:textId="77777777" w:rsidR="00FF0F03" w:rsidRDefault="00000000">
            <w:r>
              <w:rPr>
                <w:sz w:val="15"/>
              </w:rPr>
              <w:t>MFA, phishing-resistant authentication where practical and awareness controls.</w:t>
            </w:r>
          </w:p>
        </w:tc>
      </w:tr>
      <w:tr w:rsidR="00FF0F03" w14:paraId="27982DC6" w14:textId="77777777">
        <w:trPr>
          <w:jc w:val="center"/>
        </w:trPr>
        <w:tc>
          <w:tcPr>
            <w:tcW w:w="2074" w:type="dxa"/>
            <w:vAlign w:val="center"/>
          </w:tcPr>
          <w:p w14:paraId="1FA6870F" w14:textId="77777777" w:rsidR="00FF0F03" w:rsidRDefault="00000000">
            <w:r>
              <w:rPr>
                <w:sz w:val="15"/>
              </w:rPr>
              <w:t>Endpoints / server</w:t>
            </w:r>
          </w:p>
        </w:tc>
        <w:tc>
          <w:tcPr>
            <w:tcW w:w="2074" w:type="dxa"/>
            <w:vAlign w:val="center"/>
          </w:tcPr>
          <w:p w14:paraId="52980C76" w14:textId="77777777" w:rsidR="00FF0F03" w:rsidRDefault="00000000">
            <w:r>
              <w:rPr>
                <w:sz w:val="15"/>
              </w:rPr>
              <w:t>Malware</w:t>
            </w:r>
          </w:p>
        </w:tc>
        <w:tc>
          <w:tcPr>
            <w:tcW w:w="2074" w:type="dxa"/>
            <w:vAlign w:val="center"/>
          </w:tcPr>
          <w:p w14:paraId="2E22E5AF" w14:textId="77777777" w:rsidR="00FF0F03" w:rsidRDefault="00000000">
            <w:r>
              <w:rPr>
                <w:sz w:val="15"/>
              </w:rPr>
              <w:t>Data loss, disruption or credential compromise.</w:t>
            </w:r>
          </w:p>
        </w:tc>
        <w:tc>
          <w:tcPr>
            <w:tcW w:w="2074" w:type="dxa"/>
            <w:vAlign w:val="center"/>
          </w:tcPr>
          <w:p w14:paraId="0BD223BF" w14:textId="77777777" w:rsidR="00FF0F03" w:rsidRDefault="00000000">
            <w:r>
              <w:rPr>
                <w:sz w:val="15"/>
              </w:rPr>
              <w:t>High</w:t>
            </w:r>
          </w:p>
        </w:tc>
        <w:tc>
          <w:tcPr>
            <w:tcW w:w="2074" w:type="dxa"/>
            <w:vAlign w:val="center"/>
          </w:tcPr>
          <w:p w14:paraId="17B22092" w14:textId="77777777" w:rsidR="00FF0F03" w:rsidRDefault="00000000">
            <w:r>
              <w:rPr>
                <w:sz w:val="15"/>
              </w:rPr>
              <w:t>Endpoint protection, patching, least privilege and centralized logging.</w:t>
            </w:r>
          </w:p>
        </w:tc>
      </w:tr>
      <w:tr w:rsidR="00FF0F03" w14:paraId="67A3DB3C" w14:textId="77777777">
        <w:trPr>
          <w:jc w:val="center"/>
        </w:trPr>
        <w:tc>
          <w:tcPr>
            <w:tcW w:w="2074" w:type="dxa"/>
            <w:vAlign w:val="center"/>
          </w:tcPr>
          <w:p w14:paraId="1420C944" w14:textId="77777777" w:rsidR="00FF0F03" w:rsidRDefault="00000000">
            <w:r>
              <w:rPr>
                <w:sz w:val="15"/>
              </w:rPr>
              <w:t>Business data</w:t>
            </w:r>
          </w:p>
        </w:tc>
        <w:tc>
          <w:tcPr>
            <w:tcW w:w="2074" w:type="dxa"/>
            <w:vAlign w:val="center"/>
          </w:tcPr>
          <w:p w14:paraId="48D6025B" w14:textId="77777777" w:rsidR="00FF0F03" w:rsidRDefault="00000000">
            <w:r>
              <w:rPr>
                <w:sz w:val="15"/>
              </w:rPr>
              <w:t>Insider misuse</w:t>
            </w:r>
          </w:p>
        </w:tc>
        <w:tc>
          <w:tcPr>
            <w:tcW w:w="2074" w:type="dxa"/>
            <w:vAlign w:val="center"/>
          </w:tcPr>
          <w:p w14:paraId="55252FEE" w14:textId="77777777" w:rsidR="00FF0F03" w:rsidRDefault="00000000">
            <w:r>
              <w:rPr>
                <w:sz w:val="15"/>
              </w:rPr>
              <w:t>Unauthorized disclosure or alteration.</w:t>
            </w:r>
          </w:p>
        </w:tc>
        <w:tc>
          <w:tcPr>
            <w:tcW w:w="2074" w:type="dxa"/>
            <w:vAlign w:val="center"/>
          </w:tcPr>
          <w:p w14:paraId="0EAC9342" w14:textId="77777777" w:rsidR="00FF0F03" w:rsidRDefault="00000000">
            <w:r>
              <w:rPr>
                <w:sz w:val="15"/>
              </w:rPr>
              <w:t>Medium–High</w:t>
            </w:r>
          </w:p>
        </w:tc>
        <w:tc>
          <w:tcPr>
            <w:tcW w:w="2074" w:type="dxa"/>
            <w:vAlign w:val="center"/>
          </w:tcPr>
          <w:p w14:paraId="0D99FDA2" w14:textId="77777777" w:rsidR="00FF0F03" w:rsidRDefault="00000000">
            <w:r>
              <w:rPr>
                <w:sz w:val="15"/>
              </w:rPr>
              <w:t>Least privilege, access reviews and audit logging.</w:t>
            </w:r>
          </w:p>
        </w:tc>
      </w:tr>
      <w:tr w:rsidR="00FF0F03" w14:paraId="116B6AC5" w14:textId="77777777">
        <w:trPr>
          <w:jc w:val="center"/>
        </w:trPr>
        <w:tc>
          <w:tcPr>
            <w:tcW w:w="2074" w:type="dxa"/>
            <w:vAlign w:val="center"/>
          </w:tcPr>
          <w:p w14:paraId="141E6D28" w14:textId="77777777" w:rsidR="00FF0F03" w:rsidRDefault="00000000">
            <w:r>
              <w:rPr>
                <w:sz w:val="15"/>
              </w:rPr>
              <w:t>Internet-facing connection</w:t>
            </w:r>
          </w:p>
        </w:tc>
        <w:tc>
          <w:tcPr>
            <w:tcW w:w="2074" w:type="dxa"/>
            <w:vAlign w:val="center"/>
          </w:tcPr>
          <w:p w14:paraId="6E4E61A2" w14:textId="77777777" w:rsidR="00FF0F03" w:rsidRDefault="00000000">
            <w:r>
              <w:rPr>
                <w:sz w:val="15"/>
              </w:rPr>
              <w:t>Unauthorized scanning / exploitation</w:t>
            </w:r>
          </w:p>
        </w:tc>
        <w:tc>
          <w:tcPr>
            <w:tcW w:w="2074" w:type="dxa"/>
            <w:vAlign w:val="center"/>
          </w:tcPr>
          <w:p w14:paraId="50047657" w14:textId="77777777" w:rsidR="00FF0F03" w:rsidRDefault="00000000">
            <w:r>
              <w:rPr>
                <w:sz w:val="15"/>
              </w:rPr>
              <w:t>Expanded attack surface and service compromise.</w:t>
            </w:r>
          </w:p>
        </w:tc>
        <w:tc>
          <w:tcPr>
            <w:tcW w:w="2074" w:type="dxa"/>
            <w:vAlign w:val="center"/>
          </w:tcPr>
          <w:p w14:paraId="563CD66C" w14:textId="77777777" w:rsidR="00FF0F03" w:rsidRDefault="00000000">
            <w:r>
              <w:rPr>
                <w:sz w:val="15"/>
              </w:rPr>
              <w:t>High</w:t>
            </w:r>
          </w:p>
        </w:tc>
        <w:tc>
          <w:tcPr>
            <w:tcW w:w="2074" w:type="dxa"/>
            <w:vAlign w:val="center"/>
          </w:tcPr>
          <w:p w14:paraId="76FADFDF" w14:textId="77777777" w:rsidR="00FF0F03" w:rsidRDefault="00000000">
            <w:r>
              <w:rPr>
                <w:sz w:val="15"/>
              </w:rPr>
              <w:t>Minimize exposed services, segment systems and monitor external activity.</w:t>
            </w:r>
          </w:p>
        </w:tc>
      </w:tr>
    </w:tbl>
    <w:p w14:paraId="60EBCBAD" w14:textId="77777777" w:rsidR="00FF0F03" w:rsidRDefault="00000000">
      <w:r>
        <w:br w:type="page"/>
      </w:r>
    </w:p>
    <w:p w14:paraId="50F189F5" w14:textId="77777777" w:rsidR="00FF0F03" w:rsidRPr="007E38A0" w:rsidRDefault="00000000">
      <w:pPr>
        <w:pStyle w:val="Heading1"/>
        <w:rPr>
          <w:color w:val="000000" w:themeColor="text1"/>
        </w:rPr>
      </w:pPr>
      <w:r w:rsidRPr="007E38A0">
        <w:rPr>
          <w:color w:val="000000" w:themeColor="text1"/>
        </w:rPr>
        <w:lastRenderedPageBreak/>
        <w:t>6. Methodology</w:t>
      </w:r>
    </w:p>
    <w:p w14:paraId="5D465B3C" w14:textId="77777777" w:rsidR="00FF0F03" w:rsidRDefault="00000000">
      <w:pPr>
        <w:spacing w:after="80"/>
      </w:pPr>
      <w:r>
        <w:t>The assessment followed the handbook lifecycle: understand the environment, identify assets and risk, perform controlled attack simulations, collect application and endpoint telemetry, investigate through Wazuh, correlate evidence, and convert findings into prioritized remediation.</w:t>
      </w:r>
    </w:p>
    <w:p w14:paraId="6F2707D4" w14:textId="77777777" w:rsidR="00FF0F03" w:rsidRPr="007E38A0" w:rsidRDefault="00000000">
      <w:pPr>
        <w:pStyle w:val="Heading2"/>
        <w:rPr>
          <w:color w:val="000000" w:themeColor="text1"/>
        </w:rPr>
      </w:pPr>
      <w:r w:rsidRPr="007E38A0">
        <w:rPr>
          <w:color w:val="000000" w:themeColor="text1"/>
        </w:rPr>
        <w:t>6.1 Lab and Monitoring Architecture</w:t>
      </w:r>
    </w:p>
    <w:tbl>
      <w:tblPr>
        <w:tblStyle w:val="TableGrid"/>
        <w:tblW w:w="0" w:type="auto"/>
        <w:jc w:val="center"/>
        <w:tblLook w:val="04A0" w:firstRow="1" w:lastRow="0" w:firstColumn="1" w:lastColumn="0" w:noHBand="0" w:noVBand="1"/>
      </w:tblPr>
      <w:tblGrid>
        <w:gridCol w:w="2592"/>
        <w:gridCol w:w="2592"/>
        <w:gridCol w:w="2592"/>
        <w:gridCol w:w="2592"/>
      </w:tblGrid>
      <w:tr w:rsidR="00FF0F03" w14:paraId="47CB45AA" w14:textId="77777777">
        <w:trPr>
          <w:jc w:val="center"/>
        </w:trPr>
        <w:tc>
          <w:tcPr>
            <w:tcW w:w="2592" w:type="dxa"/>
            <w:shd w:val="clear" w:color="auto" w:fill="D9E2F3"/>
            <w:vAlign w:val="center"/>
          </w:tcPr>
          <w:p w14:paraId="47643398" w14:textId="77777777" w:rsidR="00FF0F03" w:rsidRDefault="00000000">
            <w:r>
              <w:rPr>
                <w:b/>
                <w:sz w:val="16"/>
              </w:rPr>
              <w:t>Role</w:t>
            </w:r>
          </w:p>
        </w:tc>
        <w:tc>
          <w:tcPr>
            <w:tcW w:w="2592" w:type="dxa"/>
            <w:shd w:val="clear" w:color="auto" w:fill="D9E2F3"/>
            <w:vAlign w:val="center"/>
          </w:tcPr>
          <w:p w14:paraId="6A1C377E" w14:textId="77777777" w:rsidR="00FF0F03" w:rsidRDefault="00000000">
            <w:r>
              <w:rPr>
                <w:b/>
                <w:sz w:val="16"/>
              </w:rPr>
              <w:t>System</w:t>
            </w:r>
          </w:p>
        </w:tc>
        <w:tc>
          <w:tcPr>
            <w:tcW w:w="2592" w:type="dxa"/>
            <w:shd w:val="clear" w:color="auto" w:fill="D9E2F3"/>
            <w:vAlign w:val="center"/>
          </w:tcPr>
          <w:p w14:paraId="5789BE7B" w14:textId="77777777" w:rsidR="00FF0F03" w:rsidRDefault="00000000">
            <w:r>
              <w:rPr>
                <w:b/>
                <w:sz w:val="16"/>
              </w:rPr>
              <w:t>Address / network</w:t>
            </w:r>
          </w:p>
        </w:tc>
        <w:tc>
          <w:tcPr>
            <w:tcW w:w="2592" w:type="dxa"/>
            <w:shd w:val="clear" w:color="auto" w:fill="D9E2F3"/>
            <w:vAlign w:val="center"/>
          </w:tcPr>
          <w:p w14:paraId="5A5D4920" w14:textId="77777777" w:rsidR="00FF0F03" w:rsidRDefault="00000000">
            <w:r>
              <w:rPr>
                <w:b/>
                <w:sz w:val="16"/>
              </w:rPr>
              <w:t>Function</w:t>
            </w:r>
          </w:p>
        </w:tc>
      </w:tr>
      <w:tr w:rsidR="00FF0F03" w14:paraId="44848836" w14:textId="77777777">
        <w:trPr>
          <w:jc w:val="center"/>
        </w:trPr>
        <w:tc>
          <w:tcPr>
            <w:tcW w:w="2592" w:type="dxa"/>
            <w:vAlign w:val="center"/>
          </w:tcPr>
          <w:p w14:paraId="5C3C59F5" w14:textId="77777777" w:rsidR="00FF0F03" w:rsidRDefault="00000000">
            <w:r>
              <w:rPr>
                <w:sz w:val="15"/>
              </w:rPr>
              <w:t>Central Wazuh manager</w:t>
            </w:r>
          </w:p>
        </w:tc>
        <w:tc>
          <w:tcPr>
            <w:tcW w:w="2592" w:type="dxa"/>
            <w:vAlign w:val="center"/>
          </w:tcPr>
          <w:p w14:paraId="1253E59F" w14:textId="77777777" w:rsidR="00FF0F03" w:rsidRDefault="00000000">
            <w:r>
              <w:rPr>
                <w:sz w:val="15"/>
              </w:rPr>
              <w:t>Arch Linux physical/libvirt host</w:t>
            </w:r>
          </w:p>
        </w:tc>
        <w:tc>
          <w:tcPr>
            <w:tcW w:w="2592" w:type="dxa"/>
            <w:vAlign w:val="center"/>
          </w:tcPr>
          <w:p w14:paraId="379CC188" w14:textId="77777777" w:rsidR="00FF0F03" w:rsidRDefault="00000000">
            <w:r>
              <w:rPr>
                <w:sz w:val="15"/>
              </w:rPr>
              <w:t>192.168.1.8</w:t>
            </w:r>
          </w:p>
        </w:tc>
        <w:tc>
          <w:tcPr>
            <w:tcW w:w="2592" w:type="dxa"/>
            <w:vAlign w:val="center"/>
          </w:tcPr>
          <w:p w14:paraId="13B93DCC" w14:textId="77777777" w:rsidR="00FF0F03" w:rsidRDefault="00000000">
            <w:r>
              <w:rPr>
                <w:sz w:val="15"/>
              </w:rPr>
              <w:t>Wazuh Manager, Wazuh Dashboard and centralized monitoring.</w:t>
            </w:r>
          </w:p>
        </w:tc>
      </w:tr>
      <w:tr w:rsidR="00FF0F03" w14:paraId="05BDDFE1" w14:textId="77777777">
        <w:trPr>
          <w:jc w:val="center"/>
        </w:trPr>
        <w:tc>
          <w:tcPr>
            <w:tcW w:w="2592" w:type="dxa"/>
            <w:vAlign w:val="center"/>
          </w:tcPr>
          <w:p w14:paraId="2B6A55F0" w14:textId="77777777" w:rsidR="00FF0F03" w:rsidRDefault="00000000">
            <w:r>
              <w:rPr>
                <w:sz w:val="15"/>
              </w:rPr>
              <w:t>Authorized attacker / analyst</w:t>
            </w:r>
          </w:p>
        </w:tc>
        <w:tc>
          <w:tcPr>
            <w:tcW w:w="2592" w:type="dxa"/>
            <w:vAlign w:val="center"/>
          </w:tcPr>
          <w:p w14:paraId="296F9541" w14:textId="77777777" w:rsidR="00FF0F03" w:rsidRDefault="00000000">
            <w:r>
              <w:rPr>
                <w:sz w:val="15"/>
              </w:rPr>
              <w:t>Kali Linux libvirt VM</w:t>
            </w:r>
          </w:p>
        </w:tc>
        <w:tc>
          <w:tcPr>
            <w:tcW w:w="2592" w:type="dxa"/>
            <w:vAlign w:val="center"/>
          </w:tcPr>
          <w:p w14:paraId="38BDB9E0" w14:textId="77777777" w:rsidR="00FF0F03" w:rsidRDefault="00000000">
            <w:r>
              <w:rPr>
                <w:sz w:val="15"/>
              </w:rPr>
              <w:t>192.168.122.139/24</w:t>
            </w:r>
          </w:p>
        </w:tc>
        <w:tc>
          <w:tcPr>
            <w:tcW w:w="2592" w:type="dxa"/>
            <w:vAlign w:val="center"/>
          </w:tcPr>
          <w:p w14:paraId="6190A95B" w14:textId="77777777" w:rsidR="00FF0F03" w:rsidRDefault="00000000">
            <w:r>
              <w:rPr>
                <w:sz w:val="15"/>
              </w:rPr>
              <w:t>Controlled security testing and analyst activity.</w:t>
            </w:r>
          </w:p>
        </w:tc>
      </w:tr>
      <w:tr w:rsidR="00FF0F03" w14:paraId="6D98D067" w14:textId="77777777">
        <w:trPr>
          <w:jc w:val="center"/>
        </w:trPr>
        <w:tc>
          <w:tcPr>
            <w:tcW w:w="2592" w:type="dxa"/>
            <w:vAlign w:val="center"/>
          </w:tcPr>
          <w:p w14:paraId="604269B7" w14:textId="77777777" w:rsidR="00FF0F03" w:rsidRDefault="00000000">
            <w:r>
              <w:rPr>
                <w:sz w:val="15"/>
              </w:rPr>
              <w:t>Target / monitored endpoint</w:t>
            </w:r>
          </w:p>
        </w:tc>
        <w:tc>
          <w:tcPr>
            <w:tcW w:w="2592" w:type="dxa"/>
            <w:vAlign w:val="center"/>
          </w:tcPr>
          <w:p w14:paraId="6EDE8D69" w14:textId="77777777" w:rsidR="00FF0F03" w:rsidRDefault="00000000">
            <w:r>
              <w:rPr>
                <w:sz w:val="15"/>
              </w:rPr>
              <w:t>Ubuntu libvirt VM</w:t>
            </w:r>
          </w:p>
        </w:tc>
        <w:tc>
          <w:tcPr>
            <w:tcW w:w="2592" w:type="dxa"/>
            <w:vAlign w:val="center"/>
          </w:tcPr>
          <w:p w14:paraId="6AE3DF9E" w14:textId="77777777" w:rsidR="00FF0F03" w:rsidRDefault="00000000">
            <w:r>
              <w:rPr>
                <w:sz w:val="15"/>
              </w:rPr>
              <w:t>192.168.122.138/24</w:t>
            </w:r>
          </w:p>
        </w:tc>
        <w:tc>
          <w:tcPr>
            <w:tcW w:w="2592" w:type="dxa"/>
            <w:vAlign w:val="center"/>
          </w:tcPr>
          <w:p w14:paraId="43068E95" w14:textId="77777777" w:rsidR="00FF0F03" w:rsidRDefault="00000000">
            <w:r>
              <w:rPr>
                <w:sz w:val="15"/>
              </w:rPr>
              <w:t>DVWA target; Apache, MariaDB, PHP, SSH and auditd; Wazuh agent.</w:t>
            </w:r>
          </w:p>
        </w:tc>
      </w:tr>
      <w:tr w:rsidR="00FF0F03" w14:paraId="2092E412" w14:textId="77777777">
        <w:trPr>
          <w:jc w:val="center"/>
        </w:trPr>
        <w:tc>
          <w:tcPr>
            <w:tcW w:w="2592" w:type="dxa"/>
            <w:vAlign w:val="center"/>
          </w:tcPr>
          <w:p w14:paraId="1A7FFD4D" w14:textId="77777777" w:rsidR="00FF0F03" w:rsidRDefault="00000000">
            <w:r>
              <w:rPr>
                <w:sz w:val="15"/>
              </w:rPr>
              <w:t>Lab gateway</w:t>
            </w:r>
          </w:p>
        </w:tc>
        <w:tc>
          <w:tcPr>
            <w:tcW w:w="2592" w:type="dxa"/>
            <w:vAlign w:val="center"/>
          </w:tcPr>
          <w:p w14:paraId="3B252C71" w14:textId="77777777" w:rsidR="00FF0F03" w:rsidRDefault="00000000">
            <w:r>
              <w:rPr>
                <w:sz w:val="15"/>
              </w:rPr>
              <w:t>Libvirt network</w:t>
            </w:r>
          </w:p>
        </w:tc>
        <w:tc>
          <w:tcPr>
            <w:tcW w:w="2592" w:type="dxa"/>
            <w:vAlign w:val="center"/>
          </w:tcPr>
          <w:p w14:paraId="1C26D11B" w14:textId="77777777" w:rsidR="00FF0F03" w:rsidRDefault="00000000">
            <w:r>
              <w:rPr>
                <w:sz w:val="15"/>
              </w:rPr>
              <w:t>192.168.122.1</w:t>
            </w:r>
          </w:p>
        </w:tc>
        <w:tc>
          <w:tcPr>
            <w:tcW w:w="2592" w:type="dxa"/>
            <w:vAlign w:val="center"/>
          </w:tcPr>
          <w:p w14:paraId="1830BB6C" w14:textId="77777777" w:rsidR="00FF0F03" w:rsidRDefault="00000000">
            <w:r>
              <w:rPr>
                <w:sz w:val="15"/>
              </w:rPr>
              <w:t>Gateway for the VM network.</w:t>
            </w:r>
          </w:p>
        </w:tc>
      </w:tr>
    </w:tbl>
    <w:p w14:paraId="3E44451B" w14:textId="77777777" w:rsidR="00FF0F03" w:rsidRDefault="00000000">
      <w:pPr>
        <w:jc w:val="center"/>
      </w:pPr>
      <w:r>
        <w:rPr>
          <w:noProof/>
        </w:rPr>
        <w:drawing>
          <wp:inline distT="0" distB="0" distL="0" distR="0" wp14:anchorId="6078F0DC" wp14:editId="1ABD07E8">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network_diagram.png"/>
                    <pic:cNvPicPr/>
                  </pic:nvPicPr>
                  <pic:blipFill>
                    <a:blip r:embed="rId8"/>
                    <a:stretch>
                      <a:fillRect/>
                    </a:stretch>
                  </pic:blipFill>
                  <pic:spPr>
                    <a:xfrm>
                      <a:off x="0" y="0"/>
                      <a:ext cx="6126480" cy="4084320"/>
                    </a:xfrm>
                    <a:prstGeom prst="rect">
                      <a:avLst/>
                    </a:prstGeom>
                  </pic:spPr>
                </pic:pic>
              </a:graphicData>
            </a:graphic>
          </wp:inline>
        </w:drawing>
      </w:r>
    </w:p>
    <w:p w14:paraId="5C1BE9FC" w14:textId="77777777" w:rsidR="00FF0F03" w:rsidRDefault="00000000">
      <w:pPr>
        <w:jc w:val="center"/>
      </w:pPr>
      <w:r>
        <w:rPr>
          <w:i/>
          <w:sz w:val="15"/>
        </w:rPr>
        <w:t>Figure 6-1. Repository network diagram showing the Arch Linux host, Kali VM, Ubuntu/DVWA target and Wazuh monitoring paths.</w:t>
      </w:r>
    </w:p>
    <w:p w14:paraId="35EC45D5" w14:textId="77777777" w:rsidR="00FF0F03" w:rsidRPr="007E38A0" w:rsidRDefault="00000000">
      <w:pPr>
        <w:pStyle w:val="Heading2"/>
        <w:rPr>
          <w:color w:val="000000" w:themeColor="text1"/>
        </w:rPr>
      </w:pPr>
      <w:r w:rsidRPr="007E38A0">
        <w:rPr>
          <w:color w:val="000000" w:themeColor="text1"/>
        </w:rPr>
        <w:t>6.2 Wazuh Deployment</w:t>
      </w:r>
    </w:p>
    <w:p w14:paraId="443FDBB0" w14:textId="77777777" w:rsidR="00FF0F03" w:rsidRDefault="00000000">
      <w:pPr>
        <w:spacing w:after="80"/>
      </w:pPr>
      <w:r>
        <w:t>The Arch Linux host provides centralized Wazuh management and dashboard access. The repository's current Wazuh agent view shows two active agents: the Arch host and the Ubuntu endpoint. The Ubuntu endpoint also retains direct evidence of the Wazuh agent running.</w:t>
      </w:r>
    </w:p>
    <w:p w14:paraId="60DBCA93" w14:textId="77777777" w:rsidR="00FF0F03" w:rsidRDefault="00000000">
      <w:pPr>
        <w:jc w:val="center"/>
      </w:pPr>
      <w:r>
        <w:rPr>
          <w:noProof/>
        </w:rPr>
        <w:lastRenderedPageBreak/>
        <w:drawing>
          <wp:inline distT="0" distB="0" distL="0" distR="0" wp14:anchorId="60E51CE8" wp14:editId="5092D103">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png"/>
                    <pic:cNvPicPr/>
                  </pic:nvPicPr>
                  <pic:blipFill>
                    <a:blip r:embed="rId9"/>
                    <a:stretch>
                      <a:fillRect/>
                    </a:stretch>
                  </pic:blipFill>
                  <pic:spPr>
                    <a:xfrm>
                      <a:off x="0" y="0"/>
                      <a:ext cx="6126480" cy="3446145"/>
                    </a:xfrm>
                    <a:prstGeom prst="rect">
                      <a:avLst/>
                    </a:prstGeom>
                  </pic:spPr>
                </pic:pic>
              </a:graphicData>
            </a:graphic>
          </wp:inline>
        </w:drawing>
      </w:r>
    </w:p>
    <w:p w14:paraId="6AF748DC" w14:textId="77777777" w:rsidR="00FF0F03" w:rsidRDefault="00000000">
      <w:pPr>
        <w:jc w:val="center"/>
      </w:pPr>
      <w:r>
        <w:rPr>
          <w:i/>
          <w:sz w:val="15"/>
        </w:rPr>
        <w:t>Figure 6-2. Direct Wazuh screenshot showing both documented agents active, including the Arch Linux host and Ubuntu endpoint.</w:t>
      </w:r>
    </w:p>
    <w:p w14:paraId="2BB3097F" w14:textId="77777777" w:rsidR="00FF0F03" w:rsidRPr="007E38A0" w:rsidRDefault="00000000">
      <w:pPr>
        <w:pStyle w:val="Heading2"/>
        <w:rPr>
          <w:color w:val="000000" w:themeColor="text1"/>
        </w:rPr>
      </w:pPr>
      <w:r w:rsidRPr="007E38A0">
        <w:rPr>
          <w:color w:val="000000" w:themeColor="text1"/>
        </w:rPr>
        <w:t>6.3 Assessment Workflow</w:t>
      </w:r>
    </w:p>
    <w:p w14:paraId="0E80246E" w14:textId="77777777" w:rsidR="00FF0F03" w:rsidRDefault="00000000">
      <w:pPr>
        <w:pStyle w:val="ListBullet"/>
        <w:spacing w:after="20"/>
      </w:pPr>
      <w:r>
        <w:t>Validate host identities, IP addressing, services, DVWA availability and Wazuh connectivity.</w:t>
      </w:r>
    </w:p>
    <w:p w14:paraId="65025AE3" w14:textId="77777777" w:rsidR="00FF0F03" w:rsidRDefault="00000000">
      <w:pPr>
        <w:pStyle w:val="ListBullet"/>
        <w:spacing w:after="20"/>
      </w:pPr>
      <w:r>
        <w:t>Execute the four required controlled attack simulations against the DVWA target and controlled SSH service.</w:t>
      </w:r>
    </w:p>
    <w:p w14:paraId="2665A8E2" w14:textId="77777777" w:rsidR="00FF0F03" w:rsidRDefault="00000000">
      <w:pPr>
        <w:pStyle w:val="ListBullet"/>
        <w:spacing w:after="20"/>
      </w:pPr>
      <w:r>
        <w:t>Record direct application results and timestamps where available.</w:t>
      </w:r>
    </w:p>
    <w:p w14:paraId="250CA797" w14:textId="77777777" w:rsidR="00FF0F03" w:rsidRDefault="00000000">
      <w:pPr>
        <w:pStyle w:val="ListBullet"/>
        <w:spacing w:after="20"/>
      </w:pPr>
      <w:r>
        <w:t>Review Wazuh authentication, web-access-log and endpoint/audit telemetry.</w:t>
      </w:r>
    </w:p>
    <w:p w14:paraId="71861C40" w14:textId="77777777" w:rsidR="00FF0F03" w:rsidRDefault="00000000">
      <w:pPr>
        <w:pStyle w:val="ListBullet"/>
        <w:spacing w:after="20"/>
      </w:pPr>
      <w:r>
        <w:t>Separate exploitation evidence from detection evidence; a successful attack does not automatically constitute a confirmed SIEM alert.</w:t>
      </w:r>
    </w:p>
    <w:p w14:paraId="40F6BFA2" w14:textId="77777777" w:rsidR="00FF0F03" w:rsidRDefault="00000000">
      <w:pPr>
        <w:pStyle w:val="ListBullet"/>
        <w:spacing w:after="20"/>
      </w:pPr>
      <w:r>
        <w:t>Prioritize remediation according to technical impact and business consequence.</w:t>
      </w:r>
    </w:p>
    <w:p w14:paraId="55227168" w14:textId="77777777" w:rsidR="00FF0F03" w:rsidRDefault="00000000">
      <w:r>
        <w:br w:type="page"/>
      </w:r>
    </w:p>
    <w:p w14:paraId="25658E88" w14:textId="77777777" w:rsidR="00FF0F03" w:rsidRPr="007E38A0" w:rsidRDefault="00000000">
      <w:pPr>
        <w:pStyle w:val="Heading1"/>
        <w:rPr>
          <w:color w:val="000000" w:themeColor="text1"/>
        </w:rPr>
      </w:pPr>
      <w:r w:rsidRPr="007E38A0">
        <w:rPr>
          <w:color w:val="000000" w:themeColor="text1"/>
        </w:rPr>
        <w:lastRenderedPageBreak/>
        <w:t>7. Attack Simulation Findings</w:t>
      </w:r>
    </w:p>
    <w:p w14:paraId="4419B286" w14:textId="77777777" w:rsidR="00FF0F03" w:rsidRDefault="00000000">
      <w:pPr>
        <w:spacing w:after="80"/>
      </w:pPr>
      <w:r>
        <w:t>The four required simulations are summarized below. Dates and times are stated only where supported by retained evidence. Where a direct screenshot lacks a timestamp, the corresponding retained terminal record is used and identified as such.</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FF0F03" w14:paraId="16DDC7F2" w14:textId="77777777">
        <w:trPr>
          <w:jc w:val="center"/>
        </w:trPr>
        <w:tc>
          <w:tcPr>
            <w:tcW w:w="2074" w:type="dxa"/>
            <w:shd w:val="clear" w:color="auto" w:fill="D9E2F3"/>
            <w:vAlign w:val="center"/>
          </w:tcPr>
          <w:p w14:paraId="28E2A495" w14:textId="77777777" w:rsidR="00FF0F03" w:rsidRDefault="00000000">
            <w:r>
              <w:rPr>
                <w:b/>
                <w:sz w:val="16"/>
              </w:rPr>
              <w:t>Attack</w:t>
            </w:r>
          </w:p>
        </w:tc>
        <w:tc>
          <w:tcPr>
            <w:tcW w:w="2074" w:type="dxa"/>
            <w:shd w:val="clear" w:color="auto" w:fill="D9E2F3"/>
            <w:vAlign w:val="center"/>
          </w:tcPr>
          <w:p w14:paraId="19D0C32B" w14:textId="77777777" w:rsidR="00FF0F03" w:rsidRDefault="00000000">
            <w:r>
              <w:rPr>
                <w:b/>
                <w:sz w:val="16"/>
              </w:rPr>
              <w:t>Evidence timestamp</w:t>
            </w:r>
          </w:p>
        </w:tc>
        <w:tc>
          <w:tcPr>
            <w:tcW w:w="2074" w:type="dxa"/>
            <w:shd w:val="clear" w:color="auto" w:fill="D9E2F3"/>
            <w:vAlign w:val="center"/>
          </w:tcPr>
          <w:p w14:paraId="78DC16B1" w14:textId="77777777" w:rsidR="00FF0F03" w:rsidRDefault="00000000">
            <w:r>
              <w:rPr>
                <w:b/>
                <w:sz w:val="16"/>
              </w:rPr>
              <w:t>Result</w:t>
            </w:r>
          </w:p>
        </w:tc>
        <w:tc>
          <w:tcPr>
            <w:tcW w:w="2074" w:type="dxa"/>
            <w:shd w:val="clear" w:color="auto" w:fill="D9E2F3"/>
            <w:vAlign w:val="center"/>
          </w:tcPr>
          <w:p w14:paraId="2E5F8ED8" w14:textId="77777777" w:rsidR="00FF0F03" w:rsidRDefault="00000000">
            <w:r>
              <w:rPr>
                <w:b/>
                <w:sz w:val="16"/>
              </w:rPr>
              <w:t>Detection status</w:t>
            </w:r>
          </w:p>
        </w:tc>
        <w:tc>
          <w:tcPr>
            <w:tcW w:w="2074" w:type="dxa"/>
            <w:shd w:val="clear" w:color="auto" w:fill="D9E2F3"/>
            <w:vAlign w:val="center"/>
          </w:tcPr>
          <w:p w14:paraId="22F7C8C4" w14:textId="77777777" w:rsidR="00FF0F03" w:rsidRDefault="00000000">
            <w:r>
              <w:rPr>
                <w:b/>
                <w:sz w:val="16"/>
              </w:rPr>
              <w:t>Risk</w:t>
            </w:r>
          </w:p>
        </w:tc>
      </w:tr>
      <w:tr w:rsidR="00FF0F03" w14:paraId="4CE67E94" w14:textId="77777777">
        <w:trPr>
          <w:jc w:val="center"/>
        </w:trPr>
        <w:tc>
          <w:tcPr>
            <w:tcW w:w="2074" w:type="dxa"/>
            <w:vAlign w:val="center"/>
          </w:tcPr>
          <w:p w14:paraId="554C3FFE" w14:textId="77777777" w:rsidR="00FF0F03" w:rsidRDefault="00000000">
            <w:r>
              <w:rPr>
                <w:sz w:val="15"/>
              </w:rPr>
              <w:t>Brute-force authentication</w:t>
            </w:r>
          </w:p>
        </w:tc>
        <w:tc>
          <w:tcPr>
            <w:tcW w:w="2074" w:type="dxa"/>
            <w:vAlign w:val="center"/>
          </w:tcPr>
          <w:p w14:paraId="693FCC23" w14:textId="77777777" w:rsidR="00FF0F03" w:rsidRDefault="00000000">
            <w:r>
              <w:rPr>
                <w:sz w:val="15"/>
              </w:rPr>
              <w:t>13 Aug 2026, 07:57:06 -0400 (access log evidence)</w:t>
            </w:r>
          </w:p>
        </w:tc>
        <w:tc>
          <w:tcPr>
            <w:tcW w:w="2074" w:type="dxa"/>
            <w:vAlign w:val="center"/>
          </w:tcPr>
          <w:p w14:paraId="4F8744E3" w14:textId="77777777" w:rsidR="00FF0F03" w:rsidRDefault="00000000">
            <w:r>
              <w:rPr>
                <w:sz w:val="15"/>
              </w:rPr>
              <w:t>Controlled repeated authentication activity and successful lab authentication were demonstrated.</w:t>
            </w:r>
          </w:p>
        </w:tc>
        <w:tc>
          <w:tcPr>
            <w:tcW w:w="2074" w:type="dxa"/>
            <w:vAlign w:val="center"/>
          </w:tcPr>
          <w:p w14:paraId="136AA111" w14:textId="77777777" w:rsidR="00FF0F03" w:rsidRDefault="00000000">
            <w:r>
              <w:rPr>
                <w:sz w:val="15"/>
              </w:rPr>
              <w:t>Confirmed Wazuh SSH detection; rules 5710/related SSH telemetry retained.</w:t>
            </w:r>
          </w:p>
        </w:tc>
        <w:tc>
          <w:tcPr>
            <w:tcW w:w="2074" w:type="dxa"/>
            <w:vAlign w:val="center"/>
          </w:tcPr>
          <w:p w14:paraId="7CB1D287" w14:textId="77777777" w:rsidR="00FF0F03" w:rsidRDefault="00000000">
            <w:r>
              <w:rPr>
                <w:sz w:val="15"/>
              </w:rPr>
              <w:t>High</w:t>
            </w:r>
          </w:p>
        </w:tc>
      </w:tr>
      <w:tr w:rsidR="00FF0F03" w14:paraId="2EE9F377" w14:textId="77777777">
        <w:trPr>
          <w:jc w:val="center"/>
        </w:trPr>
        <w:tc>
          <w:tcPr>
            <w:tcW w:w="2074" w:type="dxa"/>
            <w:vAlign w:val="center"/>
          </w:tcPr>
          <w:p w14:paraId="4192BF38" w14:textId="77777777" w:rsidR="00FF0F03" w:rsidRDefault="00000000">
            <w:r>
              <w:rPr>
                <w:sz w:val="15"/>
              </w:rPr>
              <w:t>SQL injection</w:t>
            </w:r>
          </w:p>
        </w:tc>
        <w:tc>
          <w:tcPr>
            <w:tcW w:w="2074" w:type="dxa"/>
            <w:vAlign w:val="center"/>
          </w:tcPr>
          <w:p w14:paraId="35BE9DD0" w14:textId="77777777" w:rsidR="00FF0F03" w:rsidRDefault="00000000">
            <w:r>
              <w:rPr>
                <w:sz w:val="15"/>
              </w:rPr>
              <w:t>13 Aug 2026, 08:02:02 -0400 (access log evidence)</w:t>
            </w:r>
          </w:p>
        </w:tc>
        <w:tc>
          <w:tcPr>
            <w:tcW w:w="2074" w:type="dxa"/>
            <w:vAlign w:val="center"/>
          </w:tcPr>
          <w:p w14:paraId="6CB8FF90" w14:textId="77777777" w:rsidR="00FF0F03" w:rsidRDefault="00000000">
            <w:r>
              <w:rPr>
                <w:sz w:val="15"/>
              </w:rPr>
              <w:t>Boolean manipulation returned multiple records, demonstrating query alteration.</w:t>
            </w:r>
          </w:p>
        </w:tc>
        <w:tc>
          <w:tcPr>
            <w:tcW w:w="2074" w:type="dxa"/>
            <w:vAlign w:val="center"/>
          </w:tcPr>
          <w:p w14:paraId="103130B3" w14:textId="77777777" w:rsidR="00FF0F03" w:rsidRDefault="00000000">
            <w:r>
              <w:rPr>
                <w:sz w:val="15"/>
              </w:rPr>
              <w:t>Not confirmed. Retained Wazuh search returned no matching results.</w:t>
            </w:r>
          </w:p>
        </w:tc>
        <w:tc>
          <w:tcPr>
            <w:tcW w:w="2074" w:type="dxa"/>
            <w:vAlign w:val="center"/>
          </w:tcPr>
          <w:p w14:paraId="4A260065" w14:textId="77777777" w:rsidR="00FF0F03" w:rsidRDefault="00000000">
            <w:r>
              <w:rPr>
                <w:sz w:val="15"/>
              </w:rPr>
              <w:t>High</w:t>
            </w:r>
          </w:p>
        </w:tc>
      </w:tr>
      <w:tr w:rsidR="00FF0F03" w14:paraId="43B475D5" w14:textId="77777777">
        <w:trPr>
          <w:jc w:val="center"/>
        </w:trPr>
        <w:tc>
          <w:tcPr>
            <w:tcW w:w="2074" w:type="dxa"/>
            <w:vAlign w:val="center"/>
          </w:tcPr>
          <w:p w14:paraId="602DEEBA" w14:textId="77777777" w:rsidR="00FF0F03" w:rsidRDefault="00000000">
            <w:r>
              <w:rPr>
                <w:sz w:val="15"/>
              </w:rPr>
              <w:t>Reflected XSS</w:t>
            </w:r>
          </w:p>
        </w:tc>
        <w:tc>
          <w:tcPr>
            <w:tcW w:w="2074" w:type="dxa"/>
            <w:vAlign w:val="center"/>
          </w:tcPr>
          <w:p w14:paraId="5D2C2EE2" w14:textId="77777777" w:rsidR="00FF0F03" w:rsidRDefault="00000000">
            <w:r>
              <w:rPr>
                <w:sz w:val="15"/>
              </w:rPr>
              <w:t>13 Aug 2026, 08:11:44 -0400 (access log evidence)</w:t>
            </w:r>
          </w:p>
        </w:tc>
        <w:tc>
          <w:tcPr>
            <w:tcW w:w="2074" w:type="dxa"/>
            <w:vAlign w:val="center"/>
          </w:tcPr>
          <w:p w14:paraId="030F81BA" w14:textId="77777777" w:rsidR="00FF0F03" w:rsidRDefault="00000000">
            <w:r>
              <w:rPr>
                <w:sz w:val="15"/>
              </w:rPr>
              <w:t>Injected script executed in the browser and generated the expected alert behaviour.</w:t>
            </w:r>
          </w:p>
        </w:tc>
        <w:tc>
          <w:tcPr>
            <w:tcW w:w="2074" w:type="dxa"/>
            <w:vAlign w:val="center"/>
          </w:tcPr>
          <w:p w14:paraId="04F06616" w14:textId="77777777" w:rsidR="00FF0F03" w:rsidRDefault="00000000">
            <w:r>
              <w:rPr>
                <w:sz w:val="15"/>
              </w:rPr>
              <w:t>Confirmed Wazuh web-access-log evidence; rule 31106 shown in retained event.</w:t>
            </w:r>
          </w:p>
        </w:tc>
        <w:tc>
          <w:tcPr>
            <w:tcW w:w="2074" w:type="dxa"/>
            <w:vAlign w:val="center"/>
          </w:tcPr>
          <w:p w14:paraId="1588FF3D" w14:textId="77777777" w:rsidR="00FF0F03" w:rsidRDefault="00000000">
            <w:r>
              <w:rPr>
                <w:sz w:val="15"/>
              </w:rPr>
              <w:t>High</w:t>
            </w:r>
          </w:p>
        </w:tc>
      </w:tr>
      <w:tr w:rsidR="00FF0F03" w14:paraId="1E910462" w14:textId="77777777">
        <w:trPr>
          <w:jc w:val="center"/>
        </w:trPr>
        <w:tc>
          <w:tcPr>
            <w:tcW w:w="2074" w:type="dxa"/>
            <w:vAlign w:val="center"/>
          </w:tcPr>
          <w:p w14:paraId="7D193D30" w14:textId="77777777" w:rsidR="00FF0F03" w:rsidRDefault="00000000">
            <w:r>
              <w:rPr>
                <w:sz w:val="15"/>
              </w:rPr>
              <w:t>Command injection</w:t>
            </w:r>
          </w:p>
        </w:tc>
        <w:tc>
          <w:tcPr>
            <w:tcW w:w="2074" w:type="dxa"/>
            <w:vAlign w:val="center"/>
          </w:tcPr>
          <w:p w14:paraId="4C4D43A3" w14:textId="77777777" w:rsidR="00FF0F03" w:rsidRDefault="00000000">
            <w:r>
              <w:rPr>
                <w:sz w:val="15"/>
              </w:rPr>
              <w:t>24 Jun 2026, 12:13:19–12:19:52 IST (terminal record)</w:t>
            </w:r>
          </w:p>
        </w:tc>
        <w:tc>
          <w:tcPr>
            <w:tcW w:w="2074" w:type="dxa"/>
            <w:vAlign w:val="center"/>
          </w:tcPr>
          <w:p w14:paraId="4B289EF4" w14:textId="77777777" w:rsidR="00FF0F03" w:rsidRDefault="00000000">
            <w:r>
              <w:rPr>
                <w:sz w:val="15"/>
              </w:rPr>
              <w:t>Appended shell commands returned uid=33(www-data), whoami and working-directory output.</w:t>
            </w:r>
          </w:p>
        </w:tc>
        <w:tc>
          <w:tcPr>
            <w:tcW w:w="2074" w:type="dxa"/>
            <w:vAlign w:val="center"/>
          </w:tcPr>
          <w:p w14:paraId="7066CF34" w14:textId="77777777" w:rsidR="00FF0F03" w:rsidRDefault="00000000">
            <w:r>
              <w:rPr>
                <w:sz w:val="15"/>
              </w:rPr>
              <w:t>Endpoint audit telemetry is present; malicious privileged-execution alert not proven.</w:t>
            </w:r>
          </w:p>
        </w:tc>
        <w:tc>
          <w:tcPr>
            <w:tcW w:w="2074" w:type="dxa"/>
            <w:vAlign w:val="center"/>
          </w:tcPr>
          <w:p w14:paraId="3327F28E" w14:textId="77777777" w:rsidR="00FF0F03" w:rsidRDefault="00000000">
            <w:r>
              <w:rPr>
                <w:sz w:val="15"/>
              </w:rPr>
              <w:t>Critical</w:t>
            </w:r>
          </w:p>
        </w:tc>
      </w:tr>
    </w:tbl>
    <w:p w14:paraId="3C61F26D" w14:textId="77777777" w:rsidR="00FF0F03" w:rsidRPr="007E38A0" w:rsidRDefault="00000000">
      <w:pPr>
        <w:pStyle w:val="Heading2"/>
        <w:rPr>
          <w:color w:val="000000" w:themeColor="text1"/>
        </w:rPr>
      </w:pPr>
      <w:r w:rsidRPr="007E38A0">
        <w:rPr>
          <w:color w:val="000000" w:themeColor="text1"/>
        </w:rPr>
        <w:t>7.1 Brute Force</w:t>
      </w:r>
    </w:p>
    <w:p w14:paraId="149E1CBD" w14:textId="77777777" w:rsidR="00FF0F03" w:rsidRDefault="00000000">
      <w:pPr>
        <w:spacing w:after="80"/>
      </w:pPr>
      <w:r>
        <w:t>The DVWA brute-force module and controlled SSH authentication path were assessed. The retained evidence shows the vulnerable login area and access-log activity. The working attack record states that a valid laboratory credential was obtained and authenticated successfully.</w:t>
      </w:r>
    </w:p>
    <w:p w14:paraId="10C129AC" w14:textId="77777777" w:rsidR="00FF0F03" w:rsidRDefault="00000000">
      <w:pPr>
        <w:jc w:val="center"/>
      </w:pPr>
      <w:r>
        <w:rPr>
          <w:noProof/>
        </w:rPr>
        <w:drawing>
          <wp:inline distT="0" distB="0" distL="0" distR="0" wp14:anchorId="2B694D0A" wp14:editId="01BD3029">
            <wp:extent cx="5212080" cy="5109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te_success.png"/>
                    <pic:cNvPicPr/>
                  </pic:nvPicPr>
                  <pic:blipFill>
                    <a:blip r:embed="rId10"/>
                    <a:stretch>
                      <a:fillRect/>
                    </a:stretch>
                  </pic:blipFill>
                  <pic:spPr>
                    <a:xfrm>
                      <a:off x="0" y="0"/>
                      <a:ext cx="5212080" cy="5109435"/>
                    </a:xfrm>
                    <a:prstGeom prst="rect">
                      <a:avLst/>
                    </a:prstGeom>
                  </pic:spPr>
                </pic:pic>
              </a:graphicData>
            </a:graphic>
          </wp:inline>
        </w:drawing>
      </w:r>
    </w:p>
    <w:p w14:paraId="5D686900" w14:textId="77777777" w:rsidR="00FF0F03" w:rsidRDefault="00000000">
      <w:pPr>
        <w:jc w:val="center"/>
      </w:pPr>
      <w:r>
        <w:rPr>
          <w:i/>
          <w:sz w:val="15"/>
        </w:rPr>
        <w:lastRenderedPageBreak/>
        <w:t>Figure 7-1. Direct DVWA brute-force evidence.</w:t>
      </w:r>
    </w:p>
    <w:p w14:paraId="099103B7" w14:textId="77777777" w:rsidR="00FF0F03" w:rsidRDefault="00000000">
      <w:pPr>
        <w:jc w:val="center"/>
      </w:pPr>
      <w:r>
        <w:rPr>
          <w:noProof/>
        </w:rPr>
        <w:drawing>
          <wp:inline distT="0" distB="0" distL="0" distR="0" wp14:anchorId="51ED38DC" wp14:editId="14AB30F6">
            <wp:extent cx="6400800" cy="1102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te_ts.png"/>
                    <pic:cNvPicPr/>
                  </pic:nvPicPr>
                  <pic:blipFill>
                    <a:blip r:embed="rId11"/>
                    <a:stretch>
                      <a:fillRect/>
                    </a:stretch>
                  </pic:blipFill>
                  <pic:spPr>
                    <a:xfrm>
                      <a:off x="0" y="0"/>
                      <a:ext cx="6400800" cy="1102301"/>
                    </a:xfrm>
                    <a:prstGeom prst="rect">
                      <a:avLst/>
                    </a:prstGeom>
                  </pic:spPr>
                </pic:pic>
              </a:graphicData>
            </a:graphic>
          </wp:inline>
        </w:drawing>
      </w:r>
    </w:p>
    <w:p w14:paraId="1B482760" w14:textId="77777777" w:rsidR="00FF0F03" w:rsidRDefault="00000000">
      <w:pPr>
        <w:jc w:val="center"/>
      </w:pPr>
      <w:r>
        <w:rPr>
          <w:i/>
          <w:sz w:val="15"/>
        </w:rPr>
        <w:t>Figure 7-2. Direct access-log evidence with the retained brute-force request timestamps.</w:t>
      </w:r>
    </w:p>
    <w:p w14:paraId="3A1B4194" w14:textId="77777777" w:rsidR="00FF0F03" w:rsidRPr="007E38A0" w:rsidRDefault="00000000">
      <w:pPr>
        <w:pStyle w:val="Heading2"/>
        <w:rPr>
          <w:color w:val="000000" w:themeColor="text1"/>
        </w:rPr>
      </w:pPr>
      <w:r w:rsidRPr="007E38A0">
        <w:rPr>
          <w:color w:val="000000" w:themeColor="text1"/>
        </w:rPr>
        <w:t>7.2 SQL Injection</w:t>
      </w:r>
    </w:p>
    <w:p w14:paraId="42AF8AFB" w14:textId="77777777" w:rsidR="00FF0F03" w:rsidRDefault="00000000">
      <w:pPr>
        <w:spacing w:after="80"/>
      </w:pPr>
      <w:r>
        <w:t>The DVWA SQL Injection module accepted boolean-manipulation input and returned multiple records. This demonstrates unsafe query handling and a high confidentiality/integrity risk.</w:t>
      </w:r>
    </w:p>
    <w:p w14:paraId="63738C35" w14:textId="77777777" w:rsidR="00FF0F03" w:rsidRDefault="00000000">
      <w:pPr>
        <w:jc w:val="center"/>
      </w:pPr>
      <w:r>
        <w:rPr>
          <w:noProof/>
        </w:rPr>
        <w:drawing>
          <wp:inline distT="0" distB="0" distL="0" distR="0" wp14:anchorId="0681FA1A" wp14:editId="43647BC8">
            <wp:extent cx="5212080" cy="5142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success.png"/>
                    <pic:cNvPicPr/>
                  </pic:nvPicPr>
                  <pic:blipFill>
                    <a:blip r:embed="rId12"/>
                    <a:stretch>
                      <a:fillRect/>
                    </a:stretch>
                  </pic:blipFill>
                  <pic:spPr>
                    <a:xfrm>
                      <a:off x="0" y="0"/>
                      <a:ext cx="5212080" cy="5142740"/>
                    </a:xfrm>
                    <a:prstGeom prst="rect">
                      <a:avLst/>
                    </a:prstGeom>
                  </pic:spPr>
                </pic:pic>
              </a:graphicData>
            </a:graphic>
          </wp:inline>
        </w:drawing>
      </w:r>
    </w:p>
    <w:p w14:paraId="62D6C2F7" w14:textId="77777777" w:rsidR="00FF0F03" w:rsidRDefault="00000000">
      <w:pPr>
        <w:jc w:val="center"/>
      </w:pPr>
      <w:r>
        <w:rPr>
          <w:i/>
          <w:sz w:val="15"/>
        </w:rPr>
        <w:t>Figure 7-3. Direct DVWA SQL injection result.</w:t>
      </w:r>
    </w:p>
    <w:p w14:paraId="64026548" w14:textId="77777777" w:rsidR="00FF0F03" w:rsidRDefault="00000000">
      <w:pPr>
        <w:jc w:val="center"/>
      </w:pPr>
      <w:r>
        <w:rPr>
          <w:noProof/>
        </w:rPr>
        <w:drawing>
          <wp:inline distT="0" distB="0" distL="0" distR="0" wp14:anchorId="00ED7450" wp14:editId="3093CD92">
            <wp:extent cx="6400800" cy="260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ts.png"/>
                    <pic:cNvPicPr/>
                  </pic:nvPicPr>
                  <pic:blipFill>
                    <a:blip r:embed="rId13"/>
                    <a:stretch>
                      <a:fillRect/>
                    </a:stretch>
                  </pic:blipFill>
                  <pic:spPr>
                    <a:xfrm>
                      <a:off x="0" y="0"/>
                      <a:ext cx="6400800" cy="260773"/>
                    </a:xfrm>
                    <a:prstGeom prst="rect">
                      <a:avLst/>
                    </a:prstGeom>
                  </pic:spPr>
                </pic:pic>
              </a:graphicData>
            </a:graphic>
          </wp:inline>
        </w:drawing>
      </w:r>
    </w:p>
    <w:p w14:paraId="4AF4560B" w14:textId="77777777" w:rsidR="00FF0F03" w:rsidRDefault="00000000">
      <w:pPr>
        <w:jc w:val="center"/>
      </w:pPr>
      <w:r>
        <w:rPr>
          <w:i/>
          <w:sz w:val="15"/>
        </w:rPr>
        <w:t>Figure 7-4. Direct access-log evidence for the SQL injection request.</w:t>
      </w:r>
    </w:p>
    <w:p w14:paraId="1A95CA80" w14:textId="77777777" w:rsidR="00FF0F03" w:rsidRPr="007E38A0" w:rsidRDefault="00000000">
      <w:pPr>
        <w:pStyle w:val="Heading2"/>
        <w:rPr>
          <w:color w:val="000000" w:themeColor="text1"/>
        </w:rPr>
      </w:pPr>
      <w:r w:rsidRPr="007E38A0">
        <w:rPr>
          <w:color w:val="000000" w:themeColor="text1"/>
        </w:rPr>
        <w:lastRenderedPageBreak/>
        <w:t>7.3 Reflected XSS</w:t>
      </w:r>
    </w:p>
    <w:p w14:paraId="7F86568E" w14:textId="77777777" w:rsidR="00FF0F03" w:rsidRDefault="00000000">
      <w:pPr>
        <w:spacing w:after="80"/>
      </w:pPr>
      <w:r>
        <w:t>The reflected-XSS module rendered attacker-controlled script input in the browser. The retained Wazuh document shows the corresponding web-access-log event and rule 31106.</w:t>
      </w:r>
    </w:p>
    <w:p w14:paraId="5FB37F6B" w14:textId="77777777" w:rsidR="00FF0F03" w:rsidRDefault="00000000">
      <w:pPr>
        <w:jc w:val="center"/>
      </w:pPr>
      <w:r>
        <w:rPr>
          <w:noProof/>
        </w:rPr>
        <w:drawing>
          <wp:inline distT="0" distB="0" distL="0" distR="0" wp14:anchorId="31422FD6" wp14:editId="5331E2E5">
            <wp:extent cx="3840480" cy="2132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alert.png"/>
                    <pic:cNvPicPr/>
                  </pic:nvPicPr>
                  <pic:blipFill>
                    <a:blip r:embed="rId14"/>
                    <a:stretch>
                      <a:fillRect/>
                    </a:stretch>
                  </pic:blipFill>
                  <pic:spPr>
                    <a:xfrm>
                      <a:off x="0" y="0"/>
                      <a:ext cx="3840480" cy="2132215"/>
                    </a:xfrm>
                    <a:prstGeom prst="rect">
                      <a:avLst/>
                    </a:prstGeom>
                  </pic:spPr>
                </pic:pic>
              </a:graphicData>
            </a:graphic>
          </wp:inline>
        </w:drawing>
      </w:r>
    </w:p>
    <w:p w14:paraId="042C1334" w14:textId="77777777" w:rsidR="00FF0F03" w:rsidRDefault="00000000">
      <w:pPr>
        <w:jc w:val="center"/>
      </w:pPr>
      <w:r>
        <w:rPr>
          <w:i/>
          <w:sz w:val="15"/>
        </w:rPr>
        <w:t>Figure 7-5. Direct browser evidence of reflected XSS execution.</w:t>
      </w:r>
    </w:p>
    <w:p w14:paraId="29E95183" w14:textId="77777777" w:rsidR="00FF0F03" w:rsidRDefault="00000000">
      <w:pPr>
        <w:jc w:val="center"/>
      </w:pPr>
      <w:r>
        <w:rPr>
          <w:noProof/>
        </w:rPr>
        <w:drawing>
          <wp:inline distT="0" distB="0" distL="0" distR="0" wp14:anchorId="3BDA4B96" wp14:editId="40929A4D">
            <wp:extent cx="6400800" cy="26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ts.png"/>
                    <pic:cNvPicPr/>
                  </pic:nvPicPr>
                  <pic:blipFill>
                    <a:blip r:embed="rId15"/>
                    <a:stretch>
                      <a:fillRect/>
                    </a:stretch>
                  </pic:blipFill>
                  <pic:spPr>
                    <a:xfrm>
                      <a:off x="0" y="0"/>
                      <a:ext cx="6400800" cy="261805"/>
                    </a:xfrm>
                    <a:prstGeom prst="rect">
                      <a:avLst/>
                    </a:prstGeom>
                  </pic:spPr>
                </pic:pic>
              </a:graphicData>
            </a:graphic>
          </wp:inline>
        </w:drawing>
      </w:r>
    </w:p>
    <w:p w14:paraId="76E8DB17" w14:textId="77777777" w:rsidR="00FF0F03" w:rsidRDefault="00000000">
      <w:pPr>
        <w:jc w:val="center"/>
      </w:pPr>
      <w:r>
        <w:rPr>
          <w:i/>
          <w:sz w:val="15"/>
        </w:rPr>
        <w:t>Figure 7-6. Direct access-log evidence with the retained XSS timestamp.</w:t>
      </w:r>
    </w:p>
    <w:p w14:paraId="5E29ECA7" w14:textId="77777777" w:rsidR="00FF0F03" w:rsidRPr="007E38A0" w:rsidRDefault="00000000">
      <w:pPr>
        <w:pStyle w:val="Heading2"/>
        <w:rPr>
          <w:color w:val="000000" w:themeColor="text1"/>
        </w:rPr>
      </w:pPr>
      <w:r w:rsidRPr="007E38A0">
        <w:rPr>
          <w:color w:val="000000" w:themeColor="text1"/>
        </w:rPr>
        <w:t>7.4 Command Injection</w:t>
      </w:r>
    </w:p>
    <w:p w14:paraId="0968A0B5" w14:textId="77777777" w:rsidR="00FF0F03" w:rsidRDefault="00000000">
      <w:pPr>
        <w:spacing w:after="80"/>
      </w:pPr>
      <w:r>
        <w:t>The command-injection module accepted appended shell commands. The retained terminal record demonstrates execution as www-data and exposes the application's working directory. This is the highest-risk application finding because the attack crosses from the web layer into operating-system execution.</w:t>
      </w:r>
    </w:p>
    <w:p w14:paraId="0DE9F1A9" w14:textId="77777777" w:rsidR="00FF0F03" w:rsidRDefault="00000000">
      <w:pPr>
        <w:jc w:val="center"/>
      </w:pPr>
      <w:r>
        <w:rPr>
          <w:noProof/>
        </w:rPr>
        <w:lastRenderedPageBreak/>
        <w:drawing>
          <wp:inline distT="0" distB="0" distL="0" distR="0" wp14:anchorId="53364986" wp14:editId="64AF7371">
            <wp:extent cx="5212080" cy="511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inj.png"/>
                    <pic:cNvPicPr/>
                  </pic:nvPicPr>
                  <pic:blipFill>
                    <a:blip r:embed="rId16"/>
                    <a:stretch>
                      <a:fillRect/>
                    </a:stretch>
                  </pic:blipFill>
                  <pic:spPr>
                    <a:xfrm>
                      <a:off x="0" y="0"/>
                      <a:ext cx="5212080" cy="5113300"/>
                    </a:xfrm>
                    <a:prstGeom prst="rect">
                      <a:avLst/>
                    </a:prstGeom>
                  </pic:spPr>
                </pic:pic>
              </a:graphicData>
            </a:graphic>
          </wp:inline>
        </w:drawing>
      </w:r>
    </w:p>
    <w:p w14:paraId="62E892D2" w14:textId="77777777" w:rsidR="00FF0F03" w:rsidRDefault="00000000">
      <w:pPr>
        <w:jc w:val="center"/>
      </w:pPr>
      <w:r>
        <w:rPr>
          <w:i/>
          <w:sz w:val="15"/>
        </w:rPr>
        <w:t>Figure 7-7. Direct DVWA command-injection execution evidence.</w:t>
      </w:r>
    </w:p>
    <w:p w14:paraId="0F55657F" w14:textId="77777777" w:rsidR="00FF0F03" w:rsidRDefault="00000000">
      <w:r>
        <w:br w:type="page"/>
      </w:r>
    </w:p>
    <w:p w14:paraId="5A237F7E" w14:textId="77777777" w:rsidR="00FF0F03" w:rsidRPr="007E38A0" w:rsidRDefault="00000000">
      <w:pPr>
        <w:pStyle w:val="Heading1"/>
        <w:rPr>
          <w:color w:val="000000" w:themeColor="text1"/>
        </w:rPr>
      </w:pPr>
      <w:r w:rsidRPr="007E38A0">
        <w:rPr>
          <w:color w:val="000000" w:themeColor="text1"/>
        </w:rPr>
        <w:lastRenderedPageBreak/>
        <w:t>8. Detection Notes &amp; Incident Timeline</w:t>
      </w:r>
    </w:p>
    <w:p w14:paraId="1EDEF41F" w14:textId="77777777" w:rsidR="00FF0F03" w:rsidRPr="007E38A0" w:rsidRDefault="00000000">
      <w:pPr>
        <w:pStyle w:val="Heading2"/>
        <w:rPr>
          <w:color w:val="000000" w:themeColor="text1"/>
        </w:rPr>
      </w:pPr>
      <w:r w:rsidRPr="007E38A0">
        <w:rPr>
          <w:color w:val="000000" w:themeColor="text1"/>
        </w:rPr>
        <w:t>8.1 Detection Notes</w:t>
      </w:r>
    </w:p>
    <w:tbl>
      <w:tblPr>
        <w:tblStyle w:val="TableGrid"/>
        <w:tblW w:w="0" w:type="auto"/>
        <w:jc w:val="center"/>
        <w:tblLook w:val="04A0" w:firstRow="1" w:lastRow="0" w:firstColumn="1" w:lastColumn="0" w:noHBand="0" w:noVBand="1"/>
      </w:tblPr>
      <w:tblGrid>
        <w:gridCol w:w="3456"/>
        <w:gridCol w:w="3456"/>
        <w:gridCol w:w="3456"/>
      </w:tblGrid>
      <w:tr w:rsidR="00FF0F03" w14:paraId="484AAAC6" w14:textId="77777777">
        <w:trPr>
          <w:jc w:val="center"/>
        </w:trPr>
        <w:tc>
          <w:tcPr>
            <w:tcW w:w="3456" w:type="dxa"/>
            <w:shd w:val="clear" w:color="auto" w:fill="D9E2F3"/>
            <w:vAlign w:val="center"/>
          </w:tcPr>
          <w:p w14:paraId="6A47F997" w14:textId="77777777" w:rsidR="00FF0F03" w:rsidRDefault="00000000">
            <w:r>
              <w:rPr>
                <w:b/>
                <w:sz w:val="16"/>
              </w:rPr>
              <w:t>Attack</w:t>
            </w:r>
          </w:p>
        </w:tc>
        <w:tc>
          <w:tcPr>
            <w:tcW w:w="3456" w:type="dxa"/>
            <w:shd w:val="clear" w:color="auto" w:fill="D9E2F3"/>
            <w:vAlign w:val="center"/>
          </w:tcPr>
          <w:p w14:paraId="663EF5C3" w14:textId="77777777" w:rsidR="00FF0F03" w:rsidRDefault="00000000">
            <w:r>
              <w:rPr>
                <w:b/>
                <w:sz w:val="16"/>
              </w:rPr>
              <w:t>Wazuh / telemetry mapping</w:t>
            </w:r>
          </w:p>
        </w:tc>
        <w:tc>
          <w:tcPr>
            <w:tcW w:w="3456" w:type="dxa"/>
            <w:shd w:val="clear" w:color="auto" w:fill="D9E2F3"/>
            <w:vAlign w:val="center"/>
          </w:tcPr>
          <w:p w14:paraId="186726DD" w14:textId="77777777" w:rsidR="00FF0F03" w:rsidRDefault="00000000">
            <w:r>
              <w:rPr>
                <w:b/>
                <w:sz w:val="16"/>
              </w:rPr>
              <w:t>Evidence conclusion</w:t>
            </w:r>
          </w:p>
        </w:tc>
      </w:tr>
      <w:tr w:rsidR="00FF0F03" w14:paraId="1BC3DD24" w14:textId="77777777">
        <w:trPr>
          <w:jc w:val="center"/>
        </w:trPr>
        <w:tc>
          <w:tcPr>
            <w:tcW w:w="3456" w:type="dxa"/>
            <w:vAlign w:val="center"/>
          </w:tcPr>
          <w:p w14:paraId="73865A7F" w14:textId="77777777" w:rsidR="00FF0F03" w:rsidRDefault="00000000">
            <w:r>
              <w:rPr>
                <w:sz w:val="15"/>
              </w:rPr>
              <w:t>Brute-force authentication</w:t>
            </w:r>
          </w:p>
        </w:tc>
        <w:tc>
          <w:tcPr>
            <w:tcW w:w="3456" w:type="dxa"/>
            <w:vAlign w:val="center"/>
          </w:tcPr>
          <w:p w14:paraId="044AC1E9" w14:textId="77777777" w:rsidR="00FF0F03" w:rsidRDefault="00000000">
            <w:r>
              <w:rPr>
                <w:sz w:val="15"/>
              </w:rPr>
              <w:t>SSH/authentication rules including 5710 and supporting 5720/5716 context.</w:t>
            </w:r>
          </w:p>
        </w:tc>
        <w:tc>
          <w:tcPr>
            <w:tcW w:w="3456" w:type="dxa"/>
            <w:vAlign w:val="center"/>
          </w:tcPr>
          <w:p w14:paraId="42FDC037" w14:textId="77777777" w:rsidR="00FF0F03" w:rsidRDefault="00000000">
            <w:r>
              <w:rPr>
                <w:sz w:val="15"/>
              </w:rPr>
              <w:t>Confirmed detection evidence retained.</w:t>
            </w:r>
          </w:p>
        </w:tc>
      </w:tr>
      <w:tr w:rsidR="00FF0F03" w14:paraId="00E8BA6C" w14:textId="77777777">
        <w:trPr>
          <w:jc w:val="center"/>
        </w:trPr>
        <w:tc>
          <w:tcPr>
            <w:tcW w:w="3456" w:type="dxa"/>
            <w:vAlign w:val="center"/>
          </w:tcPr>
          <w:p w14:paraId="44077BC7" w14:textId="77777777" w:rsidR="00FF0F03" w:rsidRDefault="00000000">
            <w:r>
              <w:rPr>
                <w:sz w:val="15"/>
              </w:rPr>
              <w:t>SQL injection</w:t>
            </w:r>
          </w:p>
        </w:tc>
        <w:tc>
          <w:tcPr>
            <w:tcW w:w="3456" w:type="dxa"/>
            <w:vAlign w:val="center"/>
          </w:tcPr>
          <w:p w14:paraId="6E2468FE" w14:textId="77777777" w:rsidR="00FF0F03" w:rsidRDefault="00000000">
            <w:r>
              <w:rPr>
                <w:sz w:val="15"/>
              </w:rPr>
              <w:t>Web-access-log investigation; retained dashboard search for the SQLi path.</w:t>
            </w:r>
          </w:p>
        </w:tc>
        <w:tc>
          <w:tcPr>
            <w:tcW w:w="3456" w:type="dxa"/>
            <w:vAlign w:val="center"/>
          </w:tcPr>
          <w:p w14:paraId="05DCC11A" w14:textId="77777777" w:rsidR="00FF0F03" w:rsidRDefault="00000000">
            <w:r>
              <w:rPr>
                <w:sz w:val="15"/>
              </w:rPr>
              <w:t>No matching result in retained dashboard evidence; detection not confirmed.</w:t>
            </w:r>
          </w:p>
        </w:tc>
      </w:tr>
      <w:tr w:rsidR="00FF0F03" w14:paraId="6272CE76" w14:textId="77777777">
        <w:trPr>
          <w:jc w:val="center"/>
        </w:trPr>
        <w:tc>
          <w:tcPr>
            <w:tcW w:w="3456" w:type="dxa"/>
            <w:vAlign w:val="center"/>
          </w:tcPr>
          <w:p w14:paraId="7B4468A5" w14:textId="77777777" w:rsidR="00FF0F03" w:rsidRDefault="00000000">
            <w:r>
              <w:rPr>
                <w:sz w:val="15"/>
              </w:rPr>
              <w:t>Reflected XSS</w:t>
            </w:r>
          </w:p>
        </w:tc>
        <w:tc>
          <w:tcPr>
            <w:tcW w:w="3456" w:type="dxa"/>
            <w:vAlign w:val="center"/>
          </w:tcPr>
          <w:p w14:paraId="0A6F709E" w14:textId="77777777" w:rsidR="00FF0F03" w:rsidRDefault="00000000">
            <w:r>
              <w:rPr>
                <w:sz w:val="15"/>
              </w:rPr>
              <w:t>Web-access-log rule 31106; document details show /vulnerabilities/xss_r/ and HTTP 200.</w:t>
            </w:r>
          </w:p>
        </w:tc>
        <w:tc>
          <w:tcPr>
            <w:tcW w:w="3456" w:type="dxa"/>
            <w:vAlign w:val="center"/>
          </w:tcPr>
          <w:p w14:paraId="704000FD" w14:textId="77777777" w:rsidR="00FF0F03" w:rsidRDefault="00000000">
            <w:r>
              <w:rPr>
                <w:sz w:val="15"/>
              </w:rPr>
              <w:t>Confirmed detection evidence retained.</w:t>
            </w:r>
          </w:p>
        </w:tc>
      </w:tr>
      <w:tr w:rsidR="00FF0F03" w14:paraId="3F394C9F" w14:textId="77777777">
        <w:trPr>
          <w:jc w:val="center"/>
        </w:trPr>
        <w:tc>
          <w:tcPr>
            <w:tcW w:w="3456" w:type="dxa"/>
            <w:vAlign w:val="center"/>
          </w:tcPr>
          <w:p w14:paraId="69677C13" w14:textId="77777777" w:rsidR="00FF0F03" w:rsidRDefault="00000000">
            <w:r>
              <w:rPr>
                <w:sz w:val="15"/>
              </w:rPr>
              <w:t>Command injection</w:t>
            </w:r>
          </w:p>
        </w:tc>
        <w:tc>
          <w:tcPr>
            <w:tcW w:w="3456" w:type="dxa"/>
            <w:vAlign w:val="center"/>
          </w:tcPr>
          <w:p w14:paraId="420FE4BB" w14:textId="77777777" w:rsidR="00FF0F03" w:rsidRDefault="00000000">
            <w:r>
              <w:rPr>
                <w:sz w:val="15"/>
              </w:rPr>
              <w:t>Web-layer investigation plus auditd endpoint telemetry; 80792 is relevant when its documented privileged condition is present.</w:t>
            </w:r>
          </w:p>
        </w:tc>
        <w:tc>
          <w:tcPr>
            <w:tcW w:w="3456" w:type="dxa"/>
            <w:vAlign w:val="center"/>
          </w:tcPr>
          <w:p w14:paraId="76C6AF20" w14:textId="77777777" w:rsidR="00FF0F03" w:rsidRDefault="00000000">
            <w:r>
              <w:rPr>
                <w:sz w:val="15"/>
              </w:rPr>
              <w:t>Telemetry is present, but retained evidence does not prove a malicious privileged-execution alert.</w:t>
            </w:r>
          </w:p>
        </w:tc>
      </w:tr>
    </w:tbl>
    <w:p w14:paraId="143D3C1E" w14:textId="77777777" w:rsidR="00FF0F03" w:rsidRPr="007E38A0" w:rsidRDefault="00000000">
      <w:pPr>
        <w:pStyle w:val="Heading2"/>
        <w:rPr>
          <w:color w:val="000000" w:themeColor="text1"/>
        </w:rPr>
      </w:pPr>
      <w:r w:rsidRPr="007E38A0">
        <w:rPr>
          <w:color w:val="000000" w:themeColor="text1"/>
        </w:rPr>
        <w:t>8.2 Incident Timeline</w:t>
      </w:r>
    </w:p>
    <w:tbl>
      <w:tblPr>
        <w:tblStyle w:val="TableGrid"/>
        <w:tblW w:w="0" w:type="auto"/>
        <w:jc w:val="center"/>
        <w:tblLook w:val="04A0" w:firstRow="1" w:lastRow="0" w:firstColumn="1" w:lastColumn="0" w:noHBand="0" w:noVBand="1"/>
      </w:tblPr>
      <w:tblGrid>
        <w:gridCol w:w="2592"/>
        <w:gridCol w:w="2592"/>
        <w:gridCol w:w="2592"/>
        <w:gridCol w:w="2592"/>
      </w:tblGrid>
      <w:tr w:rsidR="00FF0F03" w14:paraId="54EB256A" w14:textId="77777777">
        <w:trPr>
          <w:jc w:val="center"/>
        </w:trPr>
        <w:tc>
          <w:tcPr>
            <w:tcW w:w="2592" w:type="dxa"/>
            <w:shd w:val="clear" w:color="auto" w:fill="D9E2F3"/>
            <w:vAlign w:val="center"/>
          </w:tcPr>
          <w:p w14:paraId="0C3801E6" w14:textId="77777777" w:rsidR="00FF0F03" w:rsidRDefault="00000000">
            <w:r>
              <w:rPr>
                <w:b/>
                <w:sz w:val="16"/>
              </w:rPr>
              <w:t>Evidence time</w:t>
            </w:r>
          </w:p>
        </w:tc>
        <w:tc>
          <w:tcPr>
            <w:tcW w:w="2592" w:type="dxa"/>
            <w:shd w:val="clear" w:color="auto" w:fill="D9E2F3"/>
            <w:vAlign w:val="center"/>
          </w:tcPr>
          <w:p w14:paraId="5BAD9478" w14:textId="77777777" w:rsidR="00FF0F03" w:rsidRDefault="00000000">
            <w:r>
              <w:rPr>
                <w:b/>
                <w:sz w:val="16"/>
              </w:rPr>
              <w:t>Activity</w:t>
            </w:r>
          </w:p>
        </w:tc>
        <w:tc>
          <w:tcPr>
            <w:tcW w:w="2592" w:type="dxa"/>
            <w:shd w:val="clear" w:color="auto" w:fill="D9E2F3"/>
            <w:vAlign w:val="center"/>
          </w:tcPr>
          <w:p w14:paraId="2D25971D" w14:textId="77777777" w:rsidR="00FF0F03" w:rsidRDefault="00000000">
            <w:r>
              <w:rPr>
                <w:b/>
                <w:sz w:val="16"/>
              </w:rPr>
              <w:t>Source</w:t>
            </w:r>
          </w:p>
        </w:tc>
        <w:tc>
          <w:tcPr>
            <w:tcW w:w="2592" w:type="dxa"/>
            <w:shd w:val="clear" w:color="auto" w:fill="D9E2F3"/>
            <w:vAlign w:val="center"/>
          </w:tcPr>
          <w:p w14:paraId="1622ED02" w14:textId="77777777" w:rsidR="00FF0F03" w:rsidRDefault="00000000">
            <w:r>
              <w:rPr>
                <w:b/>
                <w:sz w:val="16"/>
              </w:rPr>
              <w:t>Assessment</w:t>
            </w:r>
          </w:p>
        </w:tc>
      </w:tr>
      <w:tr w:rsidR="00FF0F03" w14:paraId="0FF9140C" w14:textId="77777777">
        <w:trPr>
          <w:jc w:val="center"/>
        </w:trPr>
        <w:tc>
          <w:tcPr>
            <w:tcW w:w="2592" w:type="dxa"/>
            <w:vAlign w:val="center"/>
          </w:tcPr>
          <w:p w14:paraId="5C073C7B" w14:textId="77777777" w:rsidR="00FF0F03" w:rsidRDefault="00000000">
            <w:r>
              <w:rPr>
                <w:sz w:val="15"/>
              </w:rPr>
              <w:t>13 Aug 2026 07:57:06 -0400</w:t>
            </w:r>
          </w:p>
        </w:tc>
        <w:tc>
          <w:tcPr>
            <w:tcW w:w="2592" w:type="dxa"/>
            <w:vAlign w:val="center"/>
          </w:tcPr>
          <w:p w14:paraId="1CA826E2" w14:textId="77777777" w:rsidR="00FF0F03" w:rsidRDefault="00000000">
            <w:r>
              <w:rPr>
                <w:sz w:val="15"/>
              </w:rPr>
              <w:t>Brute-force web authentication activity</w:t>
            </w:r>
          </w:p>
        </w:tc>
        <w:tc>
          <w:tcPr>
            <w:tcW w:w="2592" w:type="dxa"/>
            <w:vAlign w:val="center"/>
          </w:tcPr>
          <w:p w14:paraId="79E86AAA" w14:textId="77777777" w:rsidR="00FF0F03" w:rsidRDefault="00000000">
            <w:r>
              <w:rPr>
                <w:sz w:val="15"/>
              </w:rPr>
              <w:t>DVWA access log screenshot</w:t>
            </w:r>
          </w:p>
        </w:tc>
        <w:tc>
          <w:tcPr>
            <w:tcW w:w="2592" w:type="dxa"/>
            <w:vAlign w:val="center"/>
          </w:tcPr>
          <w:p w14:paraId="6450EF4C" w14:textId="77777777" w:rsidR="00FF0F03" w:rsidRDefault="00000000">
            <w:r>
              <w:rPr>
                <w:sz w:val="15"/>
              </w:rPr>
              <w:t>Attack activity recorded.</w:t>
            </w:r>
          </w:p>
        </w:tc>
      </w:tr>
      <w:tr w:rsidR="00FF0F03" w14:paraId="035B2EFC" w14:textId="77777777">
        <w:trPr>
          <w:jc w:val="center"/>
        </w:trPr>
        <w:tc>
          <w:tcPr>
            <w:tcW w:w="2592" w:type="dxa"/>
            <w:vAlign w:val="center"/>
          </w:tcPr>
          <w:p w14:paraId="6182D73D" w14:textId="77777777" w:rsidR="00FF0F03" w:rsidRDefault="00000000">
            <w:r>
              <w:rPr>
                <w:sz w:val="15"/>
              </w:rPr>
              <w:t>13 Aug 2026 08:02:02 -0400</w:t>
            </w:r>
          </w:p>
        </w:tc>
        <w:tc>
          <w:tcPr>
            <w:tcW w:w="2592" w:type="dxa"/>
            <w:vAlign w:val="center"/>
          </w:tcPr>
          <w:p w14:paraId="738838EA" w14:textId="77777777" w:rsidR="00FF0F03" w:rsidRDefault="00000000">
            <w:r>
              <w:rPr>
                <w:sz w:val="15"/>
              </w:rPr>
              <w:t>SQL injection request</w:t>
            </w:r>
          </w:p>
        </w:tc>
        <w:tc>
          <w:tcPr>
            <w:tcW w:w="2592" w:type="dxa"/>
            <w:vAlign w:val="center"/>
          </w:tcPr>
          <w:p w14:paraId="4BFC6F94" w14:textId="77777777" w:rsidR="00FF0F03" w:rsidRDefault="00000000">
            <w:r>
              <w:rPr>
                <w:sz w:val="15"/>
              </w:rPr>
              <w:t>DVWA access log screenshot</w:t>
            </w:r>
          </w:p>
        </w:tc>
        <w:tc>
          <w:tcPr>
            <w:tcW w:w="2592" w:type="dxa"/>
            <w:vAlign w:val="center"/>
          </w:tcPr>
          <w:p w14:paraId="2E51634C" w14:textId="77777777" w:rsidR="00FF0F03" w:rsidRDefault="00000000">
            <w:r>
              <w:rPr>
                <w:sz w:val="15"/>
              </w:rPr>
              <w:t>Attack request recorded; Wazuh search did not return a matching result.</w:t>
            </w:r>
          </w:p>
        </w:tc>
      </w:tr>
      <w:tr w:rsidR="00FF0F03" w14:paraId="2750E34D" w14:textId="77777777">
        <w:trPr>
          <w:jc w:val="center"/>
        </w:trPr>
        <w:tc>
          <w:tcPr>
            <w:tcW w:w="2592" w:type="dxa"/>
            <w:vAlign w:val="center"/>
          </w:tcPr>
          <w:p w14:paraId="5C261AE3" w14:textId="77777777" w:rsidR="00FF0F03" w:rsidRDefault="00000000">
            <w:r>
              <w:rPr>
                <w:sz w:val="15"/>
              </w:rPr>
              <w:t>13 Aug 2026 08:11:44 -0400</w:t>
            </w:r>
          </w:p>
        </w:tc>
        <w:tc>
          <w:tcPr>
            <w:tcW w:w="2592" w:type="dxa"/>
            <w:vAlign w:val="center"/>
          </w:tcPr>
          <w:p w14:paraId="3CE27026" w14:textId="77777777" w:rsidR="00FF0F03" w:rsidRDefault="00000000">
            <w:r>
              <w:rPr>
                <w:sz w:val="15"/>
              </w:rPr>
              <w:t>Reflected XSS request</w:t>
            </w:r>
          </w:p>
        </w:tc>
        <w:tc>
          <w:tcPr>
            <w:tcW w:w="2592" w:type="dxa"/>
            <w:vAlign w:val="center"/>
          </w:tcPr>
          <w:p w14:paraId="55F53B0B" w14:textId="77777777" w:rsidR="00FF0F03" w:rsidRDefault="00000000">
            <w:r>
              <w:rPr>
                <w:sz w:val="15"/>
              </w:rPr>
              <w:t>DVWA access log + Wazuh document</w:t>
            </w:r>
          </w:p>
        </w:tc>
        <w:tc>
          <w:tcPr>
            <w:tcW w:w="2592" w:type="dxa"/>
            <w:vAlign w:val="center"/>
          </w:tcPr>
          <w:p w14:paraId="3BE6FBA6" w14:textId="77777777" w:rsidR="00FF0F03" w:rsidRDefault="00000000">
            <w:r>
              <w:rPr>
                <w:sz w:val="15"/>
              </w:rPr>
              <w:t>Attack and web-log detection corroborated.</w:t>
            </w:r>
          </w:p>
        </w:tc>
      </w:tr>
      <w:tr w:rsidR="00FF0F03" w14:paraId="7B78AC8E" w14:textId="77777777">
        <w:trPr>
          <w:jc w:val="center"/>
        </w:trPr>
        <w:tc>
          <w:tcPr>
            <w:tcW w:w="2592" w:type="dxa"/>
            <w:vAlign w:val="center"/>
          </w:tcPr>
          <w:p w14:paraId="652CCC33" w14:textId="77777777" w:rsidR="00FF0F03" w:rsidRDefault="00000000">
            <w:r>
              <w:rPr>
                <w:sz w:val="15"/>
              </w:rPr>
              <w:t>13 Aug 2026 08:18:15–08:18:21</w:t>
            </w:r>
          </w:p>
        </w:tc>
        <w:tc>
          <w:tcPr>
            <w:tcW w:w="2592" w:type="dxa"/>
            <w:vAlign w:val="center"/>
          </w:tcPr>
          <w:p w14:paraId="02A2A875" w14:textId="77777777" w:rsidR="00FF0F03" w:rsidRDefault="00000000">
            <w:r>
              <w:rPr>
                <w:sz w:val="15"/>
              </w:rPr>
              <w:t>SSH authentication failures / invalid-user attempts</w:t>
            </w:r>
          </w:p>
        </w:tc>
        <w:tc>
          <w:tcPr>
            <w:tcW w:w="2592" w:type="dxa"/>
            <w:vAlign w:val="center"/>
          </w:tcPr>
          <w:p w14:paraId="35254182" w14:textId="77777777" w:rsidR="00FF0F03" w:rsidRDefault="00000000">
            <w:r>
              <w:rPr>
                <w:sz w:val="15"/>
              </w:rPr>
              <w:t>Wazuh SSH events</w:t>
            </w:r>
          </w:p>
        </w:tc>
        <w:tc>
          <w:tcPr>
            <w:tcW w:w="2592" w:type="dxa"/>
            <w:vAlign w:val="center"/>
          </w:tcPr>
          <w:p w14:paraId="714EEA1F" w14:textId="77777777" w:rsidR="00FF0F03" w:rsidRDefault="00000000">
            <w:r>
              <w:rPr>
                <w:sz w:val="15"/>
              </w:rPr>
              <w:t>Wazuh rule 5710 evidence retained.</w:t>
            </w:r>
          </w:p>
        </w:tc>
      </w:tr>
      <w:tr w:rsidR="00FF0F03" w14:paraId="16034F76" w14:textId="77777777">
        <w:trPr>
          <w:jc w:val="center"/>
        </w:trPr>
        <w:tc>
          <w:tcPr>
            <w:tcW w:w="2592" w:type="dxa"/>
            <w:vAlign w:val="center"/>
          </w:tcPr>
          <w:p w14:paraId="5F80C92E" w14:textId="77777777" w:rsidR="00FF0F03" w:rsidRDefault="00000000">
            <w:r>
              <w:rPr>
                <w:sz w:val="15"/>
              </w:rPr>
              <w:t>13 Aug 2026 13:30:09</w:t>
            </w:r>
          </w:p>
        </w:tc>
        <w:tc>
          <w:tcPr>
            <w:tcW w:w="2592" w:type="dxa"/>
            <w:vAlign w:val="center"/>
          </w:tcPr>
          <w:p w14:paraId="6AB2E4D1" w14:textId="77777777" w:rsidR="00FF0F03" w:rsidRDefault="00000000">
            <w:r>
              <w:rPr>
                <w:sz w:val="15"/>
              </w:rPr>
              <w:t>Endpoint audit search command executed through sudo</w:t>
            </w:r>
          </w:p>
        </w:tc>
        <w:tc>
          <w:tcPr>
            <w:tcW w:w="2592" w:type="dxa"/>
            <w:vAlign w:val="center"/>
          </w:tcPr>
          <w:p w14:paraId="6C011079" w14:textId="77777777" w:rsidR="00FF0F03" w:rsidRDefault="00000000">
            <w:r>
              <w:rPr>
                <w:sz w:val="15"/>
              </w:rPr>
              <w:t>Wazuh endpoint document</w:t>
            </w:r>
          </w:p>
        </w:tc>
        <w:tc>
          <w:tcPr>
            <w:tcW w:w="2592" w:type="dxa"/>
            <w:vAlign w:val="center"/>
          </w:tcPr>
          <w:p w14:paraId="7FE1D708" w14:textId="77777777" w:rsidR="00FF0F03" w:rsidRDefault="00000000">
            <w:r>
              <w:rPr>
                <w:sz w:val="15"/>
              </w:rPr>
              <w:t>Telemetry collection is functioning; this is analyst activity, not malicious command proof.</w:t>
            </w:r>
          </w:p>
        </w:tc>
      </w:tr>
    </w:tbl>
    <w:p w14:paraId="180C1798" w14:textId="77777777" w:rsidR="00FF0F03" w:rsidRPr="007E38A0" w:rsidRDefault="00000000">
      <w:pPr>
        <w:pStyle w:val="Heading2"/>
        <w:rPr>
          <w:color w:val="000000" w:themeColor="text1"/>
        </w:rPr>
      </w:pPr>
      <w:r w:rsidRPr="007E38A0">
        <w:rPr>
          <w:color w:val="000000" w:themeColor="text1"/>
        </w:rPr>
        <w:t>8.3 Investigation Conclusion</w:t>
      </w:r>
    </w:p>
    <w:p w14:paraId="22F1DEC3" w14:textId="77777777" w:rsidR="00FF0F03" w:rsidRDefault="00000000">
      <w:pPr>
        <w:spacing w:after="80"/>
      </w:pPr>
      <w:r>
        <w:t>The monitoring architecture provides useful coverage across authentication, web access logs and endpoint telemetry. The evidence demonstrates confirmed Wazuh visibility for SSH brute-force and reflected XSS, while SQL injection and command-injection detection require further rule validation. The distinction is important: application compromise findings remain valid even when the defensive detection control does not fire.</w:t>
      </w:r>
    </w:p>
    <w:p w14:paraId="33FBAFB0" w14:textId="77777777" w:rsidR="00FF0F03" w:rsidRDefault="00000000">
      <w:pPr>
        <w:jc w:val="center"/>
      </w:pPr>
      <w:r>
        <w:rPr>
          <w:noProof/>
        </w:rPr>
        <w:lastRenderedPageBreak/>
        <w:drawing>
          <wp:inline distT="0" distB="0" distL="0" distR="0" wp14:anchorId="39ECA71E" wp14:editId="46D40769">
            <wp:extent cx="5303520" cy="46662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te_alert.png"/>
                    <pic:cNvPicPr/>
                  </pic:nvPicPr>
                  <pic:blipFill>
                    <a:blip r:embed="rId17"/>
                    <a:stretch>
                      <a:fillRect/>
                    </a:stretch>
                  </pic:blipFill>
                  <pic:spPr>
                    <a:xfrm>
                      <a:off x="0" y="0"/>
                      <a:ext cx="5303520" cy="4666211"/>
                    </a:xfrm>
                    <a:prstGeom prst="rect">
                      <a:avLst/>
                    </a:prstGeom>
                  </pic:spPr>
                </pic:pic>
              </a:graphicData>
            </a:graphic>
          </wp:inline>
        </w:drawing>
      </w:r>
    </w:p>
    <w:p w14:paraId="598FCC67" w14:textId="77777777" w:rsidR="00FF0F03" w:rsidRDefault="00000000">
      <w:pPr>
        <w:jc w:val="center"/>
      </w:pPr>
      <w:r>
        <w:rPr>
          <w:i/>
          <w:sz w:val="15"/>
        </w:rPr>
        <w:t>Figure 8-1. Wazuh document showing SSH invalid-user authentication activity.</w:t>
      </w:r>
    </w:p>
    <w:p w14:paraId="7CA1609C" w14:textId="77777777" w:rsidR="00FF0F03" w:rsidRDefault="00000000">
      <w:pPr>
        <w:jc w:val="center"/>
      </w:pPr>
      <w:r>
        <w:rPr>
          <w:noProof/>
        </w:rPr>
        <w:lastRenderedPageBreak/>
        <w:drawing>
          <wp:inline distT="0" distB="0" distL="0" distR="0" wp14:anchorId="4F2D14FF" wp14:editId="0F8B49EA">
            <wp:extent cx="5303520" cy="4850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detect.png"/>
                    <pic:cNvPicPr/>
                  </pic:nvPicPr>
                  <pic:blipFill>
                    <a:blip r:embed="rId18"/>
                    <a:stretch>
                      <a:fillRect/>
                    </a:stretch>
                  </pic:blipFill>
                  <pic:spPr>
                    <a:xfrm>
                      <a:off x="0" y="0"/>
                      <a:ext cx="5303520" cy="4850181"/>
                    </a:xfrm>
                    <a:prstGeom prst="rect">
                      <a:avLst/>
                    </a:prstGeom>
                  </pic:spPr>
                </pic:pic>
              </a:graphicData>
            </a:graphic>
          </wp:inline>
        </w:drawing>
      </w:r>
    </w:p>
    <w:p w14:paraId="56042EAA" w14:textId="77777777" w:rsidR="00FF0F03" w:rsidRDefault="00000000">
      <w:pPr>
        <w:jc w:val="center"/>
      </w:pPr>
      <w:r>
        <w:rPr>
          <w:i/>
          <w:sz w:val="15"/>
        </w:rPr>
        <w:t>Figure 8-2. Wazuh document showing the reflected-XSS web-access event and rule 31106.</w:t>
      </w:r>
    </w:p>
    <w:p w14:paraId="797F2278" w14:textId="77777777" w:rsidR="00FF0F03" w:rsidRDefault="00000000">
      <w:pPr>
        <w:jc w:val="center"/>
      </w:pPr>
      <w:r>
        <w:rPr>
          <w:noProof/>
        </w:rPr>
        <w:drawing>
          <wp:inline distT="0" distB="0" distL="0" distR="0" wp14:anchorId="6D9F503A" wp14:editId="13D5A015">
            <wp:extent cx="6126480" cy="2833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nodetect.png"/>
                    <pic:cNvPicPr/>
                  </pic:nvPicPr>
                  <pic:blipFill>
                    <a:blip r:embed="rId19"/>
                    <a:stretch>
                      <a:fillRect/>
                    </a:stretch>
                  </pic:blipFill>
                  <pic:spPr>
                    <a:xfrm>
                      <a:off x="0" y="0"/>
                      <a:ext cx="6126480" cy="2833257"/>
                    </a:xfrm>
                    <a:prstGeom prst="rect">
                      <a:avLst/>
                    </a:prstGeom>
                  </pic:spPr>
                </pic:pic>
              </a:graphicData>
            </a:graphic>
          </wp:inline>
        </w:drawing>
      </w:r>
    </w:p>
    <w:p w14:paraId="1D5A5952" w14:textId="77777777" w:rsidR="00FF0F03" w:rsidRDefault="00000000">
      <w:pPr>
        <w:jc w:val="center"/>
      </w:pPr>
      <w:r>
        <w:rPr>
          <w:i/>
          <w:sz w:val="15"/>
        </w:rPr>
        <w:t>Figure 8-3. Retained Wazuh search showing no results for the SQL injection query.</w:t>
      </w:r>
    </w:p>
    <w:p w14:paraId="2E215EDB" w14:textId="77777777" w:rsidR="00FF0F03" w:rsidRDefault="00000000">
      <w:pPr>
        <w:jc w:val="center"/>
      </w:pPr>
      <w:r>
        <w:rPr>
          <w:noProof/>
        </w:rPr>
        <w:lastRenderedPageBreak/>
        <w:drawing>
          <wp:inline distT="0" distB="0" distL="0" distR="0" wp14:anchorId="056B0566" wp14:editId="75BABD45">
            <wp:extent cx="5303520" cy="4596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logs.png"/>
                    <pic:cNvPicPr/>
                  </pic:nvPicPr>
                  <pic:blipFill>
                    <a:blip r:embed="rId20"/>
                    <a:stretch>
                      <a:fillRect/>
                    </a:stretch>
                  </pic:blipFill>
                  <pic:spPr>
                    <a:xfrm>
                      <a:off x="0" y="0"/>
                      <a:ext cx="5303520" cy="4596040"/>
                    </a:xfrm>
                    <a:prstGeom prst="rect">
                      <a:avLst/>
                    </a:prstGeom>
                  </pic:spPr>
                </pic:pic>
              </a:graphicData>
            </a:graphic>
          </wp:inline>
        </w:drawing>
      </w:r>
    </w:p>
    <w:p w14:paraId="5140B6A6" w14:textId="77777777" w:rsidR="00FF0F03" w:rsidRDefault="00000000">
      <w:pPr>
        <w:jc w:val="center"/>
      </w:pPr>
      <w:r>
        <w:rPr>
          <w:i/>
          <w:sz w:val="15"/>
        </w:rPr>
        <w:t>Figure 8-4. Wazuh endpoint telemetry showing audit/ausearch activity; this does not prove malicious privileged execution.</w:t>
      </w:r>
    </w:p>
    <w:p w14:paraId="3AABD5E6" w14:textId="77777777" w:rsidR="00FF0F03" w:rsidRDefault="00000000">
      <w:r>
        <w:br w:type="page"/>
      </w:r>
    </w:p>
    <w:p w14:paraId="6D3998FE" w14:textId="77777777" w:rsidR="00FF0F03" w:rsidRPr="007E38A0" w:rsidRDefault="00000000">
      <w:pPr>
        <w:pStyle w:val="Heading1"/>
        <w:rPr>
          <w:color w:val="000000" w:themeColor="text1"/>
        </w:rPr>
      </w:pPr>
      <w:r w:rsidRPr="007E38A0">
        <w:rPr>
          <w:color w:val="000000" w:themeColor="text1"/>
        </w:rPr>
        <w:lastRenderedPageBreak/>
        <w:t>9. Recommendations</w:t>
      </w:r>
    </w:p>
    <w:tbl>
      <w:tblPr>
        <w:tblStyle w:val="TableGrid"/>
        <w:tblW w:w="0" w:type="auto"/>
        <w:jc w:val="center"/>
        <w:tblLook w:val="04A0" w:firstRow="1" w:lastRow="0" w:firstColumn="1" w:lastColumn="0" w:noHBand="0" w:noVBand="1"/>
      </w:tblPr>
      <w:tblGrid>
        <w:gridCol w:w="2592"/>
        <w:gridCol w:w="2592"/>
        <w:gridCol w:w="2592"/>
        <w:gridCol w:w="2592"/>
      </w:tblGrid>
      <w:tr w:rsidR="00FF0F03" w14:paraId="644FFF80" w14:textId="77777777">
        <w:trPr>
          <w:jc w:val="center"/>
        </w:trPr>
        <w:tc>
          <w:tcPr>
            <w:tcW w:w="2592" w:type="dxa"/>
            <w:shd w:val="clear" w:color="auto" w:fill="D9E2F3"/>
            <w:vAlign w:val="center"/>
          </w:tcPr>
          <w:p w14:paraId="55AF2A34" w14:textId="77777777" w:rsidR="00FF0F03" w:rsidRDefault="00000000">
            <w:r>
              <w:rPr>
                <w:b/>
                <w:sz w:val="16"/>
              </w:rPr>
              <w:t>Priority</w:t>
            </w:r>
          </w:p>
        </w:tc>
        <w:tc>
          <w:tcPr>
            <w:tcW w:w="2592" w:type="dxa"/>
            <w:shd w:val="clear" w:color="auto" w:fill="D9E2F3"/>
            <w:vAlign w:val="center"/>
          </w:tcPr>
          <w:p w14:paraId="3BF2F651" w14:textId="77777777" w:rsidR="00FF0F03" w:rsidRDefault="00000000">
            <w:r>
              <w:rPr>
                <w:b/>
                <w:sz w:val="16"/>
              </w:rPr>
              <w:t>Area</w:t>
            </w:r>
          </w:p>
        </w:tc>
        <w:tc>
          <w:tcPr>
            <w:tcW w:w="2592" w:type="dxa"/>
            <w:shd w:val="clear" w:color="auto" w:fill="D9E2F3"/>
            <w:vAlign w:val="center"/>
          </w:tcPr>
          <w:p w14:paraId="72E04AB4" w14:textId="77777777" w:rsidR="00FF0F03" w:rsidRDefault="00000000">
            <w:r>
              <w:rPr>
                <w:b/>
                <w:sz w:val="16"/>
              </w:rPr>
              <w:t>Recommendation</w:t>
            </w:r>
          </w:p>
        </w:tc>
        <w:tc>
          <w:tcPr>
            <w:tcW w:w="2592" w:type="dxa"/>
            <w:shd w:val="clear" w:color="auto" w:fill="D9E2F3"/>
            <w:vAlign w:val="center"/>
          </w:tcPr>
          <w:p w14:paraId="219ECDF5" w14:textId="77777777" w:rsidR="00FF0F03" w:rsidRDefault="00000000">
            <w:r>
              <w:rPr>
                <w:b/>
                <w:sz w:val="16"/>
              </w:rPr>
              <w:t>Success measure</w:t>
            </w:r>
          </w:p>
        </w:tc>
      </w:tr>
      <w:tr w:rsidR="00FF0F03" w14:paraId="72A60AC6" w14:textId="77777777">
        <w:trPr>
          <w:jc w:val="center"/>
        </w:trPr>
        <w:tc>
          <w:tcPr>
            <w:tcW w:w="2592" w:type="dxa"/>
            <w:vAlign w:val="center"/>
          </w:tcPr>
          <w:p w14:paraId="6C09C6FC" w14:textId="77777777" w:rsidR="00FF0F03" w:rsidRDefault="00000000">
            <w:r>
              <w:rPr>
                <w:sz w:val="15"/>
              </w:rPr>
              <w:t>Critical</w:t>
            </w:r>
          </w:p>
        </w:tc>
        <w:tc>
          <w:tcPr>
            <w:tcW w:w="2592" w:type="dxa"/>
            <w:vAlign w:val="center"/>
          </w:tcPr>
          <w:p w14:paraId="4E23AA8E" w14:textId="77777777" w:rsidR="00FF0F03" w:rsidRDefault="00000000">
            <w:r>
              <w:rPr>
                <w:sz w:val="15"/>
              </w:rPr>
              <w:t>OS command execution</w:t>
            </w:r>
          </w:p>
        </w:tc>
        <w:tc>
          <w:tcPr>
            <w:tcW w:w="2592" w:type="dxa"/>
            <w:vAlign w:val="center"/>
          </w:tcPr>
          <w:p w14:paraId="4952F0E9" w14:textId="77777777" w:rsidR="00FF0F03" w:rsidRDefault="00000000">
            <w:r>
              <w:rPr>
                <w:sz w:val="15"/>
              </w:rPr>
              <w:t>Remove shell execution from web input. Use safe APIs, strict allowlists, validation and least-privilege service accounts.</w:t>
            </w:r>
          </w:p>
        </w:tc>
        <w:tc>
          <w:tcPr>
            <w:tcW w:w="2592" w:type="dxa"/>
            <w:vAlign w:val="center"/>
          </w:tcPr>
          <w:p w14:paraId="0DF106FF" w14:textId="77777777" w:rsidR="00FF0F03" w:rsidRDefault="00000000">
            <w:r>
              <w:rPr>
                <w:sz w:val="15"/>
              </w:rPr>
              <w:t>Command-injection test no longer produces OS command output.</w:t>
            </w:r>
          </w:p>
        </w:tc>
      </w:tr>
      <w:tr w:rsidR="00FF0F03" w14:paraId="64710E81" w14:textId="77777777">
        <w:trPr>
          <w:jc w:val="center"/>
        </w:trPr>
        <w:tc>
          <w:tcPr>
            <w:tcW w:w="2592" w:type="dxa"/>
            <w:vAlign w:val="center"/>
          </w:tcPr>
          <w:p w14:paraId="66F8393A" w14:textId="77777777" w:rsidR="00FF0F03" w:rsidRDefault="00000000">
            <w:r>
              <w:rPr>
                <w:sz w:val="15"/>
              </w:rPr>
              <w:t>Critical</w:t>
            </w:r>
          </w:p>
        </w:tc>
        <w:tc>
          <w:tcPr>
            <w:tcW w:w="2592" w:type="dxa"/>
            <w:vAlign w:val="center"/>
          </w:tcPr>
          <w:p w14:paraId="5BB8441B" w14:textId="77777777" w:rsidR="00FF0F03" w:rsidRDefault="00000000">
            <w:r>
              <w:rPr>
                <w:sz w:val="15"/>
              </w:rPr>
              <w:t>SQL injection</w:t>
            </w:r>
          </w:p>
        </w:tc>
        <w:tc>
          <w:tcPr>
            <w:tcW w:w="2592" w:type="dxa"/>
            <w:vAlign w:val="center"/>
          </w:tcPr>
          <w:p w14:paraId="47199813" w14:textId="77777777" w:rsidR="00FF0F03" w:rsidRDefault="00000000">
            <w:r>
              <w:rPr>
                <w:sz w:val="15"/>
              </w:rPr>
              <w:t>Use parameterized queries, server-side validation and least-privilege database permissions.</w:t>
            </w:r>
          </w:p>
        </w:tc>
        <w:tc>
          <w:tcPr>
            <w:tcW w:w="2592" w:type="dxa"/>
            <w:vAlign w:val="center"/>
          </w:tcPr>
          <w:p w14:paraId="3BEBE9B1" w14:textId="77777777" w:rsidR="00FF0F03" w:rsidRDefault="00000000">
            <w:r>
              <w:rPr>
                <w:sz w:val="15"/>
              </w:rPr>
              <w:t>SQLi payloads fail safely and do not alter query logic.</w:t>
            </w:r>
          </w:p>
        </w:tc>
      </w:tr>
      <w:tr w:rsidR="00FF0F03" w14:paraId="562AD2A3" w14:textId="77777777">
        <w:trPr>
          <w:jc w:val="center"/>
        </w:trPr>
        <w:tc>
          <w:tcPr>
            <w:tcW w:w="2592" w:type="dxa"/>
            <w:vAlign w:val="center"/>
          </w:tcPr>
          <w:p w14:paraId="60465795" w14:textId="77777777" w:rsidR="00FF0F03" w:rsidRDefault="00000000">
            <w:r>
              <w:rPr>
                <w:sz w:val="15"/>
              </w:rPr>
              <w:t>High</w:t>
            </w:r>
          </w:p>
        </w:tc>
        <w:tc>
          <w:tcPr>
            <w:tcW w:w="2592" w:type="dxa"/>
            <w:vAlign w:val="center"/>
          </w:tcPr>
          <w:p w14:paraId="059ADE7A" w14:textId="77777777" w:rsidR="00FF0F03" w:rsidRDefault="00000000">
            <w:r>
              <w:rPr>
                <w:sz w:val="15"/>
              </w:rPr>
              <w:t>Authentication</w:t>
            </w:r>
          </w:p>
        </w:tc>
        <w:tc>
          <w:tcPr>
            <w:tcW w:w="2592" w:type="dxa"/>
            <w:vAlign w:val="center"/>
          </w:tcPr>
          <w:p w14:paraId="21559EA7" w14:textId="77777777" w:rsidR="00FF0F03" w:rsidRDefault="00000000">
            <w:r>
              <w:rPr>
                <w:sz w:val="15"/>
              </w:rPr>
              <w:t>Use strong unique credentials, rate limiting, lockout/anti-automation controls and MFA for sensitive access.</w:t>
            </w:r>
          </w:p>
        </w:tc>
        <w:tc>
          <w:tcPr>
            <w:tcW w:w="2592" w:type="dxa"/>
            <w:vAlign w:val="center"/>
          </w:tcPr>
          <w:p w14:paraId="6CB42636" w14:textId="77777777" w:rsidR="00FF0F03" w:rsidRDefault="00000000">
            <w:r>
              <w:rPr>
                <w:sz w:val="15"/>
              </w:rPr>
              <w:t>Repeated authentication attempts are throttled and protected accounts resist credential guessing.</w:t>
            </w:r>
          </w:p>
        </w:tc>
      </w:tr>
      <w:tr w:rsidR="00FF0F03" w14:paraId="4AF5BFAF" w14:textId="77777777">
        <w:trPr>
          <w:jc w:val="center"/>
        </w:trPr>
        <w:tc>
          <w:tcPr>
            <w:tcW w:w="2592" w:type="dxa"/>
            <w:vAlign w:val="center"/>
          </w:tcPr>
          <w:p w14:paraId="43DF9C25" w14:textId="77777777" w:rsidR="00FF0F03" w:rsidRDefault="00000000">
            <w:r>
              <w:rPr>
                <w:sz w:val="15"/>
              </w:rPr>
              <w:t>High</w:t>
            </w:r>
          </w:p>
        </w:tc>
        <w:tc>
          <w:tcPr>
            <w:tcW w:w="2592" w:type="dxa"/>
            <w:vAlign w:val="center"/>
          </w:tcPr>
          <w:p w14:paraId="7476049D" w14:textId="77777777" w:rsidR="00FF0F03" w:rsidRDefault="00000000">
            <w:r>
              <w:rPr>
                <w:sz w:val="15"/>
              </w:rPr>
              <w:t>XSS</w:t>
            </w:r>
          </w:p>
        </w:tc>
        <w:tc>
          <w:tcPr>
            <w:tcW w:w="2592" w:type="dxa"/>
            <w:vAlign w:val="center"/>
          </w:tcPr>
          <w:p w14:paraId="6E9BFEAF" w14:textId="77777777" w:rsidR="00FF0F03" w:rsidRDefault="00000000">
            <w:r>
              <w:rPr>
                <w:sz w:val="15"/>
              </w:rPr>
              <w:t>Apply context-aware output encoding, input validation and an appropriate Content Security Policy.</w:t>
            </w:r>
          </w:p>
        </w:tc>
        <w:tc>
          <w:tcPr>
            <w:tcW w:w="2592" w:type="dxa"/>
            <w:vAlign w:val="center"/>
          </w:tcPr>
          <w:p w14:paraId="71865EF5" w14:textId="77777777" w:rsidR="00FF0F03" w:rsidRDefault="00000000">
            <w:r>
              <w:rPr>
                <w:sz w:val="15"/>
              </w:rPr>
              <w:t>Injected script is rendered inert and CSP violations are controlled.</w:t>
            </w:r>
          </w:p>
        </w:tc>
      </w:tr>
      <w:tr w:rsidR="00FF0F03" w14:paraId="39B0894E" w14:textId="77777777">
        <w:trPr>
          <w:jc w:val="center"/>
        </w:trPr>
        <w:tc>
          <w:tcPr>
            <w:tcW w:w="2592" w:type="dxa"/>
            <w:vAlign w:val="center"/>
          </w:tcPr>
          <w:p w14:paraId="50C77EF4" w14:textId="77777777" w:rsidR="00FF0F03" w:rsidRDefault="00000000">
            <w:r>
              <w:rPr>
                <w:sz w:val="15"/>
              </w:rPr>
              <w:t>High</w:t>
            </w:r>
          </w:p>
        </w:tc>
        <w:tc>
          <w:tcPr>
            <w:tcW w:w="2592" w:type="dxa"/>
            <w:vAlign w:val="center"/>
          </w:tcPr>
          <w:p w14:paraId="105E4371" w14:textId="77777777" w:rsidR="00FF0F03" w:rsidRDefault="00000000">
            <w:r>
              <w:rPr>
                <w:sz w:val="15"/>
              </w:rPr>
              <w:t>Wazuh detection engineering</w:t>
            </w:r>
          </w:p>
        </w:tc>
        <w:tc>
          <w:tcPr>
            <w:tcW w:w="2592" w:type="dxa"/>
            <w:vAlign w:val="center"/>
          </w:tcPr>
          <w:p w14:paraId="0B4DEFA4" w14:textId="77777777" w:rsidR="00FF0F03" w:rsidRDefault="00000000">
            <w:r>
              <w:rPr>
                <w:sz w:val="15"/>
              </w:rPr>
              <w:t>Validate and tune rules against replayed SQLi, XSS, command-injection and SSH attack traffic.</w:t>
            </w:r>
          </w:p>
        </w:tc>
        <w:tc>
          <w:tcPr>
            <w:tcW w:w="2592" w:type="dxa"/>
            <w:vAlign w:val="center"/>
          </w:tcPr>
          <w:p w14:paraId="47EF12C9" w14:textId="77777777" w:rsidR="00FF0F03" w:rsidRDefault="00000000">
            <w:r>
              <w:rPr>
                <w:sz w:val="15"/>
              </w:rPr>
              <w:t>Each required attack produces a predictable, actionable detection where intended.</w:t>
            </w:r>
          </w:p>
        </w:tc>
      </w:tr>
      <w:tr w:rsidR="00FF0F03" w14:paraId="05C6E460" w14:textId="77777777">
        <w:trPr>
          <w:jc w:val="center"/>
        </w:trPr>
        <w:tc>
          <w:tcPr>
            <w:tcW w:w="2592" w:type="dxa"/>
            <w:vAlign w:val="center"/>
          </w:tcPr>
          <w:p w14:paraId="44903879" w14:textId="77777777" w:rsidR="00FF0F03" w:rsidRDefault="00000000">
            <w:r>
              <w:rPr>
                <w:sz w:val="15"/>
              </w:rPr>
              <w:t>High</w:t>
            </w:r>
          </w:p>
        </w:tc>
        <w:tc>
          <w:tcPr>
            <w:tcW w:w="2592" w:type="dxa"/>
            <w:vAlign w:val="center"/>
          </w:tcPr>
          <w:p w14:paraId="6BD34A34" w14:textId="77777777" w:rsidR="00FF0F03" w:rsidRDefault="00000000">
            <w:r>
              <w:rPr>
                <w:sz w:val="15"/>
              </w:rPr>
              <w:t>Privileged access</w:t>
            </w:r>
          </w:p>
        </w:tc>
        <w:tc>
          <w:tcPr>
            <w:tcW w:w="2592" w:type="dxa"/>
            <w:vAlign w:val="center"/>
          </w:tcPr>
          <w:p w14:paraId="23D29B56" w14:textId="77777777" w:rsidR="00FF0F03" w:rsidRDefault="00000000">
            <w:r>
              <w:rPr>
                <w:sz w:val="15"/>
              </w:rPr>
              <w:t>Minimize sudo/su access and retain privileged-command auditing.</w:t>
            </w:r>
          </w:p>
        </w:tc>
        <w:tc>
          <w:tcPr>
            <w:tcW w:w="2592" w:type="dxa"/>
            <w:vAlign w:val="center"/>
          </w:tcPr>
          <w:p w14:paraId="619E0230" w14:textId="77777777" w:rsidR="00FF0F03" w:rsidRDefault="00000000">
            <w:r>
              <w:rPr>
                <w:sz w:val="15"/>
              </w:rPr>
              <w:t>Unexpected privileged execution is attributable to a user/process and investigation can reconstruct the sequence.</w:t>
            </w:r>
          </w:p>
        </w:tc>
      </w:tr>
      <w:tr w:rsidR="00FF0F03" w14:paraId="2A4C11C8" w14:textId="77777777">
        <w:trPr>
          <w:jc w:val="center"/>
        </w:trPr>
        <w:tc>
          <w:tcPr>
            <w:tcW w:w="2592" w:type="dxa"/>
            <w:vAlign w:val="center"/>
          </w:tcPr>
          <w:p w14:paraId="3A33F0CC" w14:textId="77777777" w:rsidR="00FF0F03" w:rsidRDefault="00000000">
            <w:r>
              <w:rPr>
                <w:sz w:val="15"/>
              </w:rPr>
              <w:t>High</w:t>
            </w:r>
          </w:p>
        </w:tc>
        <w:tc>
          <w:tcPr>
            <w:tcW w:w="2592" w:type="dxa"/>
            <w:vAlign w:val="center"/>
          </w:tcPr>
          <w:p w14:paraId="75A9853E" w14:textId="77777777" w:rsidR="00FF0F03" w:rsidRDefault="00000000">
            <w:r>
              <w:rPr>
                <w:sz w:val="15"/>
              </w:rPr>
              <w:t>Patch management</w:t>
            </w:r>
          </w:p>
        </w:tc>
        <w:tc>
          <w:tcPr>
            <w:tcW w:w="2592" w:type="dxa"/>
            <w:vAlign w:val="center"/>
          </w:tcPr>
          <w:p w14:paraId="03699224" w14:textId="77777777" w:rsidR="00FF0F03" w:rsidRDefault="00000000">
            <w:r>
              <w:rPr>
                <w:sz w:val="15"/>
              </w:rPr>
              <w:t>Keep the OS, web server, PHP, database and application components supported and patched.</w:t>
            </w:r>
          </w:p>
        </w:tc>
        <w:tc>
          <w:tcPr>
            <w:tcW w:w="2592" w:type="dxa"/>
            <w:vAlign w:val="center"/>
          </w:tcPr>
          <w:p w14:paraId="041810E0" w14:textId="77777777" w:rsidR="00FF0F03" w:rsidRDefault="00000000">
            <w:r>
              <w:rPr>
                <w:sz w:val="15"/>
              </w:rPr>
              <w:t>Critical security updates are applied within an agreed maintenance window.</w:t>
            </w:r>
          </w:p>
        </w:tc>
      </w:tr>
      <w:tr w:rsidR="00FF0F03" w14:paraId="52E6A3CF" w14:textId="77777777">
        <w:trPr>
          <w:jc w:val="center"/>
        </w:trPr>
        <w:tc>
          <w:tcPr>
            <w:tcW w:w="2592" w:type="dxa"/>
            <w:vAlign w:val="center"/>
          </w:tcPr>
          <w:p w14:paraId="4352E62B" w14:textId="77777777" w:rsidR="00FF0F03" w:rsidRDefault="00000000">
            <w:r>
              <w:rPr>
                <w:sz w:val="15"/>
              </w:rPr>
              <w:t>Medium–High</w:t>
            </w:r>
          </w:p>
        </w:tc>
        <w:tc>
          <w:tcPr>
            <w:tcW w:w="2592" w:type="dxa"/>
            <w:vAlign w:val="center"/>
          </w:tcPr>
          <w:p w14:paraId="5E54E885" w14:textId="77777777" w:rsidR="00FF0F03" w:rsidRDefault="00000000">
            <w:r>
              <w:rPr>
                <w:sz w:val="15"/>
              </w:rPr>
              <w:t>Network exposure</w:t>
            </w:r>
          </w:p>
        </w:tc>
        <w:tc>
          <w:tcPr>
            <w:tcW w:w="2592" w:type="dxa"/>
            <w:vAlign w:val="center"/>
          </w:tcPr>
          <w:p w14:paraId="7A691B8B" w14:textId="77777777" w:rsidR="00FF0F03" w:rsidRDefault="00000000">
            <w:r>
              <w:rPr>
                <w:sz w:val="15"/>
              </w:rPr>
              <w:t>Expose only required services and restrict management access to trusted paths.</w:t>
            </w:r>
          </w:p>
        </w:tc>
        <w:tc>
          <w:tcPr>
            <w:tcW w:w="2592" w:type="dxa"/>
            <w:vAlign w:val="center"/>
          </w:tcPr>
          <w:p w14:paraId="2D528C8C" w14:textId="77777777" w:rsidR="00FF0F03" w:rsidRDefault="00000000">
            <w:r>
              <w:rPr>
                <w:sz w:val="15"/>
              </w:rPr>
              <w:t>External attack surface is minimized and management interfaces are not publicly reachable.</w:t>
            </w:r>
          </w:p>
        </w:tc>
      </w:tr>
      <w:tr w:rsidR="00FF0F03" w14:paraId="5CEF54A6" w14:textId="77777777">
        <w:trPr>
          <w:jc w:val="center"/>
        </w:trPr>
        <w:tc>
          <w:tcPr>
            <w:tcW w:w="2592" w:type="dxa"/>
            <w:vAlign w:val="center"/>
          </w:tcPr>
          <w:p w14:paraId="75272AF1" w14:textId="77777777" w:rsidR="00FF0F03" w:rsidRDefault="00000000">
            <w:r>
              <w:rPr>
                <w:sz w:val="15"/>
              </w:rPr>
              <w:t>Medium–High</w:t>
            </w:r>
          </w:p>
        </w:tc>
        <w:tc>
          <w:tcPr>
            <w:tcW w:w="2592" w:type="dxa"/>
            <w:vAlign w:val="center"/>
          </w:tcPr>
          <w:p w14:paraId="7AA74B38" w14:textId="77777777" w:rsidR="00FF0F03" w:rsidRDefault="00000000">
            <w:r>
              <w:rPr>
                <w:sz w:val="15"/>
              </w:rPr>
              <w:t>Backup and recovery</w:t>
            </w:r>
          </w:p>
        </w:tc>
        <w:tc>
          <w:tcPr>
            <w:tcW w:w="2592" w:type="dxa"/>
            <w:vAlign w:val="center"/>
          </w:tcPr>
          <w:p w14:paraId="7EFDA44B" w14:textId="77777777" w:rsidR="00FF0F03" w:rsidRDefault="00000000">
            <w:r>
              <w:rPr>
                <w:sz w:val="15"/>
              </w:rPr>
              <w:t>Maintain protected backups and periodically test restoration.</w:t>
            </w:r>
          </w:p>
        </w:tc>
        <w:tc>
          <w:tcPr>
            <w:tcW w:w="2592" w:type="dxa"/>
            <w:vAlign w:val="center"/>
          </w:tcPr>
          <w:p w14:paraId="6394C250" w14:textId="77777777" w:rsidR="00FF0F03" w:rsidRDefault="00000000">
            <w:r>
              <w:rPr>
                <w:sz w:val="15"/>
              </w:rPr>
              <w:t>Recovery objectives are met during a controlled restore test.</w:t>
            </w:r>
          </w:p>
        </w:tc>
      </w:tr>
    </w:tbl>
    <w:p w14:paraId="648F391F" w14:textId="77777777" w:rsidR="00FF0F03" w:rsidRDefault="00000000">
      <w:pPr>
        <w:spacing w:after="80"/>
      </w:pPr>
      <w:r>
        <w:t>Recommended implementation order: eliminate command execution and SQL injection first; harden authentication and XSS controls next; then validate Wazuh coverage and privileged-activity monitoring against repeatable test cases.</w:t>
      </w:r>
    </w:p>
    <w:p w14:paraId="658F4BC7" w14:textId="77777777" w:rsidR="00FF0F03" w:rsidRDefault="00000000">
      <w:r>
        <w:br w:type="page"/>
      </w:r>
    </w:p>
    <w:p w14:paraId="455AF240" w14:textId="77777777" w:rsidR="00FF0F03" w:rsidRPr="007E38A0" w:rsidRDefault="00000000">
      <w:pPr>
        <w:pStyle w:val="Heading1"/>
        <w:rPr>
          <w:color w:val="000000" w:themeColor="text1"/>
        </w:rPr>
      </w:pPr>
      <w:r w:rsidRPr="007E38A0">
        <w:rPr>
          <w:color w:val="000000" w:themeColor="text1"/>
        </w:rPr>
        <w:lastRenderedPageBreak/>
        <w:t>10. Appendices</w:t>
      </w:r>
    </w:p>
    <w:p w14:paraId="4D0C5CBD" w14:textId="77777777" w:rsidR="00FF0F03" w:rsidRPr="007E38A0" w:rsidRDefault="00000000">
      <w:pPr>
        <w:pStyle w:val="Heading2"/>
        <w:rPr>
          <w:color w:val="000000" w:themeColor="text1"/>
        </w:rPr>
      </w:pPr>
      <w:r w:rsidRPr="007E38A0">
        <w:rPr>
          <w:color w:val="000000" w:themeColor="text1"/>
        </w:rPr>
        <w:t>Appendix A — Evidence Repository</w:t>
      </w:r>
    </w:p>
    <w:p w14:paraId="6E4E902E" w14:textId="77777777" w:rsidR="00FF0F03" w:rsidRDefault="00000000">
      <w:pPr>
        <w:spacing w:after="80"/>
      </w:pPr>
      <w:r>
        <w:t>The repository is the authoritative evidence location. The final report embeds selected direct screenshots; the complete evidence set remains available in the project repository.</w:t>
      </w:r>
    </w:p>
    <w:tbl>
      <w:tblPr>
        <w:tblStyle w:val="TableGrid"/>
        <w:tblW w:w="0" w:type="auto"/>
        <w:jc w:val="center"/>
        <w:tblLook w:val="04A0" w:firstRow="1" w:lastRow="0" w:firstColumn="1" w:lastColumn="0" w:noHBand="0" w:noVBand="1"/>
      </w:tblPr>
      <w:tblGrid>
        <w:gridCol w:w="4725"/>
        <w:gridCol w:w="5859"/>
      </w:tblGrid>
      <w:tr w:rsidR="00FF0F03" w14:paraId="28464F77" w14:textId="77777777">
        <w:trPr>
          <w:jc w:val="center"/>
        </w:trPr>
        <w:tc>
          <w:tcPr>
            <w:tcW w:w="5184" w:type="dxa"/>
            <w:shd w:val="clear" w:color="auto" w:fill="D9E2F3"/>
            <w:vAlign w:val="center"/>
          </w:tcPr>
          <w:p w14:paraId="56FE2687" w14:textId="77777777" w:rsidR="00FF0F03" w:rsidRDefault="00000000">
            <w:r>
              <w:rPr>
                <w:b/>
                <w:sz w:val="16"/>
              </w:rPr>
              <w:t>Evidence</w:t>
            </w:r>
          </w:p>
        </w:tc>
        <w:tc>
          <w:tcPr>
            <w:tcW w:w="5184" w:type="dxa"/>
            <w:shd w:val="clear" w:color="auto" w:fill="D9E2F3"/>
            <w:vAlign w:val="center"/>
          </w:tcPr>
          <w:p w14:paraId="6F18DF95" w14:textId="77777777" w:rsidR="00FF0F03" w:rsidRDefault="00000000">
            <w:r>
              <w:rPr>
                <w:b/>
                <w:sz w:val="16"/>
              </w:rPr>
              <w:t>Repository location</w:t>
            </w:r>
          </w:p>
        </w:tc>
      </w:tr>
      <w:tr w:rsidR="00FF0F03" w14:paraId="0D1646C1" w14:textId="77777777">
        <w:trPr>
          <w:jc w:val="center"/>
        </w:trPr>
        <w:tc>
          <w:tcPr>
            <w:tcW w:w="5184" w:type="dxa"/>
            <w:vAlign w:val="center"/>
          </w:tcPr>
          <w:p w14:paraId="2C635748" w14:textId="77777777" w:rsidR="00FF0F03" w:rsidRDefault="00000000">
            <w:r>
              <w:rPr>
                <w:sz w:val="15"/>
              </w:rPr>
              <w:t>Network diagram</w:t>
            </w:r>
          </w:p>
        </w:tc>
        <w:tc>
          <w:tcPr>
            <w:tcW w:w="5184" w:type="dxa"/>
            <w:vAlign w:val="center"/>
          </w:tcPr>
          <w:p w14:paraId="7A1830D5" w14:textId="77777777" w:rsidR="00FF0F03" w:rsidRDefault="00000000">
            <w:r>
              <w:rPr>
                <w:sz w:val="15"/>
              </w:rPr>
              <w:t>SecureCorp/workingevidence/week1/03_Network_Diagram/final_network_diagram.png</w:t>
            </w:r>
          </w:p>
        </w:tc>
      </w:tr>
      <w:tr w:rsidR="00FF0F03" w14:paraId="605FBF08" w14:textId="77777777">
        <w:trPr>
          <w:jc w:val="center"/>
        </w:trPr>
        <w:tc>
          <w:tcPr>
            <w:tcW w:w="5184" w:type="dxa"/>
            <w:vAlign w:val="center"/>
          </w:tcPr>
          <w:p w14:paraId="2AA518D4" w14:textId="77777777" w:rsidR="00FF0F03" w:rsidRDefault="00000000">
            <w:r>
              <w:rPr>
                <w:sz w:val="15"/>
              </w:rPr>
              <w:t>Arch/Wazuh screenshots</w:t>
            </w:r>
          </w:p>
        </w:tc>
        <w:tc>
          <w:tcPr>
            <w:tcW w:w="5184" w:type="dxa"/>
            <w:vAlign w:val="center"/>
          </w:tcPr>
          <w:p w14:paraId="1AB65822" w14:textId="77777777" w:rsidR="00FF0F03" w:rsidRDefault="00000000">
            <w:r>
              <w:rPr>
                <w:sz w:val="15"/>
              </w:rPr>
              <w:t>SecureCorp/Screenshots/arch-host/</w:t>
            </w:r>
          </w:p>
        </w:tc>
      </w:tr>
      <w:tr w:rsidR="00FF0F03" w14:paraId="0DB1A1C4" w14:textId="77777777">
        <w:trPr>
          <w:jc w:val="center"/>
        </w:trPr>
        <w:tc>
          <w:tcPr>
            <w:tcW w:w="5184" w:type="dxa"/>
            <w:vAlign w:val="center"/>
          </w:tcPr>
          <w:p w14:paraId="543075F7" w14:textId="77777777" w:rsidR="00FF0F03" w:rsidRDefault="00000000">
            <w:r>
              <w:rPr>
                <w:sz w:val="15"/>
              </w:rPr>
              <w:t>Kali attack screenshots</w:t>
            </w:r>
          </w:p>
        </w:tc>
        <w:tc>
          <w:tcPr>
            <w:tcW w:w="5184" w:type="dxa"/>
            <w:vAlign w:val="center"/>
          </w:tcPr>
          <w:p w14:paraId="622A5953" w14:textId="77777777" w:rsidR="00FF0F03" w:rsidRDefault="00000000">
            <w:r>
              <w:rPr>
                <w:sz w:val="15"/>
              </w:rPr>
              <w:t>SecureCorp/Screenshots/kali/</w:t>
            </w:r>
          </w:p>
        </w:tc>
      </w:tr>
      <w:tr w:rsidR="00FF0F03" w14:paraId="4C3D5E36" w14:textId="77777777">
        <w:trPr>
          <w:jc w:val="center"/>
        </w:trPr>
        <w:tc>
          <w:tcPr>
            <w:tcW w:w="5184" w:type="dxa"/>
            <w:vAlign w:val="center"/>
          </w:tcPr>
          <w:p w14:paraId="7297A328" w14:textId="77777777" w:rsidR="00FF0F03" w:rsidRDefault="00000000">
            <w:r>
              <w:rPr>
                <w:sz w:val="15"/>
              </w:rPr>
              <w:t>Ubuntu service / agent screenshots</w:t>
            </w:r>
          </w:p>
        </w:tc>
        <w:tc>
          <w:tcPr>
            <w:tcW w:w="5184" w:type="dxa"/>
            <w:vAlign w:val="center"/>
          </w:tcPr>
          <w:p w14:paraId="3E5B3642" w14:textId="77777777" w:rsidR="00FF0F03" w:rsidRDefault="00000000">
            <w:r>
              <w:rPr>
                <w:sz w:val="15"/>
              </w:rPr>
              <w:t>SecureCorp/Screenshots/ubuntu/</w:t>
            </w:r>
          </w:p>
        </w:tc>
      </w:tr>
      <w:tr w:rsidR="00FF0F03" w14:paraId="25E8552C" w14:textId="77777777">
        <w:trPr>
          <w:jc w:val="center"/>
        </w:trPr>
        <w:tc>
          <w:tcPr>
            <w:tcW w:w="5184" w:type="dxa"/>
            <w:vAlign w:val="center"/>
          </w:tcPr>
          <w:p w14:paraId="69542E75" w14:textId="77777777" w:rsidR="00FF0F03" w:rsidRDefault="00000000">
            <w:r>
              <w:rPr>
                <w:sz w:val="15"/>
              </w:rPr>
              <w:t>Attack logs</w:t>
            </w:r>
          </w:p>
        </w:tc>
        <w:tc>
          <w:tcPr>
            <w:tcW w:w="5184" w:type="dxa"/>
            <w:vAlign w:val="center"/>
          </w:tcPr>
          <w:p w14:paraId="5D872D79" w14:textId="77777777" w:rsidR="00FF0F03" w:rsidRDefault="00000000">
            <w:r>
              <w:rPr>
                <w:sz w:val="15"/>
              </w:rPr>
              <w:t>SecureCorp/workingevidence/week2/03_Attack_Logs/</w:t>
            </w:r>
          </w:p>
        </w:tc>
      </w:tr>
      <w:tr w:rsidR="00FF0F03" w14:paraId="1A97D49A" w14:textId="77777777">
        <w:trPr>
          <w:jc w:val="center"/>
        </w:trPr>
        <w:tc>
          <w:tcPr>
            <w:tcW w:w="5184" w:type="dxa"/>
            <w:vAlign w:val="center"/>
          </w:tcPr>
          <w:p w14:paraId="5D184722" w14:textId="77777777" w:rsidR="00FF0F03" w:rsidRDefault="00000000">
            <w:r>
              <w:rPr>
                <w:sz w:val="15"/>
              </w:rPr>
              <w:t>Terminal transcripts</w:t>
            </w:r>
          </w:p>
        </w:tc>
        <w:tc>
          <w:tcPr>
            <w:tcW w:w="5184" w:type="dxa"/>
            <w:vAlign w:val="center"/>
          </w:tcPr>
          <w:p w14:paraId="076DCE81" w14:textId="77777777" w:rsidR="00FF0F03" w:rsidRDefault="00000000">
            <w:r>
              <w:rPr>
                <w:sz w:val="15"/>
              </w:rPr>
              <w:t>SecureCorp/workingevidence/week2/02_Terminal_Transcripts/</w:t>
            </w:r>
          </w:p>
        </w:tc>
      </w:tr>
      <w:tr w:rsidR="00FF0F03" w14:paraId="29CCD0F1" w14:textId="77777777">
        <w:trPr>
          <w:jc w:val="center"/>
        </w:trPr>
        <w:tc>
          <w:tcPr>
            <w:tcW w:w="5184" w:type="dxa"/>
            <w:vAlign w:val="center"/>
          </w:tcPr>
          <w:p w14:paraId="4DC3D217" w14:textId="77777777" w:rsidR="00FF0F03" w:rsidRDefault="00000000">
            <w:r>
              <w:rPr>
                <w:sz w:val="15"/>
              </w:rPr>
              <w:t>Detection notes / Wazuh investigation</w:t>
            </w:r>
          </w:p>
        </w:tc>
        <w:tc>
          <w:tcPr>
            <w:tcW w:w="5184" w:type="dxa"/>
            <w:vAlign w:val="center"/>
          </w:tcPr>
          <w:p w14:paraId="6C5F9465" w14:textId="77777777" w:rsidR="00FF0F03" w:rsidRDefault="00000000">
            <w:r>
              <w:rPr>
                <w:sz w:val="15"/>
              </w:rPr>
              <w:t>SecureCorp/workingevidence/week3/</w:t>
            </w:r>
          </w:p>
        </w:tc>
      </w:tr>
      <w:tr w:rsidR="00FF0F03" w14:paraId="5C84AE71" w14:textId="77777777">
        <w:trPr>
          <w:jc w:val="center"/>
        </w:trPr>
        <w:tc>
          <w:tcPr>
            <w:tcW w:w="5184" w:type="dxa"/>
            <w:vAlign w:val="center"/>
          </w:tcPr>
          <w:p w14:paraId="317876E8" w14:textId="77777777" w:rsidR="00FF0F03" w:rsidRDefault="00000000">
            <w:r>
              <w:rPr>
                <w:sz w:val="15"/>
              </w:rPr>
              <w:t>Recommendations / final working material</w:t>
            </w:r>
          </w:p>
        </w:tc>
        <w:tc>
          <w:tcPr>
            <w:tcW w:w="5184" w:type="dxa"/>
            <w:vAlign w:val="center"/>
          </w:tcPr>
          <w:p w14:paraId="75767573" w14:textId="77777777" w:rsidR="00FF0F03" w:rsidRDefault="00000000">
            <w:r>
              <w:rPr>
                <w:sz w:val="15"/>
              </w:rPr>
              <w:t>SecureCorp/workingevidence/week4/</w:t>
            </w:r>
          </w:p>
        </w:tc>
      </w:tr>
    </w:tbl>
    <w:p w14:paraId="69251404" w14:textId="77777777" w:rsidR="00FF0F03" w:rsidRDefault="00000000">
      <w:r>
        <w:rPr>
          <w:b/>
        </w:rPr>
        <w:t xml:space="preserve">Repository: </w:t>
      </w:r>
      <w:hyperlink r:id="rId21">
        <w:r w:rsidR="00FF0F03">
          <w:rPr>
            <w:color w:val="0563C1"/>
            <w:u w:val="single"/>
          </w:rPr>
          <w:t>github.com/Amevrynx/aenexz/tree/master/SecureCorp</w:t>
        </w:r>
      </w:hyperlink>
    </w:p>
    <w:p w14:paraId="4E7DDE08" w14:textId="77777777" w:rsidR="00FF0F03" w:rsidRPr="007E38A0" w:rsidRDefault="00000000">
      <w:pPr>
        <w:pStyle w:val="Heading2"/>
        <w:rPr>
          <w:color w:val="000000" w:themeColor="text1"/>
        </w:rPr>
      </w:pPr>
      <w:r w:rsidRPr="007E38A0">
        <w:rPr>
          <w:color w:val="000000" w:themeColor="text1"/>
        </w:rPr>
        <w:t>Appendix B — Environment Network Diagram</w:t>
      </w:r>
    </w:p>
    <w:p w14:paraId="4DBBA70E" w14:textId="77777777" w:rsidR="00FF0F03" w:rsidRDefault="00000000">
      <w:pPr>
        <w:jc w:val="center"/>
      </w:pPr>
      <w:r>
        <w:rPr>
          <w:noProof/>
        </w:rPr>
        <w:drawing>
          <wp:inline distT="0" distB="0" distL="0" distR="0" wp14:anchorId="17FBE825" wp14:editId="2E017F83">
            <wp:extent cx="6126480" cy="40690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network_diagram.png"/>
                    <pic:cNvPicPr/>
                  </pic:nvPicPr>
                  <pic:blipFill>
                    <a:blip r:embed="rId8"/>
                    <a:stretch>
                      <a:fillRect/>
                    </a:stretch>
                  </pic:blipFill>
                  <pic:spPr>
                    <a:xfrm>
                      <a:off x="0" y="0"/>
                      <a:ext cx="6126480" cy="4069080"/>
                    </a:xfrm>
                    <a:prstGeom prst="rect">
                      <a:avLst/>
                    </a:prstGeom>
                  </pic:spPr>
                </pic:pic>
              </a:graphicData>
            </a:graphic>
          </wp:inline>
        </w:drawing>
      </w:r>
    </w:p>
    <w:p w14:paraId="3304AF3C" w14:textId="77777777" w:rsidR="00FF0F03" w:rsidRDefault="00000000">
      <w:pPr>
        <w:jc w:val="center"/>
      </w:pPr>
      <w:r>
        <w:rPr>
          <w:i/>
          <w:sz w:val="15"/>
        </w:rPr>
        <w:t>Figure B-1. Final repository network diagram. Source retained in the project evidence set.</w:t>
      </w:r>
    </w:p>
    <w:p w14:paraId="55C360E5" w14:textId="77777777" w:rsidR="00FF0F03" w:rsidRPr="007E38A0" w:rsidRDefault="00000000">
      <w:pPr>
        <w:pStyle w:val="Heading2"/>
        <w:rPr>
          <w:color w:val="000000" w:themeColor="text1"/>
        </w:rPr>
      </w:pPr>
      <w:r w:rsidRPr="007E38A0">
        <w:rPr>
          <w:color w:val="000000" w:themeColor="text1"/>
        </w:rPr>
        <w:t>Appendix C — Evidential Screenshots</w:t>
      </w:r>
    </w:p>
    <w:p w14:paraId="436911B3" w14:textId="77777777" w:rsidR="00FF0F03" w:rsidRDefault="00000000">
      <w:pPr>
        <w:spacing w:after="80"/>
      </w:pPr>
      <w:r>
        <w:t>The following figures are the key direct screenshots required to demonstrate the assessment. Full supporting evidence remains in the repository.</w:t>
      </w:r>
    </w:p>
    <w:p w14:paraId="30D8D812" w14:textId="77777777" w:rsidR="00FF0F03" w:rsidRDefault="00000000">
      <w:pPr>
        <w:jc w:val="center"/>
      </w:pPr>
      <w:r>
        <w:rPr>
          <w:noProof/>
        </w:rPr>
        <w:lastRenderedPageBreak/>
        <w:drawing>
          <wp:inline distT="0" distB="0" distL="0" distR="0" wp14:anchorId="0ED06321" wp14:editId="6B77AD8C">
            <wp:extent cx="6126480" cy="3446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png"/>
                    <pic:cNvPicPr/>
                  </pic:nvPicPr>
                  <pic:blipFill>
                    <a:blip r:embed="rId9"/>
                    <a:stretch>
                      <a:fillRect/>
                    </a:stretch>
                  </pic:blipFill>
                  <pic:spPr>
                    <a:xfrm>
                      <a:off x="0" y="0"/>
                      <a:ext cx="6126480" cy="3446145"/>
                    </a:xfrm>
                    <a:prstGeom prst="rect">
                      <a:avLst/>
                    </a:prstGeom>
                  </pic:spPr>
                </pic:pic>
              </a:graphicData>
            </a:graphic>
          </wp:inline>
        </w:drawing>
      </w:r>
    </w:p>
    <w:p w14:paraId="09E5EE6D" w14:textId="77777777" w:rsidR="00FF0F03" w:rsidRDefault="00000000">
      <w:pPr>
        <w:jc w:val="center"/>
      </w:pPr>
      <w:r>
        <w:rPr>
          <w:i/>
          <w:sz w:val="15"/>
        </w:rPr>
        <w:t>Figure C-1. Wazuh agents active.</w:t>
      </w:r>
    </w:p>
    <w:p w14:paraId="54F894CD" w14:textId="77777777" w:rsidR="00FF0F03" w:rsidRDefault="00000000">
      <w:pPr>
        <w:jc w:val="center"/>
      </w:pPr>
      <w:r>
        <w:rPr>
          <w:noProof/>
        </w:rPr>
        <w:drawing>
          <wp:inline distT="0" distB="0" distL="0" distR="0" wp14:anchorId="6949B56A" wp14:editId="4BC19087">
            <wp:extent cx="5212080" cy="45857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te_alert.png"/>
                    <pic:cNvPicPr/>
                  </pic:nvPicPr>
                  <pic:blipFill>
                    <a:blip r:embed="rId17"/>
                    <a:stretch>
                      <a:fillRect/>
                    </a:stretch>
                  </pic:blipFill>
                  <pic:spPr>
                    <a:xfrm>
                      <a:off x="0" y="0"/>
                      <a:ext cx="5212080" cy="4585759"/>
                    </a:xfrm>
                    <a:prstGeom prst="rect">
                      <a:avLst/>
                    </a:prstGeom>
                  </pic:spPr>
                </pic:pic>
              </a:graphicData>
            </a:graphic>
          </wp:inline>
        </w:drawing>
      </w:r>
    </w:p>
    <w:p w14:paraId="5F716811" w14:textId="77777777" w:rsidR="00FF0F03" w:rsidRDefault="00000000">
      <w:pPr>
        <w:jc w:val="center"/>
      </w:pPr>
      <w:r>
        <w:rPr>
          <w:i/>
          <w:sz w:val="15"/>
        </w:rPr>
        <w:t>Figure C-2. SSH authentication detection.</w:t>
      </w:r>
    </w:p>
    <w:p w14:paraId="1CB24E16" w14:textId="77777777" w:rsidR="00FF0F03" w:rsidRDefault="00000000">
      <w:pPr>
        <w:jc w:val="center"/>
      </w:pPr>
      <w:r>
        <w:rPr>
          <w:noProof/>
        </w:rPr>
        <w:lastRenderedPageBreak/>
        <w:drawing>
          <wp:inline distT="0" distB="0" distL="0" distR="0" wp14:anchorId="5BD26FE5" wp14:editId="331B90C3">
            <wp:extent cx="6126480" cy="2833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nodetect.png"/>
                    <pic:cNvPicPr/>
                  </pic:nvPicPr>
                  <pic:blipFill>
                    <a:blip r:embed="rId19"/>
                    <a:stretch>
                      <a:fillRect/>
                    </a:stretch>
                  </pic:blipFill>
                  <pic:spPr>
                    <a:xfrm>
                      <a:off x="0" y="0"/>
                      <a:ext cx="6126480" cy="2833257"/>
                    </a:xfrm>
                    <a:prstGeom prst="rect">
                      <a:avLst/>
                    </a:prstGeom>
                  </pic:spPr>
                </pic:pic>
              </a:graphicData>
            </a:graphic>
          </wp:inline>
        </w:drawing>
      </w:r>
    </w:p>
    <w:p w14:paraId="7F6A69C5" w14:textId="77777777" w:rsidR="00FF0F03" w:rsidRDefault="00000000">
      <w:pPr>
        <w:jc w:val="center"/>
      </w:pPr>
      <w:r>
        <w:rPr>
          <w:i/>
          <w:sz w:val="15"/>
        </w:rPr>
        <w:t>Figure C-3. SQL injection detection gap.</w:t>
      </w:r>
    </w:p>
    <w:p w14:paraId="3068AB38" w14:textId="77777777" w:rsidR="00FF0F03" w:rsidRDefault="00000000">
      <w:pPr>
        <w:jc w:val="center"/>
      </w:pPr>
      <w:r>
        <w:rPr>
          <w:noProof/>
        </w:rPr>
        <w:drawing>
          <wp:inline distT="0" distB="0" distL="0" distR="0" wp14:anchorId="438D6A3F" wp14:editId="2331D1D3">
            <wp:extent cx="5212080" cy="47665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detect.png"/>
                    <pic:cNvPicPr/>
                  </pic:nvPicPr>
                  <pic:blipFill>
                    <a:blip r:embed="rId18"/>
                    <a:stretch>
                      <a:fillRect/>
                    </a:stretch>
                  </pic:blipFill>
                  <pic:spPr>
                    <a:xfrm>
                      <a:off x="0" y="0"/>
                      <a:ext cx="5212080" cy="4766557"/>
                    </a:xfrm>
                    <a:prstGeom prst="rect">
                      <a:avLst/>
                    </a:prstGeom>
                  </pic:spPr>
                </pic:pic>
              </a:graphicData>
            </a:graphic>
          </wp:inline>
        </w:drawing>
      </w:r>
    </w:p>
    <w:p w14:paraId="3A7D588A" w14:textId="77777777" w:rsidR="00FF0F03" w:rsidRDefault="00000000">
      <w:pPr>
        <w:jc w:val="center"/>
      </w:pPr>
      <w:r>
        <w:rPr>
          <w:i/>
          <w:sz w:val="15"/>
        </w:rPr>
        <w:t>Figure C-4. Reflected-XSS detection.</w:t>
      </w:r>
    </w:p>
    <w:p w14:paraId="75BA6DC3" w14:textId="77777777" w:rsidR="00FF0F03" w:rsidRDefault="00000000">
      <w:pPr>
        <w:jc w:val="center"/>
      </w:pPr>
      <w:r>
        <w:rPr>
          <w:noProof/>
        </w:rPr>
        <w:lastRenderedPageBreak/>
        <w:drawing>
          <wp:inline distT="0" distB="0" distL="0" distR="0" wp14:anchorId="494B4473" wp14:editId="678DBD7A">
            <wp:extent cx="5212080" cy="4516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logs.png"/>
                    <pic:cNvPicPr/>
                  </pic:nvPicPr>
                  <pic:blipFill>
                    <a:blip r:embed="rId20"/>
                    <a:stretch>
                      <a:fillRect/>
                    </a:stretch>
                  </pic:blipFill>
                  <pic:spPr>
                    <a:xfrm>
                      <a:off x="0" y="0"/>
                      <a:ext cx="5212080" cy="4516798"/>
                    </a:xfrm>
                    <a:prstGeom prst="rect">
                      <a:avLst/>
                    </a:prstGeom>
                  </pic:spPr>
                </pic:pic>
              </a:graphicData>
            </a:graphic>
          </wp:inline>
        </w:drawing>
      </w:r>
    </w:p>
    <w:p w14:paraId="0C11C48F" w14:textId="77777777" w:rsidR="00FF0F03" w:rsidRDefault="00000000">
      <w:pPr>
        <w:jc w:val="center"/>
      </w:pPr>
      <w:r>
        <w:rPr>
          <w:i/>
          <w:sz w:val="15"/>
        </w:rPr>
        <w:t>Figure C-5. Endpoint audit telemetry.</w:t>
      </w:r>
    </w:p>
    <w:p w14:paraId="20AE5906" w14:textId="77777777" w:rsidR="00FF0F03" w:rsidRPr="007E38A0" w:rsidRDefault="00000000">
      <w:pPr>
        <w:pStyle w:val="Heading2"/>
        <w:rPr>
          <w:color w:val="000000" w:themeColor="text1"/>
        </w:rPr>
      </w:pPr>
      <w:r w:rsidRPr="007E38A0">
        <w:rPr>
          <w:color w:val="000000" w:themeColor="text1"/>
        </w:rPr>
        <w:t>Appendix D — Supporting Logs and Evidence Notes</w:t>
      </w:r>
    </w:p>
    <w:p w14:paraId="5B9A020F" w14:textId="77777777" w:rsidR="00FF0F03" w:rsidRDefault="00000000">
      <w:pPr>
        <w:pStyle w:val="ListBullet"/>
        <w:spacing w:after="20"/>
      </w:pPr>
      <w:r>
        <w:t>The direct application screenshots demonstrate the four required attack outcomes.</w:t>
      </w:r>
    </w:p>
    <w:p w14:paraId="3E4DF335" w14:textId="77777777" w:rsidR="00FF0F03" w:rsidRDefault="00000000">
      <w:pPr>
        <w:pStyle w:val="ListBullet"/>
        <w:spacing w:after="20"/>
      </w:pPr>
      <w:r>
        <w:t>The retained access-log screenshots provide evidence timestamps for brute force, SQL injection and XSS.</w:t>
      </w:r>
    </w:p>
    <w:p w14:paraId="4F781876" w14:textId="77777777" w:rsidR="00FF0F03" w:rsidRDefault="00000000">
      <w:pPr>
        <w:pStyle w:val="ListBullet"/>
        <w:spacing w:after="20"/>
      </w:pPr>
      <w:r>
        <w:t>The command-injection terminal transcript records the controlled test window and the returned OS-level command output.</w:t>
      </w:r>
    </w:p>
    <w:p w14:paraId="4D4F4966" w14:textId="77777777" w:rsidR="00FF0F03" w:rsidRDefault="00000000">
      <w:pPr>
        <w:pStyle w:val="ListBullet"/>
        <w:spacing w:after="20"/>
      </w:pPr>
      <w:r>
        <w:t>Wazuh evidence is reported separately from exploitation evidence.</w:t>
      </w:r>
    </w:p>
    <w:p w14:paraId="75BFA26C" w14:textId="77777777" w:rsidR="00FF0F03" w:rsidRDefault="00000000">
      <w:pPr>
        <w:pStyle w:val="ListBullet"/>
        <w:spacing w:after="20"/>
      </w:pPr>
      <w:r>
        <w:t>The SQL injection dashboard screenshot is retained as evidence of a detection gap, not as evidence of a successful alert.</w:t>
      </w:r>
    </w:p>
    <w:p w14:paraId="53C6F74E" w14:textId="77777777" w:rsidR="00FF0F03" w:rsidRDefault="00000000">
      <w:pPr>
        <w:pStyle w:val="ListBullet"/>
        <w:spacing w:after="20"/>
      </w:pPr>
      <w:r>
        <w:t>The endpoint audit screenshot demonstrates telemetry availability but is not interpreted as proof of malicious privileged execution.</w:t>
      </w:r>
    </w:p>
    <w:p w14:paraId="130A3EBC" w14:textId="77777777" w:rsidR="00FF0F03" w:rsidRDefault="00000000">
      <w:pPr>
        <w:pStyle w:val="ListBullet"/>
        <w:spacing w:after="20"/>
      </w:pPr>
      <w:r>
        <w:t>Historical or unsupported system-specific values are not presented as verified current facts.</w:t>
      </w:r>
    </w:p>
    <w:p w14:paraId="0B156C25" w14:textId="77777777" w:rsidR="00FF0F03" w:rsidRPr="007E38A0" w:rsidRDefault="00000000">
      <w:pPr>
        <w:pStyle w:val="Heading2"/>
        <w:rPr>
          <w:color w:val="000000" w:themeColor="text1"/>
        </w:rPr>
      </w:pPr>
      <w:r w:rsidRPr="007E38A0">
        <w:rPr>
          <w:color w:val="000000" w:themeColor="text1"/>
        </w:rPr>
        <w:t>Appendix E — Submission Checklist</w:t>
      </w:r>
    </w:p>
    <w:p w14:paraId="4FE2839C" w14:textId="77777777" w:rsidR="00FF0F03" w:rsidRDefault="00000000">
      <w:pPr>
        <w:pStyle w:val="ListBullet"/>
        <w:spacing w:after="20"/>
      </w:pPr>
      <w:r>
        <w:t>☐ Network Diagram / Application Map — included.</w:t>
      </w:r>
    </w:p>
    <w:p w14:paraId="3FDFCC0B" w14:textId="77777777" w:rsidR="00FF0F03" w:rsidRDefault="00000000">
      <w:pPr>
        <w:pStyle w:val="ListBullet"/>
        <w:spacing w:after="20"/>
      </w:pPr>
      <w:r>
        <w:t>☐ Asset Inventory — included.</w:t>
      </w:r>
    </w:p>
    <w:p w14:paraId="07A389B5" w14:textId="77777777" w:rsidR="00FF0F03" w:rsidRDefault="00000000">
      <w:pPr>
        <w:pStyle w:val="ListBullet"/>
        <w:spacing w:after="20"/>
      </w:pPr>
      <w:r>
        <w:t>☐ CIA Analysis — included.</w:t>
      </w:r>
    </w:p>
    <w:p w14:paraId="27E691B6" w14:textId="77777777" w:rsidR="00FF0F03" w:rsidRDefault="00000000">
      <w:pPr>
        <w:pStyle w:val="ListBullet"/>
        <w:spacing w:after="20"/>
      </w:pPr>
      <w:r>
        <w:t>☐ Risk Assessment — included.</w:t>
      </w:r>
    </w:p>
    <w:p w14:paraId="5370CC5B" w14:textId="77777777" w:rsidR="00FF0F03" w:rsidRDefault="00000000">
      <w:pPr>
        <w:pStyle w:val="ListBullet"/>
        <w:spacing w:after="20"/>
      </w:pPr>
      <w:r>
        <w:t>☐ Wazuh dashboard screenshot with active agents — included.</w:t>
      </w:r>
    </w:p>
    <w:p w14:paraId="295CA5B6" w14:textId="77777777" w:rsidR="00FF0F03" w:rsidRDefault="00000000">
      <w:pPr>
        <w:pStyle w:val="ListBullet"/>
        <w:spacing w:after="20"/>
      </w:pPr>
      <w:r>
        <w:t>☐ Attack Log covering brute force, SQL injection, XSS and command injection with evidence/timestamps where supported — included.</w:t>
      </w:r>
    </w:p>
    <w:p w14:paraId="624E0B1C" w14:textId="77777777" w:rsidR="00FF0F03" w:rsidRDefault="00000000">
      <w:pPr>
        <w:pStyle w:val="ListBullet"/>
        <w:spacing w:after="20"/>
      </w:pPr>
      <w:r>
        <w:t>☐ Detection notes for all four attack classes — included.</w:t>
      </w:r>
    </w:p>
    <w:p w14:paraId="670D22C3" w14:textId="77777777" w:rsidR="00FF0F03" w:rsidRDefault="00000000">
      <w:pPr>
        <w:pStyle w:val="ListBullet"/>
        <w:spacing w:after="20"/>
      </w:pPr>
      <w:r>
        <w:t>☐ Incident timeline with retained evidence times — included.</w:t>
      </w:r>
    </w:p>
    <w:p w14:paraId="7DFB7AC3" w14:textId="77777777" w:rsidR="00FF0F03" w:rsidRDefault="00000000">
      <w:pPr>
        <w:pStyle w:val="ListBullet"/>
        <w:spacing w:after="20"/>
      </w:pPr>
      <w:r>
        <w:t>☐ Security Recommendations — included.</w:t>
      </w:r>
    </w:p>
    <w:p w14:paraId="33A18892" w14:textId="77777777" w:rsidR="00FF0F03" w:rsidRDefault="00000000">
      <w:pPr>
        <w:pStyle w:val="ListBullet"/>
        <w:spacing w:after="20"/>
      </w:pPr>
      <w:r>
        <w:t>☐ Executive Summary — included.</w:t>
      </w:r>
    </w:p>
    <w:p w14:paraId="57011B16" w14:textId="77777777" w:rsidR="00FF0F03" w:rsidRDefault="00000000">
      <w:pPr>
        <w:pStyle w:val="ListBullet"/>
        <w:spacing w:after="20"/>
      </w:pPr>
      <w:r>
        <w:t>☐ Evidence files organized in the SecureCorp repository — referenced.</w:t>
      </w:r>
    </w:p>
    <w:sectPr w:rsidR="00FF0F03" w:rsidSect="00034616">
      <w:headerReference w:type="default" r:id="rId22"/>
      <w:footerReference w:type="default" r:id="rId2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15576" w14:textId="77777777" w:rsidR="00ED155E" w:rsidRDefault="00ED155E">
      <w:pPr>
        <w:spacing w:after="0" w:line="240" w:lineRule="auto"/>
      </w:pPr>
      <w:r>
        <w:separator/>
      </w:r>
    </w:p>
  </w:endnote>
  <w:endnote w:type="continuationSeparator" w:id="0">
    <w:p w14:paraId="10536C6A" w14:textId="77777777" w:rsidR="00ED155E" w:rsidRDefault="00ED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AEF8" w14:textId="77777777" w:rsidR="00FF0F03" w:rsidRDefault="00000000">
    <w:pPr>
      <w:pStyle w:val="Footer"/>
      <w:jc w:val="center"/>
    </w:pPr>
    <w:r>
      <w:t xml:space="preserve">CONFIDENTIAL — ASSESSMENT / ACADEMIC </w:t>
    </w:r>
    <w:proofErr w:type="gramStart"/>
    <w:r>
      <w:t>USE  |</w:t>
    </w:r>
    <w:proofErr w:type="gramEnd"/>
    <w:r>
      <w:t xml:space="preserve">  </w:t>
    </w:r>
    <w:r>
      <w:fldChar w:fldCharType="begin"/>
    </w:r>
    <w:r>
      <w:instrText>PAGE</w:instrText>
    </w:r>
    <w:r>
      <w:fldChar w:fldCharType="separate"/>
    </w:r>
    <w:r w:rsidR="00C270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09BD" w14:textId="77777777" w:rsidR="00ED155E" w:rsidRDefault="00ED155E">
      <w:pPr>
        <w:spacing w:after="0" w:line="240" w:lineRule="auto"/>
      </w:pPr>
      <w:r>
        <w:separator/>
      </w:r>
    </w:p>
  </w:footnote>
  <w:footnote w:type="continuationSeparator" w:id="0">
    <w:p w14:paraId="607BCCF8" w14:textId="77777777" w:rsidR="00ED155E" w:rsidRDefault="00ED1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A3A5" w14:textId="77777777" w:rsidR="00FF0F03" w:rsidRDefault="00000000">
    <w:pPr>
      <w:pStyle w:val="Header"/>
    </w:pPr>
    <w:proofErr w:type="gramStart"/>
    <w:r>
      <w:rPr>
        <w:b/>
        <w:sz w:val="14"/>
      </w:rPr>
      <w:t>SECURECORP  |</w:t>
    </w:r>
    <w:proofErr w:type="gramEnd"/>
    <w:r>
      <w:rPr>
        <w:b/>
        <w:sz w:val="14"/>
      </w:rPr>
      <w:t xml:space="preserve">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627328">
    <w:abstractNumId w:val="8"/>
  </w:num>
  <w:num w:numId="2" w16cid:durableId="1240871965">
    <w:abstractNumId w:val="6"/>
  </w:num>
  <w:num w:numId="3" w16cid:durableId="192354419">
    <w:abstractNumId w:val="5"/>
  </w:num>
  <w:num w:numId="4" w16cid:durableId="493843194">
    <w:abstractNumId w:val="4"/>
  </w:num>
  <w:num w:numId="5" w16cid:durableId="1237083527">
    <w:abstractNumId w:val="7"/>
  </w:num>
  <w:num w:numId="6" w16cid:durableId="1188593360">
    <w:abstractNumId w:val="3"/>
  </w:num>
  <w:num w:numId="7" w16cid:durableId="658310839">
    <w:abstractNumId w:val="2"/>
  </w:num>
  <w:num w:numId="8" w16cid:durableId="527645089">
    <w:abstractNumId w:val="1"/>
  </w:num>
  <w:num w:numId="9" w16cid:durableId="113556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3A5"/>
    <w:rsid w:val="0057277C"/>
    <w:rsid w:val="007E38A0"/>
    <w:rsid w:val="00AA1D8D"/>
    <w:rsid w:val="00B47730"/>
    <w:rsid w:val="00BF62C8"/>
    <w:rsid w:val="00C2705D"/>
    <w:rsid w:val="00CB0664"/>
    <w:rsid w:val="00ED155E"/>
    <w:rsid w:val="00FC693F"/>
    <w:rsid w:val="00FF0F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19E05"/>
  <w14:defaultImageDpi w14:val="300"/>
  <w15:docId w15:val="{2F47C7D0-15C9-4B09-BEEF-7EE886D7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Amevrynx/aenexz/tree/master/SecureCor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2818</Words>
  <Characters>16068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ch</cp:lastModifiedBy>
  <cp:revision>3</cp:revision>
  <dcterms:created xsi:type="dcterms:W3CDTF">2013-12-23T23:15:00Z</dcterms:created>
  <dcterms:modified xsi:type="dcterms:W3CDTF">2026-08-15T10:39:00Z</dcterms:modified>
  <cp:category/>
</cp:coreProperties>
</file>