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spacing w:line="24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color w:val="555555"/>
          <w:sz w:val="28"/>
          <w:szCs w:val="28"/>
          <w:highlight w:val="white"/>
        </w:rPr>
      </w:pPr>
      <w:hyperlink r:id="rId6">
        <w:r w:rsidDel="00000000" w:rsidR="00000000" w:rsidRPr="00000000">
          <w:rPr>
            <w:rFonts w:ascii="Play" w:cs="Play" w:eastAsia="Play" w:hAnsi="Play"/>
            <w:b w:val="1"/>
            <w:color w:val="1155cc"/>
            <w:sz w:val="28"/>
            <w:szCs w:val="28"/>
            <w:u w:val="single"/>
            <w:rtl w:val="0"/>
          </w:rPr>
          <w:t xml:space="preserve">Course: Big Data Analytics &amp; Computational Lab -I (BDA&amp;CL-I)</w:t>
        </w:r>
      </w:hyperlink>
      <w:r w:rsidDel="00000000" w:rsidR="00000000" w:rsidRPr="00000000">
        <w:rPr>
          <w:rtl w:val="0"/>
        </w:rPr>
      </w:r>
    </w:p>
    <w:p w:rsidR="00000000" w:rsidDel="00000000" w:rsidP="00000000" w:rsidRDefault="00000000" w:rsidRPr="00000000" w14:paraId="00000007">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8">
      <w:pPr>
        <w:spacing w:after="200" w:line="240" w:lineRule="auto"/>
        <w:jc w:val="center"/>
        <w:rPr>
          <w:rFonts w:ascii="Play" w:cs="Play" w:eastAsia="Play" w:hAnsi="Play"/>
          <w:sz w:val="24"/>
          <w:szCs w:val="24"/>
        </w:rPr>
      </w:pPr>
      <w:r w:rsidDel="00000000" w:rsidR="00000000" w:rsidRPr="00000000">
        <w:rPr>
          <w:rFonts w:ascii="Play" w:cs="Play" w:eastAsia="Play" w:hAnsi="Play"/>
          <w:b w:val="1"/>
          <w:sz w:val="32"/>
          <w:szCs w:val="32"/>
          <w:rtl w:val="0"/>
        </w:rPr>
        <w:t xml:space="preserve">Experiment No. 06</w:t>
      </w:r>
      <w:r w:rsidDel="00000000" w:rsidR="00000000" w:rsidRPr="00000000">
        <w:rPr>
          <w:rtl w:val="0"/>
        </w:rPr>
      </w:r>
    </w:p>
    <w:p w:rsidR="00000000" w:rsidDel="00000000" w:rsidP="00000000" w:rsidRDefault="00000000" w:rsidRPr="00000000" w14:paraId="00000009">
      <w:pPr>
        <w:spacing w:after="20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spacing w:after="20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line="240" w:lineRule="auto"/>
        <w:jc w:val="both"/>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05-10-2021</w:t>
            </w:r>
          </w:p>
        </w:tc>
        <w:tc>
          <w:tcPr/>
          <w:p w:rsidR="00000000" w:rsidDel="00000000" w:rsidP="00000000" w:rsidRDefault="00000000" w:rsidRPr="00000000" w14:paraId="0000001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05-10-2021</w:t>
            </w:r>
          </w:p>
        </w:tc>
      </w:tr>
      <w:tr>
        <w:trPr>
          <w:cantSplit w:val="0"/>
          <w:tblHeader w:val="0"/>
        </w:trPr>
        <w:tc>
          <w:tcPr/>
          <w:p w:rsidR="00000000" w:rsidDel="00000000" w:rsidP="00000000" w:rsidRDefault="00000000" w:rsidRPr="00000000" w14:paraId="0000001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spacing w:after="200"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spacing w:after="200"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Aim:</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sz w:val="24"/>
          <w:szCs w:val="24"/>
          <w:rtl w:val="0"/>
        </w:rPr>
        <w:t xml:space="preserve">To analyze and summarize large data with graphical Representation using Bigsheets.</w:t>
      </w:r>
    </w:p>
    <w:p w:rsidR="00000000" w:rsidDel="00000000" w:rsidP="00000000" w:rsidRDefault="00000000" w:rsidRPr="00000000" w14:paraId="00000017">
      <w:pPr>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B.1.Bigsheets: </w:t>
      </w:r>
    </w:p>
    <w:p w:rsidR="00000000" w:rsidDel="00000000" w:rsidP="00000000" w:rsidRDefault="00000000" w:rsidRPr="00000000" w14:paraId="00000018">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0" distT="0" distL="0" distR="0">
            <wp:extent cx="5731200" cy="1435100"/>
            <wp:effectExtent b="25400" l="25400" r="25400" t="254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435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Input and Output:</w:t>
      </w:r>
    </w:p>
    <w:p w:rsidR="00000000" w:rsidDel="00000000" w:rsidP="00000000" w:rsidRDefault="00000000" w:rsidRPr="00000000" w14:paraId="0000001C">
      <w:pPr>
        <w:spacing w:line="240" w:lineRule="auto"/>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CeeSVee.csv</w:t>
      </w:r>
    </w:p>
    <w:p w:rsidR="00000000" w:rsidDel="00000000" w:rsidP="00000000" w:rsidRDefault="00000000" w:rsidRPr="00000000" w14:paraId="0000001E">
      <w:pPr>
        <w:spacing w:line="240" w:lineRule="auto"/>
        <w:ind w:left="0" w:firstLine="0"/>
        <w:jc w:val="both"/>
        <w:rPr>
          <w:rFonts w:ascii="Play" w:cs="Play" w:eastAsia="Play" w:hAnsi="Play"/>
          <w:b w:val="1"/>
          <w:sz w:val="24"/>
          <w:szCs w:val="24"/>
        </w:rPr>
      </w:pPr>
      <w:r w:rsidDel="00000000" w:rsidR="00000000" w:rsidRPr="00000000">
        <w:rPr>
          <w:rtl w:val="0"/>
        </w:rPr>
      </w:r>
    </w:p>
    <w:tbl>
      <w:tblPr>
        <w:tblStyle w:val="Table2"/>
        <w:tblW w:w="988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35"/>
        <w:gridCol w:w="765"/>
        <w:gridCol w:w="855"/>
        <w:gridCol w:w="1335"/>
        <w:gridCol w:w="1380"/>
        <w:gridCol w:w="1155"/>
        <w:gridCol w:w="1095"/>
        <w:gridCol w:w="945"/>
        <w:gridCol w:w="780"/>
        <w:gridCol w:w="840"/>
        <w:tblGridChange w:id="0">
          <w:tblGrid>
            <w:gridCol w:w="735"/>
            <w:gridCol w:w="765"/>
            <w:gridCol w:w="855"/>
            <w:gridCol w:w="1335"/>
            <w:gridCol w:w="1380"/>
            <w:gridCol w:w="1155"/>
            <w:gridCol w:w="1095"/>
            <w:gridCol w:w="945"/>
            <w:gridCol w:w="780"/>
            <w:gridCol w:w="840"/>
          </w:tblGrid>
        </w:tblGridChange>
      </w:tblGrid>
      <w:tr>
        <w:trPr>
          <w:cantSplit w:val="0"/>
          <w:trHeight w:val="222" w:hRule="atLeast"/>
          <w:tblHeader w:val="0"/>
        </w:trPr>
        <w:tc>
          <w:tcPr/>
          <w:p w:rsidR="00000000" w:rsidDel="00000000" w:rsidP="00000000" w:rsidRDefault="00000000" w:rsidRPr="00000000" w14:paraId="0000001F">
            <w:pPr>
              <w:spacing w:line="240" w:lineRule="auto"/>
              <w:jc w:val="center"/>
              <w:rPr>
                <w:rFonts w:ascii="Play" w:cs="Play" w:eastAsia="Play" w:hAnsi="Play"/>
                <w:b w:val="1"/>
                <w:sz w:val="20"/>
                <w:szCs w:val="20"/>
              </w:rPr>
            </w:pPr>
            <w:r w:rsidDel="00000000" w:rsidR="00000000" w:rsidRPr="00000000">
              <w:rPr>
                <w:rFonts w:ascii="Play" w:cs="Play" w:eastAsia="Play" w:hAnsi="Play"/>
                <w:b w:val="1"/>
                <w:sz w:val="20"/>
                <w:szCs w:val="20"/>
                <w:rtl w:val="0"/>
              </w:rPr>
              <w:t xml:space="preserve">truckid</w:t>
            </w:r>
          </w:p>
        </w:tc>
        <w:tc>
          <w:tcPr/>
          <w:p w:rsidR="00000000" w:rsidDel="00000000" w:rsidP="00000000" w:rsidRDefault="00000000" w:rsidRPr="00000000" w14:paraId="00000020">
            <w:pPr>
              <w:spacing w:line="240" w:lineRule="auto"/>
              <w:jc w:val="center"/>
              <w:rPr>
                <w:rFonts w:ascii="Play" w:cs="Play" w:eastAsia="Play" w:hAnsi="Play"/>
                <w:b w:val="1"/>
                <w:sz w:val="20"/>
                <w:szCs w:val="20"/>
              </w:rPr>
            </w:pPr>
            <w:r w:rsidDel="00000000" w:rsidR="00000000" w:rsidRPr="00000000">
              <w:rPr>
                <w:rFonts w:ascii="Play" w:cs="Play" w:eastAsia="Play" w:hAnsi="Play"/>
                <w:b w:val="1"/>
                <w:sz w:val="20"/>
                <w:szCs w:val="20"/>
                <w:rtl w:val="0"/>
              </w:rPr>
              <w:t xml:space="preserve">driverid</w:t>
            </w:r>
          </w:p>
        </w:tc>
        <w:tc>
          <w:tcPr/>
          <w:p w:rsidR="00000000" w:rsidDel="00000000" w:rsidP="00000000" w:rsidRDefault="00000000" w:rsidRPr="00000000" w14:paraId="00000021">
            <w:pPr>
              <w:spacing w:line="240" w:lineRule="auto"/>
              <w:jc w:val="center"/>
              <w:rPr>
                <w:rFonts w:ascii="Play" w:cs="Play" w:eastAsia="Play" w:hAnsi="Play"/>
                <w:b w:val="1"/>
                <w:sz w:val="20"/>
                <w:szCs w:val="20"/>
              </w:rPr>
            </w:pPr>
            <w:r w:rsidDel="00000000" w:rsidR="00000000" w:rsidRPr="00000000">
              <w:rPr>
                <w:rFonts w:ascii="Play" w:cs="Play" w:eastAsia="Play" w:hAnsi="Play"/>
                <w:b w:val="1"/>
                <w:sz w:val="20"/>
                <w:szCs w:val="20"/>
                <w:rtl w:val="0"/>
              </w:rPr>
              <w:t xml:space="preserve"> event</w:t>
            </w:r>
          </w:p>
        </w:tc>
        <w:tc>
          <w:tcPr/>
          <w:p w:rsidR="00000000" w:rsidDel="00000000" w:rsidP="00000000" w:rsidRDefault="00000000" w:rsidRPr="00000000" w14:paraId="00000022">
            <w:pPr>
              <w:spacing w:line="240" w:lineRule="auto"/>
              <w:jc w:val="center"/>
              <w:rPr>
                <w:rFonts w:ascii="Play" w:cs="Play" w:eastAsia="Play" w:hAnsi="Play"/>
                <w:b w:val="1"/>
                <w:sz w:val="20"/>
                <w:szCs w:val="20"/>
              </w:rPr>
            </w:pPr>
            <w:r w:rsidDel="00000000" w:rsidR="00000000" w:rsidRPr="00000000">
              <w:rPr>
                <w:rFonts w:ascii="Play" w:cs="Play" w:eastAsia="Play" w:hAnsi="Play"/>
                <w:b w:val="1"/>
                <w:sz w:val="20"/>
                <w:szCs w:val="20"/>
                <w:rtl w:val="0"/>
              </w:rPr>
              <w:t xml:space="preserve">latitude</w:t>
            </w:r>
          </w:p>
        </w:tc>
        <w:tc>
          <w:tcPr/>
          <w:p w:rsidR="00000000" w:rsidDel="00000000" w:rsidP="00000000" w:rsidRDefault="00000000" w:rsidRPr="00000000" w14:paraId="00000023">
            <w:pPr>
              <w:spacing w:line="240" w:lineRule="auto"/>
              <w:jc w:val="center"/>
              <w:rPr>
                <w:rFonts w:ascii="Play" w:cs="Play" w:eastAsia="Play" w:hAnsi="Play"/>
                <w:b w:val="1"/>
                <w:sz w:val="20"/>
                <w:szCs w:val="20"/>
              </w:rPr>
            </w:pPr>
            <w:r w:rsidDel="00000000" w:rsidR="00000000" w:rsidRPr="00000000">
              <w:rPr>
                <w:rFonts w:ascii="Play" w:cs="Play" w:eastAsia="Play" w:hAnsi="Play"/>
                <w:b w:val="1"/>
                <w:sz w:val="20"/>
                <w:szCs w:val="20"/>
                <w:rtl w:val="0"/>
              </w:rPr>
              <w:t xml:space="preserve">longitude</w:t>
            </w:r>
          </w:p>
        </w:tc>
        <w:tc>
          <w:tcPr/>
          <w:p w:rsidR="00000000" w:rsidDel="00000000" w:rsidP="00000000" w:rsidRDefault="00000000" w:rsidRPr="00000000" w14:paraId="00000024">
            <w:pPr>
              <w:spacing w:line="240" w:lineRule="auto"/>
              <w:jc w:val="center"/>
              <w:rPr>
                <w:rFonts w:ascii="Play" w:cs="Play" w:eastAsia="Play" w:hAnsi="Play"/>
                <w:b w:val="1"/>
                <w:sz w:val="20"/>
                <w:szCs w:val="20"/>
              </w:rPr>
            </w:pPr>
            <w:r w:rsidDel="00000000" w:rsidR="00000000" w:rsidRPr="00000000">
              <w:rPr>
                <w:rFonts w:ascii="Play" w:cs="Play" w:eastAsia="Play" w:hAnsi="Play"/>
                <w:b w:val="1"/>
                <w:sz w:val="20"/>
                <w:szCs w:val="20"/>
                <w:rtl w:val="0"/>
              </w:rPr>
              <w:t xml:space="preserve">city</w:t>
            </w:r>
          </w:p>
        </w:tc>
        <w:tc>
          <w:tcPr/>
          <w:p w:rsidR="00000000" w:rsidDel="00000000" w:rsidP="00000000" w:rsidRDefault="00000000" w:rsidRPr="00000000" w14:paraId="00000025">
            <w:pPr>
              <w:spacing w:line="240" w:lineRule="auto"/>
              <w:jc w:val="center"/>
              <w:rPr>
                <w:rFonts w:ascii="Play" w:cs="Play" w:eastAsia="Play" w:hAnsi="Play"/>
                <w:b w:val="1"/>
                <w:sz w:val="20"/>
                <w:szCs w:val="20"/>
              </w:rPr>
            </w:pPr>
            <w:r w:rsidDel="00000000" w:rsidR="00000000" w:rsidRPr="00000000">
              <w:rPr>
                <w:rFonts w:ascii="Play" w:cs="Play" w:eastAsia="Play" w:hAnsi="Play"/>
                <w:b w:val="1"/>
                <w:sz w:val="20"/>
                <w:szCs w:val="20"/>
                <w:rtl w:val="0"/>
              </w:rPr>
              <w:t xml:space="preserve"> state</w:t>
            </w:r>
          </w:p>
        </w:tc>
        <w:tc>
          <w:tcPr/>
          <w:p w:rsidR="00000000" w:rsidDel="00000000" w:rsidP="00000000" w:rsidRDefault="00000000" w:rsidRPr="00000000" w14:paraId="00000026">
            <w:pPr>
              <w:spacing w:line="240" w:lineRule="auto"/>
              <w:jc w:val="center"/>
              <w:rPr>
                <w:rFonts w:ascii="Play" w:cs="Play" w:eastAsia="Play" w:hAnsi="Play"/>
                <w:b w:val="1"/>
                <w:sz w:val="20"/>
                <w:szCs w:val="20"/>
              </w:rPr>
            </w:pPr>
            <w:r w:rsidDel="00000000" w:rsidR="00000000" w:rsidRPr="00000000">
              <w:rPr>
                <w:rFonts w:ascii="Play" w:cs="Play" w:eastAsia="Play" w:hAnsi="Play"/>
                <w:b w:val="1"/>
                <w:sz w:val="20"/>
                <w:szCs w:val="20"/>
                <w:rtl w:val="0"/>
              </w:rPr>
              <w:t xml:space="preserve">velocity</w:t>
            </w:r>
          </w:p>
        </w:tc>
        <w:tc>
          <w:tcPr/>
          <w:p w:rsidR="00000000" w:rsidDel="00000000" w:rsidP="00000000" w:rsidRDefault="00000000" w:rsidRPr="00000000" w14:paraId="00000027">
            <w:pPr>
              <w:spacing w:line="240" w:lineRule="auto"/>
              <w:jc w:val="center"/>
              <w:rPr>
                <w:rFonts w:ascii="Play" w:cs="Play" w:eastAsia="Play" w:hAnsi="Play"/>
                <w:b w:val="1"/>
                <w:sz w:val="20"/>
                <w:szCs w:val="20"/>
              </w:rPr>
            </w:pPr>
            <w:r w:rsidDel="00000000" w:rsidR="00000000" w:rsidRPr="00000000">
              <w:rPr>
                <w:rFonts w:ascii="Play" w:cs="Play" w:eastAsia="Play" w:hAnsi="Play"/>
                <w:b w:val="1"/>
                <w:sz w:val="20"/>
                <w:szCs w:val="20"/>
                <w:rtl w:val="0"/>
              </w:rPr>
              <w:t xml:space="preserve">event_ind</w:t>
            </w:r>
          </w:p>
        </w:tc>
        <w:tc>
          <w:tcPr/>
          <w:p w:rsidR="00000000" w:rsidDel="00000000" w:rsidP="00000000" w:rsidRDefault="00000000" w:rsidRPr="00000000" w14:paraId="00000028">
            <w:pPr>
              <w:spacing w:line="240" w:lineRule="auto"/>
              <w:jc w:val="center"/>
              <w:rPr>
                <w:rFonts w:ascii="Play" w:cs="Play" w:eastAsia="Play" w:hAnsi="Play"/>
                <w:b w:val="1"/>
                <w:sz w:val="20"/>
                <w:szCs w:val="20"/>
              </w:rPr>
            </w:pPr>
            <w:r w:rsidDel="00000000" w:rsidR="00000000" w:rsidRPr="00000000">
              <w:rPr>
                <w:rFonts w:ascii="Play" w:cs="Play" w:eastAsia="Play" w:hAnsi="Play"/>
                <w:b w:val="1"/>
                <w:sz w:val="20"/>
                <w:szCs w:val="20"/>
                <w:rtl w:val="0"/>
              </w:rPr>
              <w:t xml:space="preserve">idling_ind</w:t>
            </w:r>
          </w:p>
        </w:tc>
      </w:tr>
      <w:tr>
        <w:trPr>
          <w:cantSplit w:val="0"/>
          <w:trHeight w:val="222" w:hRule="atLeast"/>
          <w:tblHeader w:val="0"/>
        </w:trPr>
        <w:tc>
          <w:tcPr/>
          <w:p w:rsidR="00000000" w:rsidDel="00000000" w:rsidP="00000000" w:rsidRDefault="00000000" w:rsidRPr="00000000" w14:paraId="00000029">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A54</w:t>
            </w:r>
          </w:p>
        </w:tc>
        <w:tc>
          <w:tcPr/>
          <w:p w:rsidR="00000000" w:rsidDel="00000000" w:rsidP="00000000" w:rsidRDefault="00000000" w:rsidRPr="00000000" w14:paraId="0000002A">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 A54</w:t>
            </w:r>
          </w:p>
        </w:tc>
        <w:tc>
          <w:tcPr/>
          <w:p w:rsidR="00000000" w:rsidDel="00000000" w:rsidP="00000000" w:rsidRDefault="00000000" w:rsidRPr="00000000" w14:paraId="0000002B">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normal</w:t>
            </w:r>
          </w:p>
        </w:tc>
        <w:tc>
          <w:tcPr/>
          <w:p w:rsidR="00000000" w:rsidDel="00000000" w:rsidP="00000000" w:rsidRDefault="00000000" w:rsidRPr="00000000" w14:paraId="0000002C">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38.440467</w:t>
            </w:r>
          </w:p>
        </w:tc>
        <w:tc>
          <w:tcPr/>
          <w:p w:rsidR="00000000" w:rsidDel="00000000" w:rsidP="00000000" w:rsidRDefault="00000000" w:rsidRPr="00000000" w14:paraId="0000002D">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-122.714431</w:t>
            </w:r>
          </w:p>
        </w:tc>
        <w:tc>
          <w:tcPr/>
          <w:p w:rsidR="00000000" w:rsidDel="00000000" w:rsidP="00000000" w:rsidRDefault="00000000" w:rsidRPr="00000000" w14:paraId="0000002E">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Santa Rosa</w:t>
            </w:r>
          </w:p>
        </w:tc>
        <w:tc>
          <w:tcPr/>
          <w:p w:rsidR="00000000" w:rsidDel="00000000" w:rsidP="00000000" w:rsidRDefault="00000000" w:rsidRPr="00000000" w14:paraId="0000002F">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California</w:t>
            </w:r>
          </w:p>
        </w:tc>
        <w:tc>
          <w:tcPr/>
          <w:p w:rsidR="00000000" w:rsidDel="00000000" w:rsidP="00000000" w:rsidRDefault="00000000" w:rsidRPr="00000000" w14:paraId="00000030">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17</w:t>
            </w:r>
          </w:p>
        </w:tc>
        <w:tc>
          <w:tcPr/>
          <w:p w:rsidR="00000000" w:rsidDel="00000000" w:rsidP="00000000" w:rsidRDefault="00000000" w:rsidRPr="00000000" w14:paraId="00000031">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0</w:t>
            </w:r>
          </w:p>
        </w:tc>
        <w:tc>
          <w:tcPr/>
          <w:p w:rsidR="00000000" w:rsidDel="00000000" w:rsidP="00000000" w:rsidRDefault="00000000" w:rsidRPr="00000000" w14:paraId="00000032">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0</w:t>
            </w:r>
          </w:p>
        </w:tc>
      </w:tr>
      <w:tr>
        <w:trPr>
          <w:cantSplit w:val="0"/>
          <w:trHeight w:val="222" w:hRule="atLeast"/>
          <w:tblHeader w:val="0"/>
        </w:trPr>
        <w:tc>
          <w:tcPr/>
          <w:p w:rsidR="00000000" w:rsidDel="00000000" w:rsidP="00000000" w:rsidRDefault="00000000" w:rsidRPr="00000000" w14:paraId="00000033">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A20</w:t>
            </w:r>
          </w:p>
        </w:tc>
        <w:tc>
          <w:tcPr/>
          <w:p w:rsidR="00000000" w:rsidDel="00000000" w:rsidP="00000000" w:rsidRDefault="00000000" w:rsidRPr="00000000" w14:paraId="00000034">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 A20</w:t>
            </w:r>
          </w:p>
        </w:tc>
        <w:tc>
          <w:tcPr/>
          <w:p w:rsidR="00000000" w:rsidDel="00000000" w:rsidP="00000000" w:rsidRDefault="00000000" w:rsidRPr="00000000" w14:paraId="00000035">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normal</w:t>
            </w:r>
          </w:p>
        </w:tc>
        <w:tc>
          <w:tcPr/>
          <w:p w:rsidR="00000000" w:rsidDel="00000000" w:rsidP="00000000" w:rsidRDefault="00000000" w:rsidRPr="00000000" w14:paraId="00000036">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36.977173</w:t>
            </w:r>
          </w:p>
        </w:tc>
        <w:tc>
          <w:tcPr/>
          <w:p w:rsidR="00000000" w:rsidDel="00000000" w:rsidP="00000000" w:rsidRDefault="00000000" w:rsidRPr="00000000" w14:paraId="00000037">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-121.899402</w:t>
            </w:r>
          </w:p>
        </w:tc>
        <w:tc>
          <w:tcPr/>
          <w:p w:rsidR="00000000" w:rsidDel="00000000" w:rsidP="00000000" w:rsidRDefault="00000000" w:rsidRPr="00000000" w14:paraId="00000038">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Aptos</w:t>
            </w:r>
          </w:p>
        </w:tc>
        <w:tc>
          <w:tcPr/>
          <w:p w:rsidR="00000000" w:rsidDel="00000000" w:rsidP="00000000" w:rsidRDefault="00000000" w:rsidRPr="00000000" w14:paraId="00000039">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California</w:t>
            </w:r>
          </w:p>
        </w:tc>
        <w:tc>
          <w:tcPr/>
          <w:p w:rsidR="00000000" w:rsidDel="00000000" w:rsidP="00000000" w:rsidRDefault="00000000" w:rsidRPr="00000000" w14:paraId="0000003A">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27</w:t>
            </w:r>
          </w:p>
        </w:tc>
        <w:tc>
          <w:tcPr/>
          <w:p w:rsidR="00000000" w:rsidDel="00000000" w:rsidP="00000000" w:rsidRDefault="00000000" w:rsidRPr="00000000" w14:paraId="0000003B">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0</w:t>
            </w:r>
          </w:p>
        </w:tc>
        <w:tc>
          <w:tcPr/>
          <w:p w:rsidR="00000000" w:rsidDel="00000000" w:rsidP="00000000" w:rsidRDefault="00000000" w:rsidRPr="00000000" w14:paraId="0000003C">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0</w:t>
            </w:r>
          </w:p>
        </w:tc>
      </w:tr>
      <w:tr>
        <w:trPr>
          <w:cantSplit w:val="0"/>
          <w:trHeight w:val="222" w:hRule="atLeast"/>
          <w:tblHeader w:val="0"/>
        </w:trPr>
        <w:tc>
          <w:tcPr/>
          <w:p w:rsidR="00000000" w:rsidDel="00000000" w:rsidP="00000000" w:rsidRDefault="00000000" w:rsidRPr="00000000" w14:paraId="0000003D">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A40</w:t>
            </w:r>
          </w:p>
        </w:tc>
        <w:tc>
          <w:tcPr/>
          <w:p w:rsidR="00000000" w:rsidDel="00000000" w:rsidP="00000000" w:rsidRDefault="00000000" w:rsidRPr="00000000" w14:paraId="0000003E">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 A40</w:t>
            </w:r>
          </w:p>
        </w:tc>
        <w:tc>
          <w:tcPr/>
          <w:p w:rsidR="00000000" w:rsidDel="00000000" w:rsidP="00000000" w:rsidRDefault="00000000" w:rsidRPr="00000000" w14:paraId="0000003F">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Over</w:t>
            </w:r>
          </w:p>
          <w:p w:rsidR="00000000" w:rsidDel="00000000" w:rsidP="00000000" w:rsidRDefault="00000000" w:rsidRPr="00000000" w14:paraId="00000040">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speed</w:t>
            </w:r>
          </w:p>
        </w:tc>
        <w:tc>
          <w:tcPr/>
          <w:p w:rsidR="00000000" w:rsidDel="00000000" w:rsidP="00000000" w:rsidRDefault="00000000" w:rsidRPr="00000000" w14:paraId="00000041">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37.957702</w:t>
            </w:r>
          </w:p>
        </w:tc>
        <w:tc>
          <w:tcPr/>
          <w:p w:rsidR="00000000" w:rsidDel="00000000" w:rsidP="00000000" w:rsidRDefault="00000000" w:rsidRPr="00000000" w14:paraId="00000042">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-121.29078</w:t>
            </w:r>
          </w:p>
        </w:tc>
        <w:tc>
          <w:tcPr/>
          <w:p w:rsidR="00000000" w:rsidDel="00000000" w:rsidP="00000000" w:rsidRDefault="00000000" w:rsidRPr="00000000" w14:paraId="00000043">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Stockton</w:t>
            </w:r>
          </w:p>
        </w:tc>
        <w:tc>
          <w:tcPr/>
          <w:p w:rsidR="00000000" w:rsidDel="00000000" w:rsidP="00000000" w:rsidRDefault="00000000" w:rsidRPr="00000000" w14:paraId="00000044">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California</w:t>
            </w:r>
          </w:p>
        </w:tc>
        <w:tc>
          <w:tcPr/>
          <w:p w:rsidR="00000000" w:rsidDel="00000000" w:rsidP="00000000" w:rsidRDefault="00000000" w:rsidRPr="00000000" w14:paraId="00000045">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77</w:t>
            </w:r>
          </w:p>
        </w:tc>
        <w:tc>
          <w:tcPr/>
          <w:p w:rsidR="00000000" w:rsidDel="00000000" w:rsidP="00000000" w:rsidRDefault="00000000" w:rsidRPr="00000000" w14:paraId="00000046">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1</w:t>
            </w:r>
          </w:p>
        </w:tc>
        <w:tc>
          <w:tcPr/>
          <w:p w:rsidR="00000000" w:rsidDel="00000000" w:rsidP="00000000" w:rsidRDefault="00000000" w:rsidRPr="00000000" w14:paraId="00000047">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0</w:t>
            </w:r>
          </w:p>
        </w:tc>
      </w:tr>
      <w:tr>
        <w:trPr>
          <w:cantSplit w:val="0"/>
          <w:trHeight w:val="222" w:hRule="atLeast"/>
          <w:tblHeader w:val="0"/>
        </w:trPr>
        <w:tc>
          <w:tcPr/>
          <w:p w:rsidR="00000000" w:rsidDel="00000000" w:rsidP="00000000" w:rsidRDefault="00000000" w:rsidRPr="00000000" w14:paraId="00000048">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A31</w:t>
            </w:r>
          </w:p>
        </w:tc>
        <w:tc>
          <w:tcPr/>
          <w:p w:rsidR="00000000" w:rsidDel="00000000" w:rsidP="00000000" w:rsidRDefault="00000000" w:rsidRPr="00000000" w14:paraId="00000049">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 A31</w:t>
            </w:r>
          </w:p>
        </w:tc>
        <w:tc>
          <w:tcPr/>
          <w:p w:rsidR="00000000" w:rsidDel="00000000" w:rsidP="00000000" w:rsidRDefault="00000000" w:rsidRPr="00000000" w14:paraId="0000004A">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normal</w:t>
            </w:r>
          </w:p>
        </w:tc>
        <w:tc>
          <w:tcPr/>
          <w:p w:rsidR="00000000" w:rsidDel="00000000" w:rsidP="00000000" w:rsidRDefault="00000000" w:rsidRPr="00000000" w14:paraId="0000004B">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39.409608</w:t>
            </w:r>
          </w:p>
        </w:tc>
        <w:tc>
          <w:tcPr/>
          <w:p w:rsidR="00000000" w:rsidDel="00000000" w:rsidP="00000000" w:rsidRDefault="00000000" w:rsidRPr="00000000" w14:paraId="0000004C">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-123.355566</w:t>
            </w:r>
          </w:p>
        </w:tc>
        <w:tc>
          <w:tcPr/>
          <w:p w:rsidR="00000000" w:rsidDel="00000000" w:rsidP="00000000" w:rsidRDefault="00000000" w:rsidRPr="00000000" w14:paraId="0000004D">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Willits</w:t>
            </w:r>
          </w:p>
        </w:tc>
        <w:tc>
          <w:tcPr/>
          <w:p w:rsidR="00000000" w:rsidDel="00000000" w:rsidP="00000000" w:rsidRDefault="00000000" w:rsidRPr="00000000" w14:paraId="0000004E">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California</w:t>
            </w:r>
          </w:p>
        </w:tc>
        <w:tc>
          <w:tcPr/>
          <w:p w:rsidR="00000000" w:rsidDel="00000000" w:rsidP="00000000" w:rsidRDefault="00000000" w:rsidRPr="00000000" w14:paraId="0000004F">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22</w:t>
            </w:r>
          </w:p>
        </w:tc>
        <w:tc>
          <w:tcPr/>
          <w:p w:rsidR="00000000" w:rsidDel="00000000" w:rsidP="00000000" w:rsidRDefault="00000000" w:rsidRPr="00000000" w14:paraId="00000050">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0</w:t>
            </w:r>
          </w:p>
        </w:tc>
        <w:tc>
          <w:tcPr/>
          <w:p w:rsidR="00000000" w:rsidDel="00000000" w:rsidP="00000000" w:rsidRDefault="00000000" w:rsidRPr="00000000" w14:paraId="00000051">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0</w:t>
            </w:r>
          </w:p>
        </w:tc>
      </w:tr>
      <w:tr>
        <w:trPr>
          <w:cantSplit w:val="0"/>
          <w:trHeight w:val="222" w:hRule="atLeast"/>
          <w:tblHeader w:val="0"/>
        </w:trPr>
        <w:tc>
          <w:tcPr/>
          <w:p w:rsidR="00000000" w:rsidDel="00000000" w:rsidP="00000000" w:rsidRDefault="00000000" w:rsidRPr="00000000" w14:paraId="00000052">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A71</w:t>
            </w:r>
          </w:p>
        </w:tc>
        <w:tc>
          <w:tcPr/>
          <w:p w:rsidR="00000000" w:rsidDel="00000000" w:rsidP="00000000" w:rsidRDefault="00000000" w:rsidRPr="00000000" w14:paraId="00000053">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 A71</w:t>
            </w:r>
          </w:p>
        </w:tc>
        <w:tc>
          <w:tcPr/>
          <w:p w:rsidR="00000000" w:rsidDel="00000000" w:rsidP="00000000" w:rsidRDefault="00000000" w:rsidRPr="00000000" w14:paraId="00000054">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normal</w:t>
            </w:r>
          </w:p>
        </w:tc>
        <w:tc>
          <w:tcPr/>
          <w:p w:rsidR="00000000" w:rsidDel="00000000" w:rsidP="00000000" w:rsidRDefault="00000000" w:rsidRPr="00000000" w14:paraId="00000055">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33.683947</w:t>
            </w:r>
          </w:p>
        </w:tc>
        <w:tc>
          <w:tcPr/>
          <w:p w:rsidR="00000000" w:rsidDel="00000000" w:rsidP="00000000" w:rsidRDefault="00000000" w:rsidRPr="00000000" w14:paraId="00000056">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-117.794694</w:t>
            </w:r>
          </w:p>
        </w:tc>
        <w:tc>
          <w:tcPr/>
          <w:p w:rsidR="00000000" w:rsidDel="00000000" w:rsidP="00000000" w:rsidRDefault="00000000" w:rsidRPr="00000000" w14:paraId="00000057">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Irvine</w:t>
            </w:r>
          </w:p>
        </w:tc>
        <w:tc>
          <w:tcPr/>
          <w:p w:rsidR="00000000" w:rsidDel="00000000" w:rsidP="00000000" w:rsidRDefault="00000000" w:rsidRPr="00000000" w14:paraId="00000058">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California</w:t>
            </w:r>
          </w:p>
        </w:tc>
        <w:tc>
          <w:tcPr/>
          <w:p w:rsidR="00000000" w:rsidDel="00000000" w:rsidP="00000000" w:rsidRDefault="00000000" w:rsidRPr="00000000" w14:paraId="00000059">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43</w:t>
            </w:r>
          </w:p>
        </w:tc>
        <w:tc>
          <w:tcPr/>
          <w:p w:rsidR="00000000" w:rsidDel="00000000" w:rsidP="00000000" w:rsidRDefault="00000000" w:rsidRPr="00000000" w14:paraId="0000005A">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0</w:t>
            </w:r>
          </w:p>
        </w:tc>
        <w:tc>
          <w:tcPr/>
          <w:p w:rsidR="00000000" w:rsidDel="00000000" w:rsidP="00000000" w:rsidRDefault="00000000" w:rsidRPr="00000000" w14:paraId="0000005B">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0</w:t>
            </w:r>
          </w:p>
        </w:tc>
      </w:tr>
      <w:tr>
        <w:trPr>
          <w:cantSplit w:val="0"/>
          <w:trHeight w:val="222" w:hRule="atLeast"/>
          <w:tblHeader w:val="0"/>
        </w:trPr>
        <w:tc>
          <w:tcPr/>
          <w:p w:rsidR="00000000" w:rsidDel="00000000" w:rsidP="00000000" w:rsidRDefault="00000000" w:rsidRPr="00000000" w14:paraId="0000005C">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A50</w:t>
            </w:r>
          </w:p>
        </w:tc>
        <w:tc>
          <w:tcPr/>
          <w:p w:rsidR="00000000" w:rsidDel="00000000" w:rsidP="00000000" w:rsidRDefault="00000000" w:rsidRPr="00000000" w14:paraId="0000005D">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 A50</w:t>
            </w:r>
          </w:p>
        </w:tc>
        <w:tc>
          <w:tcPr/>
          <w:p w:rsidR="00000000" w:rsidDel="00000000" w:rsidP="00000000" w:rsidRDefault="00000000" w:rsidRPr="00000000" w14:paraId="0000005E">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normal</w:t>
            </w:r>
          </w:p>
        </w:tc>
        <w:tc>
          <w:tcPr/>
          <w:p w:rsidR="00000000" w:rsidDel="00000000" w:rsidP="00000000" w:rsidRDefault="00000000" w:rsidRPr="00000000" w14:paraId="0000005F">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38.40765</w:t>
            </w:r>
          </w:p>
        </w:tc>
        <w:tc>
          <w:tcPr/>
          <w:p w:rsidR="00000000" w:rsidDel="00000000" w:rsidP="00000000" w:rsidRDefault="00000000" w:rsidRPr="00000000" w14:paraId="00000060">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-122.947713</w:t>
            </w:r>
          </w:p>
        </w:tc>
        <w:tc>
          <w:tcPr/>
          <w:p w:rsidR="00000000" w:rsidDel="00000000" w:rsidP="00000000" w:rsidRDefault="00000000" w:rsidRPr="00000000" w14:paraId="00000061">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Occidental</w:t>
            </w:r>
          </w:p>
        </w:tc>
        <w:tc>
          <w:tcPr/>
          <w:p w:rsidR="00000000" w:rsidDel="00000000" w:rsidP="00000000" w:rsidRDefault="00000000" w:rsidRPr="00000000" w14:paraId="00000062">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California</w:t>
            </w:r>
          </w:p>
        </w:tc>
        <w:tc>
          <w:tcPr/>
          <w:p w:rsidR="00000000" w:rsidDel="00000000" w:rsidP="00000000" w:rsidRDefault="00000000" w:rsidRPr="00000000" w14:paraId="00000063">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0</w:t>
            </w:r>
          </w:p>
        </w:tc>
        <w:tc>
          <w:tcPr/>
          <w:p w:rsidR="00000000" w:rsidDel="00000000" w:rsidP="00000000" w:rsidRDefault="00000000" w:rsidRPr="00000000" w14:paraId="00000064">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0</w:t>
            </w:r>
          </w:p>
        </w:tc>
        <w:tc>
          <w:tcPr/>
          <w:p w:rsidR="00000000" w:rsidDel="00000000" w:rsidP="00000000" w:rsidRDefault="00000000" w:rsidRPr="00000000" w14:paraId="00000065">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1</w:t>
            </w:r>
          </w:p>
        </w:tc>
      </w:tr>
      <w:tr>
        <w:trPr>
          <w:cantSplit w:val="0"/>
          <w:trHeight w:val="222" w:hRule="atLeast"/>
          <w:tblHeader w:val="0"/>
        </w:trPr>
        <w:tc>
          <w:tcPr/>
          <w:p w:rsidR="00000000" w:rsidDel="00000000" w:rsidP="00000000" w:rsidRDefault="00000000" w:rsidRPr="00000000" w14:paraId="00000066">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A51</w:t>
            </w:r>
          </w:p>
        </w:tc>
        <w:tc>
          <w:tcPr/>
          <w:p w:rsidR="00000000" w:rsidDel="00000000" w:rsidP="00000000" w:rsidRDefault="00000000" w:rsidRPr="00000000" w14:paraId="00000067">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 A51</w:t>
            </w:r>
          </w:p>
        </w:tc>
        <w:tc>
          <w:tcPr/>
          <w:p w:rsidR="00000000" w:rsidDel="00000000" w:rsidP="00000000" w:rsidRDefault="00000000" w:rsidRPr="00000000" w14:paraId="00000068">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normal</w:t>
            </w:r>
          </w:p>
        </w:tc>
        <w:tc>
          <w:tcPr/>
          <w:p w:rsidR="00000000" w:rsidDel="00000000" w:rsidP="00000000" w:rsidRDefault="00000000" w:rsidRPr="00000000" w14:paraId="00000069">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37.639097</w:t>
            </w:r>
          </w:p>
        </w:tc>
        <w:tc>
          <w:tcPr/>
          <w:p w:rsidR="00000000" w:rsidDel="00000000" w:rsidP="00000000" w:rsidRDefault="00000000" w:rsidRPr="00000000" w14:paraId="0000006A">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-120.996878</w:t>
            </w:r>
          </w:p>
        </w:tc>
        <w:tc>
          <w:tcPr/>
          <w:p w:rsidR="00000000" w:rsidDel="00000000" w:rsidP="00000000" w:rsidRDefault="00000000" w:rsidRPr="00000000" w14:paraId="0000006B">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Modesto</w:t>
            </w:r>
          </w:p>
        </w:tc>
        <w:tc>
          <w:tcPr/>
          <w:p w:rsidR="00000000" w:rsidDel="00000000" w:rsidP="00000000" w:rsidRDefault="00000000" w:rsidRPr="00000000" w14:paraId="0000006C">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California</w:t>
            </w:r>
          </w:p>
        </w:tc>
        <w:tc>
          <w:tcPr/>
          <w:p w:rsidR="00000000" w:rsidDel="00000000" w:rsidP="00000000" w:rsidRDefault="00000000" w:rsidRPr="00000000" w14:paraId="0000006D">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0</w:t>
            </w:r>
          </w:p>
        </w:tc>
        <w:tc>
          <w:tcPr/>
          <w:p w:rsidR="00000000" w:rsidDel="00000000" w:rsidP="00000000" w:rsidRDefault="00000000" w:rsidRPr="00000000" w14:paraId="0000006E">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0</w:t>
            </w:r>
          </w:p>
        </w:tc>
        <w:tc>
          <w:tcPr/>
          <w:p w:rsidR="00000000" w:rsidDel="00000000" w:rsidP="00000000" w:rsidRDefault="00000000" w:rsidRPr="00000000" w14:paraId="0000006F">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1</w:t>
            </w:r>
          </w:p>
        </w:tc>
      </w:tr>
      <w:tr>
        <w:trPr>
          <w:cantSplit w:val="0"/>
          <w:trHeight w:val="222" w:hRule="atLeast"/>
          <w:tblHeader w:val="0"/>
        </w:trPr>
        <w:tc>
          <w:tcPr/>
          <w:p w:rsidR="00000000" w:rsidDel="00000000" w:rsidP="00000000" w:rsidRDefault="00000000" w:rsidRPr="00000000" w14:paraId="00000070">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A19</w:t>
            </w:r>
          </w:p>
        </w:tc>
        <w:tc>
          <w:tcPr/>
          <w:p w:rsidR="00000000" w:rsidDel="00000000" w:rsidP="00000000" w:rsidRDefault="00000000" w:rsidRPr="00000000" w14:paraId="00000071">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 A19</w:t>
            </w:r>
          </w:p>
        </w:tc>
        <w:tc>
          <w:tcPr/>
          <w:p w:rsidR="00000000" w:rsidDel="00000000" w:rsidP="00000000" w:rsidRDefault="00000000" w:rsidRPr="00000000" w14:paraId="00000072">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normal</w:t>
            </w:r>
          </w:p>
        </w:tc>
        <w:tc>
          <w:tcPr/>
          <w:p w:rsidR="00000000" w:rsidDel="00000000" w:rsidP="00000000" w:rsidRDefault="00000000" w:rsidRPr="00000000" w14:paraId="00000073">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37.962146</w:t>
            </w:r>
          </w:p>
        </w:tc>
        <w:tc>
          <w:tcPr/>
          <w:p w:rsidR="00000000" w:rsidDel="00000000" w:rsidP="00000000" w:rsidRDefault="00000000" w:rsidRPr="00000000" w14:paraId="00000074">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-122.345526</w:t>
            </w:r>
          </w:p>
        </w:tc>
        <w:tc>
          <w:tcPr/>
          <w:p w:rsidR="00000000" w:rsidDel="00000000" w:rsidP="00000000" w:rsidRDefault="00000000" w:rsidRPr="00000000" w14:paraId="00000075">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San Pablo</w:t>
            </w:r>
          </w:p>
        </w:tc>
        <w:tc>
          <w:tcPr/>
          <w:p w:rsidR="00000000" w:rsidDel="00000000" w:rsidP="00000000" w:rsidRDefault="00000000" w:rsidRPr="00000000" w14:paraId="00000076">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California</w:t>
            </w:r>
          </w:p>
        </w:tc>
        <w:tc>
          <w:tcPr/>
          <w:p w:rsidR="00000000" w:rsidDel="00000000" w:rsidP="00000000" w:rsidRDefault="00000000" w:rsidRPr="00000000" w14:paraId="00000077">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0</w:t>
            </w:r>
          </w:p>
        </w:tc>
        <w:tc>
          <w:tcPr/>
          <w:p w:rsidR="00000000" w:rsidDel="00000000" w:rsidP="00000000" w:rsidRDefault="00000000" w:rsidRPr="00000000" w14:paraId="00000078">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0</w:t>
            </w:r>
          </w:p>
        </w:tc>
        <w:tc>
          <w:tcPr/>
          <w:p w:rsidR="00000000" w:rsidDel="00000000" w:rsidP="00000000" w:rsidRDefault="00000000" w:rsidRPr="00000000" w14:paraId="00000079">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1</w:t>
            </w:r>
          </w:p>
        </w:tc>
      </w:tr>
    </w:tbl>
    <w:p w:rsidR="00000000" w:rsidDel="00000000" w:rsidP="00000000" w:rsidRDefault="00000000" w:rsidRPr="00000000" w14:paraId="0000007A">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7B">
      <w:pPr>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CSV_Head.csv</w:t>
      </w:r>
    </w:p>
    <w:p w:rsidR="00000000" w:rsidDel="00000000" w:rsidP="00000000" w:rsidRDefault="00000000" w:rsidRPr="00000000" w14:paraId="0000007C">
      <w:pPr>
        <w:spacing w:line="240" w:lineRule="auto"/>
        <w:jc w:val="both"/>
        <w:rPr>
          <w:rFonts w:ascii="Play" w:cs="Play" w:eastAsia="Play" w:hAnsi="Play"/>
          <w:b w:val="1"/>
          <w:sz w:val="24"/>
          <w:szCs w:val="24"/>
        </w:rPr>
      </w:pPr>
      <w:r w:rsidDel="00000000" w:rsidR="00000000" w:rsidRPr="00000000">
        <w:rPr>
          <w:rtl w:val="0"/>
        </w:rPr>
      </w:r>
    </w:p>
    <w:tbl>
      <w:tblPr>
        <w:tblStyle w:val="Table3"/>
        <w:tblW w:w="18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00"/>
        <w:tblGridChange w:id="0">
          <w:tblGrid>
            <w:gridCol w:w="1800"/>
          </w:tblGrid>
        </w:tblGridChange>
      </w:tblGrid>
      <w:tr>
        <w:trPr>
          <w:cantSplit w:val="0"/>
          <w:trHeight w:val="290" w:hRule="atLeast"/>
          <w:tblHeader w:val="0"/>
        </w:trPr>
        <w:tc>
          <w:tcPr/>
          <w:p w:rsidR="00000000" w:rsidDel="00000000" w:rsidP="00000000" w:rsidRDefault="00000000" w:rsidRPr="00000000" w14:paraId="0000007D">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Field_Length</w:t>
            </w:r>
          </w:p>
        </w:tc>
      </w:tr>
      <w:tr>
        <w:trPr>
          <w:cantSplit w:val="0"/>
          <w:trHeight w:val="290" w:hRule="atLeast"/>
          <w:tblHeader w:val="0"/>
        </w:trPr>
        <w:tc>
          <w:tcPr/>
          <w:p w:rsidR="00000000" w:rsidDel="00000000" w:rsidP="00000000" w:rsidRDefault="00000000" w:rsidRPr="00000000" w14:paraId="0000007E">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65</w:t>
            </w:r>
          </w:p>
        </w:tc>
      </w:tr>
      <w:tr>
        <w:trPr>
          <w:cantSplit w:val="0"/>
          <w:trHeight w:val="290" w:hRule="atLeast"/>
          <w:tblHeader w:val="0"/>
        </w:trPr>
        <w:tc>
          <w:tcPr/>
          <w:p w:rsidR="00000000" w:rsidDel="00000000" w:rsidP="00000000" w:rsidRDefault="00000000" w:rsidRPr="00000000" w14:paraId="0000007F">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60</w:t>
            </w:r>
          </w:p>
        </w:tc>
      </w:tr>
      <w:tr>
        <w:trPr>
          <w:cantSplit w:val="0"/>
          <w:trHeight w:val="290" w:hRule="atLeast"/>
          <w:tblHeader w:val="0"/>
        </w:trPr>
        <w:tc>
          <w:tcPr/>
          <w:p w:rsidR="00000000" w:rsidDel="00000000" w:rsidP="00000000" w:rsidRDefault="00000000" w:rsidRPr="00000000" w14:paraId="00000080">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65</w:t>
            </w:r>
          </w:p>
        </w:tc>
      </w:tr>
      <w:tr>
        <w:trPr>
          <w:cantSplit w:val="0"/>
          <w:trHeight w:val="290" w:hRule="atLeast"/>
          <w:tblHeader w:val="0"/>
        </w:trPr>
        <w:tc>
          <w:tcPr/>
          <w:p w:rsidR="00000000" w:rsidDel="00000000" w:rsidP="00000000" w:rsidRDefault="00000000" w:rsidRPr="00000000" w14:paraId="00000081">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62</w:t>
            </w:r>
          </w:p>
        </w:tc>
      </w:tr>
      <w:tr>
        <w:trPr>
          <w:cantSplit w:val="0"/>
          <w:trHeight w:val="290" w:hRule="atLeast"/>
          <w:tblHeader w:val="0"/>
        </w:trPr>
        <w:tc>
          <w:tcPr/>
          <w:p w:rsidR="00000000" w:rsidDel="00000000" w:rsidP="00000000" w:rsidRDefault="00000000" w:rsidRPr="00000000" w14:paraId="00000082">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61</w:t>
            </w:r>
          </w:p>
        </w:tc>
      </w:tr>
      <w:tr>
        <w:trPr>
          <w:cantSplit w:val="0"/>
          <w:trHeight w:val="290" w:hRule="atLeast"/>
          <w:tblHeader w:val="0"/>
        </w:trPr>
        <w:tc>
          <w:tcPr/>
          <w:p w:rsidR="00000000" w:rsidDel="00000000" w:rsidP="00000000" w:rsidRDefault="00000000" w:rsidRPr="00000000" w14:paraId="00000083">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63</w:t>
            </w:r>
          </w:p>
        </w:tc>
      </w:tr>
      <w:tr>
        <w:trPr>
          <w:cantSplit w:val="0"/>
          <w:trHeight w:val="290" w:hRule="atLeast"/>
          <w:tblHeader w:val="0"/>
        </w:trPr>
        <w:tc>
          <w:tcPr/>
          <w:p w:rsidR="00000000" w:rsidDel="00000000" w:rsidP="00000000" w:rsidRDefault="00000000" w:rsidRPr="00000000" w14:paraId="00000084">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61</w:t>
            </w:r>
          </w:p>
        </w:tc>
      </w:tr>
      <w:tr>
        <w:trPr>
          <w:cantSplit w:val="0"/>
          <w:trHeight w:val="290" w:hRule="atLeast"/>
          <w:tblHeader w:val="0"/>
        </w:trPr>
        <w:tc>
          <w:tcPr/>
          <w:p w:rsidR="00000000" w:rsidDel="00000000" w:rsidP="00000000" w:rsidRDefault="00000000" w:rsidRPr="00000000" w14:paraId="00000085">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63</w:t>
            </w:r>
          </w:p>
        </w:tc>
      </w:tr>
    </w:tbl>
    <w:p w:rsidR="00000000" w:rsidDel="00000000" w:rsidP="00000000" w:rsidRDefault="00000000" w:rsidRPr="00000000" w14:paraId="00000086">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7">
      <w:pPr>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Observations and learning:</w:t>
      </w:r>
    </w:p>
    <w:p w:rsidR="00000000" w:rsidDel="00000000" w:rsidP="00000000" w:rsidRDefault="00000000" w:rsidRPr="00000000" w14:paraId="00000088">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9">
      <w:pPr>
        <w:spacing w:line="240"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0" distT="0" distL="0" distR="0">
            <wp:extent cx="5731200" cy="2006600"/>
            <wp:effectExtent b="25400" l="25400" r="25400" t="254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006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8B">
      <w:pPr>
        <w:spacing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B.4 Conclusion: </w:t>
      </w:r>
      <w:r w:rsidDel="00000000" w:rsidR="00000000" w:rsidRPr="00000000">
        <w:rPr>
          <w:rtl w:val="0"/>
        </w:rPr>
      </w:r>
    </w:p>
    <w:p w:rsidR="00000000" w:rsidDel="00000000" w:rsidP="00000000" w:rsidRDefault="00000000" w:rsidRPr="00000000" w14:paraId="0000008C">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Thus, able to not only explore Bigsheets but also gained valuable experience from it.</w:t>
      </w:r>
    </w:p>
    <w:p w:rsidR="00000000" w:rsidDel="00000000" w:rsidP="00000000" w:rsidRDefault="00000000" w:rsidRPr="00000000" w14:paraId="0000008D">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B.5 Question of Curiosity</w:t>
      </w:r>
    </w:p>
    <w:p w:rsidR="00000000" w:rsidDel="00000000" w:rsidP="00000000" w:rsidRDefault="00000000" w:rsidRPr="00000000" w14:paraId="0000008F">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0">
      <w:pPr>
        <w:numPr>
          <w:ilvl w:val="0"/>
          <w:numId w:val="2"/>
        </w:numPr>
        <w:spacing w:after="160" w:line="259" w:lineRule="auto"/>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How business data can be analyzed explain with suitable examples?</w:t>
      </w:r>
    </w:p>
    <w:p w:rsidR="00000000" w:rsidDel="00000000" w:rsidP="00000000" w:rsidRDefault="00000000" w:rsidRPr="00000000" w14:paraId="00000091">
      <w:pPr>
        <w:spacing w:after="160" w:line="259" w:lineRule="auto"/>
        <w:ind w:left="0" w:firstLine="0"/>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w:t>
      </w:r>
    </w:p>
    <w:p w:rsidR="00000000" w:rsidDel="00000000" w:rsidP="00000000" w:rsidRDefault="00000000" w:rsidRPr="00000000" w14:paraId="00000092">
      <w:pPr>
        <w:spacing w:after="160" w:line="259"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Strategic Analyses -- Analyzing External and Internal Environments</w:t>
      </w:r>
    </w:p>
    <w:p w:rsidR="00000000" w:rsidDel="00000000" w:rsidP="00000000" w:rsidRDefault="00000000" w:rsidRPr="00000000" w14:paraId="00000093">
      <w:pPr>
        <w:spacing w:after="160" w:line="259"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 frequent complaint about strategic plans is that they are merely "to-do" lists of what to accomplish over the next few years. Or, others complain that strategic planning never seems to come in handy when the organization is faced with having to make a difficult, major decision. Or, other complain that strategic planning really doesn't help the organization face the future. These complaints arise because organizations fail to conduct a thorough strategic analysis as part of their strategic planning process. Instead, planners decide to plan only from what they know now. This makes the planning process much less strategic and a lot more guesswork. Strategic analysis is the heart of the strategic planning process and should not be ignored.</w:t>
      </w:r>
    </w:p>
    <w:p w:rsidR="00000000" w:rsidDel="00000000" w:rsidP="00000000" w:rsidRDefault="00000000" w:rsidRPr="00000000" w14:paraId="00000094">
      <w:pPr>
        <w:numPr>
          <w:ilvl w:val="0"/>
          <w:numId w:val="3"/>
        </w:numPr>
        <w:spacing w:after="0" w:afterAutospacing="0" w:line="259"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Taking a Wide Look Around the Outside of the Organization to Identify Opportunities and Threats. An external analysis usually includes looking at various trends, including political, economic, societal, technological and ecological. Also, consider the needs and wants of stakeholders -- do a stakeholder analysis.:</w:t>
      </w:r>
    </w:p>
    <w:p w:rsidR="00000000" w:rsidDel="00000000" w:rsidP="00000000" w:rsidRDefault="00000000" w:rsidRPr="00000000" w14:paraId="00000095">
      <w:pPr>
        <w:numPr>
          <w:ilvl w:val="0"/>
          <w:numId w:val="3"/>
        </w:numPr>
        <w:spacing w:after="0" w:afterAutospacing="0" w:line="259"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Looking Around Inside of Organization to Identify Strengths and Weaknesses. The following assessments might be useful in helping you to take a look around the inside of your organization -- to assess the quality of all of its operations:</w:t>
      </w:r>
    </w:p>
    <w:p w:rsidR="00000000" w:rsidDel="00000000" w:rsidP="00000000" w:rsidRDefault="00000000" w:rsidRPr="00000000" w14:paraId="00000096">
      <w:pPr>
        <w:numPr>
          <w:ilvl w:val="0"/>
          <w:numId w:val="1"/>
        </w:numPr>
        <w:spacing w:line="259"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Organizational Assessments for For-profits.</w:t>
      </w:r>
    </w:p>
    <w:p w:rsidR="00000000" w:rsidDel="00000000" w:rsidP="00000000" w:rsidRDefault="00000000" w:rsidRPr="00000000" w14:paraId="00000097">
      <w:pPr>
        <w:numPr>
          <w:ilvl w:val="0"/>
          <w:numId w:val="1"/>
        </w:numPr>
        <w:spacing w:line="259"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Organizational Assessments for Non-profit.</w:t>
      </w:r>
    </w:p>
    <w:p w:rsidR="00000000" w:rsidDel="00000000" w:rsidP="00000000" w:rsidRDefault="00000000" w:rsidRPr="00000000" w14:paraId="00000098">
      <w:pPr>
        <w:numPr>
          <w:ilvl w:val="0"/>
          <w:numId w:val="1"/>
        </w:numPr>
        <w:spacing w:after="160" w:line="259" w:lineRule="auto"/>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People Problems Masquerading as Business Problems.</w:t>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lay">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center"/>
      <w:rPr>
        <w:rFonts w:ascii="Play" w:cs="Play" w:eastAsia="Play" w:hAnsi="Play"/>
        <w:b w:val="1"/>
        <w:sz w:val="26"/>
        <w:szCs w:val="26"/>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mey-Thakur/BIG-DATA-ANALYTICS-AND-COMPUTATIONAL-LAB-I"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