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01D" w:rsidRPr="0080019A" w:rsidRDefault="006D101D">
      <w:pPr>
        <w:rPr>
          <w:rFonts w:ascii="Times New Roman" w:hAnsi="Times New Roman"/>
          <w:szCs w:val="24"/>
        </w:rPr>
      </w:pPr>
    </w:p>
    <w:p w:rsidR="0080019A" w:rsidRPr="0080019A" w:rsidRDefault="0080019A" w:rsidP="0080019A">
      <w:pPr>
        <w:rPr>
          <w:rFonts w:ascii="Times New Roman" w:hAnsi="Times New Roman"/>
          <w:b/>
          <w:szCs w:val="24"/>
        </w:rPr>
      </w:pPr>
      <w:r w:rsidRPr="0080019A">
        <w:rPr>
          <w:rFonts w:ascii="Times New Roman" w:hAnsi="Times New Roman"/>
          <w:b/>
          <w:szCs w:val="24"/>
        </w:rPr>
        <w:t>Consistency</w:t>
      </w:r>
      <w:r>
        <w:rPr>
          <w:rFonts w:ascii="Times New Roman" w:hAnsi="Times New Roman"/>
          <w:b/>
          <w:szCs w:val="24"/>
        </w:rPr>
        <w:t xml:space="preserve"> model</w:t>
      </w:r>
    </w:p>
    <w:p w:rsidR="006D101D" w:rsidRPr="0080019A" w:rsidRDefault="004422FC">
      <w:pPr>
        <w:pStyle w:val="DefaultLTGliederung1"/>
        <w:spacing w:before="12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A “consistency model” is a CONTRACT between a DS data-store and its processes.If the processes agree to the rules, the data-store will perform properly and as advertised.</w:t>
      </w:r>
    </w:p>
    <w:p w:rsidR="006D101D" w:rsidRPr="0080019A" w:rsidRDefault="00F0598C">
      <w:pPr>
        <w:pStyle w:val="DefaultLTTitel"/>
        <w:tabs>
          <w:tab w:val="clear" w:pos="0"/>
          <w:tab w:val="clear" w:pos="1440"/>
          <w:tab w:val="clear" w:pos="2880"/>
          <w:tab w:val="clear" w:pos="4320"/>
          <w:tab w:val="clear" w:pos="5760"/>
          <w:tab w:val="clear" w:pos="7200"/>
          <w:tab w:val="clear" w:pos="8640"/>
          <w:tab w:val="clear" w:pos="10080"/>
          <w:tab w:val="clear" w:pos="11520"/>
          <w:tab w:val="clear" w:pos="12960"/>
          <w:tab w:val="clear" w:pos="14400"/>
          <w:tab w:val="clear" w:pos="15840"/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80019A">
        <w:rPr>
          <w:rFonts w:ascii="Times New Roman" w:hAnsi="Times New Roman"/>
          <w:b/>
          <w:color w:val="000000"/>
          <w:sz w:val="24"/>
          <w:szCs w:val="24"/>
        </w:rPr>
        <w:t>A. Data</w:t>
      </w:r>
      <w:r w:rsidR="004422FC" w:rsidRPr="0080019A">
        <w:rPr>
          <w:rFonts w:ascii="Times New Roman" w:hAnsi="Times New Roman"/>
          <w:b/>
          <w:color w:val="000000"/>
          <w:sz w:val="24"/>
          <w:szCs w:val="24"/>
        </w:rPr>
        <w:t xml:space="preserve">-Centric </w:t>
      </w:r>
      <w:r w:rsidRPr="0080019A">
        <w:rPr>
          <w:rFonts w:ascii="Times New Roman" w:hAnsi="Times New Roman"/>
          <w:b/>
          <w:color w:val="000000"/>
          <w:sz w:val="24"/>
          <w:szCs w:val="24"/>
        </w:rPr>
        <w:t>Consistency Models</w:t>
      </w:r>
    </w:p>
    <w:p w:rsidR="006D101D" w:rsidRPr="0080019A" w:rsidRDefault="004422FC" w:rsidP="00F0598C">
      <w:pPr>
        <w:pStyle w:val="DefaultLTGliederung1"/>
        <w:spacing w:before="12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A data-store can be read from or written to by any process in a distributed system.A local copy of the data-store (replica) can support “fast reads”.However, a write to a local replica needs to be propagated to all remote replicas.</w:t>
      </w:r>
    </w:p>
    <w:p w:rsidR="00FC751E" w:rsidRPr="0080019A" w:rsidRDefault="004422FC" w:rsidP="00FC751E">
      <w:pPr>
        <w:rPr>
          <w:rFonts w:ascii="Times New Roman" w:hAnsi="Times New Roman"/>
          <w:szCs w:val="24"/>
        </w:rPr>
      </w:pPr>
      <w:r w:rsidRPr="0080019A">
        <w:rPr>
          <w:rFonts w:ascii="Times New Roman" w:hAnsi="Times New Roman"/>
          <w:szCs w:val="24"/>
        </w:rPr>
        <w:tab/>
      </w:r>
    </w:p>
    <w:p w:rsidR="006D101D" w:rsidRPr="0080019A" w:rsidRDefault="00FC751E" w:rsidP="00FC751E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/>
          <w:color w:val="000000"/>
          <w:szCs w:val="24"/>
        </w:rPr>
        <w:t>1. Strict</w:t>
      </w:r>
      <w:r w:rsidR="004422FC" w:rsidRPr="0080019A">
        <w:rPr>
          <w:rFonts w:ascii="Times New Roman" w:hAnsi="Times New Roman"/>
          <w:b/>
          <w:color w:val="000000"/>
          <w:szCs w:val="24"/>
        </w:rPr>
        <w:t xml:space="preserve"> Consistency</w:t>
      </w:r>
    </w:p>
    <w:p w:rsidR="006D101D" w:rsidRPr="0080019A" w:rsidRDefault="00FC751E">
      <w:pPr>
        <w:pStyle w:val="DefaultLTGliederung1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iCs/>
          <w:sz w:val="24"/>
          <w:szCs w:val="24"/>
          <w:shd w:val="clear" w:color="auto" w:fill="F8F8F8"/>
        </w:rPr>
        <w:t>Any read on a data item ‘x’ returns a value corresponding to the result of the most recent write on ‘x’ (regardless of where the write occurred).</w:t>
      </w:r>
    </w:p>
    <w:p w:rsidR="006D101D" w:rsidRPr="0080019A" w:rsidRDefault="00674384" w:rsidP="00FC751E">
      <w:pPr>
        <w:pStyle w:val="DefaultLTGliederung1"/>
        <w:jc w:val="center"/>
        <w:rPr>
          <w:rFonts w:ascii="Times New Roman" w:hAnsi="Times New Roman"/>
          <w:i/>
          <w:color w:val="0000FF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6513195" cy="1533525"/>
            <wp:effectExtent l="19050" t="0" r="1905" b="0"/>
            <wp:docPr id="156" name="Picture 156" descr="http://csis.pace.edu/~marchese/CS865/Lectures/Chap7/Chapter7fin_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csis.pace.edu/~marchese/CS865/Lectures/Chap7/Chapter7fin_files/image006.jpg"/>
                    <pic:cNvPicPr>
                      <a:picLocks noChangeAspect="1" noChangeArrowheads="1"/>
                    </pic:cNvPicPr>
                  </pic:nvPicPr>
                  <pic:blipFill>
                    <a:blip r:embed="rId6" r:link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195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FC751E" w:rsidP="00FC751E">
      <w:pPr>
        <w:jc w:val="center"/>
        <w:rPr>
          <w:rFonts w:ascii="Times New Roman" w:hAnsi="Times New Roman"/>
          <w:szCs w:val="24"/>
        </w:rPr>
      </w:pPr>
      <w:r w:rsidRPr="0080019A">
        <w:rPr>
          <w:rFonts w:ascii="Times New Roman" w:hAnsi="Times New Roman"/>
          <w:szCs w:val="24"/>
        </w:rPr>
        <w:t>Fig: Strict</w:t>
      </w:r>
      <w:r w:rsidR="004422FC" w:rsidRPr="0080019A">
        <w:rPr>
          <w:rFonts w:ascii="Times New Roman" w:hAnsi="Times New Roman"/>
          <w:szCs w:val="24"/>
        </w:rPr>
        <w:t xml:space="preserve"> consistency model</w:t>
      </w:r>
    </w:p>
    <w:p w:rsidR="006D101D" w:rsidRPr="0080019A" w:rsidRDefault="006D101D">
      <w:pPr>
        <w:rPr>
          <w:rFonts w:ascii="Times New Roman" w:hAnsi="Times New Roman"/>
          <w:szCs w:val="24"/>
        </w:rPr>
      </w:pPr>
    </w:p>
    <w:p w:rsidR="00FC751E" w:rsidRPr="0080019A" w:rsidRDefault="00FC751E" w:rsidP="00FC751E">
      <w:pPr>
        <w:shd w:val="clear" w:color="auto" w:fill="F8F8F8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>Behaviour of two processes, operating on the same data item:</w:t>
      </w:r>
    </w:p>
    <w:p w:rsidR="00FC751E" w:rsidRPr="0080019A" w:rsidRDefault="00FC751E" w:rsidP="00FC751E">
      <w:pPr>
        <w:shd w:val="clear" w:color="auto" w:fill="F8F8F8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 w:themeColor="text1"/>
          <w:szCs w:val="24"/>
        </w:rPr>
        <w:t>a)</w:t>
      </w:r>
      <w:r w:rsidRPr="0080019A">
        <w:rPr>
          <w:rFonts w:ascii="Times New Roman" w:hAnsi="Times New Roman"/>
          <w:color w:val="000000"/>
          <w:szCs w:val="24"/>
        </w:rPr>
        <w:t>A strictly consistent data-store.</w:t>
      </w:r>
    </w:p>
    <w:p w:rsidR="00FC751E" w:rsidRPr="0080019A" w:rsidRDefault="00FC751E" w:rsidP="00FC751E">
      <w:pPr>
        <w:shd w:val="clear" w:color="auto" w:fill="F8F8F8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 w:themeColor="text1"/>
          <w:szCs w:val="24"/>
        </w:rPr>
        <w:t>b</w:t>
      </w:r>
      <w:r w:rsidRPr="0080019A">
        <w:rPr>
          <w:rFonts w:ascii="Times New Roman" w:hAnsi="Times New Roman"/>
          <w:color w:val="3333CC"/>
          <w:szCs w:val="24"/>
        </w:rPr>
        <w:t xml:space="preserve">) </w:t>
      </w:r>
      <w:r w:rsidRPr="0080019A">
        <w:rPr>
          <w:rFonts w:ascii="Times New Roman" w:hAnsi="Times New Roman"/>
          <w:color w:val="000000"/>
          <w:szCs w:val="24"/>
        </w:rPr>
        <w:t>A data-store that is not strictly consistent.</w:t>
      </w:r>
    </w:p>
    <w:p w:rsidR="00FC751E" w:rsidRPr="0080019A" w:rsidRDefault="00FC751E" w:rsidP="00FC751E">
      <w:pPr>
        <w:shd w:val="clear" w:color="auto" w:fill="F8F8F8"/>
        <w:rPr>
          <w:rFonts w:ascii="Times New Roman" w:hAnsi="Times New Roman"/>
          <w:color w:val="000000"/>
          <w:szCs w:val="24"/>
        </w:rPr>
      </w:pPr>
    </w:p>
    <w:p w:rsidR="00FC751E" w:rsidRPr="0080019A" w:rsidRDefault="00FC751E" w:rsidP="00FC751E">
      <w:pPr>
        <w:shd w:val="clear" w:color="auto" w:fill="F8F8F8"/>
        <w:rPr>
          <w:rFonts w:ascii="Times New Roman" w:hAnsi="Times New Roman"/>
          <w:color w:val="000000"/>
          <w:szCs w:val="24"/>
        </w:rPr>
      </w:pPr>
    </w:p>
    <w:p w:rsidR="006D101D" w:rsidRPr="0080019A" w:rsidRDefault="004422FC" w:rsidP="00FC751E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/>
          <w:szCs w:val="24"/>
        </w:rPr>
        <w:t>2.</w:t>
      </w:r>
      <w:r w:rsidR="00FC751E" w:rsidRPr="0080019A">
        <w:rPr>
          <w:rFonts w:ascii="Times New Roman" w:hAnsi="Times New Roman"/>
          <w:b/>
          <w:szCs w:val="24"/>
        </w:rPr>
        <w:t xml:space="preserve"> Sequential </w:t>
      </w:r>
      <w:r w:rsidR="00FC751E" w:rsidRPr="0080019A">
        <w:rPr>
          <w:rFonts w:ascii="Times New Roman" w:hAnsi="Times New Roman"/>
          <w:b/>
          <w:color w:val="000000"/>
          <w:szCs w:val="24"/>
        </w:rPr>
        <w:t>Consistency</w:t>
      </w:r>
    </w:p>
    <w:p w:rsidR="00FC751E" w:rsidRPr="0080019A" w:rsidRDefault="00FC751E">
      <w:pPr>
        <w:pStyle w:val="DefaultLTGliederung1"/>
        <w:spacing w:before="100" w:line="216" w:lineRule="auto"/>
        <w:rPr>
          <w:rFonts w:ascii="Times New Roman" w:hAnsi="Times New Roman"/>
          <w:iCs/>
          <w:sz w:val="24"/>
          <w:szCs w:val="24"/>
          <w:lang w:val="en-IE"/>
        </w:rPr>
      </w:pPr>
      <w:r w:rsidRPr="0080019A">
        <w:rPr>
          <w:rFonts w:ascii="Times New Roman" w:hAnsi="Times New Roman"/>
          <w:iCs/>
          <w:sz w:val="24"/>
          <w:szCs w:val="24"/>
          <w:lang w:val="en-IE"/>
        </w:rPr>
        <w:t>The result of any execution is the same as if the (read and write) operations by all processes on the data-store were executed in the same sequential order and the operations of each individual process appear in this sequence in the order specified by its program.</w:t>
      </w:r>
    </w:p>
    <w:p w:rsidR="006D101D" w:rsidRPr="0080019A" w:rsidRDefault="0067438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Cs w:val="24"/>
          <w:lang w:val="en-US" w:eastAsia="en-US"/>
        </w:rPr>
        <w:drawing>
          <wp:inline distT="0" distB="0" distL="0" distR="0">
            <wp:extent cx="5950585" cy="1617980"/>
            <wp:effectExtent l="1905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0738" t="47885" r="19241" b="42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51E" w:rsidRDefault="00FC751E">
      <w:pPr>
        <w:rPr>
          <w:rFonts w:ascii="Times New Roman" w:hAnsi="Times New Roman"/>
          <w:szCs w:val="24"/>
        </w:rPr>
      </w:pPr>
    </w:p>
    <w:p w:rsidR="00716E7E" w:rsidRPr="0080019A" w:rsidRDefault="00716E7E">
      <w:pPr>
        <w:rPr>
          <w:rFonts w:ascii="Times New Roman" w:hAnsi="Times New Roman"/>
          <w:szCs w:val="24"/>
        </w:rPr>
      </w:pPr>
    </w:p>
    <w:p w:rsidR="006D101D" w:rsidRPr="0080019A" w:rsidRDefault="004422FC" w:rsidP="00FC751E">
      <w:pPr>
        <w:numPr>
          <w:ilvl w:val="0"/>
          <w:numId w:val="2"/>
        </w:numPr>
        <w:rPr>
          <w:rFonts w:ascii="Times New Roman" w:hAnsi="Times New Roman"/>
          <w:szCs w:val="24"/>
        </w:rPr>
      </w:pPr>
      <w:r w:rsidRPr="0080019A">
        <w:rPr>
          <w:rFonts w:ascii="Times New Roman" w:hAnsi="Times New Roman"/>
          <w:szCs w:val="24"/>
          <w:lang w:val="en-US"/>
        </w:rPr>
        <w:t>A sequentially consistent data store.</w:t>
      </w:r>
    </w:p>
    <w:p w:rsidR="006D101D" w:rsidRPr="0080019A" w:rsidRDefault="004422FC" w:rsidP="00FC751E">
      <w:pPr>
        <w:numPr>
          <w:ilvl w:val="0"/>
          <w:numId w:val="2"/>
        </w:numPr>
        <w:rPr>
          <w:rFonts w:ascii="Times New Roman" w:hAnsi="Times New Roman"/>
          <w:szCs w:val="24"/>
          <w:lang w:val="en-US"/>
        </w:rPr>
      </w:pPr>
      <w:r w:rsidRPr="0080019A">
        <w:rPr>
          <w:rFonts w:ascii="Times New Roman" w:hAnsi="Times New Roman"/>
          <w:szCs w:val="24"/>
          <w:lang w:val="en-US"/>
        </w:rPr>
        <w:t>A data store that is not sequentially consistent.</w:t>
      </w:r>
    </w:p>
    <w:p w:rsidR="00FC751E" w:rsidRPr="0080019A" w:rsidRDefault="00FC751E" w:rsidP="00FC751E">
      <w:pPr>
        <w:rPr>
          <w:rFonts w:ascii="Times New Roman" w:hAnsi="Times New Roman"/>
          <w:szCs w:val="24"/>
          <w:lang w:val="en-US"/>
        </w:rPr>
      </w:pPr>
    </w:p>
    <w:p w:rsidR="00FC751E" w:rsidRPr="0080019A" w:rsidRDefault="00FC751E" w:rsidP="00FC751E">
      <w:pPr>
        <w:rPr>
          <w:rFonts w:ascii="Times New Roman" w:hAnsi="Times New Roman"/>
          <w:szCs w:val="24"/>
          <w:lang w:val="en-US"/>
        </w:rPr>
      </w:pPr>
    </w:p>
    <w:p w:rsidR="00FC751E" w:rsidRDefault="00FC751E" w:rsidP="00FC751E">
      <w:pPr>
        <w:rPr>
          <w:rFonts w:ascii="Times New Roman" w:hAnsi="Times New Roman"/>
          <w:szCs w:val="24"/>
        </w:rPr>
      </w:pPr>
    </w:p>
    <w:p w:rsidR="00F45C54" w:rsidRPr="0080019A" w:rsidRDefault="00F45C54" w:rsidP="00FC751E">
      <w:pPr>
        <w:rPr>
          <w:rFonts w:ascii="Times New Roman" w:hAnsi="Times New Roman"/>
          <w:szCs w:val="24"/>
        </w:rPr>
      </w:pPr>
    </w:p>
    <w:p w:rsidR="006D101D" w:rsidRPr="0080019A" w:rsidRDefault="004422FC" w:rsidP="00FC751E">
      <w:pPr>
        <w:rPr>
          <w:rFonts w:ascii="Times New Roman" w:hAnsi="Times New Roman"/>
          <w:b/>
          <w:color w:val="000000"/>
          <w:szCs w:val="24"/>
        </w:rPr>
      </w:pPr>
      <w:r w:rsidRPr="0080019A">
        <w:rPr>
          <w:rFonts w:ascii="Times New Roman" w:hAnsi="Times New Roman"/>
          <w:b/>
          <w:szCs w:val="24"/>
        </w:rPr>
        <w:t>3</w:t>
      </w:r>
      <w:r w:rsidRPr="0080019A">
        <w:rPr>
          <w:rFonts w:ascii="Times New Roman" w:hAnsi="Times New Roman"/>
          <w:szCs w:val="24"/>
        </w:rPr>
        <w:t>.</w:t>
      </w:r>
      <w:r w:rsidR="008441B6" w:rsidRPr="0080019A">
        <w:rPr>
          <w:rFonts w:ascii="Times New Roman" w:hAnsi="Times New Roman"/>
          <w:b/>
          <w:szCs w:val="24"/>
        </w:rPr>
        <w:t xml:space="preserve">Casual </w:t>
      </w:r>
      <w:r w:rsidR="008441B6" w:rsidRPr="0080019A">
        <w:rPr>
          <w:rFonts w:ascii="Times New Roman" w:hAnsi="Times New Roman"/>
          <w:b/>
          <w:color w:val="000000"/>
          <w:szCs w:val="24"/>
        </w:rPr>
        <w:t>Consistency</w:t>
      </w:r>
    </w:p>
    <w:p w:rsidR="006D101D" w:rsidRPr="0080019A" w:rsidRDefault="004422FC" w:rsidP="008441B6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Necessary condition</w:t>
      </w:r>
      <w:proofErr w:type="gramStart"/>
      <w:r w:rsidRPr="0080019A">
        <w:rPr>
          <w:rFonts w:ascii="Times New Roman" w:hAnsi="Times New Roman"/>
          <w:color w:val="000000"/>
          <w:szCs w:val="24"/>
          <w:lang w:val="en-US"/>
        </w:rPr>
        <w:t>:</w:t>
      </w:r>
      <w:proofErr w:type="gramEnd"/>
      <w:r w:rsidRPr="0080019A">
        <w:rPr>
          <w:rFonts w:ascii="Times New Roman" w:hAnsi="Times New Roman"/>
          <w:color w:val="000000"/>
          <w:szCs w:val="24"/>
          <w:lang w:val="en-US"/>
        </w:rPr>
        <w:br/>
        <w:t xml:space="preserve">Writes that are potentially causally related must be seen by all processes in the same order.  </w:t>
      </w:r>
      <w:r w:rsidRPr="0080019A">
        <w:rPr>
          <w:rFonts w:ascii="Times New Roman" w:hAnsi="Times New Roman"/>
          <w:color w:val="000000"/>
          <w:szCs w:val="24"/>
          <w:lang w:val="en-US"/>
        </w:rPr>
        <w:lastRenderedPageBreak/>
        <w:t>Concurrent writes may be seen in a different order on different machines.</w:t>
      </w:r>
    </w:p>
    <w:p w:rsidR="008441B6" w:rsidRPr="0080019A" w:rsidRDefault="00674384" w:rsidP="00FC751E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5950585" cy="1547495"/>
            <wp:effectExtent l="1905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1000" t="49245" r="28648" b="4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B6" w:rsidRPr="0080019A" w:rsidRDefault="008441B6" w:rsidP="008441B6">
      <w:pPr>
        <w:rPr>
          <w:rFonts w:ascii="Times New Roman" w:hAnsi="Times New Roman"/>
          <w:color w:val="000000"/>
          <w:szCs w:val="24"/>
          <w:lang w:val="en-US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This sequence is allowed with a causally-consistent store, but not with sequentially or strictly consistent store</w:t>
      </w:r>
    </w:p>
    <w:p w:rsidR="008441B6" w:rsidRPr="0080019A" w:rsidRDefault="00674384" w:rsidP="008441B6">
      <w:pPr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5950585" cy="1758315"/>
            <wp:effectExtent l="1905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9455" t="48489" r="48531" b="4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B6" w:rsidRPr="0080019A" w:rsidRDefault="00674384" w:rsidP="008441B6">
      <w:pPr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5950585" cy="1758315"/>
            <wp:effectExtent l="1905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1950" t="48489" r="11545" b="436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75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4422FC" w:rsidP="008441B6">
      <w:pPr>
        <w:numPr>
          <w:ilvl w:val="0"/>
          <w:numId w:val="4"/>
        </w:num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Cs/>
          <w:color w:val="000000"/>
          <w:szCs w:val="24"/>
          <w:lang w:val="en-US"/>
        </w:rPr>
        <w:t>A violation of a casually-consistent store.</w:t>
      </w:r>
    </w:p>
    <w:p w:rsidR="006D101D" w:rsidRPr="0080019A" w:rsidRDefault="004422FC" w:rsidP="008441B6">
      <w:pPr>
        <w:numPr>
          <w:ilvl w:val="0"/>
          <w:numId w:val="4"/>
        </w:num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Cs/>
          <w:color w:val="000000"/>
          <w:szCs w:val="24"/>
          <w:lang w:val="en-US"/>
        </w:rPr>
        <w:t>A correct sequence of events in a casually-consistent store.</w:t>
      </w:r>
    </w:p>
    <w:p w:rsidR="008441B6" w:rsidRPr="0080019A" w:rsidRDefault="008441B6" w:rsidP="008441B6">
      <w:pPr>
        <w:rPr>
          <w:rFonts w:ascii="Times New Roman" w:hAnsi="Times New Roman"/>
          <w:color w:val="000000"/>
          <w:szCs w:val="24"/>
        </w:rPr>
      </w:pPr>
    </w:p>
    <w:p w:rsidR="008441B6" w:rsidRPr="0080019A" w:rsidRDefault="008441B6">
      <w:pPr>
        <w:pStyle w:val="DefaultLTGliederung1"/>
        <w:rPr>
          <w:rFonts w:ascii="Times New Roman" w:hAnsi="Times New Roman"/>
          <w:sz w:val="24"/>
          <w:szCs w:val="24"/>
        </w:rPr>
      </w:pPr>
    </w:p>
    <w:p w:rsidR="006D101D" w:rsidRPr="0080019A" w:rsidRDefault="004422FC">
      <w:pPr>
        <w:pStyle w:val="DefaultLTGliederung1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/>
          <w:sz w:val="24"/>
          <w:szCs w:val="24"/>
        </w:rPr>
        <w:t>4.</w:t>
      </w:r>
      <w:r w:rsidR="008441B6" w:rsidRPr="0080019A">
        <w:rPr>
          <w:rFonts w:ascii="Times New Roman" w:hAnsi="Times New Roman"/>
          <w:b/>
          <w:sz w:val="24"/>
          <w:szCs w:val="24"/>
        </w:rPr>
        <w:t xml:space="preserve"> Weak Consistency</w:t>
      </w:r>
    </w:p>
    <w:p w:rsidR="008441B6" w:rsidRPr="0080019A" w:rsidRDefault="008441B6" w:rsidP="008441B6">
      <w:pPr>
        <w:pStyle w:val="DefaultLTGliederung1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Properties:</w:t>
      </w:r>
    </w:p>
    <w:p w:rsidR="006D101D" w:rsidRPr="0080019A" w:rsidRDefault="004422FC" w:rsidP="008441B6">
      <w:pPr>
        <w:pStyle w:val="DefaultLTGliederu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Accesses to synchronization variables associated with a data store are sequentially consistent</w:t>
      </w:r>
    </w:p>
    <w:p w:rsidR="006D101D" w:rsidRPr="0080019A" w:rsidRDefault="004422FC" w:rsidP="008441B6">
      <w:pPr>
        <w:pStyle w:val="DefaultLTGliederu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No operation on a synchronization variable is allowed to be performed until all previous writes have been completed everywhere</w:t>
      </w:r>
    </w:p>
    <w:p w:rsidR="006D101D" w:rsidRPr="0080019A" w:rsidRDefault="004422FC" w:rsidP="008441B6">
      <w:pPr>
        <w:pStyle w:val="DefaultLTGliederung1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No read or write operation on data items are allowed to be performed until all previous operations to synchronization variables have been performed.</w:t>
      </w:r>
    </w:p>
    <w:p w:rsidR="006D101D" w:rsidRPr="0080019A" w:rsidRDefault="00674384">
      <w:pPr>
        <w:pStyle w:val="DefaultLTGliederu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950585" cy="2096135"/>
            <wp:effectExtent l="1905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9669" t="47885" r="48958" b="4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209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950585" cy="1828800"/>
            <wp:effectExtent l="1905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52377" t="47885" r="16890" b="427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4422FC" w:rsidP="008441B6">
      <w:pPr>
        <w:pStyle w:val="DefaultLTGliederu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A valid sequence of events for weak consistency.</w:t>
      </w:r>
    </w:p>
    <w:p w:rsidR="006D101D" w:rsidRPr="0080019A" w:rsidRDefault="004422FC" w:rsidP="008441B6">
      <w:pPr>
        <w:pStyle w:val="DefaultLTGliederung1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  <w:lang w:val="en-US"/>
        </w:rPr>
        <w:t>An invalid sequence for weak consistency.</w:t>
      </w:r>
    </w:p>
    <w:p w:rsidR="008441B6" w:rsidRPr="0080019A" w:rsidRDefault="008441B6">
      <w:pPr>
        <w:rPr>
          <w:rFonts w:ascii="Times New Roman" w:hAnsi="Times New Roman"/>
          <w:color w:val="000000"/>
          <w:szCs w:val="24"/>
        </w:rPr>
      </w:pPr>
    </w:p>
    <w:p w:rsidR="006D101D" w:rsidRPr="0080019A" w:rsidRDefault="008441B6">
      <w:pPr>
        <w:rPr>
          <w:rFonts w:ascii="Times New Roman" w:hAnsi="Times New Roman"/>
          <w:b/>
          <w:szCs w:val="24"/>
        </w:rPr>
      </w:pPr>
      <w:r w:rsidRPr="0080019A">
        <w:rPr>
          <w:rFonts w:ascii="Times New Roman" w:hAnsi="Times New Roman"/>
          <w:b/>
          <w:color w:val="000000"/>
          <w:szCs w:val="24"/>
        </w:rPr>
        <w:t>5. Release Consistency Model</w:t>
      </w:r>
    </w:p>
    <w:p w:rsidR="000922C1" w:rsidRPr="0080019A" w:rsidRDefault="000922C1" w:rsidP="000922C1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Rules:</w:t>
      </w:r>
    </w:p>
    <w:p w:rsidR="006D101D" w:rsidRPr="0080019A" w:rsidRDefault="004422FC" w:rsidP="000922C1">
      <w:pPr>
        <w:numPr>
          <w:ilvl w:val="0"/>
          <w:numId w:val="7"/>
        </w:num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Before a read or write operation on shared data is performed, all previous acquires done by the process must have completed successfully.</w:t>
      </w:r>
    </w:p>
    <w:p w:rsidR="006D101D" w:rsidRPr="0080019A" w:rsidRDefault="004422FC" w:rsidP="000922C1">
      <w:pPr>
        <w:numPr>
          <w:ilvl w:val="0"/>
          <w:numId w:val="7"/>
        </w:num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Before a release is allowed to be performed, all previous reads and writes by the process must have completed</w:t>
      </w:r>
    </w:p>
    <w:p w:rsidR="006D101D" w:rsidRPr="0080019A" w:rsidRDefault="004422FC" w:rsidP="000922C1">
      <w:pPr>
        <w:numPr>
          <w:ilvl w:val="0"/>
          <w:numId w:val="7"/>
        </w:num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Accesses to synchronization variables are FIFO consistent (sequential consistency is not required).</w:t>
      </w:r>
    </w:p>
    <w:p w:rsidR="000922C1" w:rsidRPr="0080019A" w:rsidRDefault="00674384" w:rsidP="000922C1">
      <w:pPr>
        <w:ind w:left="720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5950585" cy="1800860"/>
            <wp:effectExtent l="1905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7792" t="49245" r="24345" b="43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800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C1" w:rsidRPr="0080019A" w:rsidRDefault="000922C1" w:rsidP="000922C1">
      <w:pPr>
        <w:rPr>
          <w:rFonts w:ascii="Times New Roman" w:hAnsi="Times New Roman"/>
          <w:color w:val="000000"/>
          <w:szCs w:val="24"/>
          <w:lang w:val="en-US"/>
        </w:rPr>
      </w:pPr>
      <w:r w:rsidRPr="0080019A">
        <w:rPr>
          <w:rFonts w:ascii="Times New Roman" w:hAnsi="Times New Roman"/>
          <w:color w:val="000000"/>
          <w:szCs w:val="24"/>
          <w:lang w:val="en-US"/>
        </w:rPr>
        <w:t>A valid event sequence for</w:t>
      </w:r>
      <w:r w:rsidR="00F45C54">
        <w:rPr>
          <w:rFonts w:ascii="Times New Roman" w:hAnsi="Times New Roman"/>
          <w:color w:val="000000"/>
          <w:szCs w:val="24"/>
          <w:lang w:val="en-US"/>
        </w:rPr>
        <w:t xml:space="preserve"> release consistency</w:t>
      </w:r>
    </w:p>
    <w:p w:rsidR="007B5719" w:rsidRPr="001669F1" w:rsidRDefault="001669F1" w:rsidP="001669F1">
      <w:pPr>
        <w:numPr>
          <w:ilvl w:val="0"/>
          <w:numId w:val="9"/>
        </w:numPr>
        <w:rPr>
          <w:rFonts w:ascii="Times New Roman" w:hAnsi="Times New Roman"/>
          <w:color w:val="000000"/>
          <w:szCs w:val="24"/>
          <w:lang w:val="en-US"/>
        </w:rPr>
      </w:pPr>
      <w:r w:rsidRPr="001669F1">
        <w:rPr>
          <w:rFonts w:ascii="Times New Roman" w:hAnsi="Times New Roman"/>
          <w:color w:val="000000"/>
          <w:szCs w:val="24"/>
          <w:lang w:val="en-US"/>
        </w:rPr>
        <w:t>Shared data are made consistent when a critical region is exited.</w:t>
      </w:r>
    </w:p>
    <w:p w:rsidR="007B5719" w:rsidRPr="001669F1" w:rsidRDefault="001669F1" w:rsidP="001669F1">
      <w:pPr>
        <w:numPr>
          <w:ilvl w:val="0"/>
          <w:numId w:val="9"/>
        </w:numPr>
        <w:rPr>
          <w:rFonts w:ascii="Times New Roman" w:hAnsi="Times New Roman"/>
          <w:color w:val="000000"/>
          <w:szCs w:val="24"/>
          <w:lang w:val="en-US"/>
        </w:rPr>
      </w:pPr>
      <w:r w:rsidRPr="001669F1">
        <w:rPr>
          <w:rFonts w:ascii="Times New Roman" w:hAnsi="Times New Roman"/>
          <w:color w:val="000000"/>
          <w:szCs w:val="24"/>
          <w:lang w:val="en-US"/>
        </w:rPr>
        <w:t xml:space="preserve">In </w:t>
      </w:r>
      <w:r w:rsidRPr="001669F1">
        <w:rPr>
          <w:rFonts w:ascii="Times New Roman" w:hAnsi="Times New Roman"/>
          <w:b/>
          <w:bCs/>
          <w:color w:val="000000"/>
          <w:szCs w:val="24"/>
          <w:lang w:val="en-US"/>
        </w:rPr>
        <w:t>lazy release consistency</w:t>
      </w:r>
      <w:r w:rsidRPr="001669F1">
        <w:rPr>
          <w:rFonts w:ascii="Times New Roman" w:hAnsi="Times New Roman"/>
          <w:color w:val="000000"/>
          <w:szCs w:val="24"/>
          <w:lang w:val="en-US"/>
        </w:rPr>
        <w:t xml:space="preserve">, at the time of a release, nothing is sent anywhere. Instead, when </w:t>
      </w:r>
      <w:proofErr w:type="gramStart"/>
      <w:r w:rsidRPr="001669F1">
        <w:rPr>
          <w:rFonts w:ascii="Times New Roman" w:hAnsi="Times New Roman"/>
          <w:color w:val="000000"/>
          <w:szCs w:val="24"/>
          <w:lang w:val="en-US"/>
        </w:rPr>
        <w:t>an acquire</w:t>
      </w:r>
      <w:proofErr w:type="gramEnd"/>
      <w:r w:rsidRPr="001669F1">
        <w:rPr>
          <w:rFonts w:ascii="Times New Roman" w:hAnsi="Times New Roman"/>
          <w:color w:val="000000"/>
          <w:szCs w:val="24"/>
          <w:lang w:val="en-US"/>
        </w:rPr>
        <w:t xml:space="preserve"> is done, the processor trying to do the acquire has to get the most recent values of the variables from the machine or machines holding them. </w:t>
      </w:r>
    </w:p>
    <w:p w:rsidR="00F45C54" w:rsidRDefault="00F45C54" w:rsidP="000922C1">
      <w:pPr>
        <w:ind w:left="720"/>
        <w:rPr>
          <w:rFonts w:ascii="Times New Roman" w:hAnsi="Times New Roman"/>
          <w:color w:val="000000"/>
          <w:szCs w:val="24"/>
        </w:rPr>
      </w:pPr>
    </w:p>
    <w:p w:rsidR="00F45C54" w:rsidRDefault="00F45C54" w:rsidP="000922C1">
      <w:pPr>
        <w:ind w:left="720"/>
        <w:rPr>
          <w:rFonts w:ascii="Times New Roman" w:hAnsi="Times New Roman"/>
          <w:color w:val="000000"/>
          <w:szCs w:val="24"/>
        </w:rPr>
      </w:pPr>
    </w:p>
    <w:p w:rsidR="00F45C54" w:rsidRDefault="00F45C54" w:rsidP="000922C1">
      <w:pPr>
        <w:ind w:left="720"/>
        <w:rPr>
          <w:rFonts w:ascii="Times New Roman" w:hAnsi="Times New Roman"/>
          <w:color w:val="000000"/>
          <w:szCs w:val="24"/>
        </w:rPr>
      </w:pPr>
    </w:p>
    <w:p w:rsidR="00F45C54" w:rsidRPr="0080019A" w:rsidRDefault="00F45C54" w:rsidP="000922C1">
      <w:pPr>
        <w:ind w:left="720"/>
        <w:rPr>
          <w:rFonts w:ascii="Times New Roman" w:hAnsi="Times New Roman"/>
          <w:color w:val="000000"/>
          <w:szCs w:val="24"/>
        </w:rPr>
      </w:pPr>
    </w:p>
    <w:p w:rsidR="000922C1" w:rsidRPr="0080019A" w:rsidRDefault="000922C1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</w:p>
    <w:p w:rsidR="006D101D" w:rsidRPr="0080019A" w:rsidRDefault="004422FC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/>
          <w:sz w:val="24"/>
          <w:szCs w:val="24"/>
        </w:rPr>
        <w:t>6.PRAM</w:t>
      </w:r>
      <w:r w:rsidR="000922C1" w:rsidRPr="0080019A">
        <w:rPr>
          <w:rFonts w:ascii="Times New Roman" w:hAnsi="Times New Roman"/>
          <w:b/>
          <w:sz w:val="24"/>
          <w:szCs w:val="24"/>
        </w:rPr>
        <w:t>Consistency Model</w:t>
      </w:r>
    </w:p>
    <w:p w:rsidR="006D101D" w:rsidRPr="0080019A" w:rsidRDefault="004422FC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PRAM consistency is even more relaxed than causal consistency: writes from the same processor are received in order, but writes from distinct processors may be received in different orders by different processors</w:t>
      </w:r>
    </w:p>
    <w:p w:rsidR="006D101D" w:rsidRPr="0080019A" w:rsidRDefault="004422FC">
      <w:pPr>
        <w:pStyle w:val="DefaultLTGliederung3"/>
        <w:tabs>
          <w:tab w:val="left" w:pos="1800"/>
        </w:tabs>
        <w:spacing w:line="216" w:lineRule="auto"/>
        <w:ind w:left="1800" w:hanging="36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P1: W(x</w:t>
      </w:r>
      <w:proofErr w:type="gramStart"/>
      <w:r w:rsidRPr="0080019A">
        <w:rPr>
          <w:rFonts w:ascii="Times New Roman" w:hAnsi="Times New Roman"/>
          <w:sz w:val="24"/>
          <w:szCs w:val="24"/>
        </w:rPr>
        <w:t>)1</w:t>
      </w:r>
      <w:proofErr w:type="gramEnd"/>
    </w:p>
    <w:p w:rsidR="006D101D" w:rsidRPr="0080019A" w:rsidRDefault="004422FC">
      <w:pPr>
        <w:pStyle w:val="DefaultLTGliederung3"/>
        <w:tabs>
          <w:tab w:val="left" w:pos="0"/>
          <w:tab w:val="left" w:pos="1800"/>
        </w:tabs>
        <w:spacing w:line="216" w:lineRule="auto"/>
        <w:ind w:left="1800" w:hanging="36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 xml:space="preserve">P2: </w:t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  <w:t>R(x</w:t>
      </w:r>
      <w:proofErr w:type="gramStart"/>
      <w:r w:rsidRPr="0080019A">
        <w:rPr>
          <w:rFonts w:ascii="Times New Roman" w:hAnsi="Times New Roman"/>
          <w:sz w:val="24"/>
          <w:szCs w:val="24"/>
        </w:rPr>
        <w:t>)1</w:t>
      </w:r>
      <w:proofErr w:type="gramEnd"/>
      <w:r w:rsidRPr="0080019A">
        <w:rPr>
          <w:rFonts w:ascii="Times New Roman" w:hAnsi="Times New Roman"/>
          <w:sz w:val="24"/>
          <w:szCs w:val="24"/>
        </w:rPr>
        <w:t xml:space="preserve"> W(x)2</w:t>
      </w:r>
    </w:p>
    <w:p w:rsidR="006D101D" w:rsidRPr="0080019A" w:rsidRDefault="004422FC">
      <w:pPr>
        <w:pStyle w:val="DefaultLTGliederung3"/>
        <w:tabs>
          <w:tab w:val="left" w:pos="0"/>
          <w:tab w:val="left" w:pos="1800"/>
        </w:tabs>
        <w:spacing w:line="216" w:lineRule="auto"/>
        <w:ind w:left="1800" w:hanging="36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 xml:space="preserve">P3: </w:t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  <w:t xml:space="preserve">   R(x</w:t>
      </w:r>
      <w:proofErr w:type="gramStart"/>
      <w:r w:rsidRPr="0080019A">
        <w:rPr>
          <w:rFonts w:ascii="Times New Roman" w:hAnsi="Times New Roman"/>
          <w:sz w:val="24"/>
          <w:szCs w:val="24"/>
        </w:rPr>
        <w:t>)2</w:t>
      </w:r>
      <w:proofErr w:type="gramEnd"/>
      <w:r w:rsidRPr="0080019A">
        <w:rPr>
          <w:rFonts w:ascii="Times New Roman" w:hAnsi="Times New Roman"/>
          <w:sz w:val="24"/>
          <w:szCs w:val="24"/>
        </w:rPr>
        <w:t xml:space="preserve"> R(x)1</w:t>
      </w:r>
    </w:p>
    <w:p w:rsidR="006D101D" w:rsidRPr="0080019A" w:rsidRDefault="004422FC">
      <w:pPr>
        <w:pStyle w:val="DefaultLTGliederung3"/>
        <w:tabs>
          <w:tab w:val="left" w:pos="0"/>
          <w:tab w:val="left" w:pos="1800"/>
        </w:tabs>
        <w:spacing w:line="216" w:lineRule="auto"/>
        <w:ind w:left="1800" w:hanging="36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 xml:space="preserve">P4: </w:t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</w:r>
      <w:r w:rsidRPr="0080019A">
        <w:rPr>
          <w:rFonts w:ascii="Times New Roman" w:hAnsi="Times New Roman"/>
          <w:sz w:val="24"/>
          <w:szCs w:val="24"/>
        </w:rPr>
        <w:tab/>
        <w:t xml:space="preserve">   R(x</w:t>
      </w:r>
      <w:proofErr w:type="gramStart"/>
      <w:r w:rsidRPr="0080019A">
        <w:rPr>
          <w:rFonts w:ascii="Times New Roman" w:hAnsi="Times New Roman"/>
          <w:sz w:val="24"/>
          <w:szCs w:val="24"/>
        </w:rPr>
        <w:t>)1</w:t>
      </w:r>
      <w:proofErr w:type="gramEnd"/>
      <w:r w:rsidRPr="0080019A">
        <w:rPr>
          <w:rFonts w:ascii="Times New Roman" w:hAnsi="Times New Roman"/>
          <w:sz w:val="24"/>
          <w:szCs w:val="24"/>
        </w:rPr>
        <w:t xml:space="preserve"> R(x)2</w:t>
      </w:r>
    </w:p>
    <w:p w:rsidR="000922C1" w:rsidRPr="0080019A" w:rsidRDefault="000922C1">
      <w:pPr>
        <w:pStyle w:val="DefaultLTGliederung1"/>
        <w:spacing w:line="216" w:lineRule="auto"/>
        <w:rPr>
          <w:rFonts w:ascii="Times New Roman" w:hAnsi="Times New Roman"/>
          <w:b/>
          <w:sz w:val="24"/>
          <w:szCs w:val="24"/>
        </w:rPr>
      </w:pPr>
    </w:p>
    <w:p w:rsidR="006D101D" w:rsidRPr="0080019A" w:rsidRDefault="000922C1">
      <w:pPr>
        <w:pStyle w:val="DefaultLTGliederung2"/>
        <w:spacing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/>
          <w:sz w:val="24"/>
          <w:szCs w:val="24"/>
        </w:rPr>
        <w:t>7. Processor</w:t>
      </w:r>
      <w:r w:rsidR="004422FC" w:rsidRPr="0080019A">
        <w:rPr>
          <w:rFonts w:ascii="Times New Roman" w:hAnsi="Times New Roman"/>
          <w:b/>
          <w:sz w:val="24"/>
          <w:szCs w:val="24"/>
        </w:rPr>
        <w:t xml:space="preserve"> consistency</w:t>
      </w:r>
      <w:r w:rsidR="00FC664B">
        <w:rPr>
          <w:rFonts w:ascii="Times New Roman" w:hAnsi="Times New Roman"/>
          <w:b/>
          <w:sz w:val="24"/>
          <w:szCs w:val="24"/>
        </w:rPr>
        <w:t>:</w:t>
      </w:r>
      <w:r w:rsidR="00FC664B" w:rsidRPr="00FC664B">
        <w:rPr>
          <w:rFonts w:ascii="WenQuanYi Micro Hei" w:eastAsia="+mn-ea" w:hAnsi="WenQuanYi Micro Hei"/>
          <w:b/>
          <w:bCs/>
          <w:i/>
          <w:iCs/>
          <w:kern w:val="24"/>
          <w:sz w:val="56"/>
          <w:szCs w:val="56"/>
        </w:rPr>
        <w:t xml:space="preserve"> </w:t>
      </w:r>
      <w:r w:rsidR="00FC664B" w:rsidRPr="00FC664B">
        <w:rPr>
          <w:rFonts w:ascii="Times New Roman" w:hAnsi="Times New Roman"/>
          <w:b/>
          <w:bCs/>
          <w:i/>
          <w:iCs/>
          <w:sz w:val="24"/>
          <w:szCs w:val="24"/>
        </w:rPr>
        <w:t>Processor consistency</w:t>
      </w:r>
      <w:r w:rsidR="00FC664B" w:rsidRPr="00FC664B">
        <w:rPr>
          <w:rFonts w:ascii="Times New Roman" w:hAnsi="Times New Roman"/>
          <w:b/>
          <w:i/>
          <w:iCs/>
          <w:sz w:val="24"/>
          <w:szCs w:val="24"/>
        </w:rPr>
        <w:t xml:space="preserve"> is PRAM consistency + memory coherence</w:t>
      </w:r>
    </w:p>
    <w:p w:rsidR="006D101D" w:rsidRPr="0080019A" w:rsidRDefault="004422FC" w:rsidP="000922C1">
      <w:pPr>
        <w:pStyle w:val="DefaultLTGliederung2"/>
        <w:spacing w:line="216" w:lineRule="auto"/>
        <w:jc w:val="both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 xml:space="preserve"> PRAM consistency plus writes to the same memory location are viewed everywhere in the same </w:t>
      </w:r>
      <w:r w:rsidR="000922C1" w:rsidRPr="0080019A">
        <w:rPr>
          <w:rFonts w:ascii="Times New Roman" w:hAnsi="Times New Roman"/>
          <w:sz w:val="24"/>
          <w:szCs w:val="24"/>
        </w:rPr>
        <w:t>order. Writes issued by a processor are observed in the same order in which they were issued. However, the order in which writes from two processors occur, as observed by themselves or a third processor, need not be identical. That is, two simultaneous reads of the same location from different processors may yield different results." </w:t>
      </w:r>
    </w:p>
    <w:p w:rsidR="0013202E" w:rsidRDefault="0013202E">
      <w:pPr>
        <w:pStyle w:val="DefaultLTGliederung1"/>
        <w:spacing w:before="120" w:line="216" w:lineRule="auto"/>
        <w:rPr>
          <w:rFonts w:ascii="Times New Roman" w:hAnsi="Times New Roman"/>
          <w:b/>
          <w:sz w:val="24"/>
          <w:szCs w:val="24"/>
        </w:rPr>
      </w:pPr>
    </w:p>
    <w:p w:rsidR="006D101D" w:rsidRDefault="0013202E">
      <w:pPr>
        <w:pStyle w:val="DefaultLTGliederung1"/>
        <w:spacing w:before="120" w:line="216" w:lineRule="auto"/>
        <w:rPr>
          <w:rFonts w:ascii="Times New Roman" w:hAnsi="Times New Roman"/>
          <w:b/>
          <w:sz w:val="24"/>
          <w:szCs w:val="24"/>
        </w:rPr>
      </w:pPr>
      <w:r w:rsidRPr="0013202E">
        <w:rPr>
          <w:rFonts w:ascii="Times New Roman" w:hAnsi="Times New Roman"/>
          <w:b/>
          <w:sz w:val="24"/>
          <w:szCs w:val="24"/>
        </w:rPr>
        <w:t>8.</w:t>
      </w:r>
      <w:r>
        <w:rPr>
          <w:rFonts w:ascii="Times New Roman" w:hAnsi="Times New Roman"/>
          <w:b/>
          <w:sz w:val="24"/>
          <w:szCs w:val="24"/>
        </w:rPr>
        <w:t xml:space="preserve"> FIFO consistency model:</w:t>
      </w:r>
    </w:p>
    <w:p w:rsidR="0013202E" w:rsidRDefault="0013202E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13202E">
        <w:rPr>
          <w:rFonts w:ascii="Times New Roman" w:hAnsi="Times New Roman"/>
          <w:b/>
          <w:sz w:val="24"/>
          <w:szCs w:val="24"/>
        </w:rPr>
        <w:t>Necessary Condition:</w:t>
      </w:r>
      <w:r w:rsidRPr="0013202E">
        <w:rPr>
          <w:rFonts w:ascii="Times New Roman" w:hAnsi="Times New Roman"/>
          <w:sz w:val="24"/>
          <w:szCs w:val="24"/>
        </w:rPr>
        <w:t xml:space="preserve"> </w:t>
      </w:r>
    </w:p>
    <w:p w:rsidR="0013202E" w:rsidRDefault="0013202E" w:rsidP="0013202E">
      <w:pPr>
        <w:pStyle w:val="DefaultLTGliederung1"/>
        <w:spacing w:before="120" w:line="216" w:lineRule="auto"/>
        <w:jc w:val="both"/>
        <w:rPr>
          <w:rFonts w:ascii="Times New Roman" w:hAnsi="Times New Roman"/>
          <w:sz w:val="24"/>
          <w:szCs w:val="24"/>
        </w:rPr>
      </w:pPr>
      <w:r w:rsidRPr="0013202E">
        <w:rPr>
          <w:rFonts w:ascii="Times New Roman" w:hAnsi="Times New Roman"/>
          <w:sz w:val="24"/>
          <w:szCs w:val="24"/>
        </w:rPr>
        <w:t>Writes done by a single process are seen by all other processes in the order in which they were issued, but writes from different processes may be seen in a different order by different processes.</w:t>
      </w:r>
    </w:p>
    <w:p w:rsidR="0013202E" w:rsidRDefault="0013202E" w:rsidP="0013202E">
      <w:pPr>
        <w:pStyle w:val="DefaultLTGliederung1"/>
        <w:spacing w:before="120" w:line="216" w:lineRule="auto"/>
        <w:jc w:val="both"/>
        <w:rPr>
          <w:rFonts w:ascii="Times New Roman" w:hAnsi="Times New Roman"/>
          <w:sz w:val="24"/>
          <w:szCs w:val="24"/>
        </w:rPr>
      </w:pPr>
      <w:r w:rsidRPr="0013202E">
        <w:rPr>
          <w:rFonts w:ascii="Times New Roman" w:hAnsi="Times New Roman"/>
          <w:sz w:val="24"/>
          <w:szCs w:val="24"/>
        </w:rPr>
        <w:t>A valid sequence of events of FIFO consistency Guarantee: • writes from a single source must arrive in order • no other guarantees. Easy to implement</w:t>
      </w:r>
    </w:p>
    <w:p w:rsidR="003C4735" w:rsidRDefault="003C4735" w:rsidP="0013202E">
      <w:pPr>
        <w:pStyle w:val="DefaultLTGliederung1"/>
        <w:spacing w:before="120" w:line="21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6120130" cy="143297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2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35" w:rsidRDefault="003C4735" w:rsidP="0013202E">
      <w:pPr>
        <w:pStyle w:val="DefaultLTGliederung1"/>
        <w:spacing w:before="120" w:line="21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743450" cy="2286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735" w:rsidRDefault="003C4735" w:rsidP="0013202E">
      <w:pPr>
        <w:pStyle w:val="DefaultLTGliederung1"/>
        <w:spacing w:before="120" w:line="216" w:lineRule="auto"/>
        <w:jc w:val="both"/>
        <w:rPr>
          <w:rFonts w:ascii="Times New Roman" w:hAnsi="Times New Roman"/>
          <w:kern w:val="0"/>
          <w:sz w:val="24"/>
          <w:szCs w:val="24"/>
          <w:lang w:val="en-US"/>
        </w:rPr>
      </w:pPr>
      <w:proofErr w:type="gramStart"/>
      <w:r w:rsidRPr="003C4735">
        <w:rPr>
          <w:rFonts w:ascii="Times New Roman" w:hAnsi="Times New Roman"/>
          <w:kern w:val="0"/>
          <w:sz w:val="24"/>
          <w:szCs w:val="24"/>
          <w:lang w:val="en-US"/>
        </w:rPr>
        <w:t>The statements in bold are the ones that generate the output shown</w:t>
      </w:r>
      <w:r>
        <w:rPr>
          <w:rFonts w:ascii="Times New Roman" w:hAnsi="Times New Roman"/>
          <w:kern w:val="0"/>
          <w:sz w:val="24"/>
          <w:szCs w:val="24"/>
          <w:lang w:val="en-US"/>
        </w:rPr>
        <w:t>.</w:t>
      </w:r>
      <w:proofErr w:type="gramEnd"/>
    </w:p>
    <w:p w:rsidR="003C4735" w:rsidRDefault="003C4735" w:rsidP="003C4735">
      <w:pPr>
        <w:widowControl/>
        <w:suppressAutoHyphens w:val="0"/>
        <w:overflowPunct/>
        <w:textAlignment w:val="auto"/>
        <w:rPr>
          <w:rFonts w:ascii="ArialMT" w:hAnsi="ArialMT" w:cs="ArialMT"/>
          <w:color w:val="000000"/>
          <w:kern w:val="0"/>
          <w:sz w:val="41"/>
          <w:szCs w:val="41"/>
          <w:lang w:val="en-US"/>
        </w:rPr>
      </w:pPr>
      <w:r>
        <w:rPr>
          <w:rFonts w:ascii="ArialMT" w:hAnsi="ArialMT" w:cs="ArialMT"/>
          <w:color w:val="000000"/>
          <w:kern w:val="0"/>
          <w:sz w:val="41"/>
          <w:szCs w:val="41"/>
          <w:lang w:val="en-US"/>
        </w:rPr>
        <w:t>Sequential consistency vs. FIFO consistency</w:t>
      </w:r>
    </w:p>
    <w:p w:rsidR="003C4735" w:rsidRDefault="003C4735" w:rsidP="003C4735">
      <w:pPr>
        <w:widowControl/>
        <w:suppressAutoHyphens w:val="0"/>
        <w:overflowPunct/>
        <w:textAlignment w:val="auto"/>
        <w:rPr>
          <w:rFonts w:ascii="ArialMT" w:hAnsi="ArialMT" w:cs="ArialMT"/>
          <w:color w:val="000000"/>
          <w:kern w:val="0"/>
          <w:sz w:val="37"/>
          <w:szCs w:val="37"/>
          <w:lang w:val="en-US"/>
        </w:rPr>
      </w:pP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t></w:t>
      </w: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t></w:t>
      </w:r>
      <w:r>
        <w:rPr>
          <w:rFonts w:ascii="ArialMT" w:hAnsi="ArialMT" w:cs="ArialMT"/>
          <w:color w:val="000000"/>
          <w:kern w:val="0"/>
          <w:sz w:val="37"/>
          <w:szCs w:val="37"/>
          <w:lang w:val="en-US"/>
        </w:rPr>
        <w:t>both: the order of execution is nondeterministic</w:t>
      </w:r>
    </w:p>
    <w:p w:rsidR="003C4735" w:rsidRDefault="003C4735" w:rsidP="003C4735">
      <w:pPr>
        <w:widowControl/>
        <w:suppressAutoHyphens w:val="0"/>
        <w:overflowPunct/>
        <w:textAlignment w:val="auto"/>
        <w:rPr>
          <w:rFonts w:ascii="ArialMT" w:hAnsi="ArialMT" w:cs="ArialMT"/>
          <w:color w:val="000000"/>
          <w:kern w:val="0"/>
          <w:sz w:val="37"/>
          <w:szCs w:val="37"/>
          <w:lang w:val="en-US"/>
        </w:rPr>
      </w:pP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t></w:t>
      </w: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t></w:t>
      </w:r>
      <w:r>
        <w:rPr>
          <w:rFonts w:ascii="ArialMT" w:hAnsi="ArialMT" w:cs="ArialMT"/>
          <w:color w:val="000000"/>
          <w:kern w:val="0"/>
          <w:sz w:val="37"/>
          <w:szCs w:val="37"/>
          <w:lang w:val="en-US"/>
        </w:rPr>
        <w:t>sequential: the processes agree what it is</w:t>
      </w:r>
    </w:p>
    <w:p w:rsidR="003C4735" w:rsidRDefault="003C4735" w:rsidP="003C4735">
      <w:pPr>
        <w:pStyle w:val="DefaultLTGliederung1"/>
        <w:spacing w:before="120" w:line="216" w:lineRule="auto"/>
        <w:jc w:val="both"/>
        <w:rPr>
          <w:rFonts w:ascii="ArialMT" w:hAnsi="ArialMT" w:cs="ArialMT"/>
          <w:kern w:val="0"/>
          <w:sz w:val="37"/>
          <w:szCs w:val="37"/>
          <w:lang w:val="en-US"/>
        </w:rPr>
      </w:pP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lastRenderedPageBreak/>
        <w:t></w:t>
      </w:r>
      <w:r>
        <w:rPr>
          <w:rFonts w:ascii="Wingdings" w:hAnsi="Wingdings" w:cs="Wingdings"/>
          <w:color w:val="FDA411"/>
          <w:kern w:val="0"/>
          <w:sz w:val="30"/>
          <w:szCs w:val="30"/>
          <w:lang w:val="en-US"/>
        </w:rPr>
        <w:t></w:t>
      </w:r>
      <w:r>
        <w:rPr>
          <w:rFonts w:ascii="ArialMT" w:hAnsi="ArialMT" w:cs="ArialMT"/>
          <w:kern w:val="0"/>
          <w:sz w:val="37"/>
          <w:szCs w:val="37"/>
          <w:lang w:val="en-US"/>
        </w:rPr>
        <w:t>FIFO: the processes need not agree</w:t>
      </w:r>
    </w:p>
    <w:p w:rsidR="00C12EC9" w:rsidRDefault="00C12EC9" w:rsidP="003C4735">
      <w:pPr>
        <w:pStyle w:val="DefaultLTGliederung1"/>
        <w:spacing w:before="120" w:line="216" w:lineRule="auto"/>
        <w:jc w:val="both"/>
        <w:rPr>
          <w:rFonts w:ascii="ArialMT" w:hAnsi="ArialMT" w:cs="ArialMT"/>
          <w:kern w:val="0"/>
          <w:sz w:val="37"/>
          <w:szCs w:val="37"/>
          <w:lang w:val="en-US"/>
        </w:rPr>
      </w:pPr>
    </w:p>
    <w:p w:rsidR="00C12EC9" w:rsidRDefault="00C12EC9" w:rsidP="00C12EC9">
      <w:pPr>
        <w:widowControl/>
        <w:suppressAutoHyphens w:val="0"/>
        <w:overflowPunct/>
        <w:textAlignment w:val="auto"/>
        <w:rPr>
          <w:rFonts w:ascii="ArialMT" w:hAnsi="ArialMT" w:cs="ArialMT"/>
          <w:kern w:val="0"/>
          <w:sz w:val="41"/>
          <w:szCs w:val="41"/>
          <w:lang w:val="en-US"/>
        </w:rPr>
      </w:pPr>
      <w:proofErr w:type="gramStart"/>
      <w:r>
        <w:rPr>
          <w:rFonts w:ascii="ArialMT" w:hAnsi="ArialMT" w:cs="ArialMT"/>
          <w:kern w:val="0"/>
          <w:sz w:val="41"/>
          <w:szCs w:val="41"/>
          <w:lang w:val="en-US"/>
        </w:rPr>
        <w:t>possible</w:t>
      </w:r>
      <w:proofErr w:type="gramEnd"/>
      <w:r>
        <w:rPr>
          <w:rFonts w:ascii="ArialMT" w:hAnsi="ArialMT" w:cs="ArialMT"/>
          <w:kern w:val="0"/>
          <w:sz w:val="41"/>
          <w:szCs w:val="41"/>
          <w:lang w:val="en-US"/>
        </w:rPr>
        <w:t xml:space="preserve"> outcomes: P1 or P2 or neither is killed</w:t>
      </w:r>
    </w:p>
    <w:p w:rsidR="00C12EC9" w:rsidRPr="003C4735" w:rsidRDefault="00C12EC9" w:rsidP="00C12EC9">
      <w:pPr>
        <w:pStyle w:val="DefaultLTGliederung1"/>
        <w:spacing w:before="120" w:line="216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ArialMT" w:hAnsi="ArialMT" w:cs="ArialMT"/>
          <w:kern w:val="0"/>
          <w:sz w:val="41"/>
          <w:szCs w:val="41"/>
          <w:lang w:val="en-US"/>
        </w:rPr>
        <w:t>FIFO: also possible that both are killed</w:t>
      </w:r>
    </w:p>
    <w:p w:rsidR="000922C1" w:rsidRPr="0080019A" w:rsidRDefault="004422FC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/>
          <w:sz w:val="24"/>
          <w:szCs w:val="24"/>
        </w:rPr>
        <w:t>B.</w:t>
      </w:r>
      <w:r w:rsidR="000922C1" w:rsidRPr="0080019A">
        <w:rPr>
          <w:rFonts w:ascii="Times New Roman" w:hAnsi="Times New Roman"/>
          <w:b/>
          <w:sz w:val="24"/>
          <w:szCs w:val="24"/>
        </w:rPr>
        <w:t xml:space="preserve"> ClientData-Centric Consistency Models</w:t>
      </w:r>
    </w:p>
    <w:p w:rsidR="006D101D" w:rsidRPr="0080019A" w:rsidRDefault="004422FC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 xml:space="preserve">Client-centric consistency models provide consistency guarantees for a single </w:t>
      </w:r>
      <w:r w:rsidR="000922C1" w:rsidRPr="0080019A">
        <w:rPr>
          <w:rFonts w:ascii="Times New Roman" w:hAnsi="Times New Roman"/>
          <w:sz w:val="24"/>
          <w:szCs w:val="24"/>
        </w:rPr>
        <w:t>client.</w:t>
      </w:r>
    </w:p>
    <w:p w:rsidR="006D101D" w:rsidRPr="0080019A" w:rsidRDefault="004422FC" w:rsidP="006E641F">
      <w:pPr>
        <w:pStyle w:val="DefaultLTGliederung1"/>
        <w:spacing w:before="120" w:line="216" w:lineRule="auto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Four models in client-centric consistency:</w:t>
      </w:r>
    </w:p>
    <w:p w:rsidR="006D101D" w:rsidRPr="0080019A" w:rsidRDefault="004422FC">
      <w:pPr>
        <w:pStyle w:val="DefaultLTGliederung1"/>
        <w:spacing w:before="120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sz w:val="24"/>
          <w:szCs w:val="24"/>
        </w:rPr>
        <w:t>1</w:t>
      </w:r>
      <w:r w:rsidRPr="0080019A">
        <w:rPr>
          <w:rFonts w:ascii="Times New Roman" w:hAnsi="Times New Roman"/>
          <w:b/>
          <w:sz w:val="24"/>
          <w:szCs w:val="24"/>
        </w:rPr>
        <w:t>.</w:t>
      </w:r>
      <w:r w:rsidR="000922C1" w:rsidRPr="0080019A">
        <w:rPr>
          <w:rFonts w:ascii="Times New Roman" w:hAnsi="Times New Roman"/>
          <w:b/>
          <w:sz w:val="24"/>
          <w:szCs w:val="24"/>
        </w:rPr>
        <w:t xml:space="preserve"> Monotonic Read Consistency</w:t>
      </w:r>
    </w:p>
    <w:p w:rsidR="006D101D" w:rsidRPr="0080019A" w:rsidRDefault="004422FC">
      <w:pPr>
        <w:tabs>
          <w:tab w:val="left" w:pos="900"/>
          <w:tab w:val="left" w:pos="2340"/>
          <w:tab w:val="left" w:pos="3780"/>
          <w:tab w:val="left" w:pos="5220"/>
          <w:tab w:val="left" w:pos="6660"/>
          <w:tab w:val="left" w:pos="8100"/>
          <w:tab w:val="left" w:pos="9540"/>
          <w:tab w:val="left" w:pos="10980"/>
          <w:tab w:val="left" w:pos="12420"/>
          <w:tab w:val="left" w:pos="13860"/>
          <w:tab w:val="left" w:pos="15300"/>
        </w:tabs>
        <w:spacing w:before="120" w:line="100" w:lineRule="atLeast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 xml:space="preserve">If a process reads the value of a data item x, any successive read operations on x by that process will always return that same value or a more recent value. </w:t>
      </w:r>
    </w:p>
    <w:p w:rsidR="006D101D" w:rsidRPr="0080019A" w:rsidRDefault="00674384">
      <w:pPr>
        <w:pStyle w:val="DefaultLTGliederung1"/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756025" cy="1772285"/>
            <wp:effectExtent l="1905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0738" t="48187" r="53233" b="4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025" cy="177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41F" w:rsidRPr="0080019A" w:rsidRDefault="00674384" w:rsidP="006E641F">
      <w:pPr>
        <w:pStyle w:val="DefaultLTGliederung1"/>
        <w:spacing w:before="1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3798570" cy="1631950"/>
            <wp:effectExtent l="1905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48958" t="48187" r="17958" b="4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4422FC" w:rsidP="006E641F">
      <w:pPr>
        <w:pStyle w:val="DefaultLTGliederung1"/>
        <w:numPr>
          <w:ilvl w:val="0"/>
          <w:numId w:val="8"/>
        </w:numPr>
        <w:spacing w:before="120"/>
        <w:jc w:val="both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Cs/>
          <w:sz w:val="24"/>
          <w:szCs w:val="24"/>
          <w:lang w:val="en-US"/>
        </w:rPr>
        <w:t>A monotonic-read consistent data store</w:t>
      </w:r>
    </w:p>
    <w:p w:rsidR="006D101D" w:rsidRPr="00F45C54" w:rsidRDefault="004422FC" w:rsidP="006E641F">
      <w:pPr>
        <w:pStyle w:val="DefaultLTGliederung1"/>
        <w:numPr>
          <w:ilvl w:val="0"/>
          <w:numId w:val="8"/>
        </w:numPr>
        <w:spacing w:before="120"/>
        <w:jc w:val="both"/>
        <w:rPr>
          <w:rFonts w:ascii="Times New Roman" w:hAnsi="Times New Roman"/>
          <w:sz w:val="24"/>
          <w:szCs w:val="24"/>
        </w:rPr>
      </w:pPr>
      <w:r w:rsidRPr="0080019A">
        <w:rPr>
          <w:rFonts w:ascii="Times New Roman" w:hAnsi="Times New Roman"/>
          <w:bCs/>
          <w:sz w:val="24"/>
          <w:szCs w:val="24"/>
          <w:lang w:val="en-US"/>
        </w:rPr>
        <w:t>A data store that does not provide monotonic reads.</w:t>
      </w:r>
    </w:p>
    <w:p w:rsidR="00F45C54" w:rsidRDefault="00F45C54" w:rsidP="00F45C54">
      <w:pPr>
        <w:pStyle w:val="DefaultLTGliederung1"/>
        <w:spacing w:before="120"/>
        <w:ind w:left="360"/>
        <w:jc w:val="both"/>
        <w:rPr>
          <w:rFonts w:ascii="Times New Roman" w:hAnsi="Times New Roman"/>
          <w:bCs/>
          <w:sz w:val="24"/>
          <w:szCs w:val="24"/>
        </w:rPr>
      </w:pPr>
    </w:p>
    <w:p w:rsidR="00F45C54" w:rsidRPr="0080019A" w:rsidRDefault="00F45C54" w:rsidP="00F45C54">
      <w:pPr>
        <w:pStyle w:val="DefaultLTGliederung1"/>
        <w:spacing w:before="120"/>
        <w:ind w:left="360"/>
        <w:jc w:val="both"/>
        <w:rPr>
          <w:rFonts w:ascii="Times New Roman" w:hAnsi="Times New Roman"/>
          <w:sz w:val="24"/>
          <w:szCs w:val="24"/>
        </w:rPr>
      </w:pPr>
    </w:p>
    <w:p w:rsidR="006E641F" w:rsidRPr="0080019A" w:rsidRDefault="006E641F">
      <w:pPr>
        <w:rPr>
          <w:rFonts w:ascii="Times New Roman" w:hAnsi="Times New Roman"/>
          <w:color w:val="000000"/>
          <w:szCs w:val="24"/>
        </w:rPr>
      </w:pPr>
    </w:p>
    <w:p w:rsidR="006D101D" w:rsidRPr="0080019A" w:rsidRDefault="004422FC">
      <w:pPr>
        <w:rPr>
          <w:rFonts w:ascii="Times New Roman" w:hAnsi="Times New Roman"/>
          <w:b/>
          <w:color w:val="000000"/>
          <w:szCs w:val="24"/>
        </w:rPr>
      </w:pPr>
      <w:r w:rsidRPr="0080019A">
        <w:rPr>
          <w:rFonts w:ascii="Times New Roman" w:hAnsi="Times New Roman"/>
          <w:b/>
          <w:color w:val="000000"/>
          <w:szCs w:val="24"/>
        </w:rPr>
        <w:t>2.</w:t>
      </w:r>
      <w:r w:rsidR="000922C1" w:rsidRPr="0080019A">
        <w:rPr>
          <w:rFonts w:ascii="Times New Roman" w:hAnsi="Times New Roman"/>
          <w:b/>
          <w:color w:val="000000"/>
          <w:szCs w:val="24"/>
        </w:rPr>
        <w:t>Monotonic Write Consistency</w:t>
      </w:r>
    </w:p>
    <w:p w:rsidR="006D101D" w:rsidRPr="0080019A" w:rsidRDefault="004422FC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>A write operation by a process on a data item x is completed before any successive write operation on x by the same process.</w:t>
      </w:r>
    </w:p>
    <w:p w:rsidR="006D101D" w:rsidRPr="0080019A" w:rsidRDefault="00674384" w:rsidP="0080019A">
      <w:pPr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i/>
          <w:noProof/>
          <w:color w:val="000000"/>
          <w:szCs w:val="24"/>
          <w:lang w:val="en-US" w:eastAsia="en-US"/>
        </w:rPr>
        <w:lastRenderedPageBreak/>
        <w:drawing>
          <wp:inline distT="0" distB="0" distL="0" distR="0">
            <wp:extent cx="6302375" cy="1899285"/>
            <wp:effectExtent l="19050" t="0" r="3175" b="0"/>
            <wp:docPr id="166" name="Picture 166" descr="C:\Users\Sangra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C:\Users\Sangra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37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19A" w:rsidRPr="0080019A" w:rsidRDefault="0080019A" w:rsidP="0080019A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Cs/>
          <w:color w:val="000000"/>
          <w:szCs w:val="24"/>
          <w:lang w:val="en-US"/>
        </w:rPr>
        <w:t>a) A monotonic-write consistent data store.</w:t>
      </w:r>
    </w:p>
    <w:p w:rsidR="0080019A" w:rsidRPr="0080019A" w:rsidRDefault="0080019A" w:rsidP="0080019A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Cs/>
          <w:color w:val="000000"/>
          <w:szCs w:val="24"/>
          <w:lang w:val="en-US"/>
        </w:rPr>
        <w:t>b) A data store that does not provide monotonic-write consistency</w:t>
      </w:r>
    </w:p>
    <w:p w:rsidR="006D101D" w:rsidRPr="0080019A" w:rsidRDefault="006D101D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color w:val="000000"/>
          <w:szCs w:val="24"/>
        </w:rPr>
      </w:pPr>
    </w:p>
    <w:p w:rsidR="006D101D" w:rsidRPr="0080019A" w:rsidRDefault="004422FC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i/>
          <w:color w:val="000000"/>
          <w:szCs w:val="24"/>
        </w:rPr>
      </w:pPr>
      <w:r w:rsidRPr="0080019A">
        <w:rPr>
          <w:rFonts w:ascii="Times New Roman" w:hAnsi="Times New Roman"/>
          <w:b/>
          <w:color w:val="000000"/>
          <w:szCs w:val="24"/>
        </w:rPr>
        <w:t>3.</w:t>
      </w:r>
      <w:r w:rsidR="000922C1" w:rsidRPr="0080019A">
        <w:rPr>
          <w:rFonts w:ascii="Times New Roman" w:hAnsi="Times New Roman"/>
          <w:b/>
          <w:color w:val="000000"/>
          <w:szCs w:val="24"/>
        </w:rPr>
        <w:t>Read-your-writes Consistency</w:t>
      </w:r>
      <w:r w:rsidRPr="0080019A">
        <w:rPr>
          <w:rFonts w:ascii="Times New Roman" w:hAnsi="Times New Roman"/>
          <w:color w:val="000000"/>
          <w:szCs w:val="24"/>
        </w:rPr>
        <w:t>.</w:t>
      </w:r>
    </w:p>
    <w:p w:rsidR="006D101D" w:rsidRPr="0080019A" w:rsidRDefault="004422FC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>The effect of a write operation by a process on data item x will always be seen a successive read operation on x by the same process.</w:t>
      </w:r>
    </w:p>
    <w:p w:rsidR="006D101D" w:rsidRPr="0080019A" w:rsidRDefault="00674384" w:rsidP="0080019A">
      <w:pPr>
        <w:tabs>
          <w:tab w:val="left" w:pos="0"/>
          <w:tab w:val="left" w:pos="54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ind w:left="540" w:hanging="540"/>
        <w:jc w:val="center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6710045" cy="1899285"/>
            <wp:effectExtent l="19050" t="0" r="0" b="0"/>
            <wp:docPr id="167" name="Picture 167" descr="C:\Users\Sangram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C:\Users\Sangram\Desktop\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89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80019A" w:rsidP="0080019A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 xml:space="preserve">a) </w:t>
      </w:r>
      <w:r w:rsidR="004422FC" w:rsidRPr="0080019A">
        <w:rPr>
          <w:rFonts w:ascii="Times New Roman" w:hAnsi="Times New Roman"/>
          <w:color w:val="000000"/>
          <w:szCs w:val="24"/>
        </w:rPr>
        <w:t>A data store that does not.</w:t>
      </w:r>
    </w:p>
    <w:p w:rsidR="006D101D" w:rsidRPr="0080019A" w:rsidRDefault="0080019A" w:rsidP="0080019A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b/>
          <w:color w:val="00008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 xml:space="preserve">b) </w:t>
      </w:r>
      <w:r w:rsidR="004422FC" w:rsidRPr="0080019A">
        <w:rPr>
          <w:rFonts w:ascii="Times New Roman" w:hAnsi="Times New Roman"/>
          <w:color w:val="000000"/>
          <w:szCs w:val="24"/>
        </w:rPr>
        <w:t>A data store that provides read-your-writes consistency.</w:t>
      </w:r>
    </w:p>
    <w:p w:rsidR="006D101D" w:rsidRPr="0080019A" w:rsidRDefault="006D101D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b/>
          <w:color w:val="000080"/>
          <w:szCs w:val="24"/>
        </w:rPr>
      </w:pPr>
    </w:p>
    <w:p w:rsidR="006D101D" w:rsidRPr="0080019A" w:rsidRDefault="004422FC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b/>
          <w:color w:val="000000"/>
          <w:szCs w:val="24"/>
        </w:rPr>
        <w:t>4.</w:t>
      </w:r>
      <w:r w:rsidR="000922C1" w:rsidRPr="0080019A">
        <w:rPr>
          <w:rFonts w:ascii="Times New Roman" w:hAnsi="Times New Roman"/>
          <w:b/>
          <w:color w:val="000000"/>
          <w:szCs w:val="24"/>
        </w:rPr>
        <w:t xml:space="preserve"> Writes-follows-reads Consistency</w:t>
      </w:r>
    </w:p>
    <w:p w:rsidR="006D101D" w:rsidRPr="0080019A" w:rsidRDefault="004422FC" w:rsidP="0080019A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>A write operation by a process on a data item x following a previous read</w:t>
      </w:r>
      <w:r w:rsidR="0080019A" w:rsidRPr="0080019A">
        <w:rPr>
          <w:rFonts w:ascii="Times New Roman" w:hAnsi="Times New Roman"/>
          <w:color w:val="000000"/>
          <w:szCs w:val="24"/>
        </w:rPr>
        <w:t xml:space="preserve"> operation</w:t>
      </w:r>
      <w:r w:rsidRPr="0080019A">
        <w:rPr>
          <w:rFonts w:ascii="Times New Roman" w:hAnsi="Times New Roman"/>
          <w:color w:val="000000"/>
          <w:szCs w:val="24"/>
        </w:rPr>
        <w:t xml:space="preserve"> on x by the same </w:t>
      </w:r>
      <w:r w:rsidR="0080019A" w:rsidRPr="0080019A">
        <w:rPr>
          <w:rFonts w:ascii="Times New Roman" w:hAnsi="Times New Roman"/>
          <w:color w:val="000000"/>
          <w:szCs w:val="24"/>
        </w:rPr>
        <w:t>process;</w:t>
      </w:r>
      <w:r w:rsidRPr="0080019A">
        <w:rPr>
          <w:rFonts w:ascii="Times New Roman" w:hAnsi="Times New Roman"/>
          <w:color w:val="000000"/>
          <w:szCs w:val="24"/>
        </w:rPr>
        <w:t xml:space="preserve"> it is guaranteed to take place on the same or a more</w:t>
      </w:r>
      <w:r w:rsidR="0080019A" w:rsidRPr="0080019A">
        <w:rPr>
          <w:rFonts w:ascii="Times New Roman" w:hAnsi="Times New Roman"/>
          <w:color w:val="000000"/>
          <w:szCs w:val="24"/>
        </w:rPr>
        <w:t xml:space="preserve"> recent</w:t>
      </w:r>
      <w:r w:rsidRPr="0080019A">
        <w:rPr>
          <w:rFonts w:ascii="Times New Roman" w:hAnsi="Times New Roman"/>
          <w:color w:val="000000"/>
          <w:szCs w:val="24"/>
        </w:rPr>
        <w:t xml:space="preserve"> value of x that was read.</w:t>
      </w:r>
    </w:p>
    <w:p w:rsidR="006D101D" w:rsidRPr="0080019A" w:rsidRDefault="006D101D">
      <w:pPr>
        <w:rPr>
          <w:rFonts w:ascii="Times New Roman" w:hAnsi="Times New Roman"/>
          <w:color w:val="000000"/>
          <w:szCs w:val="24"/>
        </w:rPr>
      </w:pPr>
    </w:p>
    <w:p w:rsidR="006D101D" w:rsidRPr="0080019A" w:rsidRDefault="00674384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noProof/>
          <w:color w:val="000000"/>
          <w:szCs w:val="24"/>
          <w:lang w:val="en-US" w:eastAsia="en-US"/>
        </w:rPr>
        <w:drawing>
          <wp:inline distT="0" distB="0" distL="0" distR="0">
            <wp:extent cx="6414770" cy="1631950"/>
            <wp:effectExtent l="19050" t="0" r="5080" b="0"/>
            <wp:docPr id="168" name="Picture 168" descr="C:\Users\Sangram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C:\Users\Sangram\Desktop\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4770" cy="163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01D" w:rsidRPr="0080019A" w:rsidRDefault="006D101D">
      <w:pPr>
        <w:rPr>
          <w:rFonts w:ascii="Times New Roman" w:hAnsi="Times New Roman"/>
          <w:color w:val="000000"/>
          <w:szCs w:val="24"/>
        </w:rPr>
      </w:pPr>
    </w:p>
    <w:p w:rsidR="006D101D" w:rsidRPr="0080019A" w:rsidRDefault="006D101D">
      <w:pPr>
        <w:rPr>
          <w:rFonts w:ascii="Times New Roman" w:hAnsi="Times New Roman"/>
          <w:color w:val="000000"/>
          <w:szCs w:val="24"/>
        </w:rPr>
      </w:pPr>
    </w:p>
    <w:p w:rsidR="006D101D" w:rsidRPr="0080019A" w:rsidRDefault="0080019A">
      <w:pPr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 xml:space="preserve">a) </w:t>
      </w:r>
      <w:r w:rsidR="004422FC" w:rsidRPr="0080019A">
        <w:rPr>
          <w:rFonts w:ascii="Times New Roman" w:hAnsi="Times New Roman"/>
          <w:color w:val="000000"/>
          <w:szCs w:val="24"/>
        </w:rPr>
        <w:t xml:space="preserve"> A data store that does not provide writes-follow-reads consistency</w:t>
      </w:r>
    </w:p>
    <w:p w:rsidR="004422FC" w:rsidRPr="0080019A" w:rsidRDefault="0080019A" w:rsidP="0080019A">
      <w:pPr>
        <w:tabs>
          <w:tab w:val="left" w:pos="0"/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  <w:tab w:val="left" w:pos="10080"/>
          <w:tab w:val="left" w:pos="11520"/>
          <w:tab w:val="left" w:pos="12960"/>
          <w:tab w:val="left" w:pos="14400"/>
          <w:tab w:val="left" w:pos="15840"/>
        </w:tabs>
        <w:spacing w:line="100" w:lineRule="atLeast"/>
        <w:rPr>
          <w:rFonts w:ascii="Times New Roman" w:hAnsi="Times New Roman"/>
          <w:color w:val="000000"/>
          <w:szCs w:val="24"/>
        </w:rPr>
      </w:pPr>
      <w:r w:rsidRPr="0080019A">
        <w:rPr>
          <w:rFonts w:ascii="Times New Roman" w:hAnsi="Times New Roman"/>
          <w:color w:val="000000"/>
          <w:szCs w:val="24"/>
        </w:rPr>
        <w:t xml:space="preserve">b) </w:t>
      </w:r>
      <w:r w:rsidR="004422FC" w:rsidRPr="0080019A">
        <w:rPr>
          <w:rFonts w:ascii="Times New Roman" w:hAnsi="Times New Roman"/>
          <w:color w:val="000000"/>
          <w:szCs w:val="24"/>
        </w:rPr>
        <w:t xml:space="preserve"> A writes-follow-reads consistent data store</w:t>
      </w:r>
    </w:p>
    <w:sectPr w:rsidR="004422FC" w:rsidRPr="0080019A" w:rsidSect="00716E7E">
      <w:footnotePr>
        <w:pos w:val="beneathText"/>
      </w:footnotePr>
      <w:pgSz w:w="11906" w:h="16838"/>
      <w:pgMar w:top="567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Micro Hei">
    <w:altName w:val="MS Mincho"/>
    <w:charset w:val="80"/>
    <w:family w:val="auto"/>
    <w:pitch w:val="variable"/>
    <w:sig w:usb0="00000000" w:usb1="00000000" w:usb2="00000000" w:usb3="00000000" w:csb0="00000000" w:csb1="00000000"/>
  </w:font>
  <w:font w:name="OpenSymbol">
    <w:altName w:val="Arial Unicode MS"/>
    <w:charset w:val="FF"/>
    <w:family w:val="auto"/>
    <w:pitch w:val="default"/>
    <w:sig w:usb0="00000003" w:usb1="00000000" w:usb2="00000000" w:usb3="00000000" w:csb0="00000000" w:csb1="00000000"/>
  </w:font>
  <w:font w:name="????">
    <w:altName w:val="Times New Roman"/>
    <w:charset w:val="FF"/>
    <w:family w:val="roman"/>
    <w:pitch w:val="variable"/>
    <w:sig w:usb0="00000003" w:usb1="00000000" w:usb2="00000000" w:usb3="00000000" w:csb0="00000000" w:csb1="00000000"/>
  </w:font>
  <w:font w:name="Lohit Hindi">
    <w:altName w:val="MS Mincho"/>
    <w:charset w:val="8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D7467"/>
    <w:multiLevelType w:val="hybridMultilevel"/>
    <w:tmpl w:val="1EA2A9F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D964A1"/>
    <w:multiLevelType w:val="hybridMultilevel"/>
    <w:tmpl w:val="42B69CD6"/>
    <w:lvl w:ilvl="0" w:tplc="4DAC1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40E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A4F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305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4AC6D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AEB0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88AD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48ABE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F82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691676D"/>
    <w:multiLevelType w:val="hybridMultilevel"/>
    <w:tmpl w:val="00A4E7DE"/>
    <w:lvl w:ilvl="0" w:tplc="B582BB0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9084D9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B92188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3A26BB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25A734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B3B4B5C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5C88BF4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638BF8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0AD4ECD8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F42667"/>
    <w:multiLevelType w:val="hybridMultilevel"/>
    <w:tmpl w:val="D65637EC"/>
    <w:lvl w:ilvl="0" w:tplc="BCEAD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0AF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CA36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E9CB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92D7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498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67A48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9C55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6098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3FE213DB"/>
    <w:multiLevelType w:val="hybridMultilevel"/>
    <w:tmpl w:val="CCA42EC6"/>
    <w:lvl w:ilvl="0" w:tplc="BAA0129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EEC7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A6003C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6E4EEF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614655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F4473B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2DD0CB2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FDBE18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4A9E064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242BF"/>
    <w:multiLevelType w:val="hybridMultilevel"/>
    <w:tmpl w:val="CEAAD3A8"/>
    <w:lvl w:ilvl="0" w:tplc="73365A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523A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C6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19AAA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99C3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A094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4C27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64A7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3A6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509D6BA7"/>
    <w:multiLevelType w:val="hybridMultilevel"/>
    <w:tmpl w:val="742C2E9A"/>
    <w:lvl w:ilvl="0" w:tplc="32A07A1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3E81C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8220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411AA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52CB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EAE2A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F01FF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F4D8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2E835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C87132"/>
    <w:multiLevelType w:val="hybridMultilevel"/>
    <w:tmpl w:val="C2AA731C"/>
    <w:lvl w:ilvl="0" w:tplc="5F5EFD2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B823F8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C0B2014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884FCE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E0BC0D8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7328305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2E33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12EF6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952E2A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>
    <w:nsid w:val="57DF5D04"/>
    <w:multiLevelType w:val="hybridMultilevel"/>
    <w:tmpl w:val="67A45894"/>
    <w:lvl w:ilvl="0" w:tplc="9C5605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0C3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2C5F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1C8C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AE03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2C5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9A9D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C5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6C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footnotePr>
    <w:pos w:val="beneathText"/>
  </w:footnotePr>
  <w:compat>
    <w:balanceSingleByteDoubleByteWidth/>
    <w:doNotLeaveBackslashAlone/>
    <w:ulTrailSpace/>
    <w:doNotExpandShiftReturn/>
  </w:compat>
  <w:rsids>
    <w:rsidRoot w:val="00F0598C"/>
    <w:rsid w:val="00053352"/>
    <w:rsid w:val="000922C1"/>
    <w:rsid w:val="000E2983"/>
    <w:rsid w:val="0013202E"/>
    <w:rsid w:val="0016698E"/>
    <w:rsid w:val="001669F1"/>
    <w:rsid w:val="001A5BB8"/>
    <w:rsid w:val="002E5FB4"/>
    <w:rsid w:val="0036579C"/>
    <w:rsid w:val="003B2011"/>
    <w:rsid w:val="003C4735"/>
    <w:rsid w:val="003F309F"/>
    <w:rsid w:val="004406E5"/>
    <w:rsid w:val="004422FC"/>
    <w:rsid w:val="004A10C9"/>
    <w:rsid w:val="004F787B"/>
    <w:rsid w:val="00674384"/>
    <w:rsid w:val="00684321"/>
    <w:rsid w:val="006D101D"/>
    <w:rsid w:val="006E641F"/>
    <w:rsid w:val="00716E7E"/>
    <w:rsid w:val="00743F00"/>
    <w:rsid w:val="007B5719"/>
    <w:rsid w:val="007E1E19"/>
    <w:rsid w:val="0080019A"/>
    <w:rsid w:val="008441B6"/>
    <w:rsid w:val="00A22C4C"/>
    <w:rsid w:val="00A51080"/>
    <w:rsid w:val="00BB79E7"/>
    <w:rsid w:val="00C12EC9"/>
    <w:rsid w:val="00C22CFB"/>
    <w:rsid w:val="00C623FF"/>
    <w:rsid w:val="00F0598C"/>
    <w:rsid w:val="00F45C54"/>
    <w:rsid w:val="00F810FC"/>
    <w:rsid w:val="00FC664B"/>
    <w:rsid w:val="00FC7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6E5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WenQuanYi Micro Hei" w:hAnsi="WenQuanYi Micro Hei"/>
      <w:kern w:val="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4406E5"/>
  </w:style>
  <w:style w:type="character" w:customStyle="1" w:styleId="Bullets">
    <w:name w:val="Bullets"/>
    <w:rsid w:val="004406E5"/>
    <w:rPr>
      <w:rFonts w:ascii="OpenSymbol" w:hAnsi="OpenSymbol"/>
    </w:rPr>
  </w:style>
  <w:style w:type="paragraph" w:customStyle="1" w:styleId="Heading">
    <w:name w:val="Heading"/>
    <w:basedOn w:val="Normal"/>
    <w:next w:val="BodyText"/>
    <w:rsid w:val="004406E5"/>
    <w:pPr>
      <w:keepNext/>
      <w:spacing w:before="240" w:after="120"/>
    </w:pPr>
    <w:rPr>
      <w:sz w:val="28"/>
    </w:rPr>
  </w:style>
  <w:style w:type="paragraph" w:styleId="BodyText">
    <w:name w:val="Body Text"/>
    <w:basedOn w:val="Normal"/>
    <w:semiHidden/>
    <w:rsid w:val="004406E5"/>
    <w:pPr>
      <w:spacing w:after="120"/>
    </w:pPr>
  </w:style>
  <w:style w:type="paragraph" w:styleId="List">
    <w:name w:val="List"/>
    <w:basedOn w:val="BodyText"/>
    <w:semiHidden/>
    <w:rsid w:val="004406E5"/>
  </w:style>
  <w:style w:type="paragraph" w:styleId="Caption">
    <w:name w:val="caption"/>
    <w:basedOn w:val="Normal"/>
    <w:qFormat/>
    <w:rsid w:val="004406E5"/>
    <w:pPr>
      <w:suppressLineNumbers/>
      <w:spacing w:before="120" w:after="120"/>
    </w:pPr>
    <w:rPr>
      <w:i/>
    </w:rPr>
  </w:style>
  <w:style w:type="paragraph" w:customStyle="1" w:styleId="Index">
    <w:name w:val="Index"/>
    <w:basedOn w:val="Normal"/>
    <w:rsid w:val="004406E5"/>
    <w:pPr>
      <w:suppressLineNumbers/>
    </w:pPr>
  </w:style>
  <w:style w:type="paragraph" w:customStyle="1" w:styleId="Objectwitharrow">
    <w:name w:val="Object with arrow"/>
    <w:basedOn w:val="Normal"/>
    <w:rsid w:val="004406E5"/>
  </w:style>
  <w:style w:type="paragraph" w:customStyle="1" w:styleId="Objectwithshadow">
    <w:name w:val="Object with shadow"/>
    <w:basedOn w:val="Normal"/>
    <w:rsid w:val="004406E5"/>
  </w:style>
  <w:style w:type="paragraph" w:customStyle="1" w:styleId="Objectwithoutfill">
    <w:name w:val="Object without fill"/>
    <w:basedOn w:val="Normal"/>
    <w:rsid w:val="004406E5"/>
  </w:style>
  <w:style w:type="paragraph" w:customStyle="1" w:styleId="Text">
    <w:name w:val="Text"/>
    <w:basedOn w:val="Caption"/>
    <w:rsid w:val="004406E5"/>
  </w:style>
  <w:style w:type="paragraph" w:customStyle="1" w:styleId="Textbodyjustified">
    <w:name w:val="Text body justified"/>
    <w:basedOn w:val="Normal"/>
    <w:rsid w:val="004406E5"/>
  </w:style>
  <w:style w:type="paragraph" w:styleId="BodyTextFirstIndent">
    <w:name w:val="Body Text First Indent"/>
    <w:basedOn w:val="BodyText"/>
    <w:semiHidden/>
    <w:rsid w:val="004406E5"/>
    <w:pPr>
      <w:spacing w:after="0"/>
      <w:ind w:firstLine="283"/>
    </w:pPr>
  </w:style>
  <w:style w:type="paragraph" w:customStyle="1" w:styleId="Title1">
    <w:name w:val="Title1"/>
    <w:basedOn w:val="Normal"/>
    <w:rsid w:val="004406E5"/>
    <w:pPr>
      <w:jc w:val="center"/>
    </w:pPr>
  </w:style>
  <w:style w:type="paragraph" w:customStyle="1" w:styleId="Title2">
    <w:name w:val="Title2"/>
    <w:basedOn w:val="Normal"/>
    <w:rsid w:val="004406E5"/>
    <w:pPr>
      <w:spacing w:before="57" w:after="57"/>
      <w:ind w:right="113"/>
      <w:jc w:val="center"/>
    </w:pPr>
  </w:style>
  <w:style w:type="paragraph" w:customStyle="1" w:styleId="WW-Heading">
    <w:name w:val="WW-Heading"/>
    <w:basedOn w:val="Normal"/>
    <w:rsid w:val="004406E5"/>
    <w:pPr>
      <w:spacing w:before="238" w:after="119"/>
    </w:pPr>
  </w:style>
  <w:style w:type="paragraph" w:customStyle="1" w:styleId="Heading1">
    <w:name w:val="Heading1"/>
    <w:basedOn w:val="Normal"/>
    <w:rsid w:val="004406E5"/>
    <w:pPr>
      <w:spacing w:before="238" w:after="119"/>
    </w:pPr>
  </w:style>
  <w:style w:type="paragraph" w:customStyle="1" w:styleId="Heading2">
    <w:name w:val="Heading2"/>
    <w:basedOn w:val="Normal"/>
    <w:rsid w:val="004406E5"/>
    <w:pPr>
      <w:spacing w:before="238" w:after="119"/>
    </w:pPr>
  </w:style>
  <w:style w:type="paragraph" w:customStyle="1" w:styleId="DimensionLine">
    <w:name w:val="Dimension Line"/>
    <w:basedOn w:val="Normal"/>
    <w:rsid w:val="004406E5"/>
  </w:style>
  <w:style w:type="paragraph" w:customStyle="1" w:styleId="DefaultLTGliederung1">
    <w:name w:val="Default~LT~Gliederung 1"/>
    <w:rsid w:val="004406E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autoSpaceDE w:val="0"/>
      <w:autoSpaceDN w:val="0"/>
      <w:adjustRightInd w:val="0"/>
      <w:spacing w:before="139" w:line="100" w:lineRule="atLeast"/>
      <w:textAlignment w:val="baseline"/>
    </w:pPr>
    <w:rPr>
      <w:rFonts w:ascii="????" w:hAnsi="????"/>
      <w:color w:val="000000"/>
      <w:kern w:val="1"/>
      <w:sz w:val="56"/>
    </w:rPr>
  </w:style>
  <w:style w:type="paragraph" w:customStyle="1" w:styleId="DefaultLTGliederung2">
    <w:name w:val="Default~LT~Gliederung 2"/>
    <w:basedOn w:val="DefaultLTGliederung1"/>
    <w:rsid w:val="004406E5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</w:rPr>
  </w:style>
  <w:style w:type="paragraph" w:customStyle="1" w:styleId="DefaultLTGliederung3">
    <w:name w:val="Default~LT~Gliederung 3"/>
    <w:basedOn w:val="DefaultLTGliederung2"/>
    <w:rsid w:val="004406E5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DefaultLTGliederung4">
    <w:name w:val="Default~LT~Gliederung 4"/>
    <w:basedOn w:val="DefaultLTGliederung3"/>
    <w:rsid w:val="004406E5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90"/>
    </w:pPr>
    <w:rPr>
      <w:sz w:val="36"/>
    </w:rPr>
  </w:style>
  <w:style w:type="paragraph" w:customStyle="1" w:styleId="DefaultLTGliederung5">
    <w:name w:val="Default~LT~Gliederung 5"/>
    <w:basedOn w:val="DefaultLTGliederung4"/>
    <w:rsid w:val="004406E5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DefaultLTGliederung6">
    <w:name w:val="Default~LT~Gliederung 6"/>
    <w:basedOn w:val="DefaultLTGliederung5"/>
    <w:rsid w:val="004406E5"/>
  </w:style>
  <w:style w:type="paragraph" w:customStyle="1" w:styleId="DefaultLTGliederung7">
    <w:name w:val="Default~LT~Gliederung 7"/>
    <w:basedOn w:val="DefaultLTGliederung6"/>
    <w:rsid w:val="004406E5"/>
  </w:style>
  <w:style w:type="paragraph" w:customStyle="1" w:styleId="DefaultLTGliederung8">
    <w:name w:val="Default~LT~Gliederung 8"/>
    <w:basedOn w:val="DefaultLTGliederung7"/>
    <w:rsid w:val="004406E5"/>
  </w:style>
  <w:style w:type="paragraph" w:customStyle="1" w:styleId="DefaultLTGliederung9">
    <w:name w:val="Default~LT~Gliederung 9"/>
    <w:basedOn w:val="DefaultLTGliederung8"/>
    <w:rsid w:val="004406E5"/>
  </w:style>
  <w:style w:type="paragraph" w:customStyle="1" w:styleId="DefaultLTTitel">
    <w:name w:val="Default~LT~Titel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rFonts w:ascii="????" w:hAnsi="????"/>
      <w:color w:val="808000"/>
      <w:kern w:val="1"/>
      <w:sz w:val="88"/>
    </w:rPr>
  </w:style>
  <w:style w:type="paragraph" w:customStyle="1" w:styleId="DefaultLTUntertitel">
    <w:name w:val="Default~LT~Untertitel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before="150" w:line="100" w:lineRule="atLeast"/>
      <w:jc w:val="center"/>
      <w:textAlignment w:val="baseline"/>
    </w:pPr>
    <w:rPr>
      <w:rFonts w:ascii="????" w:hAnsi="????"/>
      <w:color w:val="000000"/>
      <w:kern w:val="1"/>
      <w:sz w:val="60"/>
    </w:rPr>
  </w:style>
  <w:style w:type="paragraph" w:customStyle="1" w:styleId="DefaultLTNotizen">
    <w:name w:val="Default~LT~Notizen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before="90" w:line="100" w:lineRule="atLeast"/>
      <w:textAlignment w:val="baseline"/>
    </w:pPr>
    <w:rPr>
      <w:rFonts w:ascii="Lohit Hindi" w:hAnsi="Lohit Hindi"/>
      <w:color w:val="000000"/>
      <w:kern w:val="1"/>
      <w:sz w:val="24"/>
    </w:rPr>
  </w:style>
  <w:style w:type="paragraph" w:customStyle="1" w:styleId="DefaultLTHintergrundobjekte">
    <w:name w:val="Default~LT~Hintergrundobjekte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color w:val="000000"/>
      <w:kern w:val="1"/>
      <w:sz w:val="48"/>
    </w:rPr>
  </w:style>
  <w:style w:type="paragraph" w:customStyle="1" w:styleId="DefaultLTHintergrund">
    <w:name w:val="Default~LT~Hintergrund"/>
    <w:rsid w:val="004406E5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WenQuanYi Micro Hei" w:hAnsi="WenQuanYi Micro Hei"/>
      <w:kern w:val="1"/>
      <w:sz w:val="24"/>
    </w:rPr>
  </w:style>
  <w:style w:type="paragraph" w:customStyle="1" w:styleId="default">
    <w:name w:val="default"/>
    <w:rsid w:val="004406E5"/>
    <w:pPr>
      <w:widowControl w:val="0"/>
      <w:suppressAutoHyphens/>
      <w:overflowPunct w:val="0"/>
      <w:autoSpaceDE w:val="0"/>
      <w:autoSpaceDN w:val="0"/>
      <w:adjustRightInd w:val="0"/>
      <w:spacing w:line="200" w:lineRule="atLeast"/>
      <w:textAlignment w:val="baseline"/>
    </w:pPr>
    <w:rPr>
      <w:rFonts w:ascii="Lohit Hindi" w:hAnsi="Lohit Hindi"/>
      <w:kern w:val="1"/>
      <w:sz w:val="36"/>
    </w:rPr>
  </w:style>
  <w:style w:type="paragraph" w:customStyle="1" w:styleId="gray1">
    <w:name w:val="gray1"/>
    <w:basedOn w:val="default"/>
    <w:rsid w:val="004406E5"/>
  </w:style>
  <w:style w:type="paragraph" w:customStyle="1" w:styleId="gray2">
    <w:name w:val="gray2"/>
    <w:basedOn w:val="default"/>
    <w:rsid w:val="004406E5"/>
  </w:style>
  <w:style w:type="paragraph" w:customStyle="1" w:styleId="gray3">
    <w:name w:val="gray3"/>
    <w:basedOn w:val="default"/>
    <w:rsid w:val="004406E5"/>
  </w:style>
  <w:style w:type="paragraph" w:customStyle="1" w:styleId="bw1">
    <w:name w:val="bw1"/>
    <w:basedOn w:val="default"/>
    <w:rsid w:val="004406E5"/>
  </w:style>
  <w:style w:type="paragraph" w:customStyle="1" w:styleId="bw2">
    <w:name w:val="bw2"/>
    <w:basedOn w:val="default"/>
    <w:rsid w:val="004406E5"/>
  </w:style>
  <w:style w:type="paragraph" w:customStyle="1" w:styleId="bw3">
    <w:name w:val="bw3"/>
    <w:basedOn w:val="default"/>
    <w:rsid w:val="004406E5"/>
  </w:style>
  <w:style w:type="paragraph" w:customStyle="1" w:styleId="orange1">
    <w:name w:val="orange1"/>
    <w:basedOn w:val="default"/>
    <w:rsid w:val="004406E5"/>
  </w:style>
  <w:style w:type="paragraph" w:customStyle="1" w:styleId="orange2">
    <w:name w:val="orange2"/>
    <w:basedOn w:val="default"/>
    <w:rsid w:val="004406E5"/>
  </w:style>
  <w:style w:type="paragraph" w:customStyle="1" w:styleId="orange3">
    <w:name w:val="orange3"/>
    <w:basedOn w:val="default"/>
    <w:rsid w:val="004406E5"/>
  </w:style>
  <w:style w:type="paragraph" w:customStyle="1" w:styleId="turquise1">
    <w:name w:val="turquise1"/>
    <w:basedOn w:val="default"/>
    <w:rsid w:val="004406E5"/>
  </w:style>
  <w:style w:type="paragraph" w:customStyle="1" w:styleId="turquise2">
    <w:name w:val="turquise2"/>
    <w:basedOn w:val="default"/>
    <w:rsid w:val="004406E5"/>
  </w:style>
  <w:style w:type="paragraph" w:customStyle="1" w:styleId="turquise3">
    <w:name w:val="turquise3"/>
    <w:basedOn w:val="default"/>
    <w:rsid w:val="004406E5"/>
  </w:style>
  <w:style w:type="paragraph" w:customStyle="1" w:styleId="blue1">
    <w:name w:val="blue1"/>
    <w:basedOn w:val="default"/>
    <w:rsid w:val="004406E5"/>
  </w:style>
  <w:style w:type="paragraph" w:customStyle="1" w:styleId="blue2">
    <w:name w:val="blue2"/>
    <w:basedOn w:val="default"/>
    <w:rsid w:val="004406E5"/>
  </w:style>
  <w:style w:type="paragraph" w:customStyle="1" w:styleId="blue3">
    <w:name w:val="blue3"/>
    <w:basedOn w:val="default"/>
    <w:rsid w:val="004406E5"/>
  </w:style>
  <w:style w:type="paragraph" w:customStyle="1" w:styleId="sun1">
    <w:name w:val="sun1"/>
    <w:basedOn w:val="default"/>
    <w:rsid w:val="004406E5"/>
  </w:style>
  <w:style w:type="paragraph" w:customStyle="1" w:styleId="sun2">
    <w:name w:val="sun2"/>
    <w:basedOn w:val="default"/>
    <w:rsid w:val="004406E5"/>
  </w:style>
  <w:style w:type="paragraph" w:customStyle="1" w:styleId="sun3">
    <w:name w:val="sun3"/>
    <w:basedOn w:val="default"/>
    <w:rsid w:val="004406E5"/>
  </w:style>
  <w:style w:type="paragraph" w:customStyle="1" w:styleId="earth1">
    <w:name w:val="earth1"/>
    <w:basedOn w:val="default"/>
    <w:rsid w:val="004406E5"/>
  </w:style>
  <w:style w:type="paragraph" w:customStyle="1" w:styleId="earth2">
    <w:name w:val="earth2"/>
    <w:basedOn w:val="default"/>
    <w:rsid w:val="004406E5"/>
  </w:style>
  <w:style w:type="paragraph" w:customStyle="1" w:styleId="earth3">
    <w:name w:val="earth3"/>
    <w:basedOn w:val="default"/>
    <w:rsid w:val="004406E5"/>
  </w:style>
  <w:style w:type="paragraph" w:customStyle="1" w:styleId="green1">
    <w:name w:val="green1"/>
    <w:basedOn w:val="default"/>
    <w:rsid w:val="004406E5"/>
  </w:style>
  <w:style w:type="paragraph" w:customStyle="1" w:styleId="green2">
    <w:name w:val="green2"/>
    <w:basedOn w:val="default"/>
    <w:rsid w:val="004406E5"/>
  </w:style>
  <w:style w:type="paragraph" w:customStyle="1" w:styleId="green3">
    <w:name w:val="green3"/>
    <w:basedOn w:val="default"/>
    <w:rsid w:val="004406E5"/>
  </w:style>
  <w:style w:type="paragraph" w:customStyle="1" w:styleId="seetang1">
    <w:name w:val="seetang1"/>
    <w:basedOn w:val="default"/>
    <w:rsid w:val="004406E5"/>
  </w:style>
  <w:style w:type="paragraph" w:customStyle="1" w:styleId="seetang2">
    <w:name w:val="seetang2"/>
    <w:basedOn w:val="default"/>
    <w:rsid w:val="004406E5"/>
  </w:style>
  <w:style w:type="paragraph" w:customStyle="1" w:styleId="seetang3">
    <w:name w:val="seetang3"/>
    <w:basedOn w:val="default"/>
    <w:rsid w:val="004406E5"/>
  </w:style>
  <w:style w:type="paragraph" w:customStyle="1" w:styleId="lightblue1">
    <w:name w:val="lightblue1"/>
    <w:basedOn w:val="default"/>
    <w:rsid w:val="004406E5"/>
  </w:style>
  <w:style w:type="paragraph" w:customStyle="1" w:styleId="lightblue2">
    <w:name w:val="lightblue2"/>
    <w:basedOn w:val="default"/>
    <w:rsid w:val="004406E5"/>
  </w:style>
  <w:style w:type="paragraph" w:customStyle="1" w:styleId="lightblue3">
    <w:name w:val="lightblue3"/>
    <w:basedOn w:val="default"/>
    <w:rsid w:val="004406E5"/>
  </w:style>
  <w:style w:type="paragraph" w:customStyle="1" w:styleId="yellow1">
    <w:name w:val="yellow1"/>
    <w:basedOn w:val="default"/>
    <w:rsid w:val="004406E5"/>
  </w:style>
  <w:style w:type="paragraph" w:customStyle="1" w:styleId="yellow2">
    <w:name w:val="yellow2"/>
    <w:basedOn w:val="default"/>
    <w:rsid w:val="004406E5"/>
  </w:style>
  <w:style w:type="paragraph" w:customStyle="1" w:styleId="yellow3">
    <w:name w:val="yellow3"/>
    <w:basedOn w:val="default"/>
    <w:rsid w:val="004406E5"/>
  </w:style>
  <w:style w:type="paragraph" w:styleId="Title">
    <w:name w:val="Title"/>
    <w:basedOn w:val="Heading"/>
    <w:next w:val="Subtitle"/>
    <w:qFormat/>
    <w:rsid w:val="004406E5"/>
    <w:pPr>
      <w:jc w:val="center"/>
    </w:pPr>
    <w:rPr>
      <w:b/>
      <w:sz w:val="36"/>
    </w:rPr>
  </w:style>
  <w:style w:type="paragraph" w:styleId="Subtitle">
    <w:name w:val="Subtitle"/>
    <w:basedOn w:val="Heading"/>
    <w:next w:val="BodyText"/>
    <w:qFormat/>
    <w:rsid w:val="004406E5"/>
    <w:pPr>
      <w:jc w:val="center"/>
    </w:pPr>
    <w:rPr>
      <w:i/>
    </w:rPr>
  </w:style>
  <w:style w:type="paragraph" w:customStyle="1" w:styleId="Backgroundobjects">
    <w:name w:val="Background objects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color w:val="000000"/>
      <w:kern w:val="1"/>
      <w:sz w:val="48"/>
    </w:rPr>
  </w:style>
  <w:style w:type="paragraph" w:customStyle="1" w:styleId="Background">
    <w:name w:val="Background"/>
    <w:rsid w:val="004406E5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WenQuanYi Micro Hei" w:hAnsi="WenQuanYi Micro Hei"/>
      <w:kern w:val="1"/>
      <w:sz w:val="24"/>
    </w:rPr>
  </w:style>
  <w:style w:type="paragraph" w:customStyle="1" w:styleId="Notes">
    <w:name w:val="Notes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before="90" w:line="100" w:lineRule="atLeast"/>
      <w:textAlignment w:val="baseline"/>
    </w:pPr>
    <w:rPr>
      <w:rFonts w:ascii="Lohit Hindi" w:hAnsi="Lohit Hindi"/>
      <w:color w:val="000000"/>
      <w:kern w:val="1"/>
      <w:sz w:val="24"/>
    </w:rPr>
  </w:style>
  <w:style w:type="paragraph" w:customStyle="1" w:styleId="Outline1">
    <w:name w:val="Outline 1"/>
    <w:rsid w:val="004406E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autoSpaceDE w:val="0"/>
      <w:autoSpaceDN w:val="0"/>
      <w:adjustRightInd w:val="0"/>
      <w:spacing w:before="139" w:line="100" w:lineRule="atLeast"/>
      <w:textAlignment w:val="baseline"/>
    </w:pPr>
    <w:rPr>
      <w:rFonts w:ascii="????" w:hAnsi="????"/>
      <w:color w:val="000000"/>
      <w:kern w:val="1"/>
      <w:sz w:val="56"/>
    </w:rPr>
  </w:style>
  <w:style w:type="paragraph" w:customStyle="1" w:styleId="Outline2">
    <w:name w:val="Outline 2"/>
    <w:basedOn w:val="Outline1"/>
    <w:rsid w:val="004406E5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</w:rPr>
  </w:style>
  <w:style w:type="paragraph" w:customStyle="1" w:styleId="Outline3">
    <w:name w:val="Outline 3"/>
    <w:basedOn w:val="Outline2"/>
    <w:rsid w:val="004406E5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Outline4">
    <w:name w:val="Outline 4"/>
    <w:basedOn w:val="Outline3"/>
    <w:rsid w:val="004406E5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90"/>
    </w:pPr>
    <w:rPr>
      <w:sz w:val="36"/>
    </w:rPr>
  </w:style>
  <w:style w:type="paragraph" w:customStyle="1" w:styleId="Outline5">
    <w:name w:val="Outline 5"/>
    <w:basedOn w:val="Outline4"/>
    <w:rsid w:val="004406E5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Outline6">
    <w:name w:val="Outline 6"/>
    <w:basedOn w:val="Outline5"/>
    <w:rsid w:val="004406E5"/>
  </w:style>
  <w:style w:type="paragraph" w:customStyle="1" w:styleId="Outline7">
    <w:name w:val="Outline 7"/>
    <w:basedOn w:val="Outline6"/>
    <w:rsid w:val="004406E5"/>
  </w:style>
  <w:style w:type="paragraph" w:customStyle="1" w:styleId="Outline8">
    <w:name w:val="Outline 8"/>
    <w:basedOn w:val="Outline7"/>
    <w:rsid w:val="004406E5"/>
  </w:style>
  <w:style w:type="paragraph" w:customStyle="1" w:styleId="Outline9">
    <w:name w:val="Outline 9"/>
    <w:basedOn w:val="Outline8"/>
    <w:rsid w:val="004406E5"/>
  </w:style>
  <w:style w:type="paragraph" w:customStyle="1" w:styleId="Title1LTGliederung1">
    <w:name w:val="Title1~LT~Gliederung 1"/>
    <w:rsid w:val="004406E5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autoSpaceDE w:val="0"/>
      <w:autoSpaceDN w:val="0"/>
      <w:adjustRightInd w:val="0"/>
      <w:spacing w:before="139" w:line="100" w:lineRule="atLeast"/>
      <w:textAlignment w:val="baseline"/>
    </w:pPr>
    <w:rPr>
      <w:rFonts w:ascii="????" w:hAnsi="????"/>
      <w:color w:val="000000"/>
      <w:kern w:val="1"/>
      <w:sz w:val="56"/>
    </w:rPr>
  </w:style>
  <w:style w:type="paragraph" w:customStyle="1" w:styleId="Title1LTGliederung2">
    <w:name w:val="Title1~LT~Gliederung 2"/>
    <w:basedOn w:val="Title1LTGliederung1"/>
    <w:rsid w:val="004406E5"/>
    <w:pPr>
      <w:tabs>
        <w:tab w:val="clear" w:pos="900"/>
        <w:tab w:val="clear" w:pos="2340"/>
        <w:tab w:val="clear" w:pos="3780"/>
        <w:tab w:val="clear" w:pos="5220"/>
        <w:tab w:val="clear" w:pos="6660"/>
        <w:tab w:val="clear" w:pos="8100"/>
        <w:tab w:val="clear" w:pos="9540"/>
        <w:tab w:val="clear" w:pos="10980"/>
        <w:tab w:val="clear" w:pos="12420"/>
        <w:tab w:val="clear" w:pos="13860"/>
        <w:tab w:val="clear" w:pos="15300"/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</w:rPr>
  </w:style>
  <w:style w:type="paragraph" w:customStyle="1" w:styleId="Title1LTGliederung3">
    <w:name w:val="Title1~LT~Gliederung 3"/>
    <w:basedOn w:val="Title1LTGliederung2"/>
    <w:rsid w:val="004406E5"/>
    <w:pPr>
      <w:tabs>
        <w:tab w:val="clear" w:pos="270"/>
        <w:tab w:val="clear" w:pos="1710"/>
        <w:tab w:val="clear" w:pos="3150"/>
        <w:tab w:val="clear" w:pos="4590"/>
        <w:tab w:val="clear" w:pos="6030"/>
        <w:tab w:val="clear" w:pos="7470"/>
        <w:tab w:val="clear" w:pos="8910"/>
        <w:tab w:val="clear" w:pos="10350"/>
        <w:tab w:val="clear" w:pos="11790"/>
        <w:tab w:val="clear" w:pos="13230"/>
        <w:tab w:val="clear" w:pos="1467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</w:rPr>
  </w:style>
  <w:style w:type="paragraph" w:customStyle="1" w:styleId="Title1LTGliederung4">
    <w:name w:val="Title1~LT~Gliederung 4"/>
    <w:basedOn w:val="Title1LTGliederung3"/>
    <w:rsid w:val="004406E5"/>
    <w:pPr>
      <w:tabs>
        <w:tab w:val="clear" w:pos="1080"/>
        <w:tab w:val="clear" w:pos="2520"/>
        <w:tab w:val="clear" w:pos="3960"/>
        <w:tab w:val="clear" w:pos="5400"/>
        <w:tab w:val="clear" w:pos="6840"/>
        <w:tab w:val="clear" w:pos="8280"/>
        <w:tab w:val="clear" w:pos="9720"/>
        <w:tab w:val="clear" w:pos="11160"/>
        <w:tab w:val="clear" w:pos="12600"/>
        <w:tab w:val="clear" w:pos="14040"/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  <w:spacing w:before="90"/>
    </w:pPr>
    <w:rPr>
      <w:sz w:val="36"/>
    </w:rPr>
  </w:style>
  <w:style w:type="paragraph" w:customStyle="1" w:styleId="Title1LTGliederung5">
    <w:name w:val="Title1~LT~Gliederung 5"/>
    <w:basedOn w:val="Title1LTGliederung4"/>
    <w:rsid w:val="004406E5"/>
    <w:pPr>
      <w:tabs>
        <w:tab w:val="clear" w:pos="360"/>
        <w:tab w:val="clear" w:pos="1800"/>
        <w:tab w:val="clear" w:pos="3240"/>
        <w:tab w:val="clear" w:pos="4680"/>
        <w:tab w:val="clear" w:pos="6120"/>
        <w:tab w:val="clear" w:pos="7560"/>
        <w:tab w:val="clear" w:pos="9000"/>
        <w:tab w:val="clear" w:pos="10440"/>
        <w:tab w:val="clear" w:pos="11880"/>
        <w:tab w:val="clear" w:pos="13320"/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</w:tabs>
    </w:pPr>
  </w:style>
  <w:style w:type="paragraph" w:customStyle="1" w:styleId="Title1LTGliederung6">
    <w:name w:val="Title1~LT~Gliederung 6"/>
    <w:basedOn w:val="Title1LTGliederung5"/>
    <w:rsid w:val="004406E5"/>
  </w:style>
  <w:style w:type="paragraph" w:customStyle="1" w:styleId="Title1LTGliederung7">
    <w:name w:val="Title1~LT~Gliederung 7"/>
    <w:basedOn w:val="Title1LTGliederung6"/>
    <w:rsid w:val="004406E5"/>
  </w:style>
  <w:style w:type="paragraph" w:customStyle="1" w:styleId="Title1LTGliederung8">
    <w:name w:val="Title1~LT~Gliederung 8"/>
    <w:basedOn w:val="Title1LTGliederung7"/>
    <w:rsid w:val="004406E5"/>
  </w:style>
  <w:style w:type="paragraph" w:customStyle="1" w:styleId="Title1LTGliederung9">
    <w:name w:val="Title1~LT~Gliederung 9"/>
    <w:basedOn w:val="Title1LTGliederung8"/>
    <w:rsid w:val="004406E5"/>
  </w:style>
  <w:style w:type="paragraph" w:customStyle="1" w:styleId="Title1LTTitel">
    <w:name w:val="Title1~LT~Titel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line="100" w:lineRule="atLeast"/>
      <w:textAlignment w:val="baseline"/>
    </w:pPr>
    <w:rPr>
      <w:rFonts w:ascii="????" w:hAnsi="????"/>
      <w:color w:val="808000"/>
      <w:kern w:val="1"/>
      <w:sz w:val="88"/>
    </w:rPr>
  </w:style>
  <w:style w:type="paragraph" w:customStyle="1" w:styleId="Title1LTUntertitel">
    <w:name w:val="Title1~LT~Untertitel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before="150" w:line="100" w:lineRule="atLeast"/>
      <w:jc w:val="center"/>
      <w:textAlignment w:val="baseline"/>
    </w:pPr>
    <w:rPr>
      <w:rFonts w:ascii="????" w:hAnsi="????"/>
      <w:color w:val="000000"/>
      <w:kern w:val="1"/>
      <w:sz w:val="60"/>
    </w:rPr>
  </w:style>
  <w:style w:type="paragraph" w:customStyle="1" w:styleId="Title1LTNotizen">
    <w:name w:val="Title1~LT~Notizen"/>
    <w:rsid w:val="004406E5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autoSpaceDE w:val="0"/>
      <w:autoSpaceDN w:val="0"/>
      <w:adjustRightInd w:val="0"/>
      <w:spacing w:before="90" w:line="100" w:lineRule="atLeast"/>
      <w:textAlignment w:val="baseline"/>
    </w:pPr>
    <w:rPr>
      <w:rFonts w:ascii="Lohit Hindi" w:hAnsi="Lohit Hindi"/>
      <w:color w:val="000000"/>
      <w:kern w:val="1"/>
      <w:sz w:val="24"/>
    </w:rPr>
  </w:style>
  <w:style w:type="paragraph" w:customStyle="1" w:styleId="Title1LTHintergrundobjekte">
    <w:name w:val="Title1~LT~Hintergrundobjekte"/>
    <w:rsid w:val="004406E5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WenQuanYi Micro Hei" w:hAnsi="WenQuanYi Micro Hei"/>
      <w:kern w:val="1"/>
      <w:sz w:val="24"/>
    </w:rPr>
  </w:style>
  <w:style w:type="paragraph" w:customStyle="1" w:styleId="Title1LTHintergrund">
    <w:name w:val="Title1~LT~Hintergrund"/>
    <w:rsid w:val="004406E5"/>
    <w:pPr>
      <w:widowControl w:val="0"/>
      <w:suppressAutoHyphens/>
      <w:overflowPunct w:val="0"/>
      <w:autoSpaceDE w:val="0"/>
      <w:autoSpaceDN w:val="0"/>
      <w:adjustRightInd w:val="0"/>
      <w:jc w:val="center"/>
      <w:textAlignment w:val="baseline"/>
    </w:pPr>
    <w:rPr>
      <w:rFonts w:ascii="WenQuanYi Micro Hei" w:hAnsi="WenQuanYi Micro Hei"/>
      <w:kern w:val="1"/>
      <w:sz w:val="24"/>
    </w:rPr>
  </w:style>
  <w:style w:type="paragraph" w:customStyle="1" w:styleId="WW-Heading1">
    <w:name w:val="WW-Heading1"/>
    <w:basedOn w:val="Normal"/>
    <w:rsid w:val="004406E5"/>
    <w:pPr>
      <w:spacing w:before="238" w:after="119"/>
    </w:pPr>
  </w:style>
  <w:style w:type="paragraph" w:customStyle="1" w:styleId="WW-Heading12">
    <w:name w:val="WW-Heading12"/>
    <w:basedOn w:val="Normal"/>
    <w:rsid w:val="004406E5"/>
    <w:pPr>
      <w:spacing w:before="238" w:after="119"/>
    </w:pPr>
  </w:style>
  <w:style w:type="paragraph" w:customStyle="1" w:styleId="WW-Heading123">
    <w:name w:val="WW-Heading123"/>
    <w:basedOn w:val="Normal"/>
    <w:rsid w:val="004406E5"/>
    <w:pPr>
      <w:spacing w:before="238" w:after="119"/>
    </w:pPr>
  </w:style>
  <w:style w:type="paragraph" w:customStyle="1" w:styleId="WW-Heading1234">
    <w:name w:val="WW-Heading1234"/>
    <w:basedOn w:val="Normal"/>
    <w:rsid w:val="004406E5"/>
    <w:pPr>
      <w:spacing w:before="238" w:after="119"/>
    </w:pPr>
  </w:style>
  <w:style w:type="paragraph" w:customStyle="1" w:styleId="WW-Heading12345">
    <w:name w:val="WW-Heading12345"/>
    <w:basedOn w:val="Normal"/>
    <w:rsid w:val="004406E5"/>
    <w:pPr>
      <w:spacing w:before="238" w:after="119"/>
    </w:pPr>
  </w:style>
  <w:style w:type="paragraph" w:customStyle="1" w:styleId="WW-Heading123456">
    <w:name w:val="WW-Heading123456"/>
    <w:basedOn w:val="Normal"/>
    <w:rsid w:val="004406E5"/>
    <w:pPr>
      <w:spacing w:before="238" w:after="119"/>
    </w:pPr>
  </w:style>
  <w:style w:type="paragraph" w:customStyle="1" w:styleId="WW-Heading1234567">
    <w:name w:val="WW-Heading1234567"/>
    <w:basedOn w:val="Normal"/>
    <w:rsid w:val="004406E5"/>
    <w:pPr>
      <w:spacing w:before="238" w:after="119"/>
    </w:pPr>
  </w:style>
  <w:style w:type="paragraph" w:customStyle="1" w:styleId="WW-Heading12345678">
    <w:name w:val="WW-Heading12345678"/>
    <w:basedOn w:val="Normal"/>
    <w:rsid w:val="004406E5"/>
    <w:pPr>
      <w:spacing w:before="238" w:after="119"/>
    </w:pPr>
  </w:style>
  <w:style w:type="paragraph" w:customStyle="1" w:styleId="WW-Heading123456789">
    <w:name w:val="WW-Heading123456789"/>
    <w:basedOn w:val="Normal"/>
    <w:rsid w:val="004406E5"/>
    <w:pPr>
      <w:spacing w:before="238" w:after="119"/>
    </w:pPr>
  </w:style>
  <w:style w:type="paragraph" w:customStyle="1" w:styleId="WW-Heading12345678910">
    <w:name w:val="WW-Heading12345678910"/>
    <w:basedOn w:val="Normal"/>
    <w:rsid w:val="004406E5"/>
    <w:pPr>
      <w:spacing w:before="238" w:after="119"/>
    </w:pPr>
  </w:style>
  <w:style w:type="paragraph" w:customStyle="1" w:styleId="WW-Heading1234567891011">
    <w:name w:val="WW-Heading1234567891011"/>
    <w:basedOn w:val="Normal"/>
    <w:rsid w:val="004406E5"/>
    <w:pPr>
      <w:spacing w:before="238" w:after="119"/>
    </w:pPr>
  </w:style>
  <w:style w:type="paragraph" w:customStyle="1" w:styleId="WW-Heading123456789101112">
    <w:name w:val="WW-Heading123456789101112"/>
    <w:basedOn w:val="Normal"/>
    <w:rsid w:val="004406E5"/>
    <w:pPr>
      <w:spacing w:before="238" w:after="119"/>
    </w:pPr>
  </w:style>
  <w:style w:type="paragraph" w:customStyle="1" w:styleId="WW-Heading12345678910111213">
    <w:name w:val="WW-Heading12345678910111213"/>
    <w:basedOn w:val="Normal"/>
    <w:rsid w:val="004406E5"/>
    <w:pPr>
      <w:spacing w:before="238" w:after="119"/>
    </w:pPr>
  </w:style>
  <w:style w:type="paragraph" w:customStyle="1" w:styleId="WW-Heading1234567891011121314">
    <w:name w:val="WW-Heading1234567891011121314"/>
    <w:basedOn w:val="Normal"/>
    <w:rsid w:val="004406E5"/>
    <w:pPr>
      <w:spacing w:before="238" w:after="119"/>
    </w:pPr>
  </w:style>
  <w:style w:type="paragraph" w:customStyle="1" w:styleId="WW-Heading123456789101112131415">
    <w:name w:val="WW-Heading123456789101112131415"/>
    <w:basedOn w:val="Normal"/>
    <w:rsid w:val="004406E5"/>
    <w:pPr>
      <w:spacing w:before="238" w:after="119"/>
    </w:pPr>
  </w:style>
  <w:style w:type="paragraph" w:customStyle="1" w:styleId="WW-Heading12345678910111213141516">
    <w:name w:val="WW-Heading12345678910111213141516"/>
    <w:basedOn w:val="Normal"/>
    <w:rsid w:val="004406E5"/>
    <w:pPr>
      <w:spacing w:before="238" w:after="119"/>
    </w:pPr>
  </w:style>
  <w:style w:type="paragraph" w:customStyle="1" w:styleId="WW-Heading1234567891011121314151617">
    <w:name w:val="WW-Heading1234567891011121314151617"/>
    <w:basedOn w:val="Normal"/>
    <w:rsid w:val="004406E5"/>
    <w:pPr>
      <w:spacing w:before="238" w:after="119"/>
    </w:pPr>
  </w:style>
  <w:style w:type="paragraph" w:customStyle="1" w:styleId="WW-Heading123456789101112131415161718">
    <w:name w:val="WW-Heading123456789101112131415161718"/>
    <w:basedOn w:val="Normal"/>
    <w:rsid w:val="004406E5"/>
    <w:pPr>
      <w:spacing w:before="238" w:after="119"/>
    </w:pPr>
  </w:style>
  <w:style w:type="paragraph" w:customStyle="1" w:styleId="WW-Heading12345678910111213141516171819">
    <w:name w:val="WW-Heading12345678910111213141516171819"/>
    <w:basedOn w:val="Normal"/>
    <w:rsid w:val="004406E5"/>
    <w:pPr>
      <w:spacing w:before="238" w:after="119"/>
    </w:pPr>
  </w:style>
  <w:style w:type="paragraph" w:customStyle="1" w:styleId="WW-Heading1234567891011121314151617181920">
    <w:name w:val="WW-Heading1234567891011121314151617181920"/>
    <w:basedOn w:val="Normal"/>
    <w:rsid w:val="004406E5"/>
    <w:pPr>
      <w:spacing w:before="238" w:after="119"/>
    </w:pPr>
  </w:style>
  <w:style w:type="paragraph" w:customStyle="1" w:styleId="WW-Heading123456789101112131415161718192021">
    <w:name w:val="WW-Heading123456789101112131415161718192021"/>
    <w:basedOn w:val="Normal"/>
    <w:rsid w:val="004406E5"/>
    <w:pPr>
      <w:spacing w:before="238" w:after="119"/>
    </w:pPr>
  </w:style>
  <w:style w:type="paragraph" w:customStyle="1" w:styleId="WW-Heading12345678910111213141516171819202122">
    <w:name w:val="WW-Heading12345678910111213141516171819202122"/>
    <w:basedOn w:val="Normal"/>
    <w:rsid w:val="004406E5"/>
    <w:pPr>
      <w:spacing w:before="238" w:after="119"/>
    </w:pPr>
  </w:style>
  <w:style w:type="paragraph" w:customStyle="1" w:styleId="WW-Heading1234567891011121314151617181920212223">
    <w:name w:val="WW-Heading1234567891011121314151617181920212223"/>
    <w:basedOn w:val="Normal"/>
    <w:rsid w:val="004406E5"/>
    <w:pPr>
      <w:spacing w:before="238" w:after="119"/>
    </w:pPr>
  </w:style>
  <w:style w:type="paragraph" w:customStyle="1" w:styleId="WW-Heading123456789101112131415161718192021222324">
    <w:name w:val="WW-Heading123456789101112131415161718192021222324"/>
    <w:basedOn w:val="Normal"/>
    <w:rsid w:val="004406E5"/>
    <w:pPr>
      <w:spacing w:before="238" w:after="119"/>
    </w:pPr>
  </w:style>
  <w:style w:type="paragraph" w:customStyle="1" w:styleId="WW-Heading12345678910111213141516171819202122232425">
    <w:name w:val="WW-Heading12345678910111213141516171819202122232425"/>
    <w:basedOn w:val="Normal"/>
    <w:rsid w:val="004406E5"/>
    <w:pPr>
      <w:spacing w:before="238" w:after="119"/>
    </w:pPr>
  </w:style>
  <w:style w:type="paragraph" w:customStyle="1" w:styleId="WW-Heading1234567891011121314151617181920212223242526">
    <w:name w:val="WW-Heading1234567891011121314151617181920212223242526"/>
    <w:basedOn w:val="Normal"/>
    <w:rsid w:val="004406E5"/>
    <w:pPr>
      <w:spacing w:before="238" w:after="119"/>
    </w:pPr>
  </w:style>
  <w:style w:type="paragraph" w:customStyle="1" w:styleId="WW-Heading123456789101112131415161718192021222324252627">
    <w:name w:val="WW-Heading123456789101112131415161718192021222324252627"/>
    <w:basedOn w:val="Normal"/>
    <w:rsid w:val="004406E5"/>
    <w:pPr>
      <w:spacing w:before="238" w:after="119"/>
    </w:pPr>
  </w:style>
  <w:style w:type="paragraph" w:customStyle="1" w:styleId="WW-Heading12345678910111213141516171819202122232425262728">
    <w:name w:val="WW-Heading12345678910111213141516171819202122232425262728"/>
    <w:basedOn w:val="Normal"/>
    <w:rsid w:val="004406E5"/>
    <w:pPr>
      <w:spacing w:before="238" w:after="119"/>
    </w:pPr>
  </w:style>
  <w:style w:type="paragraph" w:customStyle="1" w:styleId="WW-Heading1234567891011121314151617181920212223242526272829">
    <w:name w:val="WW-Heading1234567891011121314151617181920212223242526272829"/>
    <w:basedOn w:val="Normal"/>
    <w:rsid w:val="004406E5"/>
    <w:pPr>
      <w:spacing w:before="238" w:after="119"/>
    </w:pPr>
  </w:style>
  <w:style w:type="paragraph" w:customStyle="1" w:styleId="WW-Heading123456789101112131415161718192021222324252627282930">
    <w:name w:val="WW-Heading123456789101112131415161718192021222324252627282930"/>
    <w:basedOn w:val="Normal"/>
    <w:rsid w:val="004406E5"/>
    <w:pPr>
      <w:spacing w:before="238" w:after="119"/>
    </w:pPr>
  </w:style>
  <w:style w:type="paragraph" w:customStyle="1" w:styleId="WW-Heading12345678910111213141516171819202122232425262728293031">
    <w:name w:val="WW-Heading12345678910111213141516171819202122232425262728293031"/>
    <w:basedOn w:val="Normal"/>
    <w:rsid w:val="004406E5"/>
    <w:pPr>
      <w:spacing w:before="238" w:after="119"/>
    </w:pPr>
  </w:style>
  <w:style w:type="paragraph" w:customStyle="1" w:styleId="WW-Heading1234567891011121314151617181920212223242526272829303132">
    <w:name w:val="WW-Heading1234567891011121314151617181920212223242526272829303132"/>
    <w:basedOn w:val="Normal"/>
    <w:rsid w:val="004406E5"/>
    <w:pPr>
      <w:spacing w:before="238" w:after="11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10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0FC"/>
    <w:rPr>
      <w:rFonts w:ascii="Tahoma" w:hAnsi="Tahoma" w:cs="Tahoma"/>
      <w:kern w:val="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2456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75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68363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150">
          <w:marLeft w:val="96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1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67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29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7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7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64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41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78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5632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http://csis.pace.edu/~marchese/CS865/Lectures/Chap7/Chapter7fin_files/image006.jp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5B4E6C-A8BC-4287-B685-C3B2B8CAF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PRINCIPAL</cp:lastModifiedBy>
  <cp:revision>7</cp:revision>
  <cp:lastPrinted>1899-12-31T18:30:00Z</cp:lastPrinted>
  <dcterms:created xsi:type="dcterms:W3CDTF">2016-03-14T07:33:00Z</dcterms:created>
  <dcterms:modified xsi:type="dcterms:W3CDTF">2016-03-23T09:37:00Z</dcterms:modified>
</cp:coreProperties>
</file>