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NO-02</w:t>
      </w:r>
    </w:p>
    <w:p w:rsidR="00000000" w:rsidDel="00000000" w:rsidP="00000000" w:rsidRDefault="00000000" w:rsidRPr="00000000" w14:paraId="00000004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Software Engineering</w:t>
      </w:r>
    </w:p>
    <w:p w:rsidR="00000000" w:rsidDel="00000000" w:rsidP="00000000" w:rsidRDefault="00000000" w:rsidRPr="00000000" w14:paraId="00000005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CSC601                                                               SUBMISSION DATE: 10/04/2021</w:t>
      </w:r>
    </w:p>
    <w:p w:rsidR="00000000" w:rsidDel="00000000" w:rsidP="00000000" w:rsidRDefault="00000000" w:rsidRPr="00000000" w14:paraId="00000009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0A">
      <w:pPr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Play" w:cs="Play" w:eastAsia="Play" w:hAnsi="Play"/>
          <w:b w:val="1"/>
          <w:sz w:val="32"/>
          <w:szCs w:val="32"/>
          <w:vertAlign w:val="baseline"/>
          <w:rtl w:val="0"/>
        </w:rPr>
        <w:t xml:space="preserve">ssignment No </w:t>
      </w: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1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05"/>
        <w:gridCol w:w="1230"/>
        <w:gridCol w:w="1215"/>
        <w:gridCol w:w="1215"/>
        <w:tblGridChange w:id="0">
          <w:tblGrid>
            <w:gridCol w:w="600"/>
            <w:gridCol w:w="5805"/>
            <w:gridCol w:w="1230"/>
            <w:gridCol w:w="1215"/>
            <w:gridCol w:w="121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mapping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PO mapping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PSO 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Mapping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32.51596450805664" w:lineRule="auto"/>
              <w:ind w:left="119.01107788085938" w:right="56.9757080078125" w:hanging="6.18240356445312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What is Software Design?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32.51596450805664" w:lineRule="auto"/>
              <w:ind w:left="119.01107788085938" w:right="56.9757080078125" w:hanging="6.182403564453125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various fundamentals design concepts.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PO2,PO3,PO10, PO11, PO12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751.20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32.51484870910645" w:lineRule="auto"/>
              <w:ind w:left="112.3870849609375" w:right="60.9027099609375" w:firstLine="11.040039062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Differentiate between Cohesion and coupling.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32.51484870910645" w:lineRule="auto"/>
              <w:ind w:left="112.3870849609375" w:right="60.9027099609375" w:firstLine="11.0400390625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various types of coupling with suitable examples.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PO2,PO3,PO10, PO11, PO12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627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33.05895805358887" w:lineRule="auto"/>
              <w:ind w:left="119.01107788085938" w:right="108.375244140625" w:firstLine="4.41604614257812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Define Risk and Risk Projection.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33.05895805358887" w:lineRule="auto"/>
              <w:ind w:left="119.01107788085938" w:right="108.375244140625" w:firstLine="4.41604614257812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Develop an RMMM plan for the following risk; 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7.91229248046875" w:line="240" w:lineRule="auto"/>
              <w:ind w:left="478.3489990234375" w:firstLine="0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i)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Staff turnover occur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478.3489990234375" w:firstLine="0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ii)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Computer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PO1,PO2, 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37.526245117187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PO3,PO4,  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40.5270385742187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PO5,PO7, PO8,PO9, PO10,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40.5270385742187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PO11, 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4.8251342773437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62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23.4271240234375" w:firstLine="0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change control and version control in SCM.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PO1,PO2,  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37.5265502929687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PO3,PO4,  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39.926757812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PO5,PO7, PO8,PO9, PO10,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39.926757812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PO11,  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0.3457641601562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1,2</w:t>
            </w:r>
          </w:p>
        </w:tc>
      </w:tr>
      <w:tr>
        <w:trPr>
          <w:trHeight w:val="1306.000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33.81943225860596" w:lineRule="auto"/>
              <w:ind w:left="121.6607666015625" w:right="60.9039306640625" w:firstLine="1.76635742187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Differentiate between white box and black box testing.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33.81943225860596" w:lineRule="auto"/>
              <w:ind w:left="121.6607666015625" w:right="60.9039306640625" w:firstLine="1.76635742187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white box testing in detail.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33.81943225860596" w:lineRule="auto"/>
              <w:ind w:left="121.6607666015625" w:right="60.9039306640625" w:firstLine="1.766357421875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Also, explain cyclomatic complexity.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37.5265502929687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PO3,PO4, 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39.926757812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PO6,PO7, PO8,PO9, PO10,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39.926757812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PO11, 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0.34576416015625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1,2</w:t>
            </w:r>
          </w:p>
        </w:tc>
      </w:tr>
      <w:tr>
        <w:trPr>
          <w:trHeight w:val="1303.2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32.51549243927002" w:lineRule="auto"/>
              <w:ind w:left="121.6607666015625" w:right="57.2357177734375" w:firstLine="1.76635742187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different types of software maintenance in detail.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PO3,PO4,PO6,PO7,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PO8,PO9,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PO10,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PO11, 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PO12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baseline"/>
                <w:rtl w:val="0"/>
              </w:rPr>
              <w:t xml:space="preserve">1,2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386.0008239746094" w:top="1423.599853515625" w:left="1435.679931640625" w:right="73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