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left"/>
        <w:rPr>
          <w:rFonts w:ascii="Play" w:cs="Play" w:eastAsia="Play" w:hAnsi="Play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276" w:lineRule="auto"/>
              <w:jc w:val="center"/>
              <w:rPr>
                <w:rFonts w:ascii="Play" w:cs="Play" w:eastAsia="Play" w:hAnsi="Play"/>
                <w:sz w:val="20"/>
                <w:szCs w:val="20"/>
              </w:rPr>
            </w:pPr>
            <w:r w:rsidDel="00000000" w:rsidR="00000000" w:rsidRPr="00000000">
              <w:rPr>
                <w:rFonts w:ascii="Play" w:cs="Play" w:eastAsia="Play" w:hAnsi="Play"/>
                <w:sz w:val="20"/>
                <w:szCs w:val="20"/>
                <w:rtl w:val="0"/>
              </w:rPr>
              <w:t xml:space="preserve">61021145</w:t>
            </w:r>
          </w:p>
        </w:tc>
      </w:tr>
    </w:tbl>
    <w:p w:rsidR="00000000" w:rsidDel="00000000" w:rsidP="00000000" w:rsidRDefault="00000000" w:rsidRPr="00000000" w14:paraId="000000AA">
      <w:pPr>
        <w:spacing w:line="276" w:lineRule="auto"/>
        <w:jc w:val="center"/>
        <w:rPr>
          <w:rFonts w:ascii="Play" w:cs="Play" w:eastAsia="Play" w:hAnsi="Play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