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 w:cs="Play" w:eastAsia="Play" w:hAnsi="Play"/>
          <w:b w:val="1"/>
          <w:sz w:val="28"/>
          <w:szCs w:val="28"/>
        </w:rPr>
      </w:pPr>
      <w:r w:rsidDel="00000000" w:rsidR="00000000" w:rsidRPr="00000000">
        <w:rPr>
          <w:rFonts w:ascii="Play" w:cs="Play" w:eastAsia="Play" w:hAnsi="Play"/>
          <w:b w:val="1"/>
          <w:sz w:val="26"/>
          <w:szCs w:val="26"/>
          <w:rtl w:val="0"/>
        </w:rPr>
        <w:t xml:space="preserve">ABSTRACT</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02">
      <w:pPr>
        <w:widowControl w:val="0"/>
        <w:spacing w:before="376.904296875" w:line="265.8659362792969" w:lineRule="auto"/>
        <w:ind w:left="0" w:right="9.930419921875" w:firstLine="720"/>
        <w:jc w:val="both"/>
        <w:rPr>
          <w:rFonts w:ascii="Play" w:cs="Play" w:eastAsia="Play" w:hAnsi="Play"/>
          <w:sz w:val="24.020151138305664"/>
          <w:szCs w:val="24.020151138305664"/>
        </w:rPr>
      </w:pPr>
      <w:r w:rsidDel="00000000" w:rsidR="00000000" w:rsidRPr="00000000">
        <w:rPr>
          <w:rFonts w:ascii="Play" w:cs="Play" w:eastAsia="Play" w:hAnsi="Play"/>
          <w:sz w:val="24.020151138305664"/>
          <w:szCs w:val="24.020151138305664"/>
          <w:rtl w:val="0"/>
        </w:rPr>
        <w:t xml:space="preserve">We propose to implement a new framework for estimating generative models via an adversarial process to extend the existing GAN framework and develop a white-box controllable image cartoonization, which can generate high-quality cartoonized images from real-world photos. Images are decomposed into three cartoon representations: the surface representation, the structure representation, and the texture representation. Corresponding image processing modules are used to extract three representations for network training, and output styles could be controlled by adjusting the weight of each representation in the loss function. We propose to separately identify three white-box representations from images: the surface representation that contains a smooth surface of cartoon images, the structure representation that refers to the sparse colour-blocks and flattens global content in the celluloid style workflow, and the texture representation that reflects high-frequency texture, contours, and details in cartoon images. The learning objectives of our method are separately based on each extracted representations, making our framework controllable and adjustable. The project demonstrates the potential of the framework through qualitative and quantitative evaluation of the generated samples. This project will be based on the model proposed by Xinrui Wang and Jinze Yu - Learning to Cartoonize Using White-Box Cartoon Representations. </w:t>
      </w:r>
    </w:p>
    <w:p w:rsidR="00000000" w:rsidDel="00000000" w:rsidP="00000000" w:rsidRDefault="00000000" w:rsidRPr="00000000" w14:paraId="00000003">
      <w:pPr>
        <w:widowControl w:val="0"/>
        <w:spacing w:before="9.0618896484375" w:line="274.8901176452637" w:lineRule="auto"/>
        <w:ind w:left="18.255462646484375" w:right="96.871337890625" w:hanging="1.201019287109375"/>
        <w:jc w:val="both"/>
        <w:rPr>
          <w:rFonts w:ascii="Play" w:cs="Play" w:eastAsia="Play" w:hAnsi="Play"/>
          <w:sz w:val="24.020151138305664"/>
          <w:szCs w:val="24.020151138305664"/>
        </w:rPr>
      </w:pPr>
      <w:r w:rsidDel="00000000" w:rsidR="00000000" w:rsidRPr="00000000">
        <w:rPr>
          <w:rFonts w:ascii="Play" w:cs="Play" w:eastAsia="Play" w:hAnsi="Play"/>
          <w:sz w:val="24.020151138305664"/>
          <w:szCs w:val="24.020151138305664"/>
          <w:rtl w:val="0"/>
        </w:rPr>
        <w:t xml:space="preserve">(</w:t>
      </w:r>
      <w:r w:rsidDel="00000000" w:rsidR="00000000" w:rsidRPr="00000000">
        <w:rPr>
          <w:rFonts w:ascii="Play" w:cs="Play" w:eastAsia="Play" w:hAnsi="Play"/>
          <w:color w:val="1155cc"/>
          <w:sz w:val="24.020151138305664"/>
          <w:szCs w:val="24.020151138305664"/>
          <w:u w:val="single"/>
          <w:rtl w:val="0"/>
        </w:rPr>
        <w:t xml:space="preserve">https://www.researchgate.net/publication/343457093_Learning_to_Cartoonize_</w:t>
      </w:r>
      <w:r w:rsidDel="00000000" w:rsidR="00000000" w:rsidRPr="00000000">
        <w:rPr>
          <w:rFonts w:ascii="Play" w:cs="Play" w:eastAsia="Play" w:hAnsi="Play"/>
          <w:color w:val="1155cc"/>
          <w:sz w:val="24.020151138305664"/>
          <w:szCs w:val="24.020151138305664"/>
          <w:rtl w:val="0"/>
        </w:rPr>
        <w:t xml:space="preserve"> </w:t>
      </w:r>
      <w:r w:rsidDel="00000000" w:rsidR="00000000" w:rsidRPr="00000000">
        <w:rPr>
          <w:rFonts w:ascii="Play" w:cs="Play" w:eastAsia="Play" w:hAnsi="Play"/>
          <w:color w:val="1155cc"/>
          <w:sz w:val="24.020151138305664"/>
          <w:szCs w:val="24.020151138305664"/>
          <w:u w:val="single"/>
          <w:rtl w:val="0"/>
        </w:rPr>
        <w:t xml:space="preserve">Using_White-Box_Cartoon_Representations</w:t>
      </w:r>
      <w:r w:rsidDel="00000000" w:rsidR="00000000" w:rsidRPr="00000000">
        <w:rPr>
          <w:rFonts w:ascii="Play" w:cs="Play" w:eastAsia="Play" w:hAnsi="Play"/>
          <w:sz w:val="24.020151138305664"/>
          <w:szCs w:val="24.020151138305664"/>
          <w:rtl w:val="0"/>
        </w:rPr>
        <w:t xml:space="preserve">) </w:t>
      </w:r>
    </w:p>
    <w:p w:rsidR="00000000" w:rsidDel="00000000" w:rsidP="00000000" w:rsidRDefault="00000000" w:rsidRPr="00000000" w14:paraId="00000004">
      <w:pPr>
        <w:widowControl w:val="0"/>
        <w:spacing w:before="625.6048583984375" w:line="240" w:lineRule="auto"/>
        <w:jc w:val="center"/>
        <w:rPr>
          <w:rFonts w:ascii="Play" w:cs="Play" w:eastAsia="Play" w:hAnsi="Play"/>
          <w:b w:val="1"/>
          <w:sz w:val="26.016826629638672"/>
          <w:szCs w:val="26.016826629638672"/>
        </w:rPr>
      </w:pPr>
      <w:r w:rsidDel="00000000" w:rsidR="00000000" w:rsidRPr="00000000">
        <w:rPr>
          <w:rFonts w:ascii="Play" w:cs="Play" w:eastAsia="Play" w:hAnsi="Play"/>
          <w:b w:val="1"/>
          <w:sz w:val="26.016826629638672"/>
          <w:szCs w:val="26.016826629638672"/>
          <w:rtl w:val="0"/>
        </w:rPr>
        <w:t xml:space="preserve">PURPOSE AND MOTIVATION </w:t>
      </w:r>
    </w:p>
    <w:p w:rsidR="00000000" w:rsidDel="00000000" w:rsidP="00000000" w:rsidRDefault="00000000" w:rsidRPr="00000000" w14:paraId="00000005">
      <w:pPr>
        <w:widowControl w:val="0"/>
        <w:spacing w:before="376.904296875" w:line="265.51886558532715" w:lineRule="auto"/>
        <w:ind w:left="0.480499267578125" w:firstLine="719.5195007324219"/>
        <w:jc w:val="both"/>
        <w:rPr>
          <w:rFonts w:ascii="Play" w:cs="Play" w:eastAsia="Play" w:hAnsi="Play"/>
          <w:sz w:val="24.020151138305664"/>
          <w:szCs w:val="24.020151138305664"/>
        </w:rPr>
      </w:pPr>
      <w:r w:rsidDel="00000000" w:rsidR="00000000" w:rsidRPr="00000000">
        <w:rPr>
          <w:rFonts w:ascii="Play" w:cs="Play" w:eastAsia="Play" w:hAnsi="Play"/>
          <w:sz w:val="24.020151138305664"/>
          <w:szCs w:val="24.020151138305664"/>
          <w:rtl w:val="0"/>
        </w:rPr>
        <w:t xml:space="preserve">The main objective of this project is to develop modern cartoon animation workflows which allow artists to use a variety of sources to create content. A cartoon is a popular art form that has been widely applied in diverse scenes. Some famous products have been created by turning real-world photography into usable cartoon scene materials, where the process is called image cartoonization. </w:t>
      </w:r>
    </w:p>
    <w:p w:rsidR="00000000" w:rsidDel="00000000" w:rsidP="00000000" w:rsidRDefault="00000000" w:rsidRPr="00000000" w14:paraId="00000006">
      <w:pPr>
        <w:widowControl w:val="0"/>
        <w:spacing w:before="339.68658447265625" w:line="240" w:lineRule="auto"/>
        <w:ind w:left="3.843231201171875" w:firstLine="0"/>
        <w:jc w:val="both"/>
        <w:rPr>
          <w:rFonts w:ascii="Play" w:cs="Play" w:eastAsia="Play" w:hAnsi="Play"/>
          <w:sz w:val="24.020151138305664"/>
          <w:szCs w:val="24.020151138305664"/>
        </w:rPr>
      </w:pPr>
      <w:r w:rsidDel="00000000" w:rsidR="00000000" w:rsidRPr="00000000">
        <w:rPr>
          <w:rFonts w:ascii="Play" w:cs="Play" w:eastAsia="Play" w:hAnsi="Play"/>
          <w:sz w:val="24.020151138305664"/>
          <w:szCs w:val="24.020151138305664"/>
          <w:rtl w:val="0"/>
        </w:rPr>
        <w:t xml:space="preserve">The motivation to create this project has many sources: </w:t>
      </w:r>
    </w:p>
    <w:p w:rsidR="00000000" w:rsidDel="00000000" w:rsidP="00000000" w:rsidRDefault="00000000" w:rsidRPr="00000000" w14:paraId="00000007">
      <w:pPr>
        <w:widowControl w:val="0"/>
        <w:numPr>
          <w:ilvl w:val="0"/>
          <w:numId w:val="1"/>
        </w:numPr>
        <w:spacing w:after="0" w:afterAutospacing="0" w:before="34.949951171875" w:line="262.3944282531738" w:lineRule="auto"/>
        <w:ind w:left="720" w:right="13.355712890625" w:hanging="360"/>
        <w:jc w:val="both"/>
        <w:rPr>
          <w:rFonts w:ascii="Play" w:cs="Play" w:eastAsia="Play" w:hAnsi="Play"/>
          <w:sz w:val="24.020151138305664"/>
          <w:szCs w:val="24.020151138305664"/>
          <w:u w:val="none"/>
        </w:rPr>
      </w:pPr>
      <w:r w:rsidDel="00000000" w:rsidR="00000000" w:rsidRPr="00000000">
        <w:rPr>
          <w:rFonts w:ascii="Play" w:cs="Play" w:eastAsia="Play" w:hAnsi="Play"/>
          <w:sz w:val="24.020151138305664"/>
          <w:szCs w:val="24.020151138305664"/>
          <w:rtl w:val="0"/>
        </w:rPr>
        <w:t xml:space="preserve">Interest to take in-depth knowledge of Generative Adversarial Networks (GANs) Framework. </w:t>
      </w:r>
    </w:p>
    <w:p w:rsidR="00000000" w:rsidDel="00000000" w:rsidP="00000000" w:rsidRDefault="00000000" w:rsidRPr="00000000" w14:paraId="00000008">
      <w:pPr>
        <w:widowControl w:val="0"/>
        <w:numPr>
          <w:ilvl w:val="0"/>
          <w:numId w:val="1"/>
        </w:numPr>
        <w:spacing w:after="0" w:afterAutospacing="0" w:before="0" w:beforeAutospacing="0" w:line="262.3944282531738" w:lineRule="auto"/>
        <w:ind w:left="720" w:right="13.355712890625" w:hanging="360"/>
        <w:jc w:val="both"/>
        <w:rPr>
          <w:rFonts w:ascii="Play" w:cs="Play" w:eastAsia="Play" w:hAnsi="Play"/>
          <w:sz w:val="24.020151138305664"/>
          <w:szCs w:val="24.020151138305664"/>
          <w:u w:val="none"/>
        </w:rPr>
      </w:pPr>
      <w:r w:rsidDel="00000000" w:rsidR="00000000" w:rsidRPr="00000000">
        <w:rPr>
          <w:rFonts w:ascii="Play" w:cs="Play" w:eastAsia="Play" w:hAnsi="Play"/>
          <w:sz w:val="24.020151138305664"/>
          <w:szCs w:val="24.020151138305664"/>
          <w:rtl w:val="0"/>
        </w:rPr>
        <w:t xml:space="preserve">Interest to develop a good user-friendly model of image cartoonization.</w:t>
      </w:r>
    </w:p>
    <w:p w:rsidR="00000000" w:rsidDel="00000000" w:rsidP="00000000" w:rsidRDefault="00000000" w:rsidRPr="00000000" w14:paraId="00000009">
      <w:pPr>
        <w:widowControl w:val="0"/>
        <w:numPr>
          <w:ilvl w:val="0"/>
          <w:numId w:val="1"/>
        </w:numPr>
        <w:spacing w:after="0" w:afterAutospacing="0" w:before="0" w:beforeAutospacing="0" w:line="262.3944282531738" w:lineRule="auto"/>
        <w:ind w:left="720" w:right="13.355712890625" w:hanging="360"/>
        <w:jc w:val="both"/>
        <w:rPr>
          <w:rFonts w:ascii="Play" w:cs="Play" w:eastAsia="Play" w:hAnsi="Play"/>
          <w:sz w:val="24.020151138305664"/>
          <w:szCs w:val="24.020151138305664"/>
          <w:u w:val="none"/>
        </w:rPr>
      </w:pPr>
      <w:r w:rsidDel="00000000" w:rsidR="00000000" w:rsidRPr="00000000">
        <w:rPr>
          <w:rFonts w:ascii="Play" w:cs="Play" w:eastAsia="Play" w:hAnsi="Play"/>
          <w:sz w:val="24.020151138305664"/>
          <w:szCs w:val="24.020151138305664"/>
          <w:rtl w:val="0"/>
        </w:rPr>
        <w:t xml:space="preserve">To increase our knowledge horizon in newly developed technologies like CartoonGAN - Tensorflow, W-B Catroonization. </w:t>
      </w:r>
    </w:p>
    <w:p w:rsidR="00000000" w:rsidDel="00000000" w:rsidP="00000000" w:rsidRDefault="00000000" w:rsidRPr="00000000" w14:paraId="0000000A">
      <w:pPr>
        <w:widowControl w:val="0"/>
        <w:numPr>
          <w:ilvl w:val="0"/>
          <w:numId w:val="1"/>
        </w:numPr>
        <w:spacing w:before="0" w:beforeAutospacing="0" w:line="262.3944282531738" w:lineRule="auto"/>
        <w:ind w:left="720" w:right="13.355712890625" w:hanging="360"/>
        <w:jc w:val="both"/>
        <w:rPr>
          <w:rFonts w:ascii="Play" w:cs="Play" w:eastAsia="Play" w:hAnsi="Play"/>
          <w:sz w:val="24.020151138305664"/>
          <w:szCs w:val="24.020151138305664"/>
          <w:u w:val="none"/>
        </w:rPr>
      </w:pPr>
      <w:r w:rsidDel="00000000" w:rsidR="00000000" w:rsidRPr="00000000">
        <w:rPr>
          <w:rFonts w:ascii="Play" w:cs="Play" w:eastAsia="Play" w:hAnsi="Play"/>
          <w:sz w:val="24.020151138305664"/>
          <w:szCs w:val="24.020151138305664"/>
          <w:rtl w:val="0"/>
        </w:rPr>
        <w:t xml:space="preserve">To gain good experience we will attempt to deploy it as a web app using HTML/CSS and Tensorflow.js.</w:t>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widowControl w:val="0"/>
      <w:spacing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widowControl w:val="0"/>
      <w:spacing w:line="240" w:lineRule="auto"/>
      <w:jc w:val="center"/>
      <w:rPr/>
    </w:pPr>
    <w:r w:rsidDel="00000000" w:rsidR="00000000" w:rsidRPr="00000000">
      <w:rPr>
        <w:rFonts w:ascii="Play" w:cs="Play" w:eastAsia="Play" w:hAnsi="Play"/>
        <w:b w:val="1"/>
        <w:sz w:val="26.016826629638672"/>
        <w:szCs w:val="26.016826629638672"/>
        <w:rtl w:val="0"/>
      </w:rPr>
      <w:t xml:space="preserve">WHITE BOX CARTOONIZATION USING AN EXTENDED GAN FRAMEWORK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