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C61" w:rsidRPr="004B6C61" w:rsidRDefault="004B6C61" w:rsidP="004B6C61">
      <w:pPr>
        <w:spacing w:after="240" w:line="270" w:lineRule="atLeast"/>
        <w:rPr>
          <w:rFonts w:ascii="Arial" w:eastAsia="Times New Roman" w:hAnsi="Arial" w:cs="Arial"/>
          <w:color w:val="929292"/>
          <w:sz w:val="18"/>
          <w:szCs w:val="18"/>
        </w:rPr>
      </w:pPr>
      <w:r w:rsidRPr="004B6C61">
        <w:rPr>
          <w:rFonts w:ascii="Arial" w:eastAsia="Times New Roman" w:hAnsi="Arial" w:cs="Arial"/>
          <w:color w:val="929292"/>
          <w:sz w:val="18"/>
          <w:szCs w:val="18"/>
        </w:rPr>
        <w:br/>
      </w:r>
      <w:r>
        <w:rPr>
          <w:rFonts w:ascii="Arial" w:eastAsia="Times New Roman" w:hAnsi="Arial" w:cs="Arial"/>
          <w:color w:val="929292"/>
          <w:sz w:val="18"/>
          <w:szCs w:val="18"/>
        </w:rPr>
        <w:t xml:space="preserve">Neeta </w:t>
      </w:r>
      <w:proofErr w:type="gramStart"/>
      <w:r>
        <w:rPr>
          <w:rFonts w:ascii="Arial" w:eastAsia="Times New Roman" w:hAnsi="Arial" w:cs="Arial"/>
          <w:color w:val="929292"/>
          <w:sz w:val="18"/>
          <w:szCs w:val="18"/>
        </w:rPr>
        <w:t>inks :</w:t>
      </w:r>
      <w:r w:rsidRPr="004B6C61">
        <w:rPr>
          <w:rFonts w:ascii="Arial" w:eastAsia="Times New Roman" w:hAnsi="Arial" w:cs="Arial"/>
          <w:color w:val="929292"/>
          <w:sz w:val="18"/>
          <w:szCs w:val="18"/>
        </w:rPr>
        <w:t>Manufactures</w:t>
      </w:r>
      <w:proofErr w:type="gramEnd"/>
      <w:r w:rsidRPr="004B6C61">
        <w:rPr>
          <w:rFonts w:ascii="Arial" w:eastAsia="Times New Roman" w:hAnsi="Arial" w:cs="Arial"/>
          <w:color w:val="929292"/>
          <w:sz w:val="18"/>
          <w:szCs w:val="18"/>
        </w:rPr>
        <w:t xml:space="preserve"> of Products like printing inks offset inks &amp; Decorative Paint. These innovations have been made in the formulation of Offset or “paste” inks over years, keeping pace with the evolutions that have marked the Graphic Industry. </w:t>
      </w:r>
      <w:proofErr w:type="gramStart"/>
      <w:r w:rsidRPr="004B6C61">
        <w:rPr>
          <w:rFonts w:ascii="Arial" w:eastAsia="Times New Roman" w:hAnsi="Arial" w:cs="Arial"/>
          <w:color w:val="929292"/>
          <w:sz w:val="18"/>
          <w:szCs w:val="18"/>
        </w:rPr>
        <w:t>The appearance of high technology printing equipment with faster and faster printing speeds, requiring inks with excellent printing stability.</w:t>
      </w:r>
      <w:proofErr w:type="gramEnd"/>
    </w:p>
    <w:p w:rsidR="004B6C61" w:rsidRPr="004B6C61" w:rsidRDefault="004B6C61" w:rsidP="004B6C61">
      <w:pPr>
        <w:spacing w:after="240" w:line="270" w:lineRule="atLeast"/>
        <w:rPr>
          <w:rFonts w:ascii="Arial" w:eastAsia="Times New Roman" w:hAnsi="Arial" w:cs="Arial"/>
          <w:b/>
          <w:bCs/>
          <w:color w:val="929292"/>
          <w:sz w:val="18"/>
          <w:szCs w:val="18"/>
        </w:rPr>
      </w:pPr>
      <w:r w:rsidRPr="004B6C61">
        <w:rPr>
          <w:rFonts w:ascii="Arial" w:eastAsia="Times New Roman" w:hAnsi="Arial" w:cs="Arial"/>
          <w:color w:val="929292"/>
          <w:sz w:val="18"/>
          <w:szCs w:val="18"/>
        </w:rPr>
        <w:br/>
        <w:t>PNC Paints is a leading industrial paint and decorative paint manufacturing company based in The Decorative paint products include exterior wall finishes, interior wall &amp; wood finishes and enamels. PNC Paints has always been a front runner in introducing new ideas like Kids’ World, Colour Worlds, Colour Next and Home Solutions. Their varied product range includes decorative paints, industrial coating, and waterproofing and wall putty.</w:t>
      </w:r>
      <w:r>
        <w:rPr>
          <w:rFonts w:ascii="Arial" w:eastAsia="Times New Roman" w:hAnsi="Arial" w:cs="Arial"/>
          <w:color w:val="929292"/>
          <w:sz w:val="18"/>
          <w:szCs w:val="18"/>
        </w:rPr>
        <w:t xml:space="preserve"> We </w:t>
      </w:r>
      <w:r w:rsidRPr="004B6C61">
        <w:rPr>
          <w:rFonts w:ascii="Arial" w:eastAsia="Times New Roman" w:hAnsi="Arial" w:cs="Arial"/>
          <w:color w:val="929292"/>
          <w:sz w:val="18"/>
          <w:szCs w:val="18"/>
        </w:rPr>
        <w:t>products for home, house painting, wall painting etc. Its innovative and eco-friendly product range includes decorative paints, Marine coatings, Industrial coatings, automotive coatings and fine chemicals.</w:t>
      </w:r>
    </w:p>
    <w:p w:rsidR="004B6C61" w:rsidRPr="004B6C61" w:rsidRDefault="004B6C61" w:rsidP="004B6C61">
      <w:pPr>
        <w:spacing w:after="240" w:line="270" w:lineRule="atLeast"/>
        <w:rPr>
          <w:rFonts w:ascii="Arial" w:eastAsia="Times New Roman" w:hAnsi="Arial" w:cs="Arial"/>
          <w:b/>
          <w:bCs/>
          <w:color w:val="929292"/>
          <w:sz w:val="18"/>
          <w:szCs w:val="18"/>
        </w:rPr>
      </w:pPr>
      <w:r w:rsidRPr="004B6C61">
        <w:rPr>
          <w:rFonts w:ascii="Arial" w:eastAsia="Times New Roman" w:hAnsi="Arial" w:cs="Arial"/>
          <w:color w:val="929292"/>
          <w:sz w:val="18"/>
          <w:szCs w:val="18"/>
        </w:rPr>
        <w:br/>
        <w:t xml:space="preserve">Manufacturing flexible packaging &amp; BOPP Self-adhesive tape. BOPP tapes ideal Usage for </w:t>
      </w:r>
      <w:r w:rsidR="004D34FB" w:rsidRPr="004B6C61">
        <w:rPr>
          <w:rFonts w:ascii="Arial" w:eastAsia="Times New Roman" w:hAnsi="Arial" w:cs="Arial"/>
          <w:color w:val="929292"/>
          <w:sz w:val="18"/>
          <w:szCs w:val="18"/>
        </w:rPr>
        <w:t>sealing</w:t>
      </w:r>
      <w:r w:rsidRPr="004B6C61">
        <w:rPr>
          <w:rFonts w:ascii="Arial" w:eastAsia="Times New Roman" w:hAnsi="Arial" w:cs="Arial"/>
          <w:color w:val="929292"/>
          <w:sz w:val="18"/>
          <w:szCs w:val="18"/>
        </w:rPr>
        <w:t xml:space="preserve"> all types of export Cartons. </w:t>
      </w:r>
      <w:r w:rsidR="004D34FB" w:rsidRPr="004B6C61">
        <w:rPr>
          <w:rFonts w:ascii="Arial" w:eastAsia="Times New Roman" w:hAnsi="Arial" w:cs="Arial"/>
          <w:color w:val="929292"/>
          <w:sz w:val="18"/>
          <w:szCs w:val="18"/>
        </w:rPr>
        <w:t>Resistant</w:t>
      </w:r>
      <w:r w:rsidRPr="004B6C61">
        <w:rPr>
          <w:rFonts w:ascii="Arial" w:eastAsia="Times New Roman" w:hAnsi="Arial" w:cs="Arial"/>
          <w:color w:val="929292"/>
          <w:sz w:val="18"/>
          <w:szCs w:val="18"/>
        </w:rPr>
        <w:t xml:space="preserve"> to ageing, UV lights, Moisture and even extremes of temperature. We specialized in offering a wide range of Packaging tapes such as Self Adhesive Paper tape, Self Adhesive Plain BOPP tape &amp; Self Adhesive printed BOPP tape to meet customer and industry most unique requirements. Our customer base includes companies in a variety of industries which include Bonding, Pasting, Packaging, Branding industry and commercial.</w:t>
      </w:r>
    </w:p>
    <w:p w:rsidR="004B6C61" w:rsidRPr="004B6C61" w:rsidRDefault="004B6C61" w:rsidP="004B6C61">
      <w:pPr>
        <w:spacing w:after="240" w:line="270" w:lineRule="atLeast"/>
        <w:rPr>
          <w:rFonts w:ascii="Arial" w:eastAsia="Times New Roman" w:hAnsi="Arial" w:cs="Arial"/>
          <w:b/>
          <w:bCs/>
          <w:color w:val="929292"/>
          <w:sz w:val="18"/>
          <w:szCs w:val="18"/>
        </w:rPr>
      </w:pPr>
      <w:r w:rsidRPr="004B6C61">
        <w:rPr>
          <w:rFonts w:ascii="Arial" w:eastAsia="Times New Roman" w:hAnsi="Arial" w:cs="Arial"/>
          <w:b/>
          <w:bCs/>
          <w:color w:val="929292"/>
          <w:sz w:val="18"/>
          <w:szCs w:val="18"/>
        </w:rPr>
        <w:br/>
        <w:t>Manufacturer of Corrugated Boxes. Corrugated paper board containers are extensively used in the packaging of industrial as well as consumer goods Corrugated box design is the process of matching design factors for corrugated fibreboard boxes with the functional physical, processing and end-use requirements. Packaging engineers work to meet the performance requirements of a box while controlling total costs throughout the system.</w:t>
      </w:r>
    </w:p>
    <w:p w:rsidR="004D34FB" w:rsidRDefault="004B6C61" w:rsidP="004B6C61">
      <w:pPr>
        <w:spacing w:line="270" w:lineRule="atLeast"/>
        <w:rPr>
          <w:rFonts w:ascii="Arial" w:eastAsia="Times New Roman" w:hAnsi="Arial" w:cs="Arial"/>
          <w:b/>
          <w:bCs/>
          <w:color w:val="929292"/>
          <w:sz w:val="18"/>
          <w:szCs w:val="18"/>
        </w:rPr>
      </w:pPr>
      <w:r w:rsidRPr="004B6C61">
        <w:rPr>
          <w:rFonts w:ascii="Arial" w:eastAsia="Times New Roman" w:hAnsi="Arial" w:cs="Arial"/>
          <w:b/>
          <w:bCs/>
          <w:color w:val="929292"/>
          <w:sz w:val="18"/>
          <w:szCs w:val="18"/>
        </w:rPr>
        <w:br/>
      </w:r>
      <w:bookmarkStart w:id="0" w:name="_GoBack"/>
      <w:r w:rsidRPr="004B6C61">
        <w:rPr>
          <w:rFonts w:ascii="Arial" w:eastAsia="Times New Roman" w:hAnsi="Arial" w:cs="Arial"/>
          <w:b/>
          <w:bCs/>
          <w:color w:val="929292"/>
          <w:sz w:val="18"/>
          <w:szCs w:val="18"/>
        </w:rPr>
        <w:t xml:space="preserve">Grape Guard Paper (SO2 Release Paper) It is use to increase life of grapes while transportation. Grapes are harvested in the months of January – March when the ambient temperature varies from 25 –32^0 C with a relative humidity of 40-80 per cent shapes and sizes, ventilated CFB boxes. For packing in CFB boxes, prepare a layer of paper shreds as cushioning at the bottom of the polythene bag, placed in the CFB box. </w:t>
      </w:r>
    </w:p>
    <w:p w:rsidR="004D34FB" w:rsidRDefault="004B6C61" w:rsidP="004B6C61">
      <w:pPr>
        <w:spacing w:line="270" w:lineRule="atLeast"/>
        <w:rPr>
          <w:rFonts w:ascii="Arial" w:eastAsia="Times New Roman" w:hAnsi="Arial" w:cs="Arial"/>
          <w:b/>
          <w:bCs/>
          <w:color w:val="929292"/>
          <w:sz w:val="18"/>
          <w:szCs w:val="18"/>
        </w:rPr>
      </w:pPr>
      <w:r w:rsidRPr="004B6C61">
        <w:rPr>
          <w:rFonts w:ascii="Arial" w:eastAsia="Times New Roman" w:hAnsi="Arial" w:cs="Arial"/>
          <w:b/>
          <w:bCs/>
          <w:color w:val="929292"/>
          <w:sz w:val="18"/>
          <w:szCs w:val="18"/>
        </w:rPr>
        <w:t xml:space="preserve">Grape guard is a sheet of paper available in 2 forms. </w:t>
      </w:r>
    </w:p>
    <w:p w:rsidR="004D34FB" w:rsidRPr="004D34FB" w:rsidRDefault="004B6C61" w:rsidP="004D34FB">
      <w:pPr>
        <w:pStyle w:val="ListParagraph"/>
        <w:numPr>
          <w:ilvl w:val="0"/>
          <w:numId w:val="5"/>
        </w:numPr>
        <w:spacing w:line="270" w:lineRule="atLeast"/>
        <w:rPr>
          <w:rFonts w:ascii="Arial" w:eastAsia="Times New Roman" w:hAnsi="Arial" w:cs="Arial"/>
          <w:b/>
          <w:bCs/>
          <w:color w:val="929292"/>
          <w:sz w:val="18"/>
          <w:szCs w:val="18"/>
        </w:rPr>
      </w:pPr>
      <w:r w:rsidRPr="004D34FB">
        <w:rPr>
          <w:rFonts w:ascii="Arial" w:eastAsia="Times New Roman" w:hAnsi="Arial" w:cs="Arial"/>
          <w:b/>
          <w:bCs/>
          <w:color w:val="929292"/>
          <w:sz w:val="18"/>
          <w:szCs w:val="18"/>
        </w:rPr>
        <w:t xml:space="preserve">quick release or with a layer of sodium bisulphite coated on one side of the paper </w:t>
      </w:r>
    </w:p>
    <w:p w:rsidR="004B6C61" w:rsidRPr="004D34FB" w:rsidRDefault="004B6C61" w:rsidP="004D34FB">
      <w:pPr>
        <w:pStyle w:val="ListParagraph"/>
        <w:numPr>
          <w:ilvl w:val="0"/>
          <w:numId w:val="5"/>
        </w:numPr>
        <w:spacing w:line="270" w:lineRule="atLeast"/>
        <w:rPr>
          <w:rFonts w:ascii="Arial" w:eastAsia="Times New Roman" w:hAnsi="Arial" w:cs="Arial"/>
          <w:b/>
          <w:bCs/>
          <w:color w:val="929292"/>
          <w:sz w:val="18"/>
          <w:szCs w:val="18"/>
        </w:rPr>
      </w:pPr>
      <w:r w:rsidRPr="004D34FB">
        <w:rPr>
          <w:rFonts w:ascii="Arial" w:eastAsia="Times New Roman" w:hAnsi="Arial" w:cs="Arial"/>
          <w:b/>
          <w:bCs/>
          <w:color w:val="929292"/>
          <w:sz w:val="18"/>
          <w:szCs w:val="18"/>
        </w:rPr>
        <w:t xml:space="preserve">(II) </w:t>
      </w:r>
      <w:proofErr w:type="gramStart"/>
      <w:r w:rsidRPr="004D34FB">
        <w:rPr>
          <w:rFonts w:ascii="Arial" w:eastAsia="Times New Roman" w:hAnsi="Arial" w:cs="Arial"/>
          <w:b/>
          <w:bCs/>
          <w:color w:val="929292"/>
          <w:sz w:val="18"/>
          <w:szCs w:val="18"/>
        </w:rPr>
        <w:t>the</w:t>
      </w:r>
      <w:proofErr w:type="gramEnd"/>
      <w:r w:rsidRPr="004D34FB">
        <w:rPr>
          <w:rFonts w:ascii="Arial" w:eastAsia="Times New Roman" w:hAnsi="Arial" w:cs="Arial"/>
          <w:b/>
          <w:bCs/>
          <w:color w:val="929292"/>
          <w:sz w:val="18"/>
          <w:szCs w:val="18"/>
        </w:rPr>
        <w:t xml:space="preserve"> slow release (SR) has the coating as QR with small white pouches with granules of sodium bisulphite packed in it. When the grapes are packed in polythene bags, they are held at low temperature.</w:t>
      </w:r>
    </w:p>
    <w:bookmarkEnd w:id="0"/>
    <w:p w:rsidR="004B6C61" w:rsidRPr="004B6C61" w:rsidRDefault="004B6C61" w:rsidP="004B6C61">
      <w:pPr>
        <w:pBdr>
          <w:bottom w:val="single" w:sz="6" w:space="1" w:color="auto"/>
        </w:pBdr>
        <w:spacing w:after="0" w:line="240" w:lineRule="auto"/>
        <w:jc w:val="center"/>
        <w:rPr>
          <w:rFonts w:ascii="Arial" w:eastAsia="Times New Roman" w:hAnsi="Arial" w:cs="Arial"/>
          <w:vanish/>
          <w:sz w:val="16"/>
          <w:szCs w:val="16"/>
        </w:rPr>
      </w:pPr>
      <w:r w:rsidRPr="004B6C61">
        <w:rPr>
          <w:rFonts w:ascii="Arial" w:eastAsia="Times New Roman" w:hAnsi="Arial" w:cs="Arial"/>
          <w:vanish/>
          <w:sz w:val="16"/>
          <w:szCs w:val="16"/>
        </w:rPr>
        <w:t>Top of Form</w:t>
      </w:r>
    </w:p>
    <w:p w:rsidR="004B6C61" w:rsidRPr="004B6C61" w:rsidRDefault="004B6C61" w:rsidP="004B6C61">
      <w:pPr>
        <w:pBdr>
          <w:top w:val="single" w:sz="6" w:space="1" w:color="auto"/>
        </w:pBdr>
        <w:spacing w:line="240" w:lineRule="auto"/>
        <w:jc w:val="center"/>
        <w:rPr>
          <w:rFonts w:ascii="Arial" w:eastAsia="Times New Roman" w:hAnsi="Arial" w:cs="Arial"/>
          <w:vanish/>
          <w:sz w:val="16"/>
          <w:szCs w:val="16"/>
        </w:rPr>
      </w:pPr>
      <w:r w:rsidRPr="004B6C61">
        <w:rPr>
          <w:rFonts w:ascii="Arial" w:eastAsia="Times New Roman" w:hAnsi="Arial" w:cs="Arial"/>
          <w:vanish/>
          <w:sz w:val="16"/>
          <w:szCs w:val="16"/>
        </w:rPr>
        <w:t>Bottom of Form</w:t>
      </w:r>
    </w:p>
    <w:p w:rsidR="006B28C3" w:rsidRPr="004B6C61" w:rsidRDefault="006B28C3" w:rsidP="004B6C61"/>
    <w:sectPr w:rsidR="006B28C3" w:rsidRPr="004B6C61" w:rsidSect="005B1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0737"/>
    <w:multiLevelType w:val="hybridMultilevel"/>
    <w:tmpl w:val="8E1AF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D5525"/>
    <w:multiLevelType w:val="multilevel"/>
    <w:tmpl w:val="4A5E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F96B02"/>
    <w:multiLevelType w:val="hybridMultilevel"/>
    <w:tmpl w:val="EE12E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2A56BF"/>
    <w:multiLevelType w:val="hybridMultilevel"/>
    <w:tmpl w:val="ADC4B4C6"/>
    <w:lvl w:ilvl="0" w:tplc="43B02E1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F1834AA"/>
    <w:multiLevelType w:val="hybridMultilevel"/>
    <w:tmpl w:val="3692DC3C"/>
    <w:lvl w:ilvl="0" w:tplc="0B562860">
      <w:start w:val="1"/>
      <w:numFmt w:val="decimal"/>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E58"/>
    <w:rsid w:val="00021354"/>
    <w:rsid w:val="00025EB4"/>
    <w:rsid w:val="00246504"/>
    <w:rsid w:val="002E2D0F"/>
    <w:rsid w:val="003545E2"/>
    <w:rsid w:val="003C1624"/>
    <w:rsid w:val="004B6C61"/>
    <w:rsid w:val="004D34FB"/>
    <w:rsid w:val="00515E6D"/>
    <w:rsid w:val="005617B8"/>
    <w:rsid w:val="005B1F21"/>
    <w:rsid w:val="005D4C31"/>
    <w:rsid w:val="005E4C67"/>
    <w:rsid w:val="00666378"/>
    <w:rsid w:val="006A692D"/>
    <w:rsid w:val="006B28C3"/>
    <w:rsid w:val="006C5D21"/>
    <w:rsid w:val="006E4A52"/>
    <w:rsid w:val="007F05CB"/>
    <w:rsid w:val="008658EC"/>
    <w:rsid w:val="0095380C"/>
    <w:rsid w:val="00AA6FA0"/>
    <w:rsid w:val="00BC2E58"/>
    <w:rsid w:val="00DF37E8"/>
    <w:rsid w:val="00DF547E"/>
    <w:rsid w:val="00EF0BA9"/>
    <w:rsid w:val="00F10A81"/>
    <w:rsid w:val="00F22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5E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E58"/>
    <w:pPr>
      <w:ind w:left="720"/>
      <w:contextualSpacing/>
    </w:pPr>
  </w:style>
  <w:style w:type="character" w:styleId="Hyperlink">
    <w:name w:val="Hyperlink"/>
    <w:basedOn w:val="DefaultParagraphFont"/>
    <w:uiPriority w:val="99"/>
    <w:unhideWhenUsed/>
    <w:rsid w:val="006B28C3"/>
    <w:rPr>
      <w:color w:val="0000FF" w:themeColor="hyperlink"/>
      <w:u w:val="single"/>
    </w:rPr>
  </w:style>
  <w:style w:type="paragraph" w:styleId="NormalWeb">
    <w:name w:val="Normal (Web)"/>
    <w:basedOn w:val="Normal"/>
    <w:uiPriority w:val="99"/>
    <w:unhideWhenUsed/>
    <w:rsid w:val="007F05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05CB"/>
  </w:style>
  <w:style w:type="character" w:styleId="Emphasis">
    <w:name w:val="Emphasis"/>
    <w:basedOn w:val="DefaultParagraphFont"/>
    <w:uiPriority w:val="20"/>
    <w:qFormat/>
    <w:rsid w:val="00025EB4"/>
    <w:rPr>
      <w:i/>
      <w:iCs/>
    </w:rPr>
  </w:style>
  <w:style w:type="character" w:customStyle="1" w:styleId="Heading1Char">
    <w:name w:val="Heading 1 Char"/>
    <w:basedOn w:val="DefaultParagraphFont"/>
    <w:link w:val="Heading1"/>
    <w:uiPriority w:val="9"/>
    <w:rsid w:val="00025EB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25EB4"/>
    <w:rPr>
      <w:b/>
      <w:bCs/>
    </w:rPr>
  </w:style>
  <w:style w:type="paragraph" w:styleId="z-TopofForm">
    <w:name w:val="HTML Top of Form"/>
    <w:basedOn w:val="Normal"/>
    <w:next w:val="Normal"/>
    <w:link w:val="z-TopofFormChar"/>
    <w:hidden/>
    <w:uiPriority w:val="99"/>
    <w:semiHidden/>
    <w:unhideWhenUsed/>
    <w:rsid w:val="004B6C6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B6C6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B6C6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B6C61"/>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5E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E58"/>
    <w:pPr>
      <w:ind w:left="720"/>
      <w:contextualSpacing/>
    </w:pPr>
  </w:style>
  <w:style w:type="character" w:styleId="Hyperlink">
    <w:name w:val="Hyperlink"/>
    <w:basedOn w:val="DefaultParagraphFont"/>
    <w:uiPriority w:val="99"/>
    <w:unhideWhenUsed/>
    <w:rsid w:val="006B28C3"/>
    <w:rPr>
      <w:color w:val="0000FF" w:themeColor="hyperlink"/>
      <w:u w:val="single"/>
    </w:rPr>
  </w:style>
  <w:style w:type="paragraph" w:styleId="NormalWeb">
    <w:name w:val="Normal (Web)"/>
    <w:basedOn w:val="Normal"/>
    <w:uiPriority w:val="99"/>
    <w:unhideWhenUsed/>
    <w:rsid w:val="007F05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05CB"/>
  </w:style>
  <w:style w:type="character" w:styleId="Emphasis">
    <w:name w:val="Emphasis"/>
    <w:basedOn w:val="DefaultParagraphFont"/>
    <w:uiPriority w:val="20"/>
    <w:qFormat/>
    <w:rsid w:val="00025EB4"/>
    <w:rPr>
      <w:i/>
      <w:iCs/>
    </w:rPr>
  </w:style>
  <w:style w:type="character" w:customStyle="1" w:styleId="Heading1Char">
    <w:name w:val="Heading 1 Char"/>
    <w:basedOn w:val="DefaultParagraphFont"/>
    <w:link w:val="Heading1"/>
    <w:uiPriority w:val="9"/>
    <w:rsid w:val="00025EB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25EB4"/>
    <w:rPr>
      <w:b/>
      <w:bCs/>
    </w:rPr>
  </w:style>
  <w:style w:type="paragraph" w:styleId="z-TopofForm">
    <w:name w:val="HTML Top of Form"/>
    <w:basedOn w:val="Normal"/>
    <w:next w:val="Normal"/>
    <w:link w:val="z-TopofFormChar"/>
    <w:hidden/>
    <w:uiPriority w:val="99"/>
    <w:semiHidden/>
    <w:unhideWhenUsed/>
    <w:rsid w:val="004B6C6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B6C6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B6C6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B6C6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947867">
      <w:bodyDiv w:val="1"/>
      <w:marLeft w:val="0"/>
      <w:marRight w:val="0"/>
      <w:marTop w:val="0"/>
      <w:marBottom w:val="0"/>
      <w:divBdr>
        <w:top w:val="none" w:sz="0" w:space="0" w:color="auto"/>
        <w:left w:val="none" w:sz="0" w:space="0" w:color="auto"/>
        <w:bottom w:val="none" w:sz="0" w:space="0" w:color="auto"/>
        <w:right w:val="none" w:sz="0" w:space="0" w:color="auto"/>
      </w:divBdr>
      <w:divsChild>
        <w:div w:id="1171601856">
          <w:marLeft w:val="0"/>
          <w:marRight w:val="0"/>
          <w:marTop w:val="360"/>
          <w:marBottom w:val="240"/>
          <w:divBdr>
            <w:top w:val="none" w:sz="0" w:space="0" w:color="auto"/>
            <w:left w:val="none" w:sz="0" w:space="0" w:color="auto"/>
            <w:bottom w:val="none" w:sz="0" w:space="0" w:color="auto"/>
            <w:right w:val="none" w:sz="0" w:space="0" w:color="auto"/>
          </w:divBdr>
        </w:div>
      </w:divsChild>
    </w:div>
    <w:div w:id="288510043">
      <w:bodyDiv w:val="1"/>
      <w:marLeft w:val="0"/>
      <w:marRight w:val="0"/>
      <w:marTop w:val="0"/>
      <w:marBottom w:val="0"/>
      <w:divBdr>
        <w:top w:val="none" w:sz="0" w:space="0" w:color="auto"/>
        <w:left w:val="none" w:sz="0" w:space="0" w:color="auto"/>
        <w:bottom w:val="none" w:sz="0" w:space="0" w:color="auto"/>
        <w:right w:val="none" w:sz="0" w:space="0" w:color="auto"/>
      </w:divBdr>
    </w:div>
    <w:div w:id="1312757689">
      <w:bodyDiv w:val="1"/>
      <w:marLeft w:val="0"/>
      <w:marRight w:val="0"/>
      <w:marTop w:val="0"/>
      <w:marBottom w:val="0"/>
      <w:divBdr>
        <w:top w:val="none" w:sz="0" w:space="0" w:color="auto"/>
        <w:left w:val="none" w:sz="0" w:space="0" w:color="auto"/>
        <w:bottom w:val="none" w:sz="0" w:space="0" w:color="auto"/>
        <w:right w:val="none" w:sz="0" w:space="0" w:color="auto"/>
      </w:divBdr>
      <w:divsChild>
        <w:div w:id="749697845">
          <w:marLeft w:val="0"/>
          <w:marRight w:val="0"/>
          <w:marTop w:val="0"/>
          <w:marBottom w:val="0"/>
          <w:divBdr>
            <w:top w:val="none" w:sz="0" w:space="0" w:color="auto"/>
            <w:left w:val="none" w:sz="0" w:space="0" w:color="auto"/>
            <w:bottom w:val="none" w:sz="0" w:space="0" w:color="auto"/>
            <w:right w:val="none" w:sz="0" w:space="0" w:color="auto"/>
          </w:divBdr>
          <w:divsChild>
            <w:div w:id="1167329872">
              <w:marLeft w:val="0"/>
              <w:marRight w:val="0"/>
              <w:marTop w:val="0"/>
              <w:marBottom w:val="480"/>
              <w:divBdr>
                <w:top w:val="none" w:sz="0" w:space="0" w:color="auto"/>
                <w:left w:val="none" w:sz="0" w:space="0" w:color="auto"/>
                <w:bottom w:val="none" w:sz="0" w:space="0" w:color="auto"/>
                <w:right w:val="none" w:sz="0" w:space="0" w:color="auto"/>
              </w:divBdr>
            </w:div>
          </w:divsChild>
        </w:div>
        <w:div w:id="1767924421">
          <w:marLeft w:val="0"/>
          <w:marRight w:val="0"/>
          <w:marTop w:val="0"/>
          <w:marBottom w:val="0"/>
          <w:divBdr>
            <w:top w:val="none" w:sz="0" w:space="0" w:color="auto"/>
            <w:left w:val="none" w:sz="0" w:space="0" w:color="auto"/>
            <w:bottom w:val="none" w:sz="0" w:space="0" w:color="auto"/>
            <w:right w:val="none" w:sz="0" w:space="0" w:color="auto"/>
          </w:divBdr>
          <w:divsChild>
            <w:div w:id="158629939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2016-06-26T15:08:00Z</dcterms:created>
  <dcterms:modified xsi:type="dcterms:W3CDTF">2016-06-26T17:40:00Z</dcterms:modified>
</cp:coreProperties>
</file>