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0A14" w14:textId="12AE5EA1" w:rsidR="00C80B5B" w:rsidRPr="00475FF5" w:rsidRDefault="00FC16F5" w:rsidP="00FC1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5FF5">
        <w:rPr>
          <w:rFonts w:ascii="Times New Roman" w:hAnsi="Times New Roman" w:cs="Times New Roman"/>
          <w:b/>
          <w:bCs/>
          <w:sz w:val="32"/>
          <w:szCs w:val="32"/>
        </w:rPr>
        <w:t>BUSA 2115 WRITING ASSIGNMENT RESPONSE FORM</w:t>
      </w:r>
    </w:p>
    <w:p w14:paraId="7A430718" w14:textId="77777777" w:rsidR="00FC16F5" w:rsidRPr="00475FF5" w:rsidRDefault="00FC16F5" w:rsidP="00FC1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19CEF" w14:textId="07BC75D6" w:rsidR="00FC16F5" w:rsidRPr="00475FF5" w:rsidRDefault="00FC16F5" w:rsidP="00FC16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FF5">
        <w:rPr>
          <w:rFonts w:ascii="Times New Roman" w:hAnsi="Times New Roman" w:cs="Times New Roman"/>
          <w:b/>
          <w:bCs/>
          <w:sz w:val="24"/>
          <w:szCs w:val="24"/>
        </w:rPr>
        <w:t xml:space="preserve">Article Title:  </w:t>
      </w:r>
      <w:r w:rsidR="00475FF5" w:rsidRPr="00475FF5">
        <w:rPr>
          <w:rFonts w:ascii="Times New Roman" w:hAnsi="Times New Roman" w:cs="Times New Roman"/>
          <w:b/>
          <w:bCs/>
          <w:sz w:val="24"/>
          <w:szCs w:val="24"/>
        </w:rPr>
        <w:t>Wildfires Cause Multibillion Dollar Destruction in Maui</w:t>
      </w:r>
    </w:p>
    <w:p w14:paraId="4D596B53" w14:textId="77777777" w:rsidR="00FC16F5" w:rsidRPr="00475FF5" w:rsidRDefault="00FC16F5" w:rsidP="00FC1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8E820A" w14:textId="77777777" w:rsidR="00475FF5" w:rsidRPr="00475FF5" w:rsidRDefault="00FC16F5" w:rsidP="00475FF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5FF5">
        <w:rPr>
          <w:rFonts w:ascii="Times New Roman" w:hAnsi="Times New Roman" w:cs="Times New Roman"/>
          <w:b/>
          <w:bCs/>
          <w:sz w:val="24"/>
          <w:szCs w:val="24"/>
        </w:rPr>
        <w:t xml:space="preserve">Question # 1:  </w:t>
      </w:r>
      <w:r w:rsidR="00475FF5" w:rsidRPr="00475FF5">
        <w:rPr>
          <w:rFonts w:ascii="Times New Roman" w:hAnsi="Times New Roman" w:cs="Times New Roman"/>
          <w:b/>
          <w:bCs/>
          <w:sz w:val="24"/>
          <w:szCs w:val="24"/>
        </w:rPr>
        <w:t>Why is tourism so vital to Hawaii’s economy, and how will it be affected by the recent wildfires?</w:t>
      </w:r>
    </w:p>
    <w:p w14:paraId="47051A1C" w14:textId="551F9844" w:rsidR="00FC16F5" w:rsidRDefault="00FC16F5" w:rsidP="00FC16F5">
      <w:pPr>
        <w:rPr>
          <w:b/>
          <w:bCs/>
          <w:sz w:val="24"/>
          <w:szCs w:val="24"/>
        </w:rPr>
      </w:pPr>
    </w:p>
    <w:p w14:paraId="5FE72EDC" w14:textId="77777777" w:rsidR="00FC16F5" w:rsidRDefault="00FC16F5" w:rsidP="00FC16F5">
      <w:pPr>
        <w:rPr>
          <w:b/>
          <w:bCs/>
          <w:sz w:val="24"/>
          <w:szCs w:val="24"/>
        </w:rPr>
      </w:pPr>
    </w:p>
    <w:p w14:paraId="208B4F8C" w14:textId="771D2008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Response:</w:t>
      </w:r>
    </w:p>
    <w:p w14:paraId="093AD3B6" w14:textId="605450DE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 xml:space="preserve">Hawaii's economy is based mostly on tourism for </w:t>
      </w:r>
      <w:r w:rsidRPr="00475FF5">
        <w:rPr>
          <w:rFonts w:ascii="Times New Roman" w:hAnsi="Times New Roman" w:cs="Times New Roman"/>
          <w:sz w:val="24"/>
          <w:szCs w:val="24"/>
        </w:rPr>
        <w:t>a few</w:t>
      </w:r>
      <w:r w:rsidRPr="00475FF5">
        <w:rPr>
          <w:rFonts w:ascii="Times New Roman" w:hAnsi="Times New Roman" w:cs="Times New Roman"/>
          <w:sz w:val="24"/>
          <w:szCs w:val="24"/>
        </w:rPr>
        <w:t xml:space="preserve"> reasons:</w:t>
      </w:r>
    </w:p>
    <w:p w14:paraId="14967CBF" w14:textId="77777777" w:rsid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b/>
          <w:bCs/>
          <w:sz w:val="24"/>
          <w:szCs w:val="24"/>
        </w:rPr>
        <w:t>Economic Engine</w:t>
      </w:r>
      <w:r w:rsidRPr="00475FF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61A434" w14:textId="0B6DF681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>The islands' "economic engine" is frequently described as the tourism sector. It has a major impact on the job market and GDP of the state.</w:t>
      </w:r>
    </w:p>
    <w:p w14:paraId="639FCF7D" w14:textId="77777777" w:rsidR="00475FF5" w:rsidRPr="00475FF5" w:rsidRDefault="00475FF5" w:rsidP="0047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FF5">
        <w:rPr>
          <w:rFonts w:ascii="Times New Roman" w:hAnsi="Times New Roman" w:cs="Times New Roman"/>
          <w:b/>
          <w:bCs/>
          <w:sz w:val="24"/>
          <w:szCs w:val="24"/>
        </w:rPr>
        <w:t xml:space="preserve">Revenue Generation: </w:t>
      </w:r>
    </w:p>
    <w:p w14:paraId="14D93F04" w14:textId="6C3C629B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 xml:space="preserve">Each year, tourism generates billions of dollars that fund </w:t>
      </w:r>
      <w:r w:rsidRPr="00475FF5">
        <w:rPr>
          <w:rFonts w:ascii="Times New Roman" w:hAnsi="Times New Roman" w:cs="Times New Roman"/>
          <w:sz w:val="24"/>
          <w:szCs w:val="24"/>
        </w:rPr>
        <w:t>a few</w:t>
      </w:r>
      <w:r w:rsidRPr="00475FF5">
        <w:rPr>
          <w:rFonts w:ascii="Times New Roman" w:hAnsi="Times New Roman" w:cs="Times New Roman"/>
          <w:sz w:val="24"/>
          <w:szCs w:val="24"/>
        </w:rPr>
        <w:t xml:space="preserve"> industries, including retail, transportation, and hospitality.</w:t>
      </w:r>
    </w:p>
    <w:p w14:paraId="4E86680E" w14:textId="1552BC94" w:rsid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b/>
          <w:bCs/>
          <w:sz w:val="24"/>
          <w:szCs w:val="24"/>
        </w:rPr>
        <w:t>Employment Creation</w:t>
      </w:r>
      <w:r w:rsidRPr="00475FF5">
        <w:rPr>
          <w:rFonts w:ascii="Times New Roman" w:hAnsi="Times New Roman" w:cs="Times New Roman"/>
          <w:sz w:val="24"/>
          <w:szCs w:val="24"/>
        </w:rPr>
        <w:t>:</w:t>
      </w:r>
    </w:p>
    <w:p w14:paraId="2B1212C1" w14:textId="04E7DFEE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 xml:space="preserve"> Tourism is a major driver of employment in Hawaii's private sector.</w:t>
      </w:r>
    </w:p>
    <w:p w14:paraId="6F664FF3" w14:textId="77777777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</w:p>
    <w:p w14:paraId="58B9EEB0" w14:textId="77777777" w:rsid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b/>
          <w:bCs/>
          <w:sz w:val="24"/>
          <w:szCs w:val="24"/>
        </w:rPr>
        <w:t>Pandemic Recovery</w:t>
      </w:r>
      <w:r w:rsidRPr="00475FF5">
        <w:rPr>
          <w:rFonts w:ascii="Times New Roman" w:hAnsi="Times New Roman" w:cs="Times New Roman"/>
          <w:sz w:val="24"/>
          <w:szCs w:val="24"/>
        </w:rPr>
        <w:t>:</w:t>
      </w:r>
    </w:p>
    <w:p w14:paraId="43161550" w14:textId="39AA638D" w:rsid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 xml:space="preserve"> As a result of rising tourism, Hawaii's economy was beginning to recover from the COVID-19 pandemic's effects.</w:t>
      </w:r>
    </w:p>
    <w:p w14:paraId="4F18CE5B" w14:textId="77777777" w:rsid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</w:p>
    <w:p w14:paraId="109C9845" w14:textId="77777777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>The following factors will cause the current wildfires to negatively affect tourism:</w:t>
      </w:r>
    </w:p>
    <w:p w14:paraId="628A4576" w14:textId="77777777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</w:p>
    <w:p w14:paraId="6D97BB1F" w14:textId="15003004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 xml:space="preserve">Businesses have experienced acute difficulties </w:t>
      </w:r>
      <w:r w:rsidRPr="00475FF5">
        <w:rPr>
          <w:rFonts w:ascii="Times New Roman" w:hAnsi="Times New Roman" w:cs="Times New Roman"/>
          <w:sz w:val="24"/>
          <w:szCs w:val="24"/>
        </w:rPr>
        <w:t>because of</w:t>
      </w:r>
      <w:r w:rsidRPr="00475FF5">
        <w:rPr>
          <w:rFonts w:ascii="Times New Roman" w:hAnsi="Times New Roman" w:cs="Times New Roman"/>
          <w:sz w:val="24"/>
          <w:szCs w:val="24"/>
        </w:rPr>
        <w:t xml:space="preserve"> evacuations and damage in places like Lahaina, which strongly depend on tourism.</w:t>
      </w:r>
    </w:p>
    <w:p w14:paraId="70F28CBE" w14:textId="77777777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</w:p>
    <w:p w14:paraId="593EC3FE" w14:textId="77777777" w:rsidR="00475FF5" w:rsidRPr="00475FF5" w:rsidRDefault="00475FF5" w:rsidP="0047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FF5">
        <w:rPr>
          <w:rFonts w:ascii="Times New Roman" w:hAnsi="Times New Roman" w:cs="Times New Roman"/>
          <w:b/>
          <w:bCs/>
          <w:sz w:val="24"/>
          <w:szCs w:val="24"/>
        </w:rPr>
        <w:t xml:space="preserve">Long-term Rebuilding: </w:t>
      </w:r>
    </w:p>
    <w:p w14:paraId="240E583A" w14:textId="433EBF54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>Rebuilding and restoring the damaged places will take years, therefore travel will be halted for a considerable amount of time.</w:t>
      </w:r>
    </w:p>
    <w:p w14:paraId="555B5EA5" w14:textId="77777777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</w:p>
    <w:p w14:paraId="5ACF3748" w14:textId="77777777" w:rsidR="00AC634E" w:rsidRDefault="00AC634E" w:rsidP="00475F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4E2BC" w14:textId="7C36BBCA" w:rsidR="00475FF5" w:rsidRPr="00475FF5" w:rsidRDefault="00475FF5" w:rsidP="00475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FF5">
        <w:rPr>
          <w:rFonts w:ascii="Times New Roman" w:hAnsi="Times New Roman" w:cs="Times New Roman"/>
          <w:b/>
          <w:bCs/>
          <w:sz w:val="24"/>
          <w:szCs w:val="24"/>
        </w:rPr>
        <w:lastRenderedPageBreak/>
        <w:t>View:</w:t>
      </w:r>
    </w:p>
    <w:p w14:paraId="2D4AB4E9" w14:textId="57F1D63E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  <w:r w:rsidRPr="00475FF5">
        <w:rPr>
          <w:rFonts w:ascii="Times New Roman" w:hAnsi="Times New Roman" w:cs="Times New Roman"/>
          <w:sz w:val="24"/>
          <w:szCs w:val="24"/>
        </w:rPr>
        <w:t xml:space="preserve"> Tourists' perceptions of safety and desirability may be impacted by wildfires, which may deter travelers.</w:t>
      </w:r>
    </w:p>
    <w:p w14:paraId="00418229" w14:textId="77777777" w:rsidR="00475FF5" w:rsidRPr="00475FF5" w:rsidRDefault="00475FF5" w:rsidP="00475FF5">
      <w:pPr>
        <w:rPr>
          <w:rFonts w:ascii="Times New Roman" w:hAnsi="Times New Roman" w:cs="Times New Roman"/>
          <w:sz w:val="24"/>
          <w:szCs w:val="24"/>
        </w:rPr>
      </w:pPr>
    </w:p>
    <w:p w14:paraId="6DA37506" w14:textId="77777777" w:rsidR="00475FF5" w:rsidRDefault="00475FF5" w:rsidP="00FC16F5">
      <w:pPr>
        <w:rPr>
          <w:b/>
          <w:bCs/>
          <w:sz w:val="24"/>
          <w:szCs w:val="24"/>
        </w:rPr>
      </w:pPr>
    </w:p>
    <w:p w14:paraId="320ADCD3" w14:textId="77777777" w:rsidR="00FC16F5" w:rsidRDefault="00FC16F5" w:rsidP="00FC16F5">
      <w:pPr>
        <w:rPr>
          <w:b/>
          <w:bCs/>
          <w:sz w:val="24"/>
          <w:szCs w:val="24"/>
        </w:rPr>
      </w:pPr>
    </w:p>
    <w:p w14:paraId="40BD31B4" w14:textId="308B3206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# 2: </w:t>
      </w:r>
      <w:r w:rsidR="00475FF5" w:rsidRPr="00475FF5">
        <w:rPr>
          <w:b/>
          <w:bCs/>
          <w:sz w:val="24"/>
          <w:szCs w:val="24"/>
        </w:rPr>
        <w:t>Do you think regulations should be put in place preventing outside property developers from buying land in Maui after the wildfires? Why or why not?</w:t>
      </w:r>
      <w:r>
        <w:rPr>
          <w:b/>
          <w:bCs/>
          <w:sz w:val="24"/>
          <w:szCs w:val="24"/>
        </w:rPr>
        <w:t xml:space="preserve"> </w:t>
      </w:r>
    </w:p>
    <w:p w14:paraId="35289D29" w14:textId="77777777" w:rsidR="00FC16F5" w:rsidRDefault="00FC16F5" w:rsidP="00FC16F5">
      <w:pPr>
        <w:rPr>
          <w:b/>
          <w:bCs/>
          <w:sz w:val="24"/>
          <w:szCs w:val="24"/>
        </w:rPr>
      </w:pPr>
    </w:p>
    <w:p w14:paraId="7221EE68" w14:textId="77777777" w:rsidR="00FC16F5" w:rsidRDefault="00FC16F5" w:rsidP="00FC1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Response:</w:t>
      </w:r>
    </w:p>
    <w:p w14:paraId="0BD77E27" w14:textId="77777777" w:rsidR="00AC634E" w:rsidRP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>There are differing views on the complexity of managing property development after a calamity. Here are some things to think about:</w:t>
      </w:r>
    </w:p>
    <w:p w14:paraId="650F4701" w14:textId="77777777" w:rsidR="00AC634E" w:rsidRPr="00AC634E" w:rsidRDefault="00AC634E" w:rsidP="00AC634E">
      <w:pPr>
        <w:rPr>
          <w:sz w:val="24"/>
          <w:szCs w:val="24"/>
        </w:rPr>
      </w:pPr>
    </w:p>
    <w:p w14:paraId="35C1149E" w14:textId="77777777" w:rsid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 xml:space="preserve">Arguments in Favor of Regulations: </w:t>
      </w:r>
    </w:p>
    <w:p w14:paraId="1623CAFB" w14:textId="4D6EFBDC" w:rsidR="00AC634E" w:rsidRP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>Preserving Local Interests: By limiting the entry of outside real estate developers, regulations may serve to preserve the interests of the local populace and communities.</w:t>
      </w:r>
    </w:p>
    <w:p w14:paraId="762EBBF3" w14:textId="77777777" w:rsidR="00AC634E" w:rsidRPr="00AC634E" w:rsidRDefault="00AC634E" w:rsidP="00AC634E">
      <w:pPr>
        <w:rPr>
          <w:sz w:val="24"/>
          <w:szCs w:val="24"/>
        </w:rPr>
      </w:pPr>
    </w:p>
    <w:p w14:paraId="0F4EBA02" w14:textId="77777777" w:rsid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 xml:space="preserve">Preserving Local Culture: </w:t>
      </w:r>
    </w:p>
    <w:p w14:paraId="79ED3F07" w14:textId="4B40C83D" w:rsidR="00AC634E" w:rsidRP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>The fear of losing the area's historical and cultural character can lead to concerns over large-scale developments, like opulent resorts.</w:t>
      </w:r>
    </w:p>
    <w:p w14:paraId="66F259DC" w14:textId="77777777" w:rsidR="00AC634E" w:rsidRP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>Reasons against regulations:</w:t>
      </w:r>
    </w:p>
    <w:p w14:paraId="489353AE" w14:textId="77777777" w:rsidR="00AC634E" w:rsidRPr="00AC634E" w:rsidRDefault="00AC634E" w:rsidP="00AC634E">
      <w:pPr>
        <w:rPr>
          <w:b/>
          <w:bCs/>
          <w:sz w:val="24"/>
          <w:szCs w:val="24"/>
        </w:rPr>
      </w:pPr>
      <w:r w:rsidRPr="00AC634E">
        <w:rPr>
          <w:b/>
          <w:bCs/>
          <w:sz w:val="24"/>
          <w:szCs w:val="24"/>
        </w:rPr>
        <w:t xml:space="preserve">Economic Recovery: </w:t>
      </w:r>
    </w:p>
    <w:p w14:paraId="7A6E2F13" w14:textId="5A429D24" w:rsidR="00AC634E" w:rsidRP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>By generating income and jobs, property development can help the impacted area's economy recover provided it is managed properly.</w:t>
      </w:r>
    </w:p>
    <w:p w14:paraId="6E147438" w14:textId="77777777" w:rsidR="00AC634E" w:rsidRPr="00AC634E" w:rsidRDefault="00AC634E" w:rsidP="00AC634E">
      <w:pPr>
        <w:rPr>
          <w:b/>
          <w:bCs/>
          <w:sz w:val="24"/>
          <w:szCs w:val="24"/>
        </w:rPr>
      </w:pPr>
      <w:r w:rsidRPr="00AC634E">
        <w:rPr>
          <w:b/>
          <w:bCs/>
          <w:sz w:val="24"/>
          <w:szCs w:val="24"/>
        </w:rPr>
        <w:t xml:space="preserve">Property Rights: </w:t>
      </w:r>
    </w:p>
    <w:p w14:paraId="53F3DCEB" w14:textId="56FE1FBD" w:rsid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>It may be the desire of property owners to sell to the highest bidder, and restrictions may be viewed as an infringement on these rights.</w:t>
      </w:r>
    </w:p>
    <w:p w14:paraId="2E05A790" w14:textId="77777777" w:rsidR="00AC634E" w:rsidRDefault="00AC634E" w:rsidP="00AC634E">
      <w:pPr>
        <w:rPr>
          <w:sz w:val="24"/>
          <w:szCs w:val="24"/>
        </w:rPr>
      </w:pPr>
    </w:p>
    <w:p w14:paraId="21F6478A" w14:textId="77777777" w:rsidR="00AC634E" w:rsidRP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t>The strategy used should strike a balance between the local community's interests, economic recovery, and the preservation of the region's distinctive features. Any rules implemented ought to be well-considered, open, and sensitive to the interests and preferences of the parties involved and the impacted residents.</w:t>
      </w:r>
    </w:p>
    <w:p w14:paraId="0023439E" w14:textId="77777777" w:rsidR="00AC634E" w:rsidRPr="00AC634E" w:rsidRDefault="00AC634E" w:rsidP="00AC634E">
      <w:pPr>
        <w:rPr>
          <w:sz w:val="24"/>
          <w:szCs w:val="24"/>
        </w:rPr>
      </w:pPr>
    </w:p>
    <w:p w14:paraId="63E5A6A4" w14:textId="77777777" w:rsidR="00AC634E" w:rsidRPr="00AC634E" w:rsidRDefault="00AC634E" w:rsidP="00AC634E">
      <w:pPr>
        <w:rPr>
          <w:sz w:val="24"/>
          <w:szCs w:val="24"/>
        </w:rPr>
      </w:pPr>
      <w:r w:rsidRPr="00AC634E">
        <w:rPr>
          <w:sz w:val="24"/>
          <w:szCs w:val="24"/>
        </w:rPr>
        <w:lastRenderedPageBreak/>
        <w:t>Local authorities should ultimately decide whether to impose regulations, taking into consideration the unique conditions and concerns of the people living on Maui.</w:t>
      </w:r>
    </w:p>
    <w:p w14:paraId="77BB4055" w14:textId="77777777" w:rsidR="00AC634E" w:rsidRPr="00AC634E" w:rsidRDefault="00AC634E" w:rsidP="00AC634E">
      <w:pPr>
        <w:rPr>
          <w:sz w:val="24"/>
          <w:szCs w:val="24"/>
        </w:rPr>
      </w:pPr>
    </w:p>
    <w:p w14:paraId="04FEDEFD" w14:textId="542ED5F8" w:rsidR="00FC16F5" w:rsidRPr="00AC634E" w:rsidRDefault="00FC16F5" w:rsidP="00FC16F5">
      <w:pPr>
        <w:rPr>
          <w:sz w:val="24"/>
          <w:szCs w:val="24"/>
        </w:rPr>
      </w:pPr>
    </w:p>
    <w:sectPr w:rsidR="00FC16F5" w:rsidRPr="00AC634E" w:rsidSect="00FC16F5"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214E9"/>
    <w:multiLevelType w:val="multilevel"/>
    <w:tmpl w:val="CC62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18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F5"/>
    <w:rsid w:val="00106617"/>
    <w:rsid w:val="00336C65"/>
    <w:rsid w:val="00475FF5"/>
    <w:rsid w:val="00AC634E"/>
    <w:rsid w:val="00C80B5B"/>
    <w:rsid w:val="00F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186F"/>
  <w15:chartTrackingRefBased/>
  <w15:docId w15:val="{C2A0829B-BB81-4C97-A271-8332DD34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Moshier</dc:creator>
  <cp:keywords/>
  <dc:description/>
  <cp:lastModifiedBy>amfoster bola</cp:lastModifiedBy>
  <cp:revision>2</cp:revision>
  <dcterms:created xsi:type="dcterms:W3CDTF">2023-10-22T18:52:00Z</dcterms:created>
  <dcterms:modified xsi:type="dcterms:W3CDTF">2023-10-22T18:52:00Z</dcterms:modified>
</cp:coreProperties>
</file>