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3B9AB24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r w:rsidR="00F53114">
              <w:rPr>
                <w:rFonts w:ascii="Simplified Arabic" w:hAnsi="Simplified Arabic" w:cs="Simplified Arabic" w:hint="cs"/>
                <w:b/>
                <w:bCs/>
                <w:color w:val="984806" w:themeColor="accent6" w:themeShade="80"/>
                <w:sz w:val="24"/>
                <w:szCs w:val="24"/>
                <w:rtl/>
              </w:rPr>
              <w:t xml:space="preserve"> يدويا</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6641A234" w14:textId="77777777" w:rsidR="00F53114" w:rsidRDefault="00F53114">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Pr>
        <w:br w:type="page"/>
      </w:r>
    </w:p>
    <w:p w14:paraId="1CA2ABCD" w14:textId="2A505109"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341CB42"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تقوم ادارة كلا من المدارس والروضة التي قمنا بزيارتها بتسجيل بيانات الطلاب ودرجاتهم في جهاز حاسوب تحديدا بشكل عشوائي وغير مرتب ومن ثم طباعتها على اوراقح حيث تعتمد على التعامل ورقيا في باقي الإجراءات من حيث تخزين سجلات الطالب والموظفين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4C3A0615"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 فيما يخص المدرسة من حيث تحديد المدخلات والمخرجات للنظام فبعد إتمام عملية تجميع المعلومات وأخذ الحقائق والأراء فمن الضروري تنظيمها وترتيبها بصورة تسمج بإستخلاص النتائج اللازمة لمعرفة متطلبات النظام اللازمة لإنشاء نظام يلبي رغبات ومتطلبات مستخدمية.</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20549BED"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عمليهم وإضافتها إلى الملاحظات حول آلية العمل والصعوبات والمشاكل التي يواجهونها في الروضة</w:t>
      </w:r>
    </w:p>
    <w:p w14:paraId="68EE83B9" w14:textId="77777777" w:rsidR="00F53114"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0F4B69FA" w:rsidR="00433AB6" w:rsidRDefault="00F53114"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الأستبيان</w:t>
      </w:r>
    </w:p>
    <w:p w14:paraId="5B2D5E21" w14:textId="67D370F3"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عمل استبيان للروضة بحيث يتم توزيع نسخ على مدراء ومعليمين واولياء الامور كذلك لمعرفة ما سيحققة التطبيق ومدى إمكانية تغلبة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23EB231A"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 حاليا في المدرستين وهو نظام اكسل مع اكسس</w:t>
      </w:r>
    </w:p>
    <w:p w14:paraId="0C5C6030"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شيسمنبت</w:t>
      </w:r>
    </w:p>
    <w:p w14:paraId="3344E07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شميسنبت</w:t>
      </w:r>
    </w:p>
    <w:p w14:paraId="3323A118"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شسميبت</w:t>
      </w:r>
    </w:p>
    <w:p w14:paraId="64BF0CBA" w14:textId="2C166306"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شمنيسبت</w:t>
      </w:r>
    </w:p>
    <w:p w14:paraId="1C6CF449" w14:textId="7AE6901B" w:rsidR="00375095" w:rsidRPr="00F53114" w:rsidRDefault="00375095" w:rsidP="001A7AA9">
      <w:pPr>
        <w:pStyle w:val="ListParagraph"/>
        <w:bidi/>
        <w:ind w:left="1800"/>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0893057"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4ED7721" w14:textId="387F79EA"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كـ شؤون موظفين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531AAD2E" w:rsidR="001A7AA9" w:rsidRP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موظفين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lastRenderedPageBreak/>
        <w:t>القدرة على الاستجابة لمتطلبات التطبيق</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723E4C70" w14:textId="7B52FEAB" w:rsidR="001A7AA9" w:rsidRPr="001A7AA9"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tl/>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4D51E9C4" w14:textId="77777777" w:rsidR="001A7AA9" w:rsidRDefault="001A7AA9">
      <w:pPr>
        <w:rPr>
          <w:rFonts w:ascii="Simplified Arabic" w:hAnsi="Simplified Arabic" w:cs="Simplified Arabic"/>
          <w:b/>
          <w:bCs/>
          <w:color w:val="984806" w:themeColor="accent6" w:themeShade="80"/>
          <w:sz w:val="28"/>
          <w:szCs w:val="28"/>
          <w:rtl/>
        </w:rPr>
      </w:pPr>
    </w:p>
    <w:p w14:paraId="03BDBDAA"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3A9E2BB7"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3A35BCF1" w:rsidR="00F53114" w:rsidRDefault="00F53114" w:rsidP="001A7AA9">
      <w:pPr>
        <w:bidi/>
        <w:rPr>
          <w:rFonts w:ascii="Arial" w:hAnsi="Arial" w:cs="Simple Bold Jut Out"/>
          <w:sz w:val="48"/>
          <w:szCs w:val="48"/>
          <w:rtl/>
        </w:rPr>
      </w:pPr>
      <w:r>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الاستخدم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3438AD1C"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لإتمام عمليات النظام تستخدم عدد من المخطات التي توضح أنظمة النظام والعلاقات المتداخلة بين هذه الأنشطة وفي هذا الفصل سوف نعرض عدد من المخططات المستخدمة في تحليل النظام.</w:t>
      </w:r>
    </w:p>
    <w:p w14:paraId="09502151" w14:textId="57320CD7"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تهدف مرحلة تحليل النظام الي التعرف على المشكلة وطبيعتها وابعادها بالإضافة الى ان مرحلة التحليل تدرس طبيعة تركيب النزام وكيفية عملها وعلاقتها كما ان مرحلة التحليل ايضا تدرس النزام كما هو عليه في الواقع العملي وفهمة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7884437B" w:rsidR="00C54E57" w:rsidRDefault="00897046"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noProof/>
          <w:rtl/>
          <w:lang w:val="ar-YE" w:bidi="ar-YE"/>
        </w:rPr>
        <w:drawing>
          <wp:anchor distT="0" distB="0" distL="114300" distR="114300" simplePos="0" relativeHeight="251685888" behindDoc="0" locked="0" layoutInCell="1" allowOverlap="1" wp14:anchorId="51456572" wp14:editId="43653090">
            <wp:simplePos x="0" y="0"/>
            <wp:positionH relativeFrom="column">
              <wp:posOffset>149481</wp:posOffset>
            </wp:positionH>
            <wp:positionV relativeFrom="paragraph">
              <wp:posOffset>589915</wp:posOffset>
            </wp:positionV>
            <wp:extent cx="5971540" cy="4311650"/>
            <wp:effectExtent l="0" t="57150" r="0" b="107950"/>
            <wp:wrapTopAndBottom/>
            <wp:docPr id="1"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C54E57">
        <w:rPr>
          <w:rFonts w:ascii="Simplified Arabic" w:hAnsi="Simplified Arabic" w:cs="Simplified Arabic" w:hint="cs"/>
          <w:b/>
          <w:bCs/>
          <w:color w:val="984806" w:themeColor="accent6" w:themeShade="80"/>
          <w:sz w:val="28"/>
          <w:szCs w:val="28"/>
          <w:rtl/>
        </w:rPr>
        <w:t>المخطط العام للنظام</w:t>
      </w:r>
      <w:r w:rsidR="00C54E57">
        <w:rPr>
          <w:rFonts w:ascii="Simplified Arabic" w:hAnsi="Simplified Arabic" w:cs="Simplified Arabic" w:hint="cs"/>
          <w:b/>
          <w:bCs/>
          <w:color w:val="984806" w:themeColor="accent6" w:themeShade="80"/>
          <w:sz w:val="28"/>
          <w:szCs w:val="28"/>
          <w:rtl/>
          <w:lang w:bidi="ar-YE"/>
        </w:rPr>
        <w:t xml:space="preserve"> </w:t>
      </w:r>
      <w:r w:rsidR="00C54E57">
        <w:rPr>
          <w:rFonts w:ascii="Simplified Arabic" w:hAnsi="Simplified Arabic" w:cs="Simplified Arabic"/>
          <w:b/>
          <w:bCs/>
          <w:color w:val="984806" w:themeColor="accent6" w:themeShade="80"/>
          <w:sz w:val="28"/>
          <w:szCs w:val="28"/>
          <w:lang w:bidi="ar-YE"/>
        </w:rPr>
        <w:t>Processing Modeling</w:t>
      </w:r>
    </w:p>
    <w:p w14:paraId="04CFAC89" w14:textId="7A961373"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3A842833" w14:textId="27731282" w:rsidR="00C54E57" w:rsidRDefault="00C54E57"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تدفق البيانات </w:t>
      </w:r>
      <w:r>
        <w:rPr>
          <w:rFonts w:ascii="Simplified Arabic" w:hAnsi="Simplified Arabic" w:cs="Simplified Arabic"/>
          <w:b/>
          <w:bCs/>
          <w:color w:val="984806" w:themeColor="accent6" w:themeShade="80"/>
          <w:sz w:val="28"/>
          <w:szCs w:val="28"/>
        </w:rPr>
        <w:t>DFDs</w:t>
      </w:r>
    </w:p>
    <w:p w14:paraId="0499BB2E" w14:textId="4B24A9B2" w:rsidR="00C54E57" w:rsidRDefault="00C54E57"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الصفري</w:t>
      </w: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4E30F92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المخططات الأنسيابية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1E52472D"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طالب معلم ،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43A9BCD5" w14:textId="0867DD0E"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tl/>
        </w:rPr>
      </w:pPr>
    </w:p>
    <w:p w14:paraId="139826F3" w14:textId="4F1AE8FB"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tl/>
        </w:rPr>
      </w:pPr>
    </w:p>
    <w:p w14:paraId="5668C192" w14:textId="77777777"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 xml:space="preserve">حالالت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6"/>
      <w:footerReference w:type="default" r:id="rId17"/>
      <w:headerReference w:type="first" r:id="rId18"/>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7CEF" w14:textId="77777777" w:rsidR="00532A14" w:rsidRDefault="00532A14" w:rsidP="009633C5">
      <w:pPr>
        <w:spacing w:after="0" w:line="240" w:lineRule="auto"/>
      </w:pPr>
      <w:r>
        <w:separator/>
      </w:r>
    </w:p>
  </w:endnote>
  <w:endnote w:type="continuationSeparator" w:id="0">
    <w:p w14:paraId="099558E1" w14:textId="77777777" w:rsidR="00532A14" w:rsidRDefault="00532A14"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5C9F" w14:textId="77777777" w:rsidR="00532A14" w:rsidRDefault="00532A14" w:rsidP="009633C5">
      <w:pPr>
        <w:spacing w:after="0" w:line="240" w:lineRule="auto"/>
      </w:pPr>
      <w:r>
        <w:separator/>
      </w:r>
    </w:p>
  </w:footnote>
  <w:footnote w:type="continuationSeparator" w:id="0">
    <w:p w14:paraId="234DACCC" w14:textId="77777777" w:rsidR="00532A14" w:rsidRDefault="00532A14"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2BA8518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0"/>
  </w:num>
  <w:num w:numId="3">
    <w:abstractNumId w:val="12"/>
  </w:num>
  <w:num w:numId="4">
    <w:abstractNumId w:val="17"/>
  </w:num>
  <w:num w:numId="5">
    <w:abstractNumId w:val="13"/>
  </w:num>
  <w:num w:numId="6">
    <w:abstractNumId w:val="6"/>
  </w:num>
  <w:num w:numId="7">
    <w:abstractNumId w:val="3"/>
  </w:num>
  <w:num w:numId="8">
    <w:abstractNumId w:val="14"/>
  </w:num>
  <w:num w:numId="9">
    <w:abstractNumId w:val="19"/>
  </w:num>
  <w:num w:numId="10">
    <w:abstractNumId w:val="4"/>
  </w:num>
  <w:num w:numId="11">
    <w:abstractNumId w:val="1"/>
  </w:num>
  <w:num w:numId="12">
    <w:abstractNumId w:val="11"/>
  </w:num>
  <w:num w:numId="13">
    <w:abstractNumId w:val="5"/>
  </w:num>
  <w:num w:numId="14">
    <w:abstractNumId w:val="16"/>
  </w:num>
  <w:num w:numId="15">
    <w:abstractNumId w:val="18"/>
  </w:num>
  <w:num w:numId="16">
    <w:abstractNumId w:val="8"/>
  </w:num>
  <w:num w:numId="17">
    <w:abstractNumId w:val="21"/>
  </w:num>
  <w:num w:numId="18">
    <w:abstractNumId w:val="9"/>
  </w:num>
  <w:num w:numId="19">
    <w:abstractNumId w:val="15"/>
  </w:num>
  <w:num w:numId="20">
    <w:abstractNumId w:val="10"/>
  </w:num>
  <w:num w:numId="21">
    <w:abstractNumId w:val="0"/>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4E57"/>
    <w:rsid w:val="00C55D94"/>
    <w:rsid w:val="00C613C3"/>
    <w:rsid w:val="00C620AD"/>
    <w:rsid w:val="00C71132"/>
    <w:rsid w:val="00C760EC"/>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48A088-4BFD-4441-B87E-F90E057B7A50}" type="doc">
      <dgm:prSet loTypeId="urn:microsoft.com/office/officeart/2005/8/layout/radial5" loCatId="cycle" qsTypeId="urn:microsoft.com/office/officeart/2005/8/quickstyle/simple3" qsCatId="simple" csTypeId="urn:microsoft.com/office/officeart/2005/8/colors/colorful4" csCatId="colorful" phldr="1"/>
      <dgm:spPr/>
      <dgm:t>
        <a:bodyPr/>
        <a:lstStyle/>
        <a:p>
          <a:endParaRPr lang="en-US"/>
        </a:p>
      </dgm:t>
    </dgm:pt>
    <dgm:pt modelId="{5F8C8FC7-3270-480F-BE98-948F6D649DFE}">
      <dgm:prSet phldrT="[نص]"/>
      <dgm:spPr/>
      <dgm:t>
        <a:bodyPr/>
        <a:lstStyle/>
        <a:p>
          <a:r>
            <a:rPr lang="ar-YE"/>
            <a:t>الروضة</a:t>
          </a:r>
          <a:endParaRPr lang="en-US"/>
        </a:p>
      </dgm:t>
    </dgm:pt>
    <dgm:pt modelId="{57F72DCE-8BFD-4E05-BC4A-97D7682BD53C}" type="parTrans" cxnId="{73BBECA8-99B7-4456-A596-DCB371FDBF68}">
      <dgm:prSet/>
      <dgm:spPr/>
      <dgm:t>
        <a:bodyPr/>
        <a:lstStyle/>
        <a:p>
          <a:endParaRPr lang="en-US"/>
        </a:p>
      </dgm:t>
    </dgm:pt>
    <dgm:pt modelId="{F644EBEE-55E6-4455-9CC0-679DA6B1D05E}" type="sibTrans" cxnId="{73BBECA8-99B7-4456-A596-DCB371FDBF68}">
      <dgm:prSet/>
      <dgm:spPr/>
      <dgm:t>
        <a:bodyPr/>
        <a:lstStyle/>
        <a:p>
          <a:endParaRPr lang="en-US"/>
        </a:p>
      </dgm:t>
    </dgm:pt>
    <dgm:pt modelId="{5729E7C4-6AFD-43AD-BA83-069E2D90A900}">
      <dgm:prSet phldrT="[نص]"/>
      <dgm:spPr>
        <a:solidFill>
          <a:schemeClr val="accent2"/>
        </a:solidFill>
      </dgm:spPr>
      <dgm:t>
        <a:bodyPr/>
        <a:lstStyle/>
        <a:p>
          <a:r>
            <a:rPr lang="ar-YE"/>
            <a:t>الطالب</a:t>
          </a:r>
          <a:endParaRPr lang="en-US"/>
        </a:p>
      </dgm:t>
    </dgm:pt>
    <dgm:pt modelId="{E202D785-ED5C-47E9-82FB-E989B83272A6}" type="parTrans" cxnId="{3F0E1224-1822-436D-9E70-994F901D55D2}">
      <dgm:prSet/>
      <dgm:spPr/>
      <dgm:t>
        <a:bodyPr/>
        <a:lstStyle/>
        <a:p>
          <a:endParaRPr lang="en-US"/>
        </a:p>
      </dgm:t>
    </dgm:pt>
    <dgm:pt modelId="{1664DB8C-00DF-4C7B-AD8B-7DF383B03585}" type="sibTrans" cxnId="{3F0E1224-1822-436D-9E70-994F901D55D2}">
      <dgm:prSet/>
      <dgm:spPr/>
      <dgm:t>
        <a:bodyPr/>
        <a:lstStyle/>
        <a:p>
          <a:endParaRPr lang="en-US"/>
        </a:p>
      </dgm:t>
    </dgm:pt>
    <dgm:pt modelId="{1E00DCA3-CB64-4F9C-BFB1-309F45088687}">
      <dgm:prSet phldrT="[نص]"/>
      <dgm:spPr>
        <a:solidFill>
          <a:schemeClr val="accent2"/>
        </a:solidFill>
      </dgm:spPr>
      <dgm:t>
        <a:bodyPr/>
        <a:lstStyle/>
        <a:p>
          <a:r>
            <a:rPr lang="ar-YE"/>
            <a:t>المدرس</a:t>
          </a:r>
          <a:endParaRPr lang="en-US"/>
        </a:p>
      </dgm:t>
    </dgm:pt>
    <dgm:pt modelId="{7A74F22D-70CF-4F6C-9332-68FC7D07B2B5}" type="parTrans" cxnId="{86AE6C1B-0691-43EB-A9E0-CDB80B91BD1E}">
      <dgm:prSet/>
      <dgm:spPr/>
      <dgm:t>
        <a:bodyPr/>
        <a:lstStyle/>
        <a:p>
          <a:endParaRPr lang="en-US"/>
        </a:p>
      </dgm:t>
    </dgm:pt>
    <dgm:pt modelId="{41065F38-2E40-4295-AD31-6F8066FF3A35}" type="sibTrans" cxnId="{86AE6C1B-0691-43EB-A9E0-CDB80B91BD1E}">
      <dgm:prSet/>
      <dgm:spPr/>
      <dgm:t>
        <a:bodyPr/>
        <a:lstStyle/>
        <a:p>
          <a:endParaRPr lang="en-US"/>
        </a:p>
      </dgm:t>
    </dgm:pt>
    <dgm:pt modelId="{8639541B-43B4-4037-88D9-16A42FE67116}">
      <dgm:prSet phldrT="[نص]"/>
      <dgm:spPr>
        <a:solidFill>
          <a:schemeClr val="accent2"/>
        </a:solidFill>
      </dgm:spPr>
      <dgm:t>
        <a:bodyPr/>
        <a:lstStyle/>
        <a:p>
          <a:r>
            <a:rPr lang="ar-YE"/>
            <a:t>الصف</a:t>
          </a:r>
          <a:endParaRPr lang="en-US"/>
        </a:p>
      </dgm:t>
    </dgm:pt>
    <dgm:pt modelId="{79BC3C09-B12A-4B84-9994-AF58ACD42205}" type="parTrans" cxnId="{5E75D226-96BE-4B18-AF4F-DD44BFCE84A7}">
      <dgm:prSet/>
      <dgm:spPr/>
      <dgm:t>
        <a:bodyPr/>
        <a:lstStyle/>
        <a:p>
          <a:endParaRPr lang="en-US"/>
        </a:p>
      </dgm:t>
    </dgm:pt>
    <dgm:pt modelId="{9240FD74-58BA-4871-9B4E-47EE4E44F456}" type="sibTrans" cxnId="{5E75D226-96BE-4B18-AF4F-DD44BFCE84A7}">
      <dgm:prSet/>
      <dgm:spPr/>
      <dgm:t>
        <a:bodyPr/>
        <a:lstStyle/>
        <a:p>
          <a:endParaRPr lang="en-US"/>
        </a:p>
      </dgm:t>
    </dgm:pt>
    <dgm:pt modelId="{4593C990-2F42-4847-B15A-FE89A286B544}">
      <dgm:prSet phldrT="[نص]"/>
      <dgm:spPr>
        <a:solidFill>
          <a:schemeClr val="accent2"/>
        </a:solidFill>
      </dgm:spPr>
      <dgm:t>
        <a:bodyPr/>
        <a:lstStyle/>
        <a:p>
          <a:r>
            <a:rPr lang="ar-YE"/>
            <a:t>المادة</a:t>
          </a:r>
          <a:endParaRPr lang="en-US"/>
        </a:p>
      </dgm:t>
    </dgm:pt>
    <dgm:pt modelId="{D8C4C233-D6C2-46B9-A01E-5ED14663BEC8}" type="parTrans" cxnId="{6647F986-2B9E-41C1-8629-39633BF6DDEF}">
      <dgm:prSet/>
      <dgm:spPr/>
      <dgm:t>
        <a:bodyPr/>
        <a:lstStyle/>
        <a:p>
          <a:endParaRPr lang="en-US"/>
        </a:p>
      </dgm:t>
    </dgm:pt>
    <dgm:pt modelId="{80D0886B-8249-461E-AC7C-84C53411E66A}" type="sibTrans" cxnId="{6647F986-2B9E-41C1-8629-39633BF6DDEF}">
      <dgm:prSet/>
      <dgm:spPr/>
      <dgm:t>
        <a:bodyPr/>
        <a:lstStyle/>
        <a:p>
          <a:endParaRPr lang="en-US"/>
        </a:p>
      </dgm:t>
    </dgm:pt>
    <dgm:pt modelId="{C04028EB-8B59-4272-8385-E655A899325B}">
      <dgm:prSet/>
      <dgm:spPr>
        <a:solidFill>
          <a:schemeClr val="accent2"/>
        </a:solidFill>
      </dgm:spPr>
      <dgm:t>
        <a:bodyPr/>
        <a:lstStyle/>
        <a:p>
          <a:r>
            <a:rPr lang="ar-YE"/>
            <a:t>رسوم الدفع</a:t>
          </a:r>
          <a:endParaRPr lang="en-US"/>
        </a:p>
      </dgm:t>
    </dgm:pt>
    <dgm:pt modelId="{AD048DE4-89F9-4F42-8063-BB649D2A6C7E}" type="parTrans" cxnId="{0727947F-ECEA-41D3-9521-086EAFD8B6A0}">
      <dgm:prSet/>
      <dgm:spPr/>
      <dgm:t>
        <a:bodyPr/>
        <a:lstStyle/>
        <a:p>
          <a:endParaRPr lang="en-US"/>
        </a:p>
      </dgm:t>
    </dgm:pt>
    <dgm:pt modelId="{BB132E21-09A9-4181-822D-8F3FFBC9F815}" type="sibTrans" cxnId="{0727947F-ECEA-41D3-9521-086EAFD8B6A0}">
      <dgm:prSet/>
      <dgm:spPr/>
      <dgm:t>
        <a:bodyPr/>
        <a:lstStyle/>
        <a:p>
          <a:endParaRPr lang="en-US"/>
        </a:p>
      </dgm:t>
    </dgm:pt>
    <dgm:pt modelId="{7DB40780-7DBC-46EA-A45F-DCB52C54DA78}">
      <dgm:prSet/>
      <dgm:spPr>
        <a:solidFill>
          <a:schemeClr val="accent2"/>
        </a:solidFill>
      </dgm:spPr>
      <dgm:t>
        <a:bodyPr/>
        <a:lstStyle/>
        <a:p>
          <a:r>
            <a:rPr lang="ar-YE"/>
            <a:t>الغياب</a:t>
          </a:r>
          <a:endParaRPr lang="en-US"/>
        </a:p>
      </dgm:t>
    </dgm:pt>
    <dgm:pt modelId="{7BD7495E-FF68-4FC6-9831-247B27FBFE54}" type="parTrans" cxnId="{951A8803-6B36-46A1-BA2F-EED4AAA5599C}">
      <dgm:prSet/>
      <dgm:spPr/>
      <dgm:t>
        <a:bodyPr/>
        <a:lstStyle/>
        <a:p>
          <a:endParaRPr lang="en-US"/>
        </a:p>
      </dgm:t>
    </dgm:pt>
    <dgm:pt modelId="{9F87540B-2BB0-4C84-A073-2C65CAAA2C6B}" type="sibTrans" cxnId="{951A8803-6B36-46A1-BA2F-EED4AAA5599C}">
      <dgm:prSet/>
      <dgm:spPr/>
      <dgm:t>
        <a:bodyPr/>
        <a:lstStyle/>
        <a:p>
          <a:endParaRPr lang="en-US"/>
        </a:p>
      </dgm:t>
    </dgm:pt>
    <dgm:pt modelId="{A7DFDEDE-F2C5-4BA4-A730-C3CEB435AC60}">
      <dgm:prSet/>
      <dgm:spPr>
        <a:solidFill>
          <a:schemeClr val="accent2"/>
        </a:solidFill>
      </dgm:spPr>
      <dgm:t>
        <a:bodyPr/>
        <a:lstStyle/>
        <a:p>
          <a:r>
            <a:rPr lang="ar-YE"/>
            <a:t>العام الدراسي</a:t>
          </a:r>
          <a:endParaRPr lang="en-US"/>
        </a:p>
      </dgm:t>
    </dgm:pt>
    <dgm:pt modelId="{E200FD70-7EF5-4C2C-B859-1B4FEA155BED}" type="parTrans" cxnId="{9778DA54-B80F-4D13-A848-A1AD6936C730}">
      <dgm:prSet/>
      <dgm:spPr/>
      <dgm:t>
        <a:bodyPr/>
        <a:lstStyle/>
        <a:p>
          <a:endParaRPr lang="en-US"/>
        </a:p>
      </dgm:t>
    </dgm:pt>
    <dgm:pt modelId="{DE57A9B3-6B9A-4EDC-81D8-1C568A8C2C84}" type="sibTrans" cxnId="{9778DA54-B80F-4D13-A848-A1AD6936C730}">
      <dgm:prSet/>
      <dgm:spPr/>
      <dgm:t>
        <a:bodyPr/>
        <a:lstStyle/>
        <a:p>
          <a:endParaRPr lang="en-US"/>
        </a:p>
      </dgm:t>
    </dgm:pt>
    <dgm:pt modelId="{7031ECB1-E326-49AC-9E24-9FAE31B3897F}">
      <dgm:prSet/>
      <dgm:spPr>
        <a:solidFill>
          <a:schemeClr val="accent2"/>
        </a:solidFill>
      </dgm:spPr>
      <dgm:t>
        <a:bodyPr/>
        <a:lstStyle/>
        <a:p>
          <a:r>
            <a:rPr lang="ar-YE"/>
            <a:t>الأنشطة</a:t>
          </a:r>
          <a:endParaRPr lang="en-US"/>
        </a:p>
      </dgm:t>
    </dgm:pt>
    <dgm:pt modelId="{BD9A97DF-13FA-4938-BDE9-F7A9124B9EA1}" type="sibTrans" cxnId="{600C3988-5FCB-42C0-BE6E-42FEEE2A21A0}">
      <dgm:prSet/>
      <dgm:spPr/>
      <dgm:t>
        <a:bodyPr/>
        <a:lstStyle/>
        <a:p>
          <a:pPr rtl="1"/>
          <a:endParaRPr lang="ar-SA"/>
        </a:p>
      </dgm:t>
    </dgm:pt>
    <dgm:pt modelId="{824F849F-79DA-401E-99B9-6369E3DCBDA6}" type="parTrans" cxnId="{600C3988-5FCB-42C0-BE6E-42FEEE2A21A0}">
      <dgm:prSet/>
      <dgm:spPr/>
      <dgm:t>
        <a:bodyPr/>
        <a:lstStyle/>
        <a:p>
          <a:endParaRPr lang="en-US"/>
        </a:p>
      </dgm:t>
    </dgm:pt>
    <dgm:pt modelId="{7ABF09A3-9EB7-4D8D-A89A-E763D36A21AA}">
      <dgm:prSet/>
      <dgm:spPr>
        <a:solidFill>
          <a:schemeClr val="accent2"/>
        </a:solidFill>
      </dgm:spPr>
      <dgm:t>
        <a:bodyPr/>
        <a:lstStyle/>
        <a:p>
          <a:r>
            <a:rPr lang="ar-YE"/>
            <a:t>الدرجات</a:t>
          </a:r>
          <a:endParaRPr lang="en-US"/>
        </a:p>
      </dgm:t>
    </dgm:pt>
    <dgm:pt modelId="{6A4FCE0A-602F-4F15-AE46-BCBBFE8EEB32}" type="sibTrans" cxnId="{94141584-677D-4BFC-BA51-B23D8650B955}">
      <dgm:prSet/>
      <dgm:spPr/>
      <dgm:t>
        <a:bodyPr/>
        <a:lstStyle/>
        <a:p>
          <a:pPr rtl="1"/>
          <a:endParaRPr lang="ar-SA"/>
        </a:p>
      </dgm:t>
    </dgm:pt>
    <dgm:pt modelId="{72D3032F-8CA3-44B6-9348-699F020B43DD}" type="parTrans" cxnId="{94141584-677D-4BFC-BA51-B23D8650B955}">
      <dgm:prSet/>
      <dgm:spPr/>
      <dgm:t>
        <a:bodyPr/>
        <a:lstStyle/>
        <a:p>
          <a:endParaRPr lang="en-US"/>
        </a:p>
      </dgm:t>
    </dgm:pt>
    <dgm:pt modelId="{4C11724C-644E-4D81-8FBB-647AD251878B}">
      <dgm:prSet phldrT="[نص]"/>
      <dgm:spPr>
        <a:solidFill>
          <a:schemeClr val="accent2"/>
        </a:solidFill>
      </dgm:spPr>
      <dgm:t>
        <a:bodyPr/>
        <a:lstStyle/>
        <a:p>
          <a:r>
            <a:rPr lang="ar-YE"/>
            <a:t>التسجيل</a:t>
          </a:r>
          <a:endParaRPr lang="en-US"/>
        </a:p>
      </dgm:t>
    </dgm:pt>
    <dgm:pt modelId="{92C93CAB-FF48-4CB2-A6A7-7E45E25F1FDB}" type="parTrans" cxnId="{6B8099A8-D469-4C63-BCC5-553580610327}">
      <dgm:prSet/>
      <dgm:spPr/>
      <dgm:t>
        <a:bodyPr/>
        <a:lstStyle/>
        <a:p>
          <a:pPr rtl="1"/>
          <a:endParaRPr lang="ar-SA"/>
        </a:p>
      </dgm:t>
    </dgm:pt>
    <dgm:pt modelId="{874DE510-0066-479E-9B02-C5CE3F75CF2A}" type="sibTrans" cxnId="{6B8099A8-D469-4C63-BCC5-553580610327}">
      <dgm:prSet/>
      <dgm:spPr/>
      <dgm:t>
        <a:bodyPr/>
        <a:lstStyle/>
        <a:p>
          <a:pPr rtl="1"/>
          <a:endParaRPr lang="ar-SA"/>
        </a:p>
      </dgm:t>
    </dgm:pt>
    <dgm:pt modelId="{3BF2A41B-EFF0-4927-ACD7-8C8EA592BA73}">
      <dgm:prSet/>
      <dgm:spPr>
        <a:solidFill>
          <a:schemeClr val="accent2"/>
        </a:solidFill>
      </dgm:spPr>
      <dgm:t>
        <a:bodyPr/>
        <a:lstStyle/>
        <a:p>
          <a:r>
            <a:rPr lang="ar-YE"/>
            <a:t>ولي الأمر</a:t>
          </a:r>
          <a:endParaRPr lang="en-US"/>
        </a:p>
      </dgm:t>
    </dgm:pt>
    <dgm:pt modelId="{B82FB5DB-0978-4A0D-8201-465DFE8FCFDB}" type="parTrans" cxnId="{23A2D42F-3752-480C-BE47-2B99BAD27566}">
      <dgm:prSet/>
      <dgm:spPr/>
      <dgm:t>
        <a:bodyPr/>
        <a:lstStyle/>
        <a:p>
          <a:pPr rtl="1"/>
          <a:endParaRPr lang="ar-SA"/>
        </a:p>
      </dgm:t>
    </dgm:pt>
    <dgm:pt modelId="{29F6DEEB-CED9-4EE1-9CD9-F8B1844ECDE1}" type="sibTrans" cxnId="{23A2D42F-3752-480C-BE47-2B99BAD27566}">
      <dgm:prSet/>
      <dgm:spPr/>
      <dgm:t>
        <a:bodyPr/>
        <a:lstStyle/>
        <a:p>
          <a:pPr rtl="1"/>
          <a:endParaRPr lang="ar-SA"/>
        </a:p>
      </dgm:t>
    </dgm:pt>
    <dgm:pt modelId="{56ADAB1F-B512-4380-8C45-C5C741E91FB9}" type="pres">
      <dgm:prSet presAssocID="{B448A088-4BFD-4441-B87E-F90E057B7A50}" presName="Name0" presStyleCnt="0">
        <dgm:presLayoutVars>
          <dgm:chMax val="1"/>
          <dgm:dir/>
          <dgm:animLvl val="ctr"/>
          <dgm:resizeHandles val="exact"/>
        </dgm:presLayoutVars>
      </dgm:prSet>
      <dgm:spPr/>
    </dgm:pt>
    <dgm:pt modelId="{7B5816B8-9DDA-48D2-AFE9-3FC4E84E1110}" type="pres">
      <dgm:prSet presAssocID="{5F8C8FC7-3270-480F-BE98-948F6D649DFE}" presName="centerShape" presStyleLbl="node0" presStyleIdx="0" presStyleCnt="1"/>
      <dgm:spPr/>
    </dgm:pt>
    <dgm:pt modelId="{227794B6-2C90-4F75-87FA-78AA5708CFBD}" type="pres">
      <dgm:prSet presAssocID="{92C93CAB-FF48-4CB2-A6A7-7E45E25F1FDB}" presName="parTrans" presStyleLbl="sibTrans2D1" presStyleIdx="0" presStyleCnt="11"/>
      <dgm:spPr/>
    </dgm:pt>
    <dgm:pt modelId="{184F048E-DBBF-49D5-B225-212681DEDE7E}" type="pres">
      <dgm:prSet presAssocID="{92C93CAB-FF48-4CB2-A6A7-7E45E25F1FDB}" presName="connectorText" presStyleLbl="sibTrans2D1" presStyleIdx="0" presStyleCnt="11"/>
      <dgm:spPr/>
    </dgm:pt>
    <dgm:pt modelId="{A8BC1ACD-3035-41A2-981A-078152D8097E}" type="pres">
      <dgm:prSet presAssocID="{4C11724C-644E-4D81-8FBB-647AD251878B}" presName="node" presStyleLbl="node1" presStyleIdx="0" presStyleCnt="11">
        <dgm:presLayoutVars>
          <dgm:bulletEnabled val="1"/>
        </dgm:presLayoutVars>
      </dgm:prSet>
      <dgm:spPr/>
    </dgm:pt>
    <dgm:pt modelId="{72B86F3A-4CAF-419D-9F72-702623827FDC}" type="pres">
      <dgm:prSet presAssocID="{E202D785-ED5C-47E9-82FB-E989B83272A6}" presName="parTrans" presStyleLbl="sibTrans2D1" presStyleIdx="1" presStyleCnt="11"/>
      <dgm:spPr/>
    </dgm:pt>
    <dgm:pt modelId="{5A184795-A0F3-4BEC-AB68-E892E27282C9}" type="pres">
      <dgm:prSet presAssocID="{E202D785-ED5C-47E9-82FB-E989B83272A6}" presName="connectorText" presStyleLbl="sibTrans2D1" presStyleIdx="1" presStyleCnt="11"/>
      <dgm:spPr/>
    </dgm:pt>
    <dgm:pt modelId="{BFB76430-0477-4600-950D-0E5DA6291CFE}" type="pres">
      <dgm:prSet presAssocID="{5729E7C4-6AFD-43AD-BA83-069E2D90A900}" presName="node" presStyleLbl="node1" presStyleIdx="1" presStyleCnt="11">
        <dgm:presLayoutVars>
          <dgm:bulletEnabled val="1"/>
        </dgm:presLayoutVars>
      </dgm:prSet>
      <dgm:spPr>
        <a:prstGeom prst="rect">
          <a:avLst/>
        </a:prstGeom>
      </dgm:spPr>
    </dgm:pt>
    <dgm:pt modelId="{9247C903-96E1-45E0-A08E-5460EA104C46}" type="pres">
      <dgm:prSet presAssocID="{7A74F22D-70CF-4F6C-9332-68FC7D07B2B5}" presName="parTrans" presStyleLbl="sibTrans2D1" presStyleIdx="2" presStyleCnt="11"/>
      <dgm:spPr/>
    </dgm:pt>
    <dgm:pt modelId="{1F52F029-8408-4E9B-875F-AAC3F80E0116}" type="pres">
      <dgm:prSet presAssocID="{7A74F22D-70CF-4F6C-9332-68FC7D07B2B5}" presName="connectorText" presStyleLbl="sibTrans2D1" presStyleIdx="2" presStyleCnt="11"/>
      <dgm:spPr/>
    </dgm:pt>
    <dgm:pt modelId="{3F8ED8C8-A6CC-441A-B05F-C6201A055FA2}" type="pres">
      <dgm:prSet presAssocID="{1E00DCA3-CB64-4F9C-BFB1-309F45088687}" presName="node" presStyleLbl="node1" presStyleIdx="2" presStyleCnt="11">
        <dgm:presLayoutVars>
          <dgm:bulletEnabled val="1"/>
        </dgm:presLayoutVars>
      </dgm:prSet>
      <dgm:spPr>
        <a:prstGeom prst="rect">
          <a:avLst/>
        </a:prstGeom>
      </dgm:spPr>
    </dgm:pt>
    <dgm:pt modelId="{65C43A90-1CB3-4653-9149-E5138F5DDB5E}" type="pres">
      <dgm:prSet presAssocID="{79BC3C09-B12A-4B84-9994-AF58ACD42205}" presName="parTrans" presStyleLbl="sibTrans2D1" presStyleIdx="3" presStyleCnt="11"/>
      <dgm:spPr/>
    </dgm:pt>
    <dgm:pt modelId="{B5704C0E-CA7E-42CF-8280-6F84FB5672DC}" type="pres">
      <dgm:prSet presAssocID="{79BC3C09-B12A-4B84-9994-AF58ACD42205}" presName="connectorText" presStyleLbl="sibTrans2D1" presStyleIdx="3" presStyleCnt="11"/>
      <dgm:spPr/>
    </dgm:pt>
    <dgm:pt modelId="{6928E8F5-8E14-4AB4-B23D-D278698CB897}" type="pres">
      <dgm:prSet presAssocID="{8639541B-43B4-4037-88D9-16A42FE67116}" presName="node" presStyleLbl="node1" presStyleIdx="3" presStyleCnt="11">
        <dgm:presLayoutVars>
          <dgm:bulletEnabled val="1"/>
        </dgm:presLayoutVars>
      </dgm:prSet>
      <dgm:spPr>
        <a:prstGeom prst="rect">
          <a:avLst/>
        </a:prstGeom>
      </dgm:spPr>
    </dgm:pt>
    <dgm:pt modelId="{369BF16F-08A8-438B-A8D6-6EEF53AFEDFA}" type="pres">
      <dgm:prSet presAssocID="{D8C4C233-D6C2-46B9-A01E-5ED14663BEC8}" presName="parTrans" presStyleLbl="sibTrans2D1" presStyleIdx="4" presStyleCnt="11"/>
      <dgm:spPr/>
    </dgm:pt>
    <dgm:pt modelId="{DE306541-A33A-46A3-98E3-95D0BEEE950C}" type="pres">
      <dgm:prSet presAssocID="{D8C4C233-D6C2-46B9-A01E-5ED14663BEC8}" presName="connectorText" presStyleLbl="sibTrans2D1" presStyleIdx="4" presStyleCnt="11"/>
      <dgm:spPr/>
    </dgm:pt>
    <dgm:pt modelId="{BE562101-F3FF-49AB-8E6F-EA485812F182}" type="pres">
      <dgm:prSet presAssocID="{4593C990-2F42-4847-B15A-FE89A286B544}" presName="node" presStyleLbl="node1" presStyleIdx="4" presStyleCnt="11">
        <dgm:presLayoutVars>
          <dgm:bulletEnabled val="1"/>
        </dgm:presLayoutVars>
      </dgm:prSet>
      <dgm:spPr>
        <a:prstGeom prst="rect">
          <a:avLst/>
        </a:prstGeom>
      </dgm:spPr>
    </dgm:pt>
    <dgm:pt modelId="{38777939-1B4C-47E2-B3F0-ABC5C70A7D0B}" type="pres">
      <dgm:prSet presAssocID="{AD048DE4-89F9-4F42-8063-BB649D2A6C7E}" presName="parTrans" presStyleLbl="sibTrans2D1" presStyleIdx="5" presStyleCnt="11"/>
      <dgm:spPr/>
    </dgm:pt>
    <dgm:pt modelId="{562F65A7-93EA-4B2D-90B0-AF6EE9087477}" type="pres">
      <dgm:prSet presAssocID="{AD048DE4-89F9-4F42-8063-BB649D2A6C7E}" presName="connectorText" presStyleLbl="sibTrans2D1" presStyleIdx="5" presStyleCnt="11"/>
      <dgm:spPr/>
    </dgm:pt>
    <dgm:pt modelId="{98B47C42-B2F2-4C2E-83B1-89619E554EE5}" type="pres">
      <dgm:prSet presAssocID="{C04028EB-8B59-4272-8385-E655A899325B}" presName="node" presStyleLbl="node1" presStyleIdx="5" presStyleCnt="11">
        <dgm:presLayoutVars>
          <dgm:bulletEnabled val="1"/>
        </dgm:presLayoutVars>
      </dgm:prSet>
      <dgm:spPr>
        <a:prstGeom prst="rect">
          <a:avLst/>
        </a:prstGeom>
      </dgm:spPr>
    </dgm:pt>
    <dgm:pt modelId="{DFDCBECE-03AC-4C03-9722-310995BD4F51}" type="pres">
      <dgm:prSet presAssocID="{7BD7495E-FF68-4FC6-9831-247B27FBFE54}" presName="parTrans" presStyleLbl="sibTrans2D1" presStyleIdx="6" presStyleCnt="11"/>
      <dgm:spPr/>
    </dgm:pt>
    <dgm:pt modelId="{29A386FC-38D0-47F5-A7EB-C024F6586BA6}" type="pres">
      <dgm:prSet presAssocID="{7BD7495E-FF68-4FC6-9831-247B27FBFE54}" presName="connectorText" presStyleLbl="sibTrans2D1" presStyleIdx="6" presStyleCnt="11"/>
      <dgm:spPr/>
    </dgm:pt>
    <dgm:pt modelId="{D89FC657-0A0F-4521-BE51-52F83EA7B5C6}" type="pres">
      <dgm:prSet presAssocID="{7DB40780-7DBC-46EA-A45F-DCB52C54DA78}" presName="node" presStyleLbl="node1" presStyleIdx="6" presStyleCnt="11">
        <dgm:presLayoutVars>
          <dgm:bulletEnabled val="1"/>
        </dgm:presLayoutVars>
      </dgm:prSet>
      <dgm:spPr>
        <a:prstGeom prst="rect">
          <a:avLst/>
        </a:prstGeom>
      </dgm:spPr>
    </dgm:pt>
    <dgm:pt modelId="{37169980-3786-4070-A752-E6865197EC5C}" type="pres">
      <dgm:prSet presAssocID="{E200FD70-7EF5-4C2C-B859-1B4FEA155BED}" presName="parTrans" presStyleLbl="sibTrans2D1" presStyleIdx="7" presStyleCnt="11"/>
      <dgm:spPr/>
    </dgm:pt>
    <dgm:pt modelId="{C505DF54-87BA-41D8-8115-00B927B9A069}" type="pres">
      <dgm:prSet presAssocID="{E200FD70-7EF5-4C2C-B859-1B4FEA155BED}" presName="connectorText" presStyleLbl="sibTrans2D1" presStyleIdx="7" presStyleCnt="11"/>
      <dgm:spPr/>
    </dgm:pt>
    <dgm:pt modelId="{729A34B6-3067-4671-B443-5604F0102F0F}" type="pres">
      <dgm:prSet presAssocID="{A7DFDEDE-F2C5-4BA4-A730-C3CEB435AC60}" presName="node" presStyleLbl="node1" presStyleIdx="7" presStyleCnt="11">
        <dgm:presLayoutVars>
          <dgm:bulletEnabled val="1"/>
        </dgm:presLayoutVars>
      </dgm:prSet>
      <dgm:spPr>
        <a:prstGeom prst="rect">
          <a:avLst/>
        </a:prstGeom>
      </dgm:spPr>
    </dgm:pt>
    <dgm:pt modelId="{B168C59F-F57F-4D2A-A4EE-CC2D9CC8F8A1}" type="pres">
      <dgm:prSet presAssocID="{72D3032F-8CA3-44B6-9348-699F020B43DD}" presName="parTrans" presStyleLbl="sibTrans2D1" presStyleIdx="8" presStyleCnt="11"/>
      <dgm:spPr/>
    </dgm:pt>
    <dgm:pt modelId="{131EE7B8-4D7B-4DA6-88F1-7D06DC267D95}" type="pres">
      <dgm:prSet presAssocID="{72D3032F-8CA3-44B6-9348-699F020B43DD}" presName="connectorText" presStyleLbl="sibTrans2D1" presStyleIdx="8" presStyleCnt="11"/>
      <dgm:spPr/>
    </dgm:pt>
    <dgm:pt modelId="{984A7C04-58EA-49AD-B2A4-BDD87481EC06}" type="pres">
      <dgm:prSet presAssocID="{7ABF09A3-9EB7-4D8D-A89A-E763D36A21AA}" presName="node" presStyleLbl="node1" presStyleIdx="8" presStyleCnt="11">
        <dgm:presLayoutVars>
          <dgm:bulletEnabled val="1"/>
        </dgm:presLayoutVars>
      </dgm:prSet>
      <dgm:spPr>
        <a:prstGeom prst="rect">
          <a:avLst/>
        </a:prstGeom>
      </dgm:spPr>
    </dgm:pt>
    <dgm:pt modelId="{920ADFF1-B097-479F-B559-D2DF512F3E2D}" type="pres">
      <dgm:prSet presAssocID="{824F849F-79DA-401E-99B9-6369E3DCBDA6}" presName="parTrans" presStyleLbl="sibTrans2D1" presStyleIdx="9" presStyleCnt="11"/>
      <dgm:spPr/>
    </dgm:pt>
    <dgm:pt modelId="{E2A0FE36-217A-482A-9711-5063972686CF}" type="pres">
      <dgm:prSet presAssocID="{824F849F-79DA-401E-99B9-6369E3DCBDA6}" presName="connectorText" presStyleLbl="sibTrans2D1" presStyleIdx="9" presStyleCnt="11"/>
      <dgm:spPr/>
    </dgm:pt>
    <dgm:pt modelId="{03FDC033-329C-4C0E-A8F7-FEA89D8A53A3}" type="pres">
      <dgm:prSet presAssocID="{7031ECB1-E326-49AC-9E24-9FAE31B3897F}" presName="node" presStyleLbl="node1" presStyleIdx="9" presStyleCnt="11">
        <dgm:presLayoutVars>
          <dgm:bulletEnabled val="1"/>
        </dgm:presLayoutVars>
      </dgm:prSet>
      <dgm:spPr>
        <a:prstGeom prst="rect">
          <a:avLst/>
        </a:prstGeom>
      </dgm:spPr>
    </dgm:pt>
    <dgm:pt modelId="{6A600487-D61A-4ECC-8BD8-DA4EE3FD5C55}" type="pres">
      <dgm:prSet presAssocID="{B82FB5DB-0978-4A0D-8201-465DFE8FCFDB}" presName="parTrans" presStyleLbl="sibTrans2D1" presStyleIdx="10" presStyleCnt="11"/>
      <dgm:spPr/>
    </dgm:pt>
    <dgm:pt modelId="{651CEF7E-846B-475E-9FF6-EE14F6D81891}" type="pres">
      <dgm:prSet presAssocID="{B82FB5DB-0978-4A0D-8201-465DFE8FCFDB}" presName="connectorText" presStyleLbl="sibTrans2D1" presStyleIdx="10" presStyleCnt="11"/>
      <dgm:spPr/>
    </dgm:pt>
    <dgm:pt modelId="{7FC07AE8-7094-4CB8-9EE5-133F600E71DA}" type="pres">
      <dgm:prSet presAssocID="{3BF2A41B-EFF0-4927-ACD7-8C8EA592BA73}" presName="node" presStyleLbl="node1" presStyleIdx="10" presStyleCnt="11">
        <dgm:presLayoutVars>
          <dgm:bulletEnabled val="1"/>
        </dgm:presLayoutVars>
      </dgm:prSet>
      <dgm:spPr/>
    </dgm:pt>
  </dgm:ptLst>
  <dgm:cxnLst>
    <dgm:cxn modelId="{951A8803-6B36-46A1-BA2F-EED4AAA5599C}" srcId="{5F8C8FC7-3270-480F-BE98-948F6D649DFE}" destId="{7DB40780-7DBC-46EA-A45F-DCB52C54DA78}" srcOrd="6" destOrd="0" parTransId="{7BD7495E-FF68-4FC6-9831-247B27FBFE54}" sibTransId="{9F87540B-2BB0-4C84-A073-2C65CAAA2C6B}"/>
    <dgm:cxn modelId="{51BF4709-AE38-4F69-B57B-B125CFBA8175}" type="presOf" srcId="{1E00DCA3-CB64-4F9C-BFB1-309F45088687}" destId="{3F8ED8C8-A6CC-441A-B05F-C6201A055FA2}" srcOrd="0" destOrd="0" presId="urn:microsoft.com/office/officeart/2005/8/layout/radial5"/>
    <dgm:cxn modelId="{2A131D0B-69FE-46C1-BF58-3762412107B8}" type="presOf" srcId="{E200FD70-7EF5-4C2C-B859-1B4FEA155BED}" destId="{C505DF54-87BA-41D8-8115-00B927B9A069}" srcOrd="1" destOrd="0" presId="urn:microsoft.com/office/officeart/2005/8/layout/radial5"/>
    <dgm:cxn modelId="{8C251812-2532-47E9-A9A8-0D71ED27CB4F}" type="presOf" srcId="{7BD7495E-FF68-4FC6-9831-247B27FBFE54}" destId="{DFDCBECE-03AC-4C03-9722-310995BD4F51}" srcOrd="0" destOrd="0" presId="urn:microsoft.com/office/officeart/2005/8/layout/radial5"/>
    <dgm:cxn modelId="{DA26C318-F6A1-4606-9E08-680ABCAF8029}" type="presOf" srcId="{7ABF09A3-9EB7-4D8D-A89A-E763D36A21AA}" destId="{984A7C04-58EA-49AD-B2A4-BDD87481EC06}" srcOrd="0" destOrd="0" presId="urn:microsoft.com/office/officeart/2005/8/layout/radial5"/>
    <dgm:cxn modelId="{86AE6C1B-0691-43EB-A9E0-CDB80B91BD1E}" srcId="{5F8C8FC7-3270-480F-BE98-948F6D649DFE}" destId="{1E00DCA3-CB64-4F9C-BFB1-309F45088687}" srcOrd="2" destOrd="0" parTransId="{7A74F22D-70CF-4F6C-9332-68FC7D07B2B5}" sibTransId="{41065F38-2E40-4295-AD31-6F8066FF3A35}"/>
    <dgm:cxn modelId="{4285B61E-86E6-436A-B596-C3AAFA9FFDF8}" type="presOf" srcId="{72D3032F-8CA3-44B6-9348-699F020B43DD}" destId="{131EE7B8-4D7B-4DA6-88F1-7D06DC267D95}" srcOrd="1" destOrd="0" presId="urn:microsoft.com/office/officeart/2005/8/layout/radial5"/>
    <dgm:cxn modelId="{3F0E1224-1822-436D-9E70-994F901D55D2}" srcId="{5F8C8FC7-3270-480F-BE98-948F6D649DFE}" destId="{5729E7C4-6AFD-43AD-BA83-069E2D90A900}" srcOrd="1" destOrd="0" parTransId="{E202D785-ED5C-47E9-82FB-E989B83272A6}" sibTransId="{1664DB8C-00DF-4C7B-AD8B-7DF383B03585}"/>
    <dgm:cxn modelId="{2DB83626-4C2D-4786-BF40-041480A79461}" type="presOf" srcId="{AD048DE4-89F9-4F42-8063-BB649D2A6C7E}" destId="{38777939-1B4C-47E2-B3F0-ABC5C70A7D0B}" srcOrd="0" destOrd="0" presId="urn:microsoft.com/office/officeart/2005/8/layout/radial5"/>
    <dgm:cxn modelId="{5E75D226-96BE-4B18-AF4F-DD44BFCE84A7}" srcId="{5F8C8FC7-3270-480F-BE98-948F6D649DFE}" destId="{8639541B-43B4-4037-88D9-16A42FE67116}" srcOrd="3" destOrd="0" parTransId="{79BC3C09-B12A-4B84-9994-AF58ACD42205}" sibTransId="{9240FD74-58BA-4871-9B4E-47EE4E44F456}"/>
    <dgm:cxn modelId="{8044B62B-CC6F-4675-A1C6-F754FDFE87A0}" type="presOf" srcId="{C04028EB-8B59-4272-8385-E655A899325B}" destId="{98B47C42-B2F2-4C2E-83B1-89619E554EE5}" srcOrd="0" destOrd="0" presId="urn:microsoft.com/office/officeart/2005/8/layout/radial5"/>
    <dgm:cxn modelId="{8D59602F-1EC7-4C63-8812-F87E0F2AE15F}" type="presOf" srcId="{79BC3C09-B12A-4B84-9994-AF58ACD42205}" destId="{65C43A90-1CB3-4653-9149-E5138F5DDB5E}" srcOrd="0" destOrd="0" presId="urn:microsoft.com/office/officeart/2005/8/layout/radial5"/>
    <dgm:cxn modelId="{23A2D42F-3752-480C-BE47-2B99BAD27566}" srcId="{5F8C8FC7-3270-480F-BE98-948F6D649DFE}" destId="{3BF2A41B-EFF0-4927-ACD7-8C8EA592BA73}" srcOrd="10" destOrd="0" parTransId="{B82FB5DB-0978-4A0D-8201-465DFE8FCFDB}" sibTransId="{29F6DEEB-CED9-4EE1-9CD9-F8B1844ECDE1}"/>
    <dgm:cxn modelId="{8322F939-AA46-46E2-A870-B17EAFAC12B8}" type="presOf" srcId="{B82FB5DB-0978-4A0D-8201-465DFE8FCFDB}" destId="{651CEF7E-846B-475E-9FF6-EE14F6D81891}" srcOrd="1" destOrd="0" presId="urn:microsoft.com/office/officeart/2005/8/layout/radial5"/>
    <dgm:cxn modelId="{92CA1E3D-6C25-412C-B8D0-E1F6DFFA1ED5}" type="presOf" srcId="{E202D785-ED5C-47E9-82FB-E989B83272A6}" destId="{5A184795-A0F3-4BEC-AB68-E892E27282C9}" srcOrd="1" destOrd="0" presId="urn:microsoft.com/office/officeart/2005/8/layout/radial5"/>
    <dgm:cxn modelId="{DF51515B-E5EA-4D1E-A8E9-7A848F7388C8}" type="presOf" srcId="{3BF2A41B-EFF0-4927-ACD7-8C8EA592BA73}" destId="{7FC07AE8-7094-4CB8-9EE5-133F600E71DA}" srcOrd="0" destOrd="0" presId="urn:microsoft.com/office/officeart/2005/8/layout/radial5"/>
    <dgm:cxn modelId="{290F745B-7F8E-4493-8244-E1A3BDDA5D1B}" type="presOf" srcId="{AD048DE4-89F9-4F42-8063-BB649D2A6C7E}" destId="{562F65A7-93EA-4B2D-90B0-AF6EE9087477}" srcOrd="1" destOrd="0" presId="urn:microsoft.com/office/officeart/2005/8/layout/radial5"/>
    <dgm:cxn modelId="{0A208E41-1720-4AF7-84FA-2832242639B9}" type="presOf" srcId="{5729E7C4-6AFD-43AD-BA83-069E2D90A900}" destId="{BFB76430-0477-4600-950D-0E5DA6291CFE}" srcOrd="0" destOrd="0" presId="urn:microsoft.com/office/officeart/2005/8/layout/radial5"/>
    <dgm:cxn modelId="{0D2C4F44-4428-4E55-8C37-14C60FF946B8}" type="presOf" srcId="{4593C990-2F42-4847-B15A-FE89A286B544}" destId="{BE562101-F3FF-49AB-8E6F-EA485812F182}" srcOrd="0" destOrd="0" presId="urn:microsoft.com/office/officeart/2005/8/layout/radial5"/>
    <dgm:cxn modelId="{6207696B-BCC3-4E20-BE22-829C26EA829F}" type="presOf" srcId="{E202D785-ED5C-47E9-82FB-E989B83272A6}" destId="{72B86F3A-4CAF-419D-9F72-702623827FDC}" srcOrd="0" destOrd="0" presId="urn:microsoft.com/office/officeart/2005/8/layout/radial5"/>
    <dgm:cxn modelId="{31D05C4C-A44A-400A-AE64-26E9B5FAB964}" type="presOf" srcId="{4C11724C-644E-4D81-8FBB-647AD251878B}" destId="{A8BC1ACD-3035-41A2-981A-078152D8097E}" srcOrd="0" destOrd="0" presId="urn:microsoft.com/office/officeart/2005/8/layout/radial5"/>
    <dgm:cxn modelId="{ABF4E66C-FE02-4616-954B-67CD3BCFE20E}" type="presOf" srcId="{824F849F-79DA-401E-99B9-6369E3DCBDA6}" destId="{920ADFF1-B097-479F-B559-D2DF512F3E2D}" srcOrd="0" destOrd="0" presId="urn:microsoft.com/office/officeart/2005/8/layout/radial5"/>
    <dgm:cxn modelId="{0153E94E-AF04-4367-B818-0A5CFD2B84AD}" type="presOf" srcId="{D8C4C233-D6C2-46B9-A01E-5ED14663BEC8}" destId="{369BF16F-08A8-438B-A8D6-6EEF53AFEDFA}" srcOrd="0" destOrd="0" presId="urn:microsoft.com/office/officeart/2005/8/layout/radial5"/>
    <dgm:cxn modelId="{856D5974-9226-4C43-84BB-41D91F6A7468}" type="presOf" srcId="{B82FB5DB-0978-4A0D-8201-465DFE8FCFDB}" destId="{6A600487-D61A-4ECC-8BD8-DA4EE3FD5C55}" srcOrd="0" destOrd="0" presId="urn:microsoft.com/office/officeart/2005/8/layout/radial5"/>
    <dgm:cxn modelId="{9778DA54-B80F-4D13-A848-A1AD6936C730}" srcId="{5F8C8FC7-3270-480F-BE98-948F6D649DFE}" destId="{A7DFDEDE-F2C5-4BA4-A730-C3CEB435AC60}" srcOrd="7" destOrd="0" parTransId="{E200FD70-7EF5-4C2C-B859-1B4FEA155BED}" sibTransId="{DE57A9B3-6B9A-4EDC-81D8-1C568A8C2C84}"/>
    <dgm:cxn modelId="{0727947F-ECEA-41D3-9521-086EAFD8B6A0}" srcId="{5F8C8FC7-3270-480F-BE98-948F6D649DFE}" destId="{C04028EB-8B59-4272-8385-E655A899325B}" srcOrd="5" destOrd="0" parTransId="{AD048DE4-89F9-4F42-8063-BB649D2A6C7E}" sibTransId="{BB132E21-09A9-4181-822D-8F3FFBC9F815}"/>
    <dgm:cxn modelId="{E78BA17F-E120-4895-95A8-B2313A57CA2F}" type="presOf" srcId="{72D3032F-8CA3-44B6-9348-699F020B43DD}" destId="{B168C59F-F57F-4D2A-A4EE-CC2D9CC8F8A1}" srcOrd="0" destOrd="0" presId="urn:microsoft.com/office/officeart/2005/8/layout/radial5"/>
    <dgm:cxn modelId="{94141584-677D-4BFC-BA51-B23D8650B955}" srcId="{5F8C8FC7-3270-480F-BE98-948F6D649DFE}" destId="{7ABF09A3-9EB7-4D8D-A89A-E763D36A21AA}" srcOrd="8" destOrd="0" parTransId="{72D3032F-8CA3-44B6-9348-699F020B43DD}" sibTransId="{6A4FCE0A-602F-4F15-AE46-BCBBFE8EEB32}"/>
    <dgm:cxn modelId="{6647F986-2B9E-41C1-8629-39633BF6DDEF}" srcId="{5F8C8FC7-3270-480F-BE98-948F6D649DFE}" destId="{4593C990-2F42-4847-B15A-FE89A286B544}" srcOrd="4" destOrd="0" parTransId="{D8C4C233-D6C2-46B9-A01E-5ED14663BEC8}" sibTransId="{80D0886B-8249-461E-AC7C-84C53411E66A}"/>
    <dgm:cxn modelId="{600C3988-5FCB-42C0-BE6E-42FEEE2A21A0}" srcId="{5F8C8FC7-3270-480F-BE98-948F6D649DFE}" destId="{7031ECB1-E326-49AC-9E24-9FAE31B3897F}" srcOrd="9" destOrd="0" parTransId="{824F849F-79DA-401E-99B9-6369E3DCBDA6}" sibTransId="{BD9A97DF-13FA-4938-BDE9-F7A9124B9EA1}"/>
    <dgm:cxn modelId="{08BC3B88-EF76-4D21-9B78-BBD0693B027D}" type="presOf" srcId="{92C93CAB-FF48-4CB2-A6A7-7E45E25F1FDB}" destId="{184F048E-DBBF-49D5-B225-212681DEDE7E}" srcOrd="1" destOrd="0" presId="urn:microsoft.com/office/officeart/2005/8/layout/radial5"/>
    <dgm:cxn modelId="{D8085A8A-41DB-4202-92FF-D03952069F59}" type="presOf" srcId="{5F8C8FC7-3270-480F-BE98-948F6D649DFE}" destId="{7B5816B8-9DDA-48D2-AFE9-3FC4E84E1110}" srcOrd="0" destOrd="0" presId="urn:microsoft.com/office/officeart/2005/8/layout/radial5"/>
    <dgm:cxn modelId="{B3021F8E-8D99-4B6B-8D7F-13CF1198935C}" type="presOf" srcId="{79BC3C09-B12A-4B84-9994-AF58ACD42205}" destId="{B5704C0E-CA7E-42CF-8280-6F84FB5672DC}" srcOrd="1" destOrd="0" presId="urn:microsoft.com/office/officeart/2005/8/layout/radial5"/>
    <dgm:cxn modelId="{618E2193-9139-4FD2-9615-F68F0CBB70C0}" type="presOf" srcId="{7BD7495E-FF68-4FC6-9831-247B27FBFE54}" destId="{29A386FC-38D0-47F5-A7EB-C024F6586BA6}" srcOrd="1" destOrd="0" presId="urn:microsoft.com/office/officeart/2005/8/layout/radial5"/>
    <dgm:cxn modelId="{D452CDA2-EE2D-4209-B3A3-E5DF9194BB01}" type="presOf" srcId="{B448A088-4BFD-4441-B87E-F90E057B7A50}" destId="{56ADAB1F-B512-4380-8C45-C5C741E91FB9}" srcOrd="0" destOrd="0" presId="urn:microsoft.com/office/officeart/2005/8/layout/radial5"/>
    <dgm:cxn modelId="{6B8099A8-D469-4C63-BCC5-553580610327}" srcId="{5F8C8FC7-3270-480F-BE98-948F6D649DFE}" destId="{4C11724C-644E-4D81-8FBB-647AD251878B}" srcOrd="0" destOrd="0" parTransId="{92C93CAB-FF48-4CB2-A6A7-7E45E25F1FDB}" sibTransId="{874DE510-0066-479E-9B02-C5CE3F75CF2A}"/>
    <dgm:cxn modelId="{73BBECA8-99B7-4456-A596-DCB371FDBF68}" srcId="{B448A088-4BFD-4441-B87E-F90E057B7A50}" destId="{5F8C8FC7-3270-480F-BE98-948F6D649DFE}" srcOrd="0" destOrd="0" parTransId="{57F72DCE-8BFD-4E05-BC4A-97D7682BD53C}" sibTransId="{F644EBEE-55E6-4455-9CC0-679DA6B1D05E}"/>
    <dgm:cxn modelId="{90CCEDA8-7BAF-47BA-B806-8957DD195A4C}" type="presOf" srcId="{E200FD70-7EF5-4C2C-B859-1B4FEA155BED}" destId="{37169980-3786-4070-A752-E6865197EC5C}" srcOrd="0" destOrd="0" presId="urn:microsoft.com/office/officeart/2005/8/layout/radial5"/>
    <dgm:cxn modelId="{CCA324AB-828A-4F49-8D38-ACE2FF2457F6}" type="presOf" srcId="{824F849F-79DA-401E-99B9-6369E3DCBDA6}" destId="{E2A0FE36-217A-482A-9711-5063972686CF}" srcOrd="1" destOrd="0" presId="urn:microsoft.com/office/officeart/2005/8/layout/radial5"/>
    <dgm:cxn modelId="{2734B6AF-B631-4675-A495-340AD5819751}" type="presOf" srcId="{7DB40780-7DBC-46EA-A45F-DCB52C54DA78}" destId="{D89FC657-0A0F-4521-BE51-52F83EA7B5C6}" srcOrd="0" destOrd="0" presId="urn:microsoft.com/office/officeart/2005/8/layout/radial5"/>
    <dgm:cxn modelId="{A6F58AB2-503C-4071-9D0C-7F03A3F73477}" type="presOf" srcId="{D8C4C233-D6C2-46B9-A01E-5ED14663BEC8}" destId="{DE306541-A33A-46A3-98E3-95D0BEEE950C}" srcOrd="1" destOrd="0" presId="urn:microsoft.com/office/officeart/2005/8/layout/radial5"/>
    <dgm:cxn modelId="{BB3333BD-F8D7-46A9-A4C1-0486BCF7D4ED}" type="presOf" srcId="{7A74F22D-70CF-4F6C-9332-68FC7D07B2B5}" destId="{1F52F029-8408-4E9B-875F-AAC3F80E0116}" srcOrd="1" destOrd="0" presId="urn:microsoft.com/office/officeart/2005/8/layout/radial5"/>
    <dgm:cxn modelId="{320F53C0-92EA-496F-8D1D-9C0BDE996C88}" type="presOf" srcId="{7031ECB1-E326-49AC-9E24-9FAE31B3897F}" destId="{03FDC033-329C-4C0E-A8F7-FEA89D8A53A3}" srcOrd="0" destOrd="0" presId="urn:microsoft.com/office/officeart/2005/8/layout/radial5"/>
    <dgm:cxn modelId="{B5026BC7-8897-4D36-9D55-89F4B5320D03}" type="presOf" srcId="{92C93CAB-FF48-4CB2-A6A7-7E45E25F1FDB}" destId="{227794B6-2C90-4F75-87FA-78AA5708CFBD}" srcOrd="0" destOrd="0" presId="urn:microsoft.com/office/officeart/2005/8/layout/radial5"/>
    <dgm:cxn modelId="{CA45F5D6-65E0-4B58-9FBB-DB5B39CA3FEB}" type="presOf" srcId="{7A74F22D-70CF-4F6C-9332-68FC7D07B2B5}" destId="{9247C903-96E1-45E0-A08E-5460EA104C46}" srcOrd="0" destOrd="0" presId="urn:microsoft.com/office/officeart/2005/8/layout/radial5"/>
    <dgm:cxn modelId="{293663DC-D0DD-41F5-B479-17FF525F252A}" type="presOf" srcId="{8639541B-43B4-4037-88D9-16A42FE67116}" destId="{6928E8F5-8E14-4AB4-B23D-D278698CB897}" srcOrd="0" destOrd="0" presId="urn:microsoft.com/office/officeart/2005/8/layout/radial5"/>
    <dgm:cxn modelId="{7BEA2ADD-9B85-4779-B174-EBDF334AE0F4}" type="presOf" srcId="{A7DFDEDE-F2C5-4BA4-A730-C3CEB435AC60}" destId="{729A34B6-3067-4671-B443-5604F0102F0F}" srcOrd="0" destOrd="0" presId="urn:microsoft.com/office/officeart/2005/8/layout/radial5"/>
    <dgm:cxn modelId="{D7039D64-8A09-43FD-BBB6-C43F5254984D}" type="presParOf" srcId="{56ADAB1F-B512-4380-8C45-C5C741E91FB9}" destId="{7B5816B8-9DDA-48D2-AFE9-3FC4E84E1110}" srcOrd="0" destOrd="0" presId="urn:microsoft.com/office/officeart/2005/8/layout/radial5"/>
    <dgm:cxn modelId="{5A9FBD48-36D6-4F9C-A12D-B3F7994C60FA}" type="presParOf" srcId="{56ADAB1F-B512-4380-8C45-C5C741E91FB9}" destId="{227794B6-2C90-4F75-87FA-78AA5708CFBD}" srcOrd="1" destOrd="0" presId="urn:microsoft.com/office/officeart/2005/8/layout/radial5"/>
    <dgm:cxn modelId="{8DD14A23-C862-416C-AFEF-1D5138EE6DF1}" type="presParOf" srcId="{227794B6-2C90-4F75-87FA-78AA5708CFBD}" destId="{184F048E-DBBF-49D5-B225-212681DEDE7E}" srcOrd="0" destOrd="0" presId="urn:microsoft.com/office/officeart/2005/8/layout/radial5"/>
    <dgm:cxn modelId="{E9183F8C-A1C7-4D16-BE16-52ED95903C76}" type="presParOf" srcId="{56ADAB1F-B512-4380-8C45-C5C741E91FB9}" destId="{A8BC1ACD-3035-41A2-981A-078152D8097E}" srcOrd="2" destOrd="0" presId="urn:microsoft.com/office/officeart/2005/8/layout/radial5"/>
    <dgm:cxn modelId="{493F7854-41BF-4692-B91A-AB4C2034B5B9}" type="presParOf" srcId="{56ADAB1F-B512-4380-8C45-C5C741E91FB9}" destId="{72B86F3A-4CAF-419D-9F72-702623827FDC}" srcOrd="3" destOrd="0" presId="urn:microsoft.com/office/officeart/2005/8/layout/radial5"/>
    <dgm:cxn modelId="{91F85CC6-4473-4C2F-91B3-11168FB37F89}" type="presParOf" srcId="{72B86F3A-4CAF-419D-9F72-702623827FDC}" destId="{5A184795-A0F3-4BEC-AB68-E892E27282C9}" srcOrd="0" destOrd="0" presId="urn:microsoft.com/office/officeart/2005/8/layout/radial5"/>
    <dgm:cxn modelId="{10D9F2FC-8B95-4B87-9272-CBB5C4B25DC9}" type="presParOf" srcId="{56ADAB1F-B512-4380-8C45-C5C741E91FB9}" destId="{BFB76430-0477-4600-950D-0E5DA6291CFE}" srcOrd="4" destOrd="0" presId="urn:microsoft.com/office/officeart/2005/8/layout/radial5"/>
    <dgm:cxn modelId="{68C02B18-23F8-46DA-B46B-6F29086CBD46}" type="presParOf" srcId="{56ADAB1F-B512-4380-8C45-C5C741E91FB9}" destId="{9247C903-96E1-45E0-A08E-5460EA104C46}" srcOrd="5" destOrd="0" presId="urn:microsoft.com/office/officeart/2005/8/layout/radial5"/>
    <dgm:cxn modelId="{19D9A70F-D6A8-4B02-8347-78B0FFB04951}" type="presParOf" srcId="{9247C903-96E1-45E0-A08E-5460EA104C46}" destId="{1F52F029-8408-4E9B-875F-AAC3F80E0116}" srcOrd="0" destOrd="0" presId="urn:microsoft.com/office/officeart/2005/8/layout/radial5"/>
    <dgm:cxn modelId="{290E1D6E-E96A-496B-AE7D-C8CEE3053646}" type="presParOf" srcId="{56ADAB1F-B512-4380-8C45-C5C741E91FB9}" destId="{3F8ED8C8-A6CC-441A-B05F-C6201A055FA2}" srcOrd="6" destOrd="0" presId="urn:microsoft.com/office/officeart/2005/8/layout/radial5"/>
    <dgm:cxn modelId="{41896CC6-21B6-4E06-A4C6-4616457B60ED}" type="presParOf" srcId="{56ADAB1F-B512-4380-8C45-C5C741E91FB9}" destId="{65C43A90-1CB3-4653-9149-E5138F5DDB5E}" srcOrd="7" destOrd="0" presId="urn:microsoft.com/office/officeart/2005/8/layout/radial5"/>
    <dgm:cxn modelId="{DE589AE3-8A19-4173-8C5B-5235C82076F5}" type="presParOf" srcId="{65C43A90-1CB3-4653-9149-E5138F5DDB5E}" destId="{B5704C0E-CA7E-42CF-8280-6F84FB5672DC}" srcOrd="0" destOrd="0" presId="urn:microsoft.com/office/officeart/2005/8/layout/radial5"/>
    <dgm:cxn modelId="{1263E383-8978-4522-96CF-F992FC8DF99C}" type="presParOf" srcId="{56ADAB1F-B512-4380-8C45-C5C741E91FB9}" destId="{6928E8F5-8E14-4AB4-B23D-D278698CB897}" srcOrd="8" destOrd="0" presId="urn:microsoft.com/office/officeart/2005/8/layout/radial5"/>
    <dgm:cxn modelId="{ECB8B1B9-BACA-4B1B-8BA4-6AF7857D30D6}" type="presParOf" srcId="{56ADAB1F-B512-4380-8C45-C5C741E91FB9}" destId="{369BF16F-08A8-438B-A8D6-6EEF53AFEDFA}" srcOrd="9" destOrd="0" presId="urn:microsoft.com/office/officeart/2005/8/layout/radial5"/>
    <dgm:cxn modelId="{378D13F1-BAD5-44EA-A8E8-E03DD172CF6D}" type="presParOf" srcId="{369BF16F-08A8-438B-A8D6-6EEF53AFEDFA}" destId="{DE306541-A33A-46A3-98E3-95D0BEEE950C}" srcOrd="0" destOrd="0" presId="urn:microsoft.com/office/officeart/2005/8/layout/radial5"/>
    <dgm:cxn modelId="{AB548BAA-0143-4B58-8BF1-B70A260B4FD0}" type="presParOf" srcId="{56ADAB1F-B512-4380-8C45-C5C741E91FB9}" destId="{BE562101-F3FF-49AB-8E6F-EA485812F182}" srcOrd="10" destOrd="0" presId="urn:microsoft.com/office/officeart/2005/8/layout/radial5"/>
    <dgm:cxn modelId="{C5E066B0-FE24-4CB3-8EEC-4573BFB550D3}" type="presParOf" srcId="{56ADAB1F-B512-4380-8C45-C5C741E91FB9}" destId="{38777939-1B4C-47E2-B3F0-ABC5C70A7D0B}" srcOrd="11" destOrd="0" presId="urn:microsoft.com/office/officeart/2005/8/layout/radial5"/>
    <dgm:cxn modelId="{EE941B42-420B-48F3-9016-E000C9A6E83C}" type="presParOf" srcId="{38777939-1B4C-47E2-B3F0-ABC5C70A7D0B}" destId="{562F65A7-93EA-4B2D-90B0-AF6EE9087477}" srcOrd="0" destOrd="0" presId="urn:microsoft.com/office/officeart/2005/8/layout/radial5"/>
    <dgm:cxn modelId="{6DBCA829-ABB2-4B41-A727-D18E9D25DAC2}" type="presParOf" srcId="{56ADAB1F-B512-4380-8C45-C5C741E91FB9}" destId="{98B47C42-B2F2-4C2E-83B1-89619E554EE5}" srcOrd="12" destOrd="0" presId="urn:microsoft.com/office/officeart/2005/8/layout/radial5"/>
    <dgm:cxn modelId="{563E2DE9-1401-42A5-BE55-9D9E425827D8}" type="presParOf" srcId="{56ADAB1F-B512-4380-8C45-C5C741E91FB9}" destId="{DFDCBECE-03AC-4C03-9722-310995BD4F51}" srcOrd="13" destOrd="0" presId="urn:microsoft.com/office/officeart/2005/8/layout/radial5"/>
    <dgm:cxn modelId="{B47AD830-A1C4-4CEE-A422-2EC3E4165D54}" type="presParOf" srcId="{DFDCBECE-03AC-4C03-9722-310995BD4F51}" destId="{29A386FC-38D0-47F5-A7EB-C024F6586BA6}" srcOrd="0" destOrd="0" presId="urn:microsoft.com/office/officeart/2005/8/layout/radial5"/>
    <dgm:cxn modelId="{EDAEE8F1-9B6E-4622-ADAB-185959457795}" type="presParOf" srcId="{56ADAB1F-B512-4380-8C45-C5C741E91FB9}" destId="{D89FC657-0A0F-4521-BE51-52F83EA7B5C6}" srcOrd="14" destOrd="0" presId="urn:microsoft.com/office/officeart/2005/8/layout/radial5"/>
    <dgm:cxn modelId="{23DAFA8B-AB30-45C3-BA3E-8A80D3107FAB}" type="presParOf" srcId="{56ADAB1F-B512-4380-8C45-C5C741E91FB9}" destId="{37169980-3786-4070-A752-E6865197EC5C}" srcOrd="15" destOrd="0" presId="urn:microsoft.com/office/officeart/2005/8/layout/radial5"/>
    <dgm:cxn modelId="{DF87543A-7E4C-4FE4-A4AB-0D78DA9A6A48}" type="presParOf" srcId="{37169980-3786-4070-A752-E6865197EC5C}" destId="{C505DF54-87BA-41D8-8115-00B927B9A069}" srcOrd="0" destOrd="0" presId="urn:microsoft.com/office/officeart/2005/8/layout/radial5"/>
    <dgm:cxn modelId="{A79F0996-7DBF-466D-A9FE-FA556C103EBE}" type="presParOf" srcId="{56ADAB1F-B512-4380-8C45-C5C741E91FB9}" destId="{729A34B6-3067-4671-B443-5604F0102F0F}" srcOrd="16" destOrd="0" presId="urn:microsoft.com/office/officeart/2005/8/layout/radial5"/>
    <dgm:cxn modelId="{70EB4579-9F2B-46F1-B4EB-46953ADA1021}" type="presParOf" srcId="{56ADAB1F-B512-4380-8C45-C5C741E91FB9}" destId="{B168C59F-F57F-4D2A-A4EE-CC2D9CC8F8A1}" srcOrd="17" destOrd="0" presId="urn:microsoft.com/office/officeart/2005/8/layout/radial5"/>
    <dgm:cxn modelId="{7F830937-E0F0-4353-9229-721C36A9A074}" type="presParOf" srcId="{B168C59F-F57F-4D2A-A4EE-CC2D9CC8F8A1}" destId="{131EE7B8-4D7B-4DA6-88F1-7D06DC267D95}" srcOrd="0" destOrd="0" presId="urn:microsoft.com/office/officeart/2005/8/layout/radial5"/>
    <dgm:cxn modelId="{F20E610E-B525-4C69-8BD3-5E753ED1DE20}" type="presParOf" srcId="{56ADAB1F-B512-4380-8C45-C5C741E91FB9}" destId="{984A7C04-58EA-49AD-B2A4-BDD87481EC06}" srcOrd="18" destOrd="0" presId="urn:microsoft.com/office/officeart/2005/8/layout/radial5"/>
    <dgm:cxn modelId="{2585AF12-DF43-4EDE-A109-151F8D8EF3CE}" type="presParOf" srcId="{56ADAB1F-B512-4380-8C45-C5C741E91FB9}" destId="{920ADFF1-B097-479F-B559-D2DF512F3E2D}" srcOrd="19" destOrd="0" presId="urn:microsoft.com/office/officeart/2005/8/layout/radial5"/>
    <dgm:cxn modelId="{8D7B87CE-6DD2-4459-84DA-0CB9EA21CA69}" type="presParOf" srcId="{920ADFF1-B097-479F-B559-D2DF512F3E2D}" destId="{E2A0FE36-217A-482A-9711-5063972686CF}" srcOrd="0" destOrd="0" presId="urn:microsoft.com/office/officeart/2005/8/layout/radial5"/>
    <dgm:cxn modelId="{74CBB874-2077-4893-9F2E-BAAA4B7AC666}" type="presParOf" srcId="{56ADAB1F-B512-4380-8C45-C5C741E91FB9}" destId="{03FDC033-329C-4C0E-A8F7-FEA89D8A53A3}" srcOrd="20" destOrd="0" presId="urn:microsoft.com/office/officeart/2005/8/layout/radial5"/>
    <dgm:cxn modelId="{4AFD706D-0104-47C1-838F-DEA2A3485600}" type="presParOf" srcId="{56ADAB1F-B512-4380-8C45-C5C741E91FB9}" destId="{6A600487-D61A-4ECC-8BD8-DA4EE3FD5C55}" srcOrd="21" destOrd="0" presId="urn:microsoft.com/office/officeart/2005/8/layout/radial5"/>
    <dgm:cxn modelId="{9FD3482E-785F-4BF4-9FD6-EE4797B75BEC}" type="presParOf" srcId="{6A600487-D61A-4ECC-8BD8-DA4EE3FD5C55}" destId="{651CEF7E-846B-475E-9FF6-EE14F6D81891}" srcOrd="0" destOrd="0" presId="urn:microsoft.com/office/officeart/2005/8/layout/radial5"/>
    <dgm:cxn modelId="{011E9811-5079-4A0B-A7B0-0E4A596F3740}" type="presParOf" srcId="{56ADAB1F-B512-4380-8C45-C5C741E91FB9}" destId="{7FC07AE8-7094-4CB8-9EE5-133F600E71DA}" srcOrd="2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816B8-9DDA-48D2-AFE9-3FC4E84E1110}">
      <dsp:nvSpPr>
        <dsp:cNvPr id="0" name=""/>
        <dsp:cNvSpPr/>
      </dsp:nvSpPr>
      <dsp:spPr>
        <a:xfrm>
          <a:off x="2428853" y="1635364"/>
          <a:ext cx="1113832" cy="1113832"/>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ar-YE" sz="2200" kern="1200"/>
            <a:t>الروضة</a:t>
          </a:r>
          <a:endParaRPr lang="en-US" sz="2200" kern="1200"/>
        </a:p>
      </dsp:txBody>
      <dsp:txXfrm>
        <a:off x="2591970" y="1798481"/>
        <a:ext cx="787598" cy="787598"/>
      </dsp:txXfrm>
    </dsp:sp>
    <dsp:sp modelId="{227794B6-2C90-4F75-87FA-78AA5708CFBD}">
      <dsp:nvSpPr>
        <dsp:cNvPr id="0" name=""/>
        <dsp:cNvSpPr/>
      </dsp:nvSpPr>
      <dsp:spPr>
        <a:xfrm rot="16200000">
          <a:off x="2759673" y="1032212"/>
          <a:ext cx="452193" cy="378702"/>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a:off x="2816479" y="1164758"/>
        <a:ext cx="338582" cy="227222"/>
      </dsp:txXfrm>
    </dsp:sp>
    <dsp:sp modelId="{A8BC1ACD-3035-41A2-981A-078152D8097E}">
      <dsp:nvSpPr>
        <dsp:cNvPr id="0" name=""/>
        <dsp:cNvSpPr/>
      </dsp:nvSpPr>
      <dsp:spPr>
        <a:xfrm>
          <a:off x="2595928" y="2485"/>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التسجيل</a:t>
          </a:r>
          <a:endParaRPr lang="en-US" sz="1600" kern="1200"/>
        </a:p>
      </dsp:txBody>
      <dsp:txXfrm>
        <a:off x="2710110" y="116667"/>
        <a:ext cx="551318" cy="551318"/>
      </dsp:txXfrm>
    </dsp:sp>
    <dsp:sp modelId="{72B86F3A-4CAF-419D-9F72-702623827FDC}">
      <dsp:nvSpPr>
        <dsp:cNvPr id="0" name=""/>
        <dsp:cNvSpPr/>
      </dsp:nvSpPr>
      <dsp:spPr>
        <a:xfrm rot="18163636">
          <a:off x="3284481" y="1186310"/>
          <a:ext cx="452193" cy="378702"/>
        </a:xfrm>
        <a:prstGeom prst="rightArrow">
          <a:avLst>
            <a:gd name="adj1" fmla="val 60000"/>
            <a:gd name="adj2" fmla="val 50000"/>
          </a:avLst>
        </a:prstGeom>
        <a:gradFill rotWithShape="0">
          <a:gsLst>
            <a:gs pos="0">
              <a:schemeClr val="accent4">
                <a:hueOff val="-446477"/>
                <a:satOff val="2690"/>
                <a:lumOff val="216"/>
                <a:alphaOff val="0"/>
                <a:tint val="50000"/>
                <a:satMod val="300000"/>
              </a:schemeClr>
            </a:gs>
            <a:gs pos="35000">
              <a:schemeClr val="accent4">
                <a:hueOff val="-446477"/>
                <a:satOff val="2690"/>
                <a:lumOff val="216"/>
                <a:alphaOff val="0"/>
                <a:tint val="37000"/>
                <a:satMod val="300000"/>
              </a:schemeClr>
            </a:gs>
            <a:gs pos="100000">
              <a:schemeClr val="accent4">
                <a:hueOff val="-446477"/>
                <a:satOff val="2690"/>
                <a:lumOff val="21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310575" y="1309838"/>
        <a:ext cx="338582" cy="227222"/>
      </dsp:txXfrm>
    </dsp:sp>
    <dsp:sp modelId="{BFB76430-0477-4600-950D-0E5DA6291CFE}">
      <dsp:nvSpPr>
        <dsp:cNvPr id="0" name=""/>
        <dsp:cNvSpPr/>
      </dsp:nvSpPr>
      <dsp:spPr>
        <a:xfrm>
          <a:off x="3569057" y="28822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الطالب</a:t>
          </a:r>
          <a:endParaRPr lang="en-US" sz="1600" kern="1200"/>
        </a:p>
      </dsp:txBody>
      <dsp:txXfrm>
        <a:off x="3569057" y="288221"/>
        <a:ext cx="779682" cy="779682"/>
      </dsp:txXfrm>
    </dsp:sp>
    <dsp:sp modelId="{9247C903-96E1-45E0-A08E-5460EA104C46}">
      <dsp:nvSpPr>
        <dsp:cNvPr id="0" name=""/>
        <dsp:cNvSpPr/>
      </dsp:nvSpPr>
      <dsp:spPr>
        <a:xfrm rot="20127273">
          <a:off x="3642667" y="1599678"/>
          <a:ext cx="452193" cy="378702"/>
        </a:xfrm>
        <a:prstGeom prst="rightArrow">
          <a:avLst>
            <a:gd name="adj1" fmla="val 60000"/>
            <a:gd name="adj2" fmla="val 50000"/>
          </a:avLst>
        </a:prstGeom>
        <a:gradFill rotWithShape="0">
          <a:gsLst>
            <a:gs pos="0">
              <a:schemeClr val="accent4">
                <a:hueOff val="-892954"/>
                <a:satOff val="5380"/>
                <a:lumOff val="431"/>
                <a:alphaOff val="0"/>
                <a:tint val="50000"/>
                <a:satMod val="300000"/>
              </a:schemeClr>
            </a:gs>
            <a:gs pos="35000">
              <a:schemeClr val="accent4">
                <a:hueOff val="-892954"/>
                <a:satOff val="5380"/>
                <a:lumOff val="431"/>
                <a:alphaOff val="0"/>
                <a:tint val="37000"/>
                <a:satMod val="300000"/>
              </a:schemeClr>
            </a:gs>
            <a:gs pos="100000">
              <a:schemeClr val="accent4">
                <a:hueOff val="-892954"/>
                <a:satOff val="5380"/>
                <a:lumOff val="43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647800" y="1699016"/>
        <a:ext cx="338582" cy="227222"/>
      </dsp:txXfrm>
    </dsp:sp>
    <dsp:sp modelId="{3F8ED8C8-A6CC-441A-B05F-C6201A055FA2}">
      <dsp:nvSpPr>
        <dsp:cNvPr id="0" name=""/>
        <dsp:cNvSpPr/>
      </dsp:nvSpPr>
      <dsp:spPr>
        <a:xfrm>
          <a:off x="423322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المدرس</a:t>
          </a:r>
          <a:endParaRPr lang="en-US" sz="1600" kern="1200"/>
        </a:p>
      </dsp:txBody>
      <dsp:txXfrm>
        <a:off x="4233223" y="1054711"/>
        <a:ext cx="779682" cy="779682"/>
      </dsp:txXfrm>
    </dsp:sp>
    <dsp:sp modelId="{65C43A90-1CB3-4653-9149-E5138F5DDB5E}">
      <dsp:nvSpPr>
        <dsp:cNvPr id="0" name=""/>
        <dsp:cNvSpPr/>
      </dsp:nvSpPr>
      <dsp:spPr>
        <a:xfrm rot="490909">
          <a:off x="3720508" y="2141076"/>
          <a:ext cx="452193" cy="378702"/>
        </a:xfrm>
        <a:prstGeom prst="rightArrow">
          <a:avLst>
            <a:gd name="adj1" fmla="val 60000"/>
            <a:gd name="adj2" fmla="val 50000"/>
          </a:avLst>
        </a:prstGeom>
        <a:gradFill rotWithShape="0">
          <a:gsLst>
            <a:gs pos="0">
              <a:schemeClr val="accent4">
                <a:hueOff val="-1339431"/>
                <a:satOff val="8070"/>
                <a:lumOff val="647"/>
                <a:alphaOff val="0"/>
                <a:tint val="50000"/>
                <a:satMod val="300000"/>
              </a:schemeClr>
            </a:gs>
            <a:gs pos="35000">
              <a:schemeClr val="accent4">
                <a:hueOff val="-1339431"/>
                <a:satOff val="8070"/>
                <a:lumOff val="647"/>
                <a:alphaOff val="0"/>
                <a:tint val="37000"/>
                <a:satMod val="300000"/>
              </a:schemeClr>
            </a:gs>
            <a:gs pos="100000">
              <a:schemeClr val="accent4">
                <a:hueOff val="-1339431"/>
                <a:satOff val="8070"/>
                <a:lumOff val="64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21086" y="2208732"/>
        <a:ext cx="338582" cy="227222"/>
      </dsp:txXfrm>
    </dsp:sp>
    <dsp:sp modelId="{6928E8F5-8E14-4AB4-B23D-D278698CB897}">
      <dsp:nvSpPr>
        <dsp:cNvPr id="0" name=""/>
        <dsp:cNvSpPr/>
      </dsp:nvSpPr>
      <dsp:spPr>
        <a:xfrm>
          <a:off x="4377561"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الصف</a:t>
          </a:r>
          <a:endParaRPr lang="en-US" sz="1600" kern="1200"/>
        </a:p>
      </dsp:txBody>
      <dsp:txXfrm>
        <a:off x="4377561" y="2058599"/>
        <a:ext cx="779682" cy="779682"/>
      </dsp:txXfrm>
    </dsp:sp>
    <dsp:sp modelId="{369BF16F-08A8-438B-A8D6-6EEF53AFEDFA}">
      <dsp:nvSpPr>
        <dsp:cNvPr id="0" name=""/>
        <dsp:cNvSpPr/>
      </dsp:nvSpPr>
      <dsp:spPr>
        <a:xfrm rot="2454545">
          <a:off x="3493291" y="2638612"/>
          <a:ext cx="452193" cy="378702"/>
        </a:xfrm>
        <a:prstGeom prst="rightArrow">
          <a:avLst>
            <a:gd name="adj1" fmla="val 60000"/>
            <a:gd name="adj2" fmla="val 50000"/>
          </a:avLst>
        </a:prstGeom>
        <a:gradFill rotWithShape="0">
          <a:gsLst>
            <a:gs pos="0">
              <a:schemeClr val="accent4">
                <a:hueOff val="-1785908"/>
                <a:satOff val="10760"/>
                <a:lumOff val="862"/>
                <a:alphaOff val="0"/>
                <a:tint val="50000"/>
                <a:satMod val="300000"/>
              </a:schemeClr>
            </a:gs>
            <a:gs pos="35000">
              <a:schemeClr val="accent4">
                <a:hueOff val="-1785908"/>
                <a:satOff val="10760"/>
                <a:lumOff val="862"/>
                <a:alphaOff val="0"/>
                <a:tint val="37000"/>
                <a:satMod val="300000"/>
              </a:schemeClr>
            </a:gs>
            <a:gs pos="100000">
              <a:schemeClr val="accent4">
                <a:hueOff val="-1785908"/>
                <a:satOff val="10760"/>
                <a:lumOff val="86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507166" y="2677152"/>
        <a:ext cx="338582" cy="227222"/>
      </dsp:txXfrm>
    </dsp:sp>
    <dsp:sp modelId="{BE562101-F3FF-49AB-8E6F-EA485812F182}">
      <dsp:nvSpPr>
        <dsp:cNvPr id="0" name=""/>
        <dsp:cNvSpPr/>
      </dsp:nvSpPr>
      <dsp:spPr>
        <a:xfrm>
          <a:off x="3956242"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المادة</a:t>
          </a:r>
          <a:endParaRPr lang="en-US" sz="1600" kern="1200"/>
        </a:p>
      </dsp:txBody>
      <dsp:txXfrm>
        <a:off x="3956242" y="2981157"/>
        <a:ext cx="779682" cy="779682"/>
      </dsp:txXfrm>
    </dsp:sp>
    <dsp:sp modelId="{38777939-1B4C-47E2-B3F0-ABC5C70A7D0B}">
      <dsp:nvSpPr>
        <dsp:cNvPr id="0" name=""/>
        <dsp:cNvSpPr/>
      </dsp:nvSpPr>
      <dsp:spPr>
        <a:xfrm rot="4418182">
          <a:off x="3033155" y="2934324"/>
          <a:ext cx="452193" cy="378702"/>
        </a:xfrm>
        <a:prstGeom prst="rightArrow">
          <a:avLst>
            <a:gd name="adj1" fmla="val 60000"/>
            <a:gd name="adj2" fmla="val 5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073957" y="2955560"/>
        <a:ext cx="338582" cy="227222"/>
      </dsp:txXfrm>
    </dsp:sp>
    <dsp:sp modelId="{98B47C42-B2F2-4C2E-83B1-89619E554EE5}">
      <dsp:nvSpPr>
        <dsp:cNvPr id="0" name=""/>
        <dsp:cNvSpPr/>
      </dsp:nvSpPr>
      <dsp:spPr>
        <a:xfrm>
          <a:off x="3103034"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رسوم الدفع</a:t>
          </a:r>
          <a:endParaRPr lang="en-US" sz="1600" kern="1200"/>
        </a:p>
      </dsp:txBody>
      <dsp:txXfrm>
        <a:off x="3103034" y="3529481"/>
        <a:ext cx="779682" cy="779682"/>
      </dsp:txXfrm>
    </dsp:sp>
    <dsp:sp modelId="{DFDCBECE-03AC-4C03-9722-310995BD4F51}">
      <dsp:nvSpPr>
        <dsp:cNvPr id="0" name=""/>
        <dsp:cNvSpPr/>
      </dsp:nvSpPr>
      <dsp:spPr>
        <a:xfrm rot="6381818">
          <a:off x="2486190" y="2934324"/>
          <a:ext cx="452193" cy="378702"/>
        </a:xfrm>
        <a:prstGeom prst="rightArrow">
          <a:avLst>
            <a:gd name="adj1" fmla="val 60000"/>
            <a:gd name="adj2" fmla="val 50000"/>
          </a:avLst>
        </a:prstGeom>
        <a:gradFill rotWithShape="0">
          <a:gsLst>
            <a:gs pos="0">
              <a:schemeClr val="accent4">
                <a:hueOff val="-2678862"/>
                <a:satOff val="16139"/>
                <a:lumOff val="1294"/>
                <a:alphaOff val="0"/>
                <a:tint val="50000"/>
                <a:satMod val="300000"/>
              </a:schemeClr>
            </a:gs>
            <a:gs pos="35000">
              <a:schemeClr val="accent4">
                <a:hueOff val="-2678862"/>
                <a:satOff val="16139"/>
                <a:lumOff val="1294"/>
                <a:alphaOff val="0"/>
                <a:tint val="37000"/>
                <a:satMod val="300000"/>
              </a:schemeClr>
            </a:gs>
            <a:gs pos="100000">
              <a:schemeClr val="accent4">
                <a:hueOff val="-2678862"/>
                <a:satOff val="16139"/>
                <a:lumOff val="129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558999" y="2955560"/>
        <a:ext cx="338582" cy="227222"/>
      </dsp:txXfrm>
    </dsp:sp>
    <dsp:sp modelId="{D89FC657-0A0F-4521-BE51-52F83EA7B5C6}">
      <dsp:nvSpPr>
        <dsp:cNvPr id="0" name=""/>
        <dsp:cNvSpPr/>
      </dsp:nvSpPr>
      <dsp:spPr>
        <a:xfrm>
          <a:off x="2088823"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الغياب</a:t>
          </a:r>
          <a:endParaRPr lang="en-US" sz="1600" kern="1200"/>
        </a:p>
      </dsp:txBody>
      <dsp:txXfrm>
        <a:off x="2088823" y="3529481"/>
        <a:ext cx="779682" cy="779682"/>
      </dsp:txXfrm>
    </dsp:sp>
    <dsp:sp modelId="{37169980-3786-4070-A752-E6865197EC5C}">
      <dsp:nvSpPr>
        <dsp:cNvPr id="0" name=""/>
        <dsp:cNvSpPr/>
      </dsp:nvSpPr>
      <dsp:spPr>
        <a:xfrm rot="8345455">
          <a:off x="2026054" y="2638612"/>
          <a:ext cx="452193" cy="378702"/>
        </a:xfrm>
        <a:prstGeom prst="rightArrow">
          <a:avLst>
            <a:gd name="adj1" fmla="val 60000"/>
            <a:gd name="adj2" fmla="val 50000"/>
          </a:avLst>
        </a:prstGeom>
        <a:gradFill rotWithShape="0">
          <a:gsLst>
            <a:gs pos="0">
              <a:schemeClr val="accent4">
                <a:hueOff val="-3125339"/>
                <a:satOff val="18829"/>
                <a:lumOff val="1509"/>
                <a:alphaOff val="0"/>
                <a:tint val="50000"/>
                <a:satMod val="300000"/>
              </a:schemeClr>
            </a:gs>
            <a:gs pos="35000">
              <a:schemeClr val="accent4">
                <a:hueOff val="-3125339"/>
                <a:satOff val="18829"/>
                <a:lumOff val="1509"/>
                <a:alphaOff val="0"/>
                <a:tint val="37000"/>
                <a:satMod val="300000"/>
              </a:schemeClr>
            </a:gs>
            <a:gs pos="100000">
              <a:schemeClr val="accent4">
                <a:hueOff val="-3125339"/>
                <a:satOff val="18829"/>
                <a:lumOff val="150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125790" y="2677152"/>
        <a:ext cx="338582" cy="227222"/>
      </dsp:txXfrm>
    </dsp:sp>
    <dsp:sp modelId="{729A34B6-3067-4671-B443-5604F0102F0F}">
      <dsp:nvSpPr>
        <dsp:cNvPr id="0" name=""/>
        <dsp:cNvSpPr/>
      </dsp:nvSpPr>
      <dsp:spPr>
        <a:xfrm>
          <a:off x="1235614"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العام الدراسي</a:t>
          </a:r>
          <a:endParaRPr lang="en-US" sz="1600" kern="1200"/>
        </a:p>
      </dsp:txBody>
      <dsp:txXfrm>
        <a:off x="1235614" y="2981157"/>
        <a:ext cx="779682" cy="779682"/>
      </dsp:txXfrm>
    </dsp:sp>
    <dsp:sp modelId="{B168C59F-F57F-4D2A-A4EE-CC2D9CC8F8A1}">
      <dsp:nvSpPr>
        <dsp:cNvPr id="0" name=""/>
        <dsp:cNvSpPr/>
      </dsp:nvSpPr>
      <dsp:spPr>
        <a:xfrm rot="10309091">
          <a:off x="1798837" y="2141076"/>
          <a:ext cx="452193" cy="378702"/>
        </a:xfrm>
        <a:prstGeom prst="rightArrow">
          <a:avLst>
            <a:gd name="adj1" fmla="val 60000"/>
            <a:gd name="adj2" fmla="val 50000"/>
          </a:avLst>
        </a:prstGeom>
        <a:gradFill rotWithShape="0">
          <a:gsLst>
            <a:gs pos="0">
              <a:schemeClr val="accent4">
                <a:hueOff val="-3571816"/>
                <a:satOff val="21519"/>
                <a:lumOff val="1725"/>
                <a:alphaOff val="0"/>
                <a:tint val="50000"/>
                <a:satMod val="300000"/>
              </a:schemeClr>
            </a:gs>
            <a:gs pos="35000">
              <a:schemeClr val="accent4">
                <a:hueOff val="-3571816"/>
                <a:satOff val="21519"/>
                <a:lumOff val="1725"/>
                <a:alphaOff val="0"/>
                <a:tint val="37000"/>
                <a:satMod val="300000"/>
              </a:schemeClr>
            </a:gs>
            <a:gs pos="100000">
              <a:schemeClr val="accent4">
                <a:hueOff val="-3571816"/>
                <a:satOff val="21519"/>
                <a:lumOff val="172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11870" y="2208732"/>
        <a:ext cx="338582" cy="227222"/>
      </dsp:txXfrm>
    </dsp:sp>
    <dsp:sp modelId="{984A7C04-58EA-49AD-B2A4-BDD87481EC06}">
      <dsp:nvSpPr>
        <dsp:cNvPr id="0" name=""/>
        <dsp:cNvSpPr/>
      </dsp:nvSpPr>
      <dsp:spPr>
        <a:xfrm>
          <a:off x="814296"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الدرجات</a:t>
          </a:r>
          <a:endParaRPr lang="en-US" sz="1600" kern="1200"/>
        </a:p>
      </dsp:txBody>
      <dsp:txXfrm>
        <a:off x="814296" y="2058599"/>
        <a:ext cx="779682" cy="779682"/>
      </dsp:txXfrm>
    </dsp:sp>
    <dsp:sp modelId="{920ADFF1-B097-479F-B559-D2DF512F3E2D}">
      <dsp:nvSpPr>
        <dsp:cNvPr id="0" name=""/>
        <dsp:cNvSpPr/>
      </dsp:nvSpPr>
      <dsp:spPr>
        <a:xfrm rot="12272727">
          <a:off x="1876678" y="1599678"/>
          <a:ext cx="452193" cy="378702"/>
        </a:xfrm>
        <a:prstGeom prst="rightArrow">
          <a:avLst>
            <a:gd name="adj1" fmla="val 60000"/>
            <a:gd name="adj2" fmla="val 50000"/>
          </a:avLst>
        </a:prstGeom>
        <a:gradFill rotWithShape="0">
          <a:gsLst>
            <a:gs pos="0">
              <a:schemeClr val="accent4">
                <a:hueOff val="-4018293"/>
                <a:satOff val="24209"/>
                <a:lumOff val="1940"/>
                <a:alphaOff val="0"/>
                <a:tint val="50000"/>
                <a:satMod val="300000"/>
              </a:schemeClr>
            </a:gs>
            <a:gs pos="35000">
              <a:schemeClr val="accent4">
                <a:hueOff val="-4018293"/>
                <a:satOff val="24209"/>
                <a:lumOff val="1940"/>
                <a:alphaOff val="0"/>
                <a:tint val="37000"/>
                <a:satMod val="300000"/>
              </a:schemeClr>
            </a:gs>
            <a:gs pos="100000">
              <a:schemeClr val="accent4">
                <a:hueOff val="-4018293"/>
                <a:satOff val="24209"/>
                <a:lumOff val="194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85156" y="1699016"/>
        <a:ext cx="338582" cy="227222"/>
      </dsp:txXfrm>
    </dsp:sp>
    <dsp:sp modelId="{03FDC033-329C-4C0E-A8F7-FEA89D8A53A3}">
      <dsp:nvSpPr>
        <dsp:cNvPr id="0" name=""/>
        <dsp:cNvSpPr/>
      </dsp:nvSpPr>
      <dsp:spPr>
        <a:xfrm>
          <a:off x="95863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الأنشطة</a:t>
          </a:r>
          <a:endParaRPr lang="en-US" sz="1600" kern="1200"/>
        </a:p>
      </dsp:txBody>
      <dsp:txXfrm>
        <a:off x="958633" y="1054711"/>
        <a:ext cx="779682" cy="779682"/>
      </dsp:txXfrm>
    </dsp:sp>
    <dsp:sp modelId="{6A600487-D61A-4ECC-8BD8-DA4EE3FD5C55}">
      <dsp:nvSpPr>
        <dsp:cNvPr id="0" name=""/>
        <dsp:cNvSpPr/>
      </dsp:nvSpPr>
      <dsp:spPr>
        <a:xfrm rot="14236364">
          <a:off x="2234864" y="1186310"/>
          <a:ext cx="452193" cy="378702"/>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rot="10800000">
        <a:off x="2322381" y="1309838"/>
        <a:ext cx="338582" cy="227222"/>
      </dsp:txXfrm>
    </dsp:sp>
    <dsp:sp modelId="{7FC07AE8-7094-4CB8-9EE5-133F600E71DA}">
      <dsp:nvSpPr>
        <dsp:cNvPr id="0" name=""/>
        <dsp:cNvSpPr/>
      </dsp:nvSpPr>
      <dsp:spPr>
        <a:xfrm>
          <a:off x="1622800" y="288221"/>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ولي الأمر</a:t>
          </a:r>
          <a:endParaRPr lang="en-US" sz="1600" kern="1200"/>
        </a:p>
      </dsp:txBody>
      <dsp:txXfrm>
        <a:off x="1736982" y="402403"/>
        <a:ext cx="551318" cy="55131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25</Pages>
  <Words>2134</Words>
  <Characters>12169</Characters>
  <Application>Microsoft Office Word</Application>
  <DocSecurity>0</DocSecurity>
  <Lines>101</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45</cp:revision>
  <cp:lastPrinted>2023-01-08T07:20:00Z</cp:lastPrinted>
  <dcterms:created xsi:type="dcterms:W3CDTF">2022-10-26T11:02:00Z</dcterms:created>
  <dcterms:modified xsi:type="dcterms:W3CDTF">2024-01-16T08:21:00Z</dcterms:modified>
</cp:coreProperties>
</file>