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vestor-update-template"/>
    <w:p>
      <w:pPr>
        <w:pStyle w:val="Heading1"/>
      </w:pPr>
      <w:r>
        <w:t xml:space="preserve">Investor Update — Template</w:t>
      </w:r>
    </w:p>
    <w:p>
      <w:pPr>
        <w:pStyle w:val="FirstParagraph"/>
      </w:pPr>
      <w:r>
        <w:rPr>
          <w:bCs/>
          <w:b/>
        </w:rPr>
        <w:t xml:space="preserve">Status: ✅ ready to use starting the month after the first cheque clears.</w:t>
      </w:r>
    </w:p>
    <w:p>
      <w:pPr>
        <w:pStyle w:val="BodyText"/>
      </w:pPr>
      <w:r>
        <w:rPr>
          <w:iCs/>
          <w:i/>
        </w:rPr>
        <w:t xml:space="preserve">Send monthly, same day each month, even when the news is bad. Keep it</w:t>
      </w:r>
      <w:r>
        <w:rPr>
          <w:iCs/>
          <w:i/>
        </w:rPr>
        <w:t xml:space="preserve"> </w:t>
      </w:r>
      <w:r>
        <w:rPr>
          <w:iCs/>
          <w:i/>
        </w:rPr>
        <w:t xml:space="preserve">to one screen.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AgrosTech — Investor Update — [Month Year]</w:t>
      </w:r>
    </w:p>
    <w:p>
      <w:pPr>
        <w:pStyle w:val="BodyText"/>
      </w:pPr>
      <w:r>
        <w:rPr>
          <w:bCs/>
          <w:b/>
        </w:rPr>
        <w:t xml:space="preserve">TL;DR:</w:t>
      </w:r>
      <w:r>
        <w:t xml:space="preserve"> </w:t>
      </w:r>
      <w:r>
        <w:t xml:space="preserve">[1–2 sentences — the single most important thing that changed]</w:t>
      </w:r>
    </w:p>
    <w:bookmarkStart w:id="20" w:name="metrics"/>
    <w:p>
      <w:pPr>
        <w:pStyle w:val="Heading3"/>
      </w:pPr>
      <w:r>
        <w:t xml:space="preserve">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Hectares under subscription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 (R$, from R$4/ha/year subscription)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One-off survey revenue (R$)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in bank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Runway (months)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value (R$)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wins"/>
    <w:p>
      <w:pPr>
        <w:pStyle w:val="Heading3"/>
      </w:pPr>
      <w:r>
        <w:t xml:space="preserve">Wins</w:t>
      </w:r>
    </w:p>
    <w:p>
      <w:pPr>
        <w:numPr>
          <w:ilvl w:val="0"/>
          <w:numId w:val="1001"/>
        </w:numPr>
        <w:pStyle w:val="Compact"/>
      </w:pPr>
      <w:r>
        <w:t xml:space="preserve">[ ]</w:t>
      </w:r>
    </w:p>
    <w:bookmarkEnd w:id="21"/>
    <w:bookmarkStart w:id="22" w:name="challenges"/>
    <w:p>
      <w:pPr>
        <w:pStyle w:val="Heading3"/>
      </w:pPr>
      <w:r>
        <w:t xml:space="preserve">Challenges</w:t>
      </w:r>
    </w:p>
    <w:p>
      <w:pPr>
        <w:numPr>
          <w:ilvl w:val="0"/>
          <w:numId w:val="1002"/>
        </w:numPr>
        <w:pStyle w:val="Compact"/>
      </w:pPr>
      <w:r>
        <w:t xml:space="preserve">[ ]</w:t>
      </w:r>
    </w:p>
    <w:bookmarkEnd w:id="22"/>
    <w:bookmarkStart w:id="23" w:name="X25fbad55eec280b69b9b7df01f0d5433d19d04e"/>
    <w:p>
      <w:pPr>
        <w:pStyle w:val="Heading3"/>
      </w:pPr>
      <w:r>
        <w:t xml:space="preserve">Asks (what you need from investors this month)</w:t>
      </w:r>
    </w:p>
    <w:p>
      <w:pPr>
        <w:numPr>
          <w:ilvl w:val="0"/>
          <w:numId w:val="1003"/>
        </w:numPr>
        <w:pStyle w:val="Compact"/>
      </w:pPr>
      <w:r>
        <w:t xml:space="preserve">[ ]</w:t>
      </w:r>
    </w:p>
    <w:bookmarkEnd w:id="23"/>
    <w:bookmarkStart w:id="24" w:name="next-months-focus"/>
    <w:p>
      <w:pPr>
        <w:pStyle w:val="Heading3"/>
      </w:pPr>
      <w:r>
        <w:t xml:space="preserve">Next month’s focus</w:t>
      </w:r>
    </w:p>
    <w:p>
      <w:pPr>
        <w:numPr>
          <w:ilvl w:val="0"/>
          <w:numId w:val="1004"/>
        </w:numPr>
        <w:pStyle w:val="Compact"/>
      </w:pPr>
      <w:r>
        <w:t xml:space="preserve">[ 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Investor Update Template v1.0 | Confidencial | 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2026-09-24T13:17:03Z</dcterms:created>
  <dcterms:modified xsi:type="dcterms:W3CDTF">2026-09-24T13:17:03Z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