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bcontractor-agreements"/>
    <w:p>
      <w:pPr>
        <w:pStyle w:val="Heading1"/>
      </w:pPr>
      <w:r>
        <w:t xml:space="preserve">Subcontractor Agreements</w:t>
      </w:r>
    </w:p>
    <w:p>
      <w:pPr>
        <w:pStyle w:val="FirstParagraph"/>
      </w:pPr>
      <w:r>
        <w:rPr>
          <w:bCs/>
          <w:b/>
        </w:rPr>
        <w:t xml:space="preserve">Status: 🔴 [CONFIRM] with founder — which pilots/vendors are currently under contract.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Subcontractor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written contract?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Liability split defined?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Freelance drone pilots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Image-processing vendors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Start w:id="20" w:name="why-this-matters"/>
    <w:p>
      <w:pPr>
        <w:pStyle w:val="Heading2"/>
      </w:pPr>
      <w:r>
        <w:t xml:space="preserve">Why this matters</w:t>
      </w:r>
    </w:p>
    <w:p>
      <w:pPr>
        <w:pStyle w:val="FirstParagraph"/>
      </w:pPr>
      <w:r>
        <w:t xml:space="preserve">Any pilot or vendor who touched client data needs an IP assignment (see</w:t>
      </w:r>
      <w:r>
        <w:t xml:space="preserve"> </w:t>
      </w:r>
      <w:r>
        <w:rPr>
          <w:rStyle w:val="VerbatimChar"/>
        </w:rPr>
        <w:t xml:space="preserve">IP_ASSIGNMENT.md</w:t>
      </w:r>
      <w:r>
        <w:t xml:space="preserve">) and a clear liability split — especially relevant</w:t>
      </w:r>
      <w:r>
        <w:t xml:space="preserve"> </w:t>
      </w:r>
      <w:r>
        <w:t xml:space="preserve">given RPAS liability insurance (see</w:t>
      </w:r>
      <w:r>
        <w:t xml:space="preserve"> </w:t>
      </w:r>
      <w:r>
        <w:rPr>
          <w:rStyle w:val="VerbatimChar"/>
        </w:rPr>
        <w:t xml:space="preserve">INSURANCE.md</w:t>
      </w:r>
      <w:r>
        <w:t xml:space="preserve">) typically covers the</w:t>
      </w:r>
      <w:r>
        <w:t xml:space="preserve"> </w:t>
      </w:r>
      <w:r>
        <w:t xml:space="preserve">operator, not an uninsured subcontractor.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Subcontractor Agreements v1.0 | Confidencial | 2026 | Not legal advice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