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3D135" w14:textId="3C8AA6A3" w:rsidR="00A64AD7" w:rsidRDefault="005821E7">
      <w:r>
        <w:t>Статическая гипотеза представляет собой некоторое предположение о виде законов распределения или параметров законов распределения, некоторые случайные величины, формируемые на основе выборки.</w:t>
      </w:r>
    </w:p>
    <w:p w14:paraId="2E278EFC" w14:textId="6C3CBAA7" w:rsidR="009B2313" w:rsidRDefault="009B2313">
      <w:r>
        <w:t>Гипотезы бывают простыми и сложными. Простая гипотеза, как правило, однозначно характеризует параметр распределения. Сложная гипотеза состоит из конечного или бесконечного множества простых.</w:t>
      </w:r>
    </w:p>
    <w:p w14:paraId="70D18679" w14:textId="570C21AF" w:rsidR="009B2313" w:rsidRDefault="009B2313">
      <w:r>
        <w:t xml:space="preserve">При проверке статистических гипотез проводятся вычисления некоторой случайной величины, которые называются критерием. Проверка гипотезы заключается в предписании каждому значению критерия одного из двух решений: принять или отклонить гипотезу. </w:t>
      </w:r>
    </w:p>
    <w:p w14:paraId="077513F0" w14:textId="769E88D9" w:rsidR="008862AA" w:rsidRDefault="008862AA">
      <w:r>
        <w:t>При проверке гипотез возможны ошибки двух видов:</w:t>
      </w:r>
    </w:p>
    <w:p w14:paraId="3AF4E9BD" w14:textId="27F10DEC" w:rsidR="008862AA" w:rsidRDefault="008862AA" w:rsidP="008862AA">
      <w:pPr>
        <w:pStyle w:val="a3"/>
        <w:numPr>
          <w:ilvl w:val="0"/>
          <w:numId w:val="1"/>
        </w:numPr>
      </w:pPr>
      <w:r>
        <w:t xml:space="preserve">Ошибка первого рода возникает с вероятностью </w:t>
      </w:r>
      <w:r>
        <w:rPr>
          <w:rFonts w:cstheme="minorHAnsi"/>
        </w:rPr>
        <w:t>α</w:t>
      </w:r>
      <w:r>
        <w:t>, когда отвергается верная гипотеза</w:t>
      </w:r>
      <w:r w:rsidR="00D37B9B"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t xml:space="preserve"> и принимается конкурирующая гипотеза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t xml:space="preserve"> первая. </w:t>
      </w:r>
    </w:p>
    <w:p w14:paraId="66E8895E" w14:textId="61B28AA6" w:rsidR="008862AA" w:rsidRPr="00D37B9B" w:rsidRDefault="008862AA" w:rsidP="008862AA">
      <w:pPr>
        <w:pStyle w:val="a3"/>
        <w:numPr>
          <w:ilvl w:val="0"/>
          <w:numId w:val="1"/>
        </w:numPr>
      </w:pPr>
      <w:r>
        <w:t xml:space="preserve">Ошибка второго рода возникает с вероятностью </w:t>
      </w:r>
      <w:r>
        <w:rPr>
          <w:rFonts w:cstheme="minorHAnsi"/>
        </w:rPr>
        <w:t>β</w:t>
      </w:r>
      <w:r w:rsidR="00D37B9B">
        <w:rPr>
          <w:rFonts w:cstheme="minorHAnsi"/>
        </w:rPr>
        <w:t xml:space="preserve">, когда принимается неверная гипотеза Н нулевое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D37B9B" w:rsidRPr="00D37B9B">
        <w:rPr>
          <w:rFonts w:eastAsiaTheme="minorEastAsia" w:cstheme="minorHAnsi"/>
        </w:rPr>
        <w:t xml:space="preserve"> </w:t>
      </w:r>
      <w:r w:rsidR="00D37B9B">
        <w:rPr>
          <w:rFonts w:eastAsiaTheme="minorEastAsia" w:cstheme="minorHAnsi"/>
        </w:rPr>
        <w:t xml:space="preserve">в то время как верна гипотеза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D37B9B">
        <w:rPr>
          <w:rFonts w:eastAsiaTheme="minorEastAsia" w:cstheme="minorHAnsi"/>
        </w:rPr>
        <w:t>.</w:t>
      </w:r>
    </w:p>
    <w:p w14:paraId="42ED26F5" w14:textId="18911ADB" w:rsidR="00D37B9B" w:rsidRDefault="00D37B9B" w:rsidP="00D37B9B">
      <w:r>
        <w:t xml:space="preserve">Вероятность совершить ошибку первого рода является величиной обратной доверительной вероятности. </w:t>
      </w:r>
    </w:p>
    <w:p w14:paraId="11BFF40A" w14:textId="0C40F6DE" w:rsidR="001D62A1" w:rsidRDefault="001D62A1" w:rsidP="00D37B9B">
      <w:r>
        <w:t>Вероятность ошибки второго рода называется мощностью критерия.</w:t>
      </w:r>
      <w:r w:rsidR="00C5357A">
        <w:t xml:space="preserve"> Пусть по выборке объема </w:t>
      </w:r>
      <w:r w:rsidR="00C5357A">
        <w:rPr>
          <w:lang w:val="en-US"/>
        </w:rPr>
        <w:t>N</w:t>
      </w:r>
      <w:r w:rsidR="00C5357A">
        <w:t xml:space="preserve"> вычисляется оценка параметра </w:t>
      </w:r>
      <w:r w:rsidR="00C5357A">
        <w:rPr>
          <w:rFonts w:cstheme="minorHAnsi"/>
        </w:rPr>
        <w:t>φ</w:t>
      </w:r>
      <w:r w:rsidR="00C5357A">
        <w:t>. Пусть есть основание считать, что действительное значение ФИ=ФИ0.  Фи с тильдой будет отличатся от Фи0 в виду выборочной изменчивости статистки. Возникает вопрос: насколько велико может быть значение модуля разности Фи с тильда и Фи0, чтобы принять гипотезу Фи с тильда = Фи0.</w:t>
      </w:r>
    </w:p>
    <w:p w14:paraId="6A77086A" w14:textId="597735A3" w:rsidR="00B35485" w:rsidRDefault="00C5357A" w:rsidP="00D37B9B">
      <w:r>
        <w:t xml:space="preserve">Пусть Фи с тильдой подчиняется некоторому закону распределения Р(Фи). Если гипотеза верна, то функция Р(Фи) имеет мат ожидание М(Фи)=Фи0. </w:t>
      </w:r>
      <w:r w:rsidR="00B35485">
        <w:t>Тогда вероятность того, то Фи с тильдой не будет превышать некоторого критического уровня Р(Фи</w:t>
      </w:r>
      <w:r w:rsidR="00B35485" w:rsidRPr="00B35485">
        <w:t>&lt;</w:t>
      </w:r>
      <w:r w:rsidR="00B35485">
        <w:t>Фи(1-</w:t>
      </w:r>
      <w:r w:rsidR="00B35485">
        <w:rPr>
          <w:rFonts w:cstheme="minorHAnsi"/>
        </w:rPr>
        <w:t>α</w:t>
      </w:r>
      <w:r w:rsidR="00B35485">
        <w:t>/2) ) = интеграл Р(Фи)*Фи0=</w:t>
      </w:r>
      <w:r w:rsidR="00B35485">
        <w:rPr>
          <w:rFonts w:cstheme="minorHAnsi"/>
        </w:rPr>
        <w:t>α</w:t>
      </w:r>
      <w:r w:rsidR="00B35485">
        <w:t>/2.</w:t>
      </w:r>
    </w:p>
    <w:p w14:paraId="4D518C53" w14:textId="703EEA66" w:rsidR="00B35485" w:rsidRDefault="00B35485" w:rsidP="00D37B9B">
      <w:r>
        <w:t xml:space="preserve">Такое же утверждение можно записать и … . Тогда вероятность того, то Фи с тильдой выйдет за пределы доверительны границ. </w:t>
      </w:r>
    </w:p>
    <w:p w14:paraId="38B32E8F" w14:textId="0A934E28" w:rsidR="00B35485" w:rsidRDefault="00B35485" w:rsidP="00D37B9B">
      <w:pPr>
        <w:rPr>
          <w:rFonts w:cstheme="minorHAnsi"/>
        </w:rPr>
      </w:pPr>
      <w:r>
        <w:t xml:space="preserve">Ошибка второго рода не связана с вероятность </w:t>
      </w:r>
      <w:r>
        <w:rPr>
          <w:rFonts w:cstheme="minorHAnsi"/>
        </w:rPr>
        <w:t>α</w:t>
      </w:r>
      <w:r>
        <w:t xml:space="preserve">. </w:t>
      </w:r>
      <w:r w:rsidR="00D43553">
        <w:t xml:space="preserve">Если принять </w:t>
      </w:r>
      <w:r w:rsidR="00D43553">
        <w:rPr>
          <w:rFonts w:cstheme="minorHAnsi"/>
        </w:rPr>
        <w:t xml:space="preserve">α достаточно малым, то интервал принятия положительного решения увеличивается. </w:t>
      </w:r>
    </w:p>
    <w:p w14:paraId="4504D9B3" w14:textId="5803F552" w:rsidR="000403F5" w:rsidRDefault="00526E45" w:rsidP="00D37B9B">
      <w:pPr>
        <w:rPr>
          <w:rFonts w:cstheme="minorHAnsi"/>
        </w:rPr>
      </w:pPr>
      <w:r>
        <w:rPr>
          <w:rFonts w:cstheme="minorHAnsi"/>
        </w:rPr>
        <w:t>Вероятность β</w:t>
      </w:r>
      <w:r w:rsidR="000403F5">
        <w:rPr>
          <w:rFonts w:cstheme="minorHAnsi"/>
        </w:rPr>
        <w:t xml:space="preserve"> должна быть достаточно мала, чтобы не совершить ошибку второго рода</w:t>
      </w:r>
      <w:r w:rsidR="00825900">
        <w:rPr>
          <w:rFonts w:cstheme="minorHAnsi"/>
        </w:rPr>
        <w:t>.</w:t>
      </w:r>
    </w:p>
    <w:p w14:paraId="40A8C2D1" w14:textId="2B461078" w:rsidR="00825900" w:rsidRDefault="00825900" w:rsidP="00D37B9B">
      <w:pPr>
        <w:rPr>
          <w:rFonts w:cstheme="minorHAnsi"/>
        </w:rPr>
      </w:pPr>
      <w:r>
        <w:rPr>
          <w:rFonts w:cstheme="minorHAnsi"/>
        </w:rPr>
        <w:t xml:space="preserve">Чтобы минимизировать вероятность появления ошибки второго рода, нужно увеличивать объем выборки. Это гарантирует, то оценка параметра фи с тильдой будет близка к истинному значению параметра. Выбор конкретного значения </w:t>
      </w:r>
      <w:r>
        <w:rPr>
          <w:rFonts w:cstheme="minorHAnsi"/>
        </w:rPr>
        <w:t>α</w:t>
      </w:r>
      <w:r>
        <w:rPr>
          <w:rFonts w:cstheme="minorHAnsi"/>
        </w:rPr>
        <w:t xml:space="preserve"> достаточной произволен, рекомендуется выбирать от 0.01 до 0.2 </w:t>
      </w:r>
      <w:r w:rsidR="00106637">
        <w:rPr>
          <w:rFonts w:cstheme="minorHAnsi"/>
        </w:rPr>
        <w:t>.</w:t>
      </w:r>
    </w:p>
    <w:p w14:paraId="39F28FC7" w14:textId="2982AA5F" w:rsidR="00106637" w:rsidRDefault="00106637" w:rsidP="00D37B9B">
      <w:pPr>
        <w:rPr>
          <w:rFonts w:cstheme="minorHAnsi"/>
        </w:rPr>
      </w:pPr>
    </w:p>
    <w:p w14:paraId="14CED9A1" w14:textId="2F97F7A5" w:rsidR="00106637" w:rsidRDefault="00106637" w:rsidP="00D37B9B">
      <w:pPr>
        <w:rPr>
          <w:rFonts w:cstheme="minorHAnsi"/>
        </w:rPr>
      </w:pPr>
      <w:r>
        <w:rPr>
          <w:rFonts w:cstheme="minorHAnsi"/>
        </w:rPr>
        <w:t>Критерий Хи квадрат Пирсона.</w:t>
      </w:r>
    </w:p>
    <w:p w14:paraId="73FC0530" w14:textId="5667E63E" w:rsidR="00106637" w:rsidRPr="000403F5" w:rsidRDefault="00106637" w:rsidP="00D37B9B">
      <w:pPr>
        <w:rPr>
          <w:rFonts w:cstheme="minorHAnsi"/>
        </w:rPr>
      </w:pPr>
      <w:r>
        <w:rPr>
          <w:rFonts w:cstheme="minorHAnsi"/>
        </w:rPr>
        <w:t xml:space="preserve">Критерий Пирсона используется для проверки гипотезы о проверке распределения. При этом вычисляется случайная величина равная расхождению между теоретическим и эмпирическим законом распределения. </w:t>
      </w:r>
    </w:p>
    <w:sectPr w:rsidR="00106637" w:rsidRPr="00040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B72AEF"/>
    <w:multiLevelType w:val="hybridMultilevel"/>
    <w:tmpl w:val="94B0C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13"/>
    <w:rsid w:val="000403F5"/>
    <w:rsid w:val="00106637"/>
    <w:rsid w:val="001D62A1"/>
    <w:rsid w:val="00526E45"/>
    <w:rsid w:val="005821E7"/>
    <w:rsid w:val="005B62D1"/>
    <w:rsid w:val="00825900"/>
    <w:rsid w:val="008862AA"/>
    <w:rsid w:val="009B2313"/>
    <w:rsid w:val="00B35485"/>
    <w:rsid w:val="00C5357A"/>
    <w:rsid w:val="00CD3D13"/>
    <w:rsid w:val="00D37B9B"/>
    <w:rsid w:val="00D43553"/>
    <w:rsid w:val="00EE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B521"/>
  <w15:chartTrackingRefBased/>
  <w15:docId w15:val="{7156F582-D905-4352-BF76-C2ABAA1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2A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7B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C7027-1714-4E6A-B5A2-2927637E2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Kondratenko</dc:creator>
  <cp:keywords/>
  <dc:description/>
  <cp:lastModifiedBy>Marie Kondratenko</cp:lastModifiedBy>
  <cp:revision>11</cp:revision>
  <dcterms:created xsi:type="dcterms:W3CDTF">2021-04-28T07:31:00Z</dcterms:created>
  <dcterms:modified xsi:type="dcterms:W3CDTF">2021-04-28T08:00:00Z</dcterms:modified>
</cp:coreProperties>
</file>