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421F4" w14:textId="440914F1" w:rsidR="002B6610" w:rsidRDefault="002B6610" w:rsidP="002B6610">
      <w:pPr>
        <w:pStyle w:val="Heading1"/>
      </w:pPr>
      <w:r w:rsidRPr="002B6610">
        <w:t>freETarget</w:t>
      </w:r>
    </w:p>
    <w:p w14:paraId="658792AF" w14:textId="5E2FB931" w:rsidR="002B6610" w:rsidRDefault="002B6610" w:rsidP="002B6610">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51BFB982" wp14:editId="43943B9A">
                <wp:simplePos x="0" y="0"/>
                <wp:positionH relativeFrom="column">
                  <wp:posOffset>6674</wp:posOffset>
                </wp:positionH>
                <wp:positionV relativeFrom="paragraph">
                  <wp:posOffset>628451</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2B6610" w:rsidRDefault="002B6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55pt;margin-top:49.5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" fillcolor="white [3201]" strokeweight=".5pt">
                <v:textbox>
                  <w:txbxContent>
                    <w:p w14:paraId="59D8BA0B" w14:textId="77777777" w:rsidR="002B6610" w:rsidRDefault="002B6610"/>
                  </w:txbxContent>
                </v:textbox>
              </v:shape>
            </w:pict>
          </mc:Fallback>
        </mc:AlternateContent>
      </w:r>
      <w:r>
        <w:rPr>
          <w:sz w:val="44"/>
          <w:szCs w:val="44"/>
        </w:rPr>
        <w:t xml:space="preserve">Application Note: </w:t>
      </w:r>
      <w:r w:rsidR="00702375">
        <w:rPr>
          <w:sz w:val="44"/>
          <w:szCs w:val="44"/>
        </w:rPr>
        <w:t>Commissioning</w:t>
      </w:r>
    </w:p>
    <w:p w14:paraId="1AB00343" w14:textId="7845E026" w:rsidR="002B6610" w:rsidRPr="002B6610" w:rsidRDefault="002B6610">
      <w:pPr>
        <w:rPr>
          <w:sz w:val="24"/>
          <w:szCs w:val="24"/>
        </w:rPr>
      </w:pPr>
      <w:r>
        <w:rPr>
          <w:sz w:val="44"/>
          <w:szCs w:val="44"/>
        </w:rPr>
        <w:t xml:space="preserve"> </w:t>
      </w:r>
    </w:p>
    <w:p w14:paraId="05BA4513" w14:textId="28924057" w:rsidR="002B6610" w:rsidRPr="006525E4" w:rsidRDefault="002B6610">
      <w:pPr>
        <w:rPr>
          <w:b/>
          <w:bCs/>
          <w:sz w:val="28"/>
          <w:szCs w:val="28"/>
        </w:rPr>
      </w:pPr>
      <w:r w:rsidRPr="006525E4">
        <w:rPr>
          <w:b/>
          <w:bCs/>
          <w:sz w:val="28"/>
          <w:szCs w:val="28"/>
        </w:rPr>
        <w:t>SUMMARY</w:t>
      </w:r>
    </w:p>
    <w:p w14:paraId="0DBB0F38" w14:textId="523A79C8" w:rsidR="002B6610" w:rsidRDefault="002B6610">
      <w:r>
        <w:t xml:space="preserve">This application note describes the </w:t>
      </w:r>
      <w:r w:rsidR="00702375">
        <w:t xml:space="preserve">steps needed to put a </w:t>
      </w:r>
      <w:proofErr w:type="spellStart"/>
      <w:r w:rsidR="00702375">
        <w:t>freETarget</w:t>
      </w:r>
      <w:proofErr w:type="spellEnd"/>
      <w:r w:rsidR="00702375">
        <w:t xml:space="preserve"> into service and trouble shoot problems as they arise.</w:t>
      </w:r>
    </w:p>
    <w:p w14:paraId="5A1E49D6" w14:textId="570389C2" w:rsidR="002B6610" w:rsidRDefault="002B6610"/>
    <w:p w14:paraId="3DC8AA59" w14:textId="70A3489D" w:rsidR="002B6610" w:rsidRPr="006525E4" w:rsidRDefault="002B6610">
      <w:pPr>
        <w:rPr>
          <w:b/>
          <w:bCs/>
          <w:sz w:val="28"/>
          <w:szCs w:val="28"/>
        </w:rPr>
      </w:pPr>
      <w:r w:rsidRPr="006525E4">
        <w:rPr>
          <w:b/>
          <w:bCs/>
          <w:sz w:val="28"/>
          <w:szCs w:val="28"/>
        </w:rPr>
        <w:t>REQUIRED</w:t>
      </w:r>
    </w:p>
    <w:p w14:paraId="68BE3209" w14:textId="77777777" w:rsidR="00E16C89" w:rsidRDefault="00E16C89" w:rsidP="002B6610">
      <w:pPr>
        <w:pStyle w:val="ListParagraph"/>
        <w:numPr>
          <w:ilvl w:val="0"/>
          <w:numId w:val="1"/>
        </w:numPr>
      </w:pPr>
      <w:proofErr w:type="spellStart"/>
      <w:r>
        <w:t>freETarget</w:t>
      </w:r>
      <w:proofErr w:type="spellEnd"/>
      <w:r>
        <w:t xml:space="preserve"> V2.1 or higher</w:t>
      </w:r>
    </w:p>
    <w:p w14:paraId="03E73F7F" w14:textId="06E35653" w:rsidR="00E16C89" w:rsidRDefault="00E16C89" w:rsidP="002B6610">
      <w:pPr>
        <w:pStyle w:val="ListParagraph"/>
        <w:numPr>
          <w:ilvl w:val="0"/>
          <w:numId w:val="1"/>
        </w:numPr>
      </w:pPr>
      <w:r>
        <w:t>Firmware V3.0 or higher</w:t>
      </w:r>
    </w:p>
    <w:p w14:paraId="145FBEAB" w14:textId="6A9FE5F1" w:rsidR="002B6610" w:rsidRDefault="002B6610" w:rsidP="002B6610"/>
    <w:p w14:paraId="13453C06" w14:textId="7144B88C" w:rsidR="002B6610" w:rsidRPr="006525E4" w:rsidRDefault="002B6610" w:rsidP="002B6610">
      <w:pPr>
        <w:rPr>
          <w:b/>
          <w:bCs/>
          <w:sz w:val="28"/>
          <w:szCs w:val="28"/>
        </w:rPr>
      </w:pPr>
      <w:r w:rsidRPr="006525E4">
        <w:rPr>
          <w:b/>
          <w:bCs/>
          <w:sz w:val="28"/>
          <w:szCs w:val="28"/>
        </w:rPr>
        <w:t>INTRODUCTION</w:t>
      </w:r>
    </w:p>
    <w:p w14:paraId="1F827182" w14:textId="77777777" w:rsidR="00702375" w:rsidRDefault="002B6610" w:rsidP="002B6610">
      <w:proofErr w:type="spellStart"/>
      <w:r>
        <w:t>freETarget</w:t>
      </w:r>
      <w:proofErr w:type="spellEnd"/>
      <w:r>
        <w:t xml:space="preserve"> </w:t>
      </w:r>
      <w:r w:rsidR="00702375">
        <w:t>has built in test software that helps to identify problems in the installation and ensure correct operation.</w:t>
      </w:r>
    </w:p>
    <w:p w14:paraId="2D5158D7" w14:textId="567860E8" w:rsidR="002B6610" w:rsidRDefault="00BD5250" w:rsidP="002B6610">
      <w:r>
        <w:t>IMPORTANT</w:t>
      </w:r>
    </w:p>
    <w:p w14:paraId="632A8CF4" w14:textId="6180E03F" w:rsidR="00BD5250" w:rsidRDefault="00BD5250" w:rsidP="002B6610">
      <w:r>
        <w:t xml:space="preserve">Your </w:t>
      </w:r>
      <w:proofErr w:type="spellStart"/>
      <w:r>
        <w:t>freETarget</w:t>
      </w:r>
      <w:proofErr w:type="spellEnd"/>
      <w:r>
        <w:t xml:space="preserve"> was tested when it was assembled and arrived with the latest firmware and calibrated.  Straight out of the box it should work first shot (pun intended).</w:t>
      </w:r>
    </w:p>
    <w:p w14:paraId="4FAEC47E" w14:textId="7EB505B6" w:rsidR="006525E4" w:rsidRDefault="006525E4" w:rsidP="002B6610"/>
    <w:p w14:paraId="01A9258F" w14:textId="0C956411" w:rsidR="006525E4" w:rsidRDefault="00BD5250" w:rsidP="002B6610">
      <w:pPr>
        <w:rPr>
          <w:b/>
          <w:bCs/>
          <w:sz w:val="28"/>
          <w:szCs w:val="28"/>
        </w:rPr>
      </w:pPr>
      <w:r>
        <w:rPr>
          <w:b/>
          <w:bCs/>
          <w:sz w:val="28"/>
          <w:szCs w:val="28"/>
        </w:rPr>
        <w:t>INSPECTION</w:t>
      </w:r>
    </w:p>
    <w:p w14:paraId="2DFDEDA3" w14:textId="77777777" w:rsidR="00BD5250" w:rsidRDefault="00BD5250" w:rsidP="002B6610">
      <w:r>
        <w:t xml:space="preserve">After you have assembled the </w:t>
      </w:r>
      <w:proofErr w:type="spellStart"/>
      <w:r>
        <w:t>freETarget</w:t>
      </w:r>
      <w:proofErr w:type="spellEnd"/>
      <w:r>
        <w:t xml:space="preserve"> into the target holder, inspect the following</w:t>
      </w:r>
    </w:p>
    <w:p w14:paraId="644E4F5B" w14:textId="258E1FCD" w:rsidR="00BD5250" w:rsidRDefault="00BD5250" w:rsidP="00BD5250">
      <w:pPr>
        <w:pStyle w:val="ListParagraph"/>
        <w:numPr>
          <w:ilvl w:val="0"/>
          <w:numId w:val="3"/>
        </w:numPr>
      </w:pPr>
      <w:r>
        <w:t>The flat cable is pressed firmly into the sensors and signal board</w:t>
      </w:r>
    </w:p>
    <w:p w14:paraId="5866BC6F" w14:textId="626F8EAC" w:rsidR="00BD5250" w:rsidRDefault="00BD5250" w:rsidP="00BD5250">
      <w:pPr>
        <w:pStyle w:val="ListParagraph"/>
        <w:numPr>
          <w:ilvl w:val="0"/>
          <w:numId w:val="3"/>
        </w:numPr>
      </w:pPr>
      <w:r>
        <w:t>There are no kinks or sharp bends in the flat cable.</w:t>
      </w:r>
    </w:p>
    <w:p w14:paraId="6CC1424F" w14:textId="4040C313" w:rsidR="00BD5250" w:rsidRDefault="00BD5250" w:rsidP="00BD5250">
      <w:pPr>
        <w:pStyle w:val="ListParagraph"/>
        <w:numPr>
          <w:ilvl w:val="0"/>
          <w:numId w:val="3"/>
        </w:numPr>
      </w:pPr>
      <w:r>
        <w:t>All of the sensors are correctly installed North through West</w:t>
      </w:r>
    </w:p>
    <w:p w14:paraId="772089A8" w14:textId="0F88907D" w:rsidR="00BD5250" w:rsidRDefault="00BD5250" w:rsidP="00BD5250"/>
    <w:p w14:paraId="051BC40F" w14:textId="39434E31" w:rsidR="00BD5250" w:rsidRPr="00BD5250" w:rsidRDefault="00BD5250" w:rsidP="00BD5250">
      <w:pPr>
        <w:rPr>
          <w:b/>
          <w:bCs/>
          <w:sz w:val="28"/>
          <w:szCs w:val="28"/>
        </w:rPr>
      </w:pPr>
      <w:r w:rsidRPr="00BD5250">
        <w:rPr>
          <w:b/>
          <w:bCs/>
          <w:sz w:val="28"/>
          <w:szCs w:val="28"/>
        </w:rPr>
        <w:t>POWER ON</w:t>
      </w:r>
    </w:p>
    <w:p w14:paraId="661B7641" w14:textId="00F6E454" w:rsidR="00BD5250" w:rsidRDefault="00BD5250" w:rsidP="00BD5250">
      <w:r>
        <w:t>When powered on, the LEDs will go through a short cycle RDY – X – Y to indicate that the power has been applied, the software is valid, and the circuit is functioning.  See Figure 1 to see the expected operation.</w:t>
      </w:r>
    </w:p>
    <w:tbl>
      <w:tblPr>
        <w:tblW w:w="4577" w:type="dxa"/>
        <w:tblInd w:w="2052" w:type="dxa"/>
        <w:tblLook w:val="04A0" w:firstRow="1" w:lastRow="0" w:firstColumn="1" w:lastColumn="0" w:noHBand="0" w:noVBand="1"/>
      </w:tblPr>
      <w:tblGrid>
        <w:gridCol w:w="737"/>
        <w:gridCol w:w="1300"/>
        <w:gridCol w:w="500"/>
        <w:gridCol w:w="680"/>
        <w:gridCol w:w="680"/>
        <w:gridCol w:w="680"/>
      </w:tblGrid>
      <w:tr w:rsidR="00BD5250" w:rsidRPr="00BD5250" w14:paraId="0DE91436" w14:textId="77777777" w:rsidTr="00D549A0">
        <w:trPr>
          <w:trHeight w:val="420"/>
        </w:trPr>
        <w:tc>
          <w:tcPr>
            <w:tcW w:w="737" w:type="dxa"/>
            <w:tcBorders>
              <w:top w:val="nil"/>
              <w:left w:val="nil"/>
              <w:bottom w:val="nil"/>
              <w:right w:val="nil"/>
            </w:tcBorders>
            <w:shd w:val="clear" w:color="auto" w:fill="auto"/>
            <w:noWrap/>
            <w:vAlign w:val="bottom"/>
            <w:hideMark/>
          </w:tcPr>
          <w:p w14:paraId="1AF2C8C8"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6F0D6969"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7091C94B"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23E42EAB" w14:textId="77777777" w:rsidR="00BD5250" w:rsidRPr="00BD5250" w:rsidRDefault="00BD5250" w:rsidP="00BD5250">
            <w:pPr>
              <w:spacing w:before="0" w:after="0" w:line="240" w:lineRule="auto"/>
              <w:jc w:val="center"/>
              <w:rPr>
                <w:rFonts w:ascii="Calibri" w:eastAsia="Times New Roman" w:hAnsi="Calibri" w:cs="Times New Roman"/>
                <w:b/>
                <w:bCs/>
                <w:color w:val="000000"/>
                <w:sz w:val="24"/>
                <w:szCs w:val="24"/>
              </w:rPr>
            </w:pPr>
            <w:r w:rsidRPr="00BD5250">
              <w:rPr>
                <w:rFonts w:ascii="Calibri" w:eastAsia="Times New Roman" w:hAnsi="Calibri" w:cs="Times New Roman"/>
                <w:b/>
                <w:bCs/>
                <w:color w:val="000000"/>
                <w:sz w:val="24"/>
                <w:szCs w:val="24"/>
              </w:rPr>
              <w:t>RDY</w:t>
            </w:r>
          </w:p>
        </w:tc>
        <w:tc>
          <w:tcPr>
            <w:tcW w:w="680" w:type="dxa"/>
            <w:tcBorders>
              <w:top w:val="nil"/>
              <w:left w:val="nil"/>
              <w:bottom w:val="nil"/>
              <w:right w:val="nil"/>
            </w:tcBorders>
            <w:shd w:val="clear" w:color="auto" w:fill="auto"/>
            <w:noWrap/>
            <w:vAlign w:val="bottom"/>
            <w:hideMark/>
          </w:tcPr>
          <w:p w14:paraId="03DF29AC" w14:textId="77777777" w:rsidR="00BD5250" w:rsidRPr="00BD5250" w:rsidRDefault="00BD5250" w:rsidP="00BD5250">
            <w:pPr>
              <w:spacing w:before="0" w:after="0" w:line="240" w:lineRule="auto"/>
              <w:jc w:val="center"/>
              <w:rPr>
                <w:rFonts w:ascii="Calibri" w:eastAsia="Times New Roman" w:hAnsi="Calibri" w:cs="Times New Roman"/>
                <w:b/>
                <w:bCs/>
                <w:color w:val="000000"/>
                <w:sz w:val="24"/>
                <w:szCs w:val="24"/>
              </w:rPr>
            </w:pPr>
            <w:r w:rsidRPr="00BD5250">
              <w:rPr>
                <w:rFonts w:ascii="Calibri" w:eastAsia="Times New Roman" w:hAnsi="Calibri" w:cs="Times New Roman"/>
                <w:b/>
                <w:bCs/>
                <w:color w:val="000000"/>
                <w:sz w:val="24"/>
                <w:szCs w:val="24"/>
              </w:rPr>
              <w:t>X</w:t>
            </w:r>
          </w:p>
        </w:tc>
        <w:tc>
          <w:tcPr>
            <w:tcW w:w="680" w:type="dxa"/>
            <w:tcBorders>
              <w:top w:val="nil"/>
              <w:left w:val="nil"/>
              <w:bottom w:val="nil"/>
              <w:right w:val="nil"/>
            </w:tcBorders>
            <w:shd w:val="clear" w:color="auto" w:fill="auto"/>
            <w:noWrap/>
            <w:vAlign w:val="bottom"/>
            <w:hideMark/>
          </w:tcPr>
          <w:p w14:paraId="234E4CE8" w14:textId="77777777" w:rsidR="00BD5250" w:rsidRPr="00BD5250" w:rsidRDefault="00BD5250" w:rsidP="00BD5250">
            <w:pPr>
              <w:spacing w:before="0" w:after="0" w:line="240" w:lineRule="auto"/>
              <w:jc w:val="center"/>
              <w:rPr>
                <w:rFonts w:ascii="Calibri" w:eastAsia="Times New Roman" w:hAnsi="Calibri" w:cs="Times New Roman"/>
                <w:b/>
                <w:bCs/>
                <w:color w:val="000000"/>
                <w:sz w:val="24"/>
                <w:szCs w:val="24"/>
              </w:rPr>
            </w:pPr>
            <w:r w:rsidRPr="00BD5250">
              <w:rPr>
                <w:rFonts w:ascii="Calibri" w:eastAsia="Times New Roman" w:hAnsi="Calibri" w:cs="Times New Roman"/>
                <w:b/>
                <w:bCs/>
                <w:color w:val="000000"/>
                <w:sz w:val="24"/>
                <w:szCs w:val="24"/>
              </w:rPr>
              <w:t>Y</w:t>
            </w:r>
          </w:p>
        </w:tc>
      </w:tr>
      <w:tr w:rsidR="00BD5250" w:rsidRPr="00BD5250" w14:paraId="27241802" w14:textId="77777777" w:rsidTr="00D549A0">
        <w:trPr>
          <w:trHeight w:val="320"/>
        </w:trPr>
        <w:tc>
          <w:tcPr>
            <w:tcW w:w="737" w:type="dxa"/>
            <w:tcBorders>
              <w:top w:val="nil"/>
              <w:left w:val="nil"/>
              <w:bottom w:val="nil"/>
              <w:right w:val="nil"/>
            </w:tcBorders>
            <w:shd w:val="clear" w:color="auto" w:fill="auto"/>
            <w:noWrap/>
            <w:vAlign w:val="bottom"/>
            <w:hideMark/>
          </w:tcPr>
          <w:p w14:paraId="41B90A5F" w14:textId="77777777" w:rsidR="00BD5250" w:rsidRPr="00BD5250" w:rsidRDefault="00BD5250" w:rsidP="00BD5250">
            <w:pPr>
              <w:spacing w:before="0" w:after="0" w:line="240" w:lineRule="auto"/>
              <w:jc w:val="center"/>
              <w:rPr>
                <w:rFonts w:ascii="Calibri" w:eastAsia="Times New Roman" w:hAnsi="Calibri" w:cs="Times New Roman"/>
                <w:b/>
                <w:bCs/>
                <w:color w:val="000000"/>
                <w:sz w:val="24"/>
                <w:szCs w:val="24"/>
              </w:rPr>
            </w:pPr>
          </w:p>
        </w:tc>
        <w:tc>
          <w:tcPr>
            <w:tcW w:w="1300" w:type="dxa"/>
            <w:tcBorders>
              <w:top w:val="nil"/>
              <w:left w:val="nil"/>
              <w:bottom w:val="nil"/>
              <w:right w:val="nil"/>
            </w:tcBorders>
            <w:shd w:val="clear" w:color="auto" w:fill="auto"/>
            <w:noWrap/>
            <w:vAlign w:val="bottom"/>
            <w:hideMark/>
          </w:tcPr>
          <w:p w14:paraId="72CFC589"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27DA0F9C"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73958A71"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4AED08C9"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0276EB0E"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r>
      <w:tr w:rsidR="00BD5250" w:rsidRPr="00BD5250" w14:paraId="5D001FA4" w14:textId="77777777" w:rsidTr="00D549A0">
        <w:trPr>
          <w:trHeight w:val="420"/>
        </w:trPr>
        <w:tc>
          <w:tcPr>
            <w:tcW w:w="737" w:type="dxa"/>
            <w:tcBorders>
              <w:top w:val="nil"/>
              <w:left w:val="nil"/>
              <w:bottom w:val="nil"/>
              <w:right w:val="nil"/>
            </w:tcBorders>
            <w:shd w:val="clear" w:color="auto" w:fill="auto"/>
            <w:noWrap/>
            <w:vAlign w:val="bottom"/>
            <w:hideMark/>
          </w:tcPr>
          <w:p w14:paraId="2EB9C6BE" w14:textId="77777777" w:rsidR="00BD5250" w:rsidRPr="00BD5250" w:rsidRDefault="00BD5250" w:rsidP="00BD5250">
            <w:pPr>
              <w:spacing w:before="0" w:after="0" w:line="240" w:lineRule="auto"/>
              <w:jc w:val="center"/>
              <w:rPr>
                <w:rFonts w:ascii="Calibri" w:eastAsia="Times New Roman" w:hAnsi="Calibri" w:cs="Times New Roman"/>
                <w:b/>
                <w:bCs/>
                <w:color w:val="000000"/>
                <w:sz w:val="24"/>
                <w:szCs w:val="24"/>
              </w:rPr>
            </w:pPr>
            <w:r w:rsidRPr="00BD5250">
              <w:rPr>
                <w:rFonts w:ascii="Calibri" w:eastAsia="Times New Roman" w:hAnsi="Calibri" w:cs="Times New Roman"/>
                <w:b/>
                <w:bCs/>
                <w:color w:val="000000"/>
                <w:sz w:val="24"/>
                <w:szCs w:val="24"/>
              </w:rPr>
              <w:t>Cycle</w:t>
            </w:r>
          </w:p>
        </w:tc>
        <w:tc>
          <w:tcPr>
            <w:tcW w:w="1300" w:type="dxa"/>
            <w:tcBorders>
              <w:top w:val="nil"/>
              <w:left w:val="nil"/>
              <w:bottom w:val="nil"/>
              <w:right w:val="nil"/>
            </w:tcBorders>
            <w:shd w:val="clear" w:color="auto" w:fill="auto"/>
            <w:noWrap/>
            <w:vAlign w:val="bottom"/>
            <w:hideMark/>
          </w:tcPr>
          <w:p w14:paraId="280A327A" w14:textId="77777777" w:rsidR="00BD5250" w:rsidRPr="00BD5250" w:rsidRDefault="00BD5250" w:rsidP="00BD5250">
            <w:pPr>
              <w:spacing w:before="0" w:after="0" w:line="240" w:lineRule="auto"/>
              <w:jc w:val="center"/>
              <w:rPr>
                <w:rFonts w:ascii="Calibri" w:eastAsia="Times New Roman" w:hAnsi="Calibri" w:cs="Times New Roman"/>
                <w:b/>
                <w:bCs/>
                <w:color w:val="000000"/>
                <w:sz w:val="24"/>
                <w:szCs w:val="24"/>
              </w:rPr>
            </w:pPr>
          </w:p>
        </w:tc>
        <w:tc>
          <w:tcPr>
            <w:tcW w:w="500" w:type="dxa"/>
            <w:tcBorders>
              <w:top w:val="nil"/>
              <w:left w:val="nil"/>
              <w:bottom w:val="nil"/>
              <w:right w:val="nil"/>
            </w:tcBorders>
            <w:shd w:val="clear" w:color="auto" w:fill="auto"/>
            <w:noWrap/>
            <w:vAlign w:val="bottom"/>
            <w:hideMark/>
          </w:tcPr>
          <w:p w14:paraId="2A3F48CA"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000000" w:fill="FF0000"/>
            <w:noWrap/>
            <w:vAlign w:val="bottom"/>
            <w:hideMark/>
          </w:tcPr>
          <w:p w14:paraId="58D83863" w14:textId="58691F0F"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79F800FB" w14:textId="77777777"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3A4AA747"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r>
      <w:tr w:rsidR="00BD5250" w:rsidRPr="00BD5250" w14:paraId="1B2471ED" w14:textId="77777777" w:rsidTr="00D549A0">
        <w:trPr>
          <w:trHeight w:val="420"/>
        </w:trPr>
        <w:tc>
          <w:tcPr>
            <w:tcW w:w="737" w:type="dxa"/>
            <w:tcBorders>
              <w:top w:val="nil"/>
              <w:left w:val="nil"/>
              <w:bottom w:val="nil"/>
              <w:right w:val="nil"/>
            </w:tcBorders>
            <w:shd w:val="clear" w:color="auto" w:fill="auto"/>
            <w:noWrap/>
            <w:vAlign w:val="bottom"/>
            <w:hideMark/>
          </w:tcPr>
          <w:p w14:paraId="68CAB00A"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42D06B31"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50ACFE6E"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17A9B4AE"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000000" w:fill="FF0000"/>
            <w:noWrap/>
            <w:vAlign w:val="bottom"/>
            <w:hideMark/>
          </w:tcPr>
          <w:p w14:paraId="64852E35" w14:textId="53D964D5"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644A8D87" w14:textId="77777777"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r>
      <w:tr w:rsidR="00BD5250" w:rsidRPr="00BD5250" w14:paraId="736736F5" w14:textId="77777777" w:rsidTr="00D549A0">
        <w:trPr>
          <w:trHeight w:val="420"/>
        </w:trPr>
        <w:tc>
          <w:tcPr>
            <w:tcW w:w="737" w:type="dxa"/>
            <w:tcBorders>
              <w:top w:val="nil"/>
              <w:left w:val="nil"/>
              <w:bottom w:val="nil"/>
              <w:right w:val="nil"/>
            </w:tcBorders>
            <w:shd w:val="clear" w:color="auto" w:fill="auto"/>
            <w:noWrap/>
            <w:vAlign w:val="bottom"/>
            <w:hideMark/>
          </w:tcPr>
          <w:p w14:paraId="60334A91"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2AC082BB"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3664028C"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35C27AB2"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00E9BD3C"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000000" w:fill="FF0000"/>
            <w:noWrap/>
            <w:vAlign w:val="bottom"/>
            <w:hideMark/>
          </w:tcPr>
          <w:p w14:paraId="220D4D9D" w14:textId="55FE1146"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r>
      <w:tr w:rsidR="00BD5250" w:rsidRPr="00BD5250" w14:paraId="0141E9F7" w14:textId="77777777" w:rsidTr="00D549A0">
        <w:trPr>
          <w:trHeight w:val="420"/>
        </w:trPr>
        <w:tc>
          <w:tcPr>
            <w:tcW w:w="2537" w:type="dxa"/>
            <w:gridSpan w:val="3"/>
            <w:tcBorders>
              <w:top w:val="nil"/>
              <w:left w:val="nil"/>
              <w:bottom w:val="nil"/>
              <w:right w:val="nil"/>
            </w:tcBorders>
            <w:shd w:val="clear" w:color="auto" w:fill="auto"/>
            <w:noWrap/>
            <w:vAlign w:val="bottom"/>
            <w:hideMark/>
          </w:tcPr>
          <w:p w14:paraId="59B43FD0" w14:textId="77777777" w:rsidR="00BD5250" w:rsidRPr="00BD5250" w:rsidRDefault="00BD5250" w:rsidP="00D549A0">
            <w:pPr>
              <w:spacing w:before="0" w:after="0" w:line="240" w:lineRule="auto"/>
              <w:rPr>
                <w:rFonts w:ascii="Calibri" w:eastAsia="Times New Roman" w:hAnsi="Calibri" w:cs="Times New Roman"/>
                <w:b/>
                <w:bCs/>
                <w:color w:val="000000"/>
                <w:sz w:val="24"/>
                <w:szCs w:val="24"/>
              </w:rPr>
            </w:pPr>
            <w:r w:rsidRPr="00BD5250">
              <w:rPr>
                <w:rFonts w:ascii="Calibri" w:eastAsia="Times New Roman" w:hAnsi="Calibri" w:cs="Times New Roman"/>
                <w:b/>
                <w:bCs/>
                <w:color w:val="000000"/>
                <w:sz w:val="24"/>
                <w:szCs w:val="24"/>
              </w:rPr>
              <w:t>Ready for Operation</w:t>
            </w:r>
          </w:p>
        </w:tc>
        <w:tc>
          <w:tcPr>
            <w:tcW w:w="680" w:type="dxa"/>
            <w:tcBorders>
              <w:top w:val="nil"/>
              <w:left w:val="nil"/>
              <w:bottom w:val="nil"/>
              <w:right w:val="nil"/>
            </w:tcBorders>
            <w:shd w:val="clear" w:color="000000" w:fill="FF0000"/>
            <w:noWrap/>
            <w:vAlign w:val="bottom"/>
            <w:hideMark/>
          </w:tcPr>
          <w:p w14:paraId="7300F8E2" w14:textId="0EE998BA"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0758ECA4" w14:textId="77777777"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797B10D6"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r>
    </w:tbl>
    <w:p w14:paraId="1AA2257D" w14:textId="76489D92" w:rsidR="00BD5250" w:rsidRDefault="00D549A0" w:rsidP="00D549A0">
      <w:pPr>
        <w:jc w:val="center"/>
      </w:pPr>
      <w:r>
        <w:t xml:space="preserve">Figure 1: Power </w:t>
      </w:r>
      <w:proofErr w:type="gramStart"/>
      <w:r>
        <w:t>On</w:t>
      </w:r>
      <w:proofErr w:type="gramEnd"/>
      <w:r>
        <w:t xml:space="preserve"> Test Cycle</w:t>
      </w:r>
    </w:p>
    <w:p w14:paraId="42701A22" w14:textId="77777777" w:rsidR="00D549A0" w:rsidRDefault="00D549A0" w:rsidP="00BD5250">
      <w:pPr>
        <w:rPr>
          <w:b/>
          <w:bCs/>
          <w:sz w:val="28"/>
          <w:szCs w:val="28"/>
        </w:rPr>
      </w:pPr>
    </w:p>
    <w:p w14:paraId="6C2F4836" w14:textId="5AD1ECA3" w:rsidR="00BD5250" w:rsidRPr="00BD5250" w:rsidRDefault="00BD5250" w:rsidP="00BD5250">
      <w:pPr>
        <w:rPr>
          <w:b/>
          <w:bCs/>
          <w:sz w:val="28"/>
          <w:szCs w:val="28"/>
        </w:rPr>
      </w:pPr>
      <w:r w:rsidRPr="00BD5250">
        <w:rPr>
          <w:b/>
          <w:bCs/>
          <w:sz w:val="28"/>
          <w:szCs w:val="28"/>
        </w:rPr>
        <w:t>SENSOR TEST</w:t>
      </w:r>
    </w:p>
    <w:p w14:paraId="1E2AC50C" w14:textId="631A2BD9" w:rsidR="00BD5250" w:rsidRDefault="00D549A0" w:rsidP="00BD5250">
      <w:r>
        <w:t>At the beginning of each cycle, the software does a quick check to make sure that the hardware is ready for the next shot.  If no errors are found, the RDY LED is illuminated and the circuit is ready to go.  If a sensor is not detected, the fault LED is lit and the remaining LEDs are used to identify the faulty sensor</w:t>
      </w:r>
    </w:p>
    <w:tbl>
      <w:tblPr>
        <w:tblW w:w="5420" w:type="dxa"/>
        <w:tblInd w:w="1332" w:type="dxa"/>
        <w:tblLook w:val="04A0" w:firstRow="1" w:lastRow="0" w:firstColumn="1" w:lastColumn="0" w:noHBand="0" w:noVBand="1"/>
      </w:tblPr>
      <w:tblGrid>
        <w:gridCol w:w="1580"/>
        <w:gridCol w:w="1300"/>
        <w:gridCol w:w="500"/>
        <w:gridCol w:w="680"/>
        <w:gridCol w:w="680"/>
        <w:gridCol w:w="680"/>
      </w:tblGrid>
      <w:tr w:rsidR="00D549A0" w:rsidRPr="00D549A0" w14:paraId="3B21BF3A" w14:textId="77777777" w:rsidTr="00D549A0">
        <w:trPr>
          <w:trHeight w:val="420"/>
        </w:trPr>
        <w:tc>
          <w:tcPr>
            <w:tcW w:w="1580" w:type="dxa"/>
            <w:tcBorders>
              <w:top w:val="nil"/>
              <w:left w:val="nil"/>
              <w:bottom w:val="nil"/>
              <w:right w:val="nil"/>
            </w:tcBorders>
            <w:shd w:val="clear" w:color="auto" w:fill="auto"/>
            <w:noWrap/>
            <w:vAlign w:val="bottom"/>
            <w:hideMark/>
          </w:tcPr>
          <w:p w14:paraId="52E5B0AA"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50B754C1"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243B58A4"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13C44DF8"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RDY</w:t>
            </w:r>
          </w:p>
        </w:tc>
        <w:tc>
          <w:tcPr>
            <w:tcW w:w="680" w:type="dxa"/>
            <w:tcBorders>
              <w:top w:val="nil"/>
              <w:left w:val="nil"/>
              <w:bottom w:val="nil"/>
              <w:right w:val="nil"/>
            </w:tcBorders>
            <w:shd w:val="clear" w:color="auto" w:fill="auto"/>
            <w:noWrap/>
            <w:vAlign w:val="bottom"/>
            <w:hideMark/>
          </w:tcPr>
          <w:p w14:paraId="6CEFD405"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X</w:t>
            </w:r>
          </w:p>
        </w:tc>
        <w:tc>
          <w:tcPr>
            <w:tcW w:w="680" w:type="dxa"/>
            <w:tcBorders>
              <w:top w:val="nil"/>
              <w:left w:val="nil"/>
              <w:bottom w:val="nil"/>
              <w:right w:val="nil"/>
            </w:tcBorders>
            <w:shd w:val="clear" w:color="auto" w:fill="auto"/>
            <w:noWrap/>
            <w:vAlign w:val="bottom"/>
            <w:hideMark/>
          </w:tcPr>
          <w:p w14:paraId="47A5B51C"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Y</w:t>
            </w:r>
          </w:p>
        </w:tc>
      </w:tr>
      <w:tr w:rsidR="00D549A0" w:rsidRPr="00D549A0" w14:paraId="2B35A1E1" w14:textId="77777777" w:rsidTr="00D549A0">
        <w:trPr>
          <w:trHeight w:val="320"/>
        </w:trPr>
        <w:tc>
          <w:tcPr>
            <w:tcW w:w="1580" w:type="dxa"/>
            <w:tcBorders>
              <w:top w:val="nil"/>
              <w:left w:val="nil"/>
              <w:bottom w:val="nil"/>
              <w:right w:val="nil"/>
            </w:tcBorders>
            <w:shd w:val="clear" w:color="auto" w:fill="auto"/>
            <w:noWrap/>
            <w:vAlign w:val="bottom"/>
            <w:hideMark/>
          </w:tcPr>
          <w:p w14:paraId="18B1D58F"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p>
        </w:tc>
        <w:tc>
          <w:tcPr>
            <w:tcW w:w="1300" w:type="dxa"/>
            <w:tcBorders>
              <w:top w:val="nil"/>
              <w:left w:val="nil"/>
              <w:bottom w:val="nil"/>
              <w:right w:val="nil"/>
            </w:tcBorders>
            <w:shd w:val="clear" w:color="auto" w:fill="auto"/>
            <w:noWrap/>
            <w:vAlign w:val="bottom"/>
            <w:hideMark/>
          </w:tcPr>
          <w:p w14:paraId="795A9F58"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249FEF5A"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26AE1741"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7FBEDDFE"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5857611E"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r>
      <w:tr w:rsidR="00D549A0" w:rsidRPr="00D549A0" w14:paraId="380AD0BA"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438FF062" w14:textId="215A8CEA" w:rsidR="00D549A0" w:rsidRPr="00D549A0" w:rsidRDefault="00D549A0" w:rsidP="00D549A0">
            <w:pPr>
              <w:spacing w:before="0" w:after="0" w:line="240" w:lineRule="auto"/>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Ready for</w:t>
            </w:r>
            <w:r w:rsidRPr="00D549A0">
              <w:rPr>
                <w:rFonts w:ascii="Calibri" w:eastAsia="Times New Roman" w:hAnsi="Calibri" w:cs="Times New Roman"/>
                <w:b/>
                <w:bCs/>
                <w:color w:val="000000"/>
                <w:sz w:val="24"/>
                <w:szCs w:val="24"/>
              </w:rPr>
              <w:t xml:space="preserve"> Operation</w:t>
            </w:r>
          </w:p>
        </w:tc>
        <w:tc>
          <w:tcPr>
            <w:tcW w:w="500" w:type="dxa"/>
            <w:tcBorders>
              <w:top w:val="nil"/>
              <w:left w:val="nil"/>
              <w:bottom w:val="nil"/>
              <w:right w:val="nil"/>
            </w:tcBorders>
            <w:shd w:val="clear" w:color="auto" w:fill="auto"/>
            <w:noWrap/>
            <w:vAlign w:val="bottom"/>
            <w:hideMark/>
          </w:tcPr>
          <w:p w14:paraId="0405A98F"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000000" w:fill="FF0000"/>
            <w:noWrap/>
            <w:vAlign w:val="bottom"/>
            <w:hideMark/>
          </w:tcPr>
          <w:p w14:paraId="68469123"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auto" w:fill="auto"/>
            <w:noWrap/>
            <w:vAlign w:val="bottom"/>
            <w:hideMark/>
          </w:tcPr>
          <w:p w14:paraId="763AE2C6"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4C1AB7D2"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r>
      <w:tr w:rsidR="00D549A0" w:rsidRPr="00D549A0" w14:paraId="5D94E7E1"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11F63675"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North Sensor Failed</w:t>
            </w:r>
          </w:p>
        </w:tc>
        <w:tc>
          <w:tcPr>
            <w:tcW w:w="500" w:type="dxa"/>
            <w:tcBorders>
              <w:top w:val="nil"/>
              <w:left w:val="nil"/>
              <w:bottom w:val="nil"/>
              <w:right w:val="nil"/>
            </w:tcBorders>
            <w:shd w:val="clear" w:color="auto" w:fill="auto"/>
            <w:noWrap/>
            <w:vAlign w:val="bottom"/>
            <w:hideMark/>
          </w:tcPr>
          <w:p w14:paraId="2D93D38A"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auto" w:fill="auto"/>
            <w:noWrap/>
            <w:vAlign w:val="bottom"/>
            <w:hideMark/>
          </w:tcPr>
          <w:p w14:paraId="1B270EFB"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000000" w:fill="FF0000"/>
            <w:noWrap/>
            <w:vAlign w:val="bottom"/>
            <w:hideMark/>
          </w:tcPr>
          <w:p w14:paraId="44766F5A"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auto" w:fill="auto"/>
            <w:noWrap/>
            <w:vAlign w:val="bottom"/>
            <w:hideMark/>
          </w:tcPr>
          <w:p w14:paraId="0E9AA411"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p>
        </w:tc>
      </w:tr>
      <w:tr w:rsidR="00D549A0" w:rsidRPr="00D549A0" w14:paraId="14F90D43"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34909C6C"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East Sensor Failed</w:t>
            </w:r>
          </w:p>
        </w:tc>
        <w:tc>
          <w:tcPr>
            <w:tcW w:w="500" w:type="dxa"/>
            <w:tcBorders>
              <w:top w:val="nil"/>
              <w:left w:val="nil"/>
              <w:bottom w:val="nil"/>
              <w:right w:val="nil"/>
            </w:tcBorders>
            <w:shd w:val="clear" w:color="auto" w:fill="auto"/>
            <w:noWrap/>
            <w:vAlign w:val="bottom"/>
            <w:hideMark/>
          </w:tcPr>
          <w:p w14:paraId="2ACDB47A"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auto" w:fill="auto"/>
            <w:noWrap/>
            <w:vAlign w:val="bottom"/>
            <w:hideMark/>
          </w:tcPr>
          <w:p w14:paraId="30916C9C"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000000" w:fill="FF0000"/>
            <w:noWrap/>
            <w:vAlign w:val="bottom"/>
            <w:hideMark/>
          </w:tcPr>
          <w:p w14:paraId="560070AA"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69EF1B59"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r>
      <w:tr w:rsidR="00D549A0" w:rsidRPr="00D549A0" w14:paraId="0C90D095"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317E7458"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South Sensor Failed</w:t>
            </w:r>
          </w:p>
        </w:tc>
        <w:tc>
          <w:tcPr>
            <w:tcW w:w="500" w:type="dxa"/>
            <w:tcBorders>
              <w:top w:val="nil"/>
              <w:left w:val="nil"/>
              <w:bottom w:val="nil"/>
              <w:right w:val="nil"/>
            </w:tcBorders>
            <w:shd w:val="clear" w:color="auto" w:fill="auto"/>
            <w:noWrap/>
            <w:vAlign w:val="bottom"/>
            <w:hideMark/>
          </w:tcPr>
          <w:p w14:paraId="5B4225DD"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000000" w:fill="FF0000"/>
            <w:noWrap/>
            <w:vAlign w:val="bottom"/>
            <w:hideMark/>
          </w:tcPr>
          <w:p w14:paraId="13B37D95"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67E57EFD"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6A45A326"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r>
      <w:tr w:rsidR="00D549A0" w:rsidRPr="00D549A0" w14:paraId="0CE8B717"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2A9EAD8F"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West Sensor Failed</w:t>
            </w:r>
          </w:p>
        </w:tc>
        <w:tc>
          <w:tcPr>
            <w:tcW w:w="500" w:type="dxa"/>
            <w:tcBorders>
              <w:top w:val="nil"/>
              <w:left w:val="nil"/>
              <w:bottom w:val="nil"/>
              <w:right w:val="nil"/>
            </w:tcBorders>
            <w:shd w:val="clear" w:color="auto" w:fill="auto"/>
            <w:noWrap/>
            <w:vAlign w:val="bottom"/>
            <w:hideMark/>
          </w:tcPr>
          <w:p w14:paraId="24752117"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000000" w:fill="FF0000"/>
            <w:noWrap/>
            <w:vAlign w:val="bottom"/>
            <w:hideMark/>
          </w:tcPr>
          <w:p w14:paraId="3C83368A"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10D0150B"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auto" w:fill="auto"/>
            <w:noWrap/>
            <w:vAlign w:val="bottom"/>
            <w:hideMark/>
          </w:tcPr>
          <w:p w14:paraId="19C3F05C"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p>
        </w:tc>
      </w:tr>
    </w:tbl>
    <w:p w14:paraId="7E111E1D" w14:textId="2A504B58" w:rsidR="00D549A0" w:rsidRDefault="00D549A0" w:rsidP="00D549A0">
      <w:pPr>
        <w:jc w:val="center"/>
      </w:pPr>
      <w:r>
        <w:t>Figure 2: Sensor Fault Indication</w:t>
      </w:r>
    </w:p>
    <w:p w14:paraId="1CB714EB" w14:textId="65673374" w:rsidR="00BD5250" w:rsidRDefault="00BD5250" w:rsidP="00BD5250">
      <w:pPr>
        <w:pStyle w:val="ListParagraph"/>
      </w:pPr>
    </w:p>
    <w:p w14:paraId="432DC3BB" w14:textId="5F0618D5" w:rsidR="00D549A0" w:rsidRDefault="00D549A0" w:rsidP="00D549A0">
      <w:pPr>
        <w:pStyle w:val="ListParagraph"/>
        <w:ind w:left="0"/>
      </w:pPr>
      <w:r>
        <w:t>If the sensors show ready for operation, tapping the face of the sensor will trigger a shot and indicate that the sensor is capable of detecting the projectile. In Figure 3, all of the LEDs are briefly illuminated to show that the shot was detected and sent to the PC.</w:t>
      </w:r>
    </w:p>
    <w:p w14:paraId="50897621" w14:textId="4485A82E" w:rsidR="00D549A0" w:rsidRDefault="00D549A0" w:rsidP="00D549A0">
      <w:pPr>
        <w:pStyle w:val="ListParagraph"/>
        <w:ind w:left="0"/>
      </w:pPr>
    </w:p>
    <w:tbl>
      <w:tblPr>
        <w:tblW w:w="5420" w:type="dxa"/>
        <w:tblInd w:w="1332" w:type="dxa"/>
        <w:tblLook w:val="04A0" w:firstRow="1" w:lastRow="0" w:firstColumn="1" w:lastColumn="0" w:noHBand="0" w:noVBand="1"/>
      </w:tblPr>
      <w:tblGrid>
        <w:gridCol w:w="1580"/>
        <w:gridCol w:w="1300"/>
        <w:gridCol w:w="500"/>
        <w:gridCol w:w="680"/>
        <w:gridCol w:w="680"/>
        <w:gridCol w:w="680"/>
      </w:tblGrid>
      <w:tr w:rsidR="00D549A0" w:rsidRPr="00D549A0" w14:paraId="72E4376B" w14:textId="77777777" w:rsidTr="00D549A0">
        <w:trPr>
          <w:trHeight w:val="420"/>
        </w:trPr>
        <w:tc>
          <w:tcPr>
            <w:tcW w:w="1580" w:type="dxa"/>
            <w:tcBorders>
              <w:top w:val="nil"/>
              <w:left w:val="nil"/>
              <w:bottom w:val="nil"/>
              <w:right w:val="nil"/>
            </w:tcBorders>
            <w:shd w:val="clear" w:color="auto" w:fill="auto"/>
            <w:noWrap/>
            <w:vAlign w:val="bottom"/>
            <w:hideMark/>
          </w:tcPr>
          <w:p w14:paraId="50ECF6CC"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2DC4C980"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717301B9"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64160852"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RDY</w:t>
            </w:r>
          </w:p>
        </w:tc>
        <w:tc>
          <w:tcPr>
            <w:tcW w:w="680" w:type="dxa"/>
            <w:tcBorders>
              <w:top w:val="nil"/>
              <w:left w:val="nil"/>
              <w:bottom w:val="nil"/>
              <w:right w:val="nil"/>
            </w:tcBorders>
            <w:shd w:val="clear" w:color="auto" w:fill="auto"/>
            <w:noWrap/>
            <w:vAlign w:val="bottom"/>
            <w:hideMark/>
          </w:tcPr>
          <w:p w14:paraId="3C4A2435"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X</w:t>
            </w:r>
          </w:p>
        </w:tc>
        <w:tc>
          <w:tcPr>
            <w:tcW w:w="680" w:type="dxa"/>
            <w:tcBorders>
              <w:top w:val="nil"/>
              <w:left w:val="nil"/>
              <w:bottom w:val="nil"/>
              <w:right w:val="nil"/>
            </w:tcBorders>
            <w:shd w:val="clear" w:color="auto" w:fill="auto"/>
            <w:noWrap/>
            <w:vAlign w:val="bottom"/>
            <w:hideMark/>
          </w:tcPr>
          <w:p w14:paraId="035BC6BF"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Y</w:t>
            </w:r>
          </w:p>
        </w:tc>
      </w:tr>
      <w:tr w:rsidR="00D549A0" w:rsidRPr="00D549A0" w14:paraId="1F0F36B5" w14:textId="77777777" w:rsidTr="00D549A0">
        <w:trPr>
          <w:trHeight w:val="320"/>
        </w:trPr>
        <w:tc>
          <w:tcPr>
            <w:tcW w:w="1580" w:type="dxa"/>
            <w:tcBorders>
              <w:top w:val="nil"/>
              <w:left w:val="nil"/>
              <w:bottom w:val="nil"/>
              <w:right w:val="nil"/>
            </w:tcBorders>
            <w:shd w:val="clear" w:color="auto" w:fill="auto"/>
            <w:noWrap/>
            <w:vAlign w:val="bottom"/>
            <w:hideMark/>
          </w:tcPr>
          <w:p w14:paraId="382F0041"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p>
        </w:tc>
        <w:tc>
          <w:tcPr>
            <w:tcW w:w="1300" w:type="dxa"/>
            <w:tcBorders>
              <w:top w:val="nil"/>
              <w:left w:val="nil"/>
              <w:bottom w:val="nil"/>
              <w:right w:val="nil"/>
            </w:tcBorders>
            <w:shd w:val="clear" w:color="auto" w:fill="auto"/>
            <w:noWrap/>
            <w:vAlign w:val="bottom"/>
            <w:hideMark/>
          </w:tcPr>
          <w:p w14:paraId="7E29852B"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19E6AE5F"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41BC2DC8"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6B351F21"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6FF82E25"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r>
      <w:tr w:rsidR="00D549A0" w:rsidRPr="00D549A0" w14:paraId="122595CA" w14:textId="77777777" w:rsidTr="00D549A0">
        <w:trPr>
          <w:trHeight w:val="420"/>
        </w:trPr>
        <w:tc>
          <w:tcPr>
            <w:tcW w:w="3380" w:type="dxa"/>
            <w:gridSpan w:val="3"/>
            <w:tcBorders>
              <w:top w:val="nil"/>
              <w:left w:val="nil"/>
              <w:bottom w:val="nil"/>
              <w:right w:val="nil"/>
            </w:tcBorders>
            <w:shd w:val="clear" w:color="auto" w:fill="auto"/>
            <w:noWrap/>
            <w:vAlign w:val="bottom"/>
            <w:hideMark/>
          </w:tcPr>
          <w:p w14:paraId="25B27B92"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Ready for Operation</w:t>
            </w:r>
          </w:p>
        </w:tc>
        <w:tc>
          <w:tcPr>
            <w:tcW w:w="680" w:type="dxa"/>
            <w:tcBorders>
              <w:top w:val="nil"/>
              <w:left w:val="nil"/>
              <w:bottom w:val="nil"/>
              <w:right w:val="nil"/>
            </w:tcBorders>
            <w:shd w:val="clear" w:color="000000" w:fill="FF0000"/>
            <w:noWrap/>
            <w:vAlign w:val="bottom"/>
            <w:hideMark/>
          </w:tcPr>
          <w:p w14:paraId="4B3B6442"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auto" w:fill="auto"/>
            <w:noWrap/>
            <w:vAlign w:val="bottom"/>
            <w:hideMark/>
          </w:tcPr>
          <w:p w14:paraId="4082181C"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59E3C5BC"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r>
      <w:tr w:rsidR="00D549A0" w:rsidRPr="00D549A0" w14:paraId="3E04B7E2"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46F02DB7"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Shot Detected</w:t>
            </w:r>
          </w:p>
        </w:tc>
        <w:tc>
          <w:tcPr>
            <w:tcW w:w="500" w:type="dxa"/>
            <w:tcBorders>
              <w:top w:val="nil"/>
              <w:left w:val="nil"/>
              <w:bottom w:val="nil"/>
              <w:right w:val="nil"/>
            </w:tcBorders>
            <w:shd w:val="clear" w:color="auto" w:fill="auto"/>
            <w:noWrap/>
            <w:vAlign w:val="bottom"/>
            <w:hideMark/>
          </w:tcPr>
          <w:p w14:paraId="07169C53"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000000" w:fill="FF0000"/>
            <w:noWrap/>
            <w:vAlign w:val="bottom"/>
            <w:hideMark/>
          </w:tcPr>
          <w:p w14:paraId="0977E3A3"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5764A2A1"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4ABFE017"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r>
      <w:tr w:rsidR="00D549A0" w:rsidRPr="00D549A0" w14:paraId="54D2712B"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560F37A9"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Ready for Next Shot</w:t>
            </w:r>
          </w:p>
        </w:tc>
        <w:tc>
          <w:tcPr>
            <w:tcW w:w="500" w:type="dxa"/>
            <w:tcBorders>
              <w:top w:val="nil"/>
              <w:left w:val="nil"/>
              <w:bottom w:val="nil"/>
              <w:right w:val="nil"/>
            </w:tcBorders>
            <w:shd w:val="clear" w:color="auto" w:fill="auto"/>
            <w:noWrap/>
            <w:vAlign w:val="bottom"/>
            <w:hideMark/>
          </w:tcPr>
          <w:p w14:paraId="20D73114"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000000" w:fill="FF0000"/>
            <w:noWrap/>
            <w:vAlign w:val="bottom"/>
            <w:hideMark/>
          </w:tcPr>
          <w:p w14:paraId="7A828834"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auto" w:fill="auto"/>
            <w:noWrap/>
            <w:vAlign w:val="bottom"/>
            <w:hideMark/>
          </w:tcPr>
          <w:p w14:paraId="7CB03F14"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1070DCC7" w14:textId="77777777" w:rsidR="00D549A0" w:rsidRPr="00D549A0" w:rsidRDefault="00D549A0" w:rsidP="00D549A0">
            <w:pPr>
              <w:spacing w:before="0" w:after="0" w:line="240" w:lineRule="auto"/>
              <w:jc w:val="center"/>
              <w:rPr>
                <w:rFonts w:ascii="Times New Roman" w:eastAsia="Times New Roman" w:hAnsi="Times New Roman" w:cs="Times New Roman"/>
              </w:rPr>
            </w:pPr>
          </w:p>
        </w:tc>
      </w:tr>
    </w:tbl>
    <w:p w14:paraId="5691BE88" w14:textId="0A4FA291" w:rsidR="00D549A0" w:rsidRDefault="00D549A0" w:rsidP="00D549A0">
      <w:pPr>
        <w:pStyle w:val="ListParagraph"/>
        <w:ind w:left="0"/>
        <w:jc w:val="center"/>
      </w:pPr>
      <w:r>
        <w:t>Figure 3: LEDs During and After a Shot</w:t>
      </w:r>
    </w:p>
    <w:p w14:paraId="74D8DB71" w14:textId="6B292B5A" w:rsidR="00D549A0" w:rsidRPr="00D549A0" w:rsidRDefault="00D549A0" w:rsidP="00D549A0">
      <w:pPr>
        <w:pStyle w:val="ListParagraph"/>
        <w:ind w:left="0"/>
        <w:rPr>
          <w:b/>
          <w:bCs/>
          <w:sz w:val="32"/>
          <w:szCs w:val="32"/>
        </w:rPr>
      </w:pPr>
      <w:r w:rsidRPr="00D549A0">
        <w:rPr>
          <w:b/>
          <w:bCs/>
          <w:sz w:val="32"/>
          <w:szCs w:val="32"/>
        </w:rPr>
        <w:lastRenderedPageBreak/>
        <w:t>CONNECTING TO THE PC</w:t>
      </w:r>
    </w:p>
    <w:p w14:paraId="1E8CDFA9" w14:textId="219B7C35" w:rsidR="007E49F0" w:rsidRDefault="00D549A0" w:rsidP="002B6610">
      <w:r>
        <w:t xml:space="preserve">Launch the PC program and make sure that the </w:t>
      </w:r>
      <w:r w:rsidR="00D4136C">
        <w:t>correct COM port has been selected.</w:t>
      </w:r>
    </w:p>
    <w:p w14:paraId="64F8B2D3" w14:textId="64484D35" w:rsidR="00D4136C" w:rsidRDefault="00D4136C" w:rsidP="00D4136C">
      <w:pPr>
        <w:pStyle w:val="ListParagraph"/>
        <w:numPr>
          <w:ilvl w:val="0"/>
          <w:numId w:val="4"/>
        </w:numPr>
      </w:pPr>
      <w:r>
        <w:t>Press the Setup Icon (Gear Wheel)</w:t>
      </w:r>
    </w:p>
    <w:p w14:paraId="44C6CE35" w14:textId="1E2F455E" w:rsidR="00D4136C" w:rsidRDefault="00D4136C" w:rsidP="00D4136C">
      <w:pPr>
        <w:pStyle w:val="ListParagraph"/>
        <w:numPr>
          <w:ilvl w:val="0"/>
          <w:numId w:val="4"/>
        </w:numPr>
      </w:pPr>
      <w:r>
        <w:t>Inspect Hardware</w:t>
      </w:r>
    </w:p>
    <w:p w14:paraId="1684D7B4" w14:textId="22944B92" w:rsidR="00D4136C" w:rsidRDefault="00D4136C" w:rsidP="00D4136C">
      <w:pPr>
        <w:pStyle w:val="ListParagraph"/>
        <w:numPr>
          <w:ilvl w:val="0"/>
          <w:numId w:val="4"/>
        </w:numPr>
      </w:pPr>
      <w:r>
        <w:t>Verify that the correct COM port is used.</w:t>
      </w:r>
    </w:p>
    <w:p w14:paraId="2E23EC3E" w14:textId="5804A631" w:rsidR="00D4136C" w:rsidRDefault="00D4136C" w:rsidP="00D4136C">
      <w:pPr>
        <w:pStyle w:val="ListParagraph"/>
        <w:numPr>
          <w:ilvl w:val="0"/>
          <w:numId w:val="4"/>
        </w:numPr>
      </w:pPr>
      <w:r>
        <w:t>Press the CONNECT button on the PC program</w:t>
      </w:r>
    </w:p>
    <w:p w14:paraId="45689CA3" w14:textId="659DF523" w:rsidR="00D4136C" w:rsidRDefault="00D4136C" w:rsidP="00D4136C">
      <w:pPr>
        <w:pStyle w:val="ListParagraph"/>
        <w:numPr>
          <w:ilvl w:val="1"/>
          <w:numId w:val="4"/>
        </w:numPr>
      </w:pPr>
      <w:r>
        <w:t>Does the program show CONNECTED?</w:t>
      </w:r>
    </w:p>
    <w:p w14:paraId="7F758BF6" w14:textId="77D21DBF" w:rsidR="00D4136C" w:rsidRDefault="00D4136C" w:rsidP="00D4136C">
      <w:pPr>
        <w:pStyle w:val="ListParagraph"/>
        <w:numPr>
          <w:ilvl w:val="1"/>
          <w:numId w:val="4"/>
        </w:numPr>
      </w:pPr>
      <w:r>
        <w:t>The current firmware version and date is shown?</w:t>
      </w:r>
    </w:p>
    <w:p w14:paraId="52CC2704" w14:textId="5F350C52" w:rsidR="00D4136C" w:rsidRDefault="00D4136C" w:rsidP="00D4136C">
      <w:pPr>
        <w:pStyle w:val="ListParagraph"/>
        <w:numPr>
          <w:ilvl w:val="1"/>
          <w:numId w:val="4"/>
        </w:numPr>
      </w:pPr>
      <w:r>
        <w:t>The competition timer starts running?</w:t>
      </w:r>
    </w:p>
    <w:p w14:paraId="11269F53" w14:textId="586BA7D1" w:rsidR="00D4136C" w:rsidRDefault="00D4136C" w:rsidP="00D4136C">
      <w:pPr>
        <w:pStyle w:val="ListParagraph"/>
        <w:numPr>
          <w:ilvl w:val="1"/>
          <w:numId w:val="4"/>
        </w:numPr>
      </w:pPr>
      <w:r>
        <w:t>If the answer is no to any of these questions, check the USB cables and the selected COM port</w:t>
      </w:r>
    </w:p>
    <w:p w14:paraId="67D8DDD8" w14:textId="62038E2D" w:rsidR="00D4136C" w:rsidRDefault="00D4136C" w:rsidP="00D4136C"/>
    <w:p w14:paraId="3D725107" w14:textId="1AB1D3DA" w:rsidR="00D4136C" w:rsidRPr="00D4136C" w:rsidRDefault="00D4136C" w:rsidP="00D4136C">
      <w:pPr>
        <w:rPr>
          <w:b/>
          <w:bCs/>
          <w:sz w:val="32"/>
          <w:szCs w:val="32"/>
        </w:rPr>
      </w:pPr>
      <w:r w:rsidRPr="00D4136C">
        <w:rPr>
          <w:b/>
          <w:bCs/>
          <w:sz w:val="32"/>
          <w:szCs w:val="32"/>
        </w:rPr>
        <w:t>FIRST SHOT</w:t>
      </w:r>
    </w:p>
    <w:p w14:paraId="33190CDE" w14:textId="328DF916" w:rsidR="00D4136C" w:rsidRDefault="00D4136C" w:rsidP="00D4136C">
      <w:r>
        <w:t>From a distance of 10 meters, fire your first shot into the target.</w:t>
      </w:r>
    </w:p>
    <w:p w14:paraId="0B9995BD" w14:textId="3128FF87" w:rsidR="00D4136C" w:rsidRDefault="00D4136C" w:rsidP="00D4136C">
      <w:pPr>
        <w:pStyle w:val="ListParagraph"/>
        <w:numPr>
          <w:ilvl w:val="0"/>
          <w:numId w:val="5"/>
        </w:numPr>
      </w:pPr>
      <w:r>
        <w:t>Does the shot register on the PC program?</w:t>
      </w:r>
    </w:p>
    <w:p w14:paraId="0CDFACCC" w14:textId="54CA8242" w:rsidR="00D4136C" w:rsidRDefault="00D4136C" w:rsidP="00D4136C">
      <w:pPr>
        <w:pStyle w:val="ListParagraph"/>
        <w:numPr>
          <w:ilvl w:val="1"/>
          <w:numId w:val="5"/>
        </w:numPr>
      </w:pPr>
      <w:r>
        <w:t>No, check the cables and settings</w:t>
      </w:r>
    </w:p>
    <w:p w14:paraId="77F3F138" w14:textId="0379C018" w:rsidR="00D4136C" w:rsidRDefault="00D4136C" w:rsidP="00D4136C">
      <w:pPr>
        <w:pStyle w:val="ListParagraph"/>
        <w:ind w:left="0"/>
      </w:pPr>
    </w:p>
    <w:p w14:paraId="70CAFAE2" w14:textId="77777777" w:rsidR="00D4136C" w:rsidRDefault="00D4136C" w:rsidP="00D4136C">
      <w:pPr>
        <w:pStyle w:val="ListParagraph"/>
        <w:ind w:left="0"/>
      </w:pPr>
    </w:p>
    <w:p w14:paraId="341206BE" w14:textId="7229F8F5" w:rsidR="00D4136C" w:rsidRDefault="00D4136C" w:rsidP="00D4136C">
      <w:pPr>
        <w:pStyle w:val="ListParagraph"/>
        <w:ind w:left="0"/>
      </w:pPr>
      <w:r>
        <w:t>Fire a series of 9 more shots onto the target.</w:t>
      </w:r>
    </w:p>
    <w:p w14:paraId="4F40C95C" w14:textId="77777777" w:rsidR="00D4136C" w:rsidRDefault="00D4136C" w:rsidP="00D4136C">
      <w:pPr>
        <w:pStyle w:val="ListParagraph"/>
        <w:ind w:left="0"/>
      </w:pPr>
    </w:p>
    <w:p w14:paraId="02C0439A" w14:textId="3EB3559A" w:rsidR="00D4136C" w:rsidRDefault="00D4136C" w:rsidP="00D4136C">
      <w:pPr>
        <w:pStyle w:val="ListParagraph"/>
        <w:numPr>
          <w:ilvl w:val="0"/>
          <w:numId w:val="5"/>
        </w:numPr>
      </w:pPr>
      <w:r>
        <w:t>Do all 10 shots show up on the display?</w:t>
      </w:r>
    </w:p>
    <w:p w14:paraId="00E7BD1B" w14:textId="3B8A760F" w:rsidR="00D4136C" w:rsidRDefault="00D4136C" w:rsidP="00D4136C">
      <w:pPr>
        <w:pStyle w:val="ListParagraph"/>
        <w:numPr>
          <w:ilvl w:val="1"/>
          <w:numId w:val="5"/>
        </w:numPr>
      </w:pPr>
      <w:r>
        <w:t>No, check the cables and settings</w:t>
      </w:r>
    </w:p>
    <w:p w14:paraId="49DFDEA3" w14:textId="6B890DAF" w:rsidR="00D4136C" w:rsidRDefault="00D4136C" w:rsidP="00D4136C">
      <w:pPr>
        <w:pStyle w:val="ListParagraph"/>
        <w:numPr>
          <w:ilvl w:val="0"/>
          <w:numId w:val="5"/>
        </w:numPr>
      </w:pPr>
      <w:r>
        <w:t>Are the shots more-or-less in the correct place?</w:t>
      </w:r>
    </w:p>
    <w:p w14:paraId="03DED9D4" w14:textId="3588A58E" w:rsidR="00D4136C" w:rsidRDefault="00D4136C" w:rsidP="00D4136C">
      <w:pPr>
        <w:pStyle w:val="ListParagraph"/>
        <w:numPr>
          <w:ilvl w:val="1"/>
          <w:numId w:val="5"/>
        </w:numPr>
      </w:pPr>
      <w:r>
        <w:t>You’re done. Happy Shooting</w:t>
      </w:r>
    </w:p>
    <w:p w14:paraId="7DF1962E" w14:textId="6595062B" w:rsidR="00D4136C" w:rsidRDefault="00D4136C" w:rsidP="00D4136C">
      <w:pPr>
        <w:pStyle w:val="ListParagraph"/>
        <w:numPr>
          <w:ilvl w:val="0"/>
          <w:numId w:val="5"/>
        </w:numPr>
      </w:pPr>
      <w:r>
        <w:t>Are the shots correct, but the mirror image?</w:t>
      </w:r>
    </w:p>
    <w:p w14:paraId="211A7A10" w14:textId="5C8175CF" w:rsidR="00D4136C" w:rsidRDefault="00D4136C" w:rsidP="00D4136C">
      <w:pPr>
        <w:pStyle w:val="ListParagraph"/>
        <w:numPr>
          <w:ilvl w:val="1"/>
          <w:numId w:val="5"/>
        </w:numPr>
      </w:pPr>
      <w:r>
        <w:t>The sensors are installed correctly, but mirror image.</w:t>
      </w:r>
    </w:p>
    <w:p w14:paraId="6D916E1F" w14:textId="0AF519F7" w:rsidR="00D4136C" w:rsidRDefault="00D4136C" w:rsidP="00D4136C">
      <w:pPr>
        <w:pStyle w:val="ListParagraph"/>
        <w:numPr>
          <w:ilvl w:val="1"/>
          <w:numId w:val="5"/>
        </w:numPr>
      </w:pPr>
      <w:r>
        <w:t>Swap North and East</w:t>
      </w:r>
    </w:p>
    <w:p w14:paraId="62AABEE2" w14:textId="77F1DFAF" w:rsidR="00D4136C" w:rsidRDefault="00D4136C" w:rsidP="00D4136C">
      <w:pPr>
        <w:pStyle w:val="ListParagraph"/>
        <w:numPr>
          <w:ilvl w:val="1"/>
          <w:numId w:val="5"/>
        </w:numPr>
      </w:pPr>
      <w:r>
        <w:t>Swap West and South</w:t>
      </w:r>
    </w:p>
    <w:p w14:paraId="151F3D4E" w14:textId="0913C380" w:rsidR="00D4136C" w:rsidRDefault="00D4136C" w:rsidP="00D4136C">
      <w:pPr>
        <w:pStyle w:val="ListParagraph"/>
        <w:numPr>
          <w:ilvl w:val="1"/>
          <w:numId w:val="5"/>
        </w:numPr>
      </w:pPr>
      <w:r>
        <w:t>Go back to the beginning and test the circuit.</w:t>
      </w:r>
    </w:p>
    <w:p w14:paraId="4064CD64" w14:textId="41C9E9D1" w:rsidR="00D4136C" w:rsidRDefault="00D4136C" w:rsidP="00D4136C">
      <w:pPr>
        <w:pStyle w:val="ListParagraph"/>
        <w:numPr>
          <w:ilvl w:val="0"/>
          <w:numId w:val="5"/>
        </w:numPr>
      </w:pPr>
      <w:r>
        <w:t xml:space="preserve">Are the shots correct, but the </w:t>
      </w:r>
      <w:r>
        <w:t>reversed top and bottom</w:t>
      </w:r>
      <w:r>
        <w:t>?</w:t>
      </w:r>
    </w:p>
    <w:p w14:paraId="762845B9" w14:textId="6A659F4C" w:rsidR="00D4136C" w:rsidRDefault="00D4136C" w:rsidP="00D4136C">
      <w:pPr>
        <w:pStyle w:val="ListParagraph"/>
        <w:numPr>
          <w:ilvl w:val="1"/>
          <w:numId w:val="5"/>
        </w:numPr>
      </w:pPr>
      <w:r>
        <w:t xml:space="preserve">The sensors are installed correctly, but </w:t>
      </w:r>
      <w:r>
        <w:t>upside down</w:t>
      </w:r>
      <w:r>
        <w:t>.</w:t>
      </w:r>
    </w:p>
    <w:p w14:paraId="0207C698" w14:textId="0634F5D3" w:rsidR="00D4136C" w:rsidRDefault="00D4136C" w:rsidP="00D4136C">
      <w:pPr>
        <w:pStyle w:val="ListParagraph"/>
        <w:numPr>
          <w:ilvl w:val="1"/>
          <w:numId w:val="5"/>
        </w:numPr>
      </w:pPr>
      <w:r>
        <w:t xml:space="preserve">Swap North and </w:t>
      </w:r>
      <w:r>
        <w:t>West</w:t>
      </w:r>
    </w:p>
    <w:p w14:paraId="7F5A5669" w14:textId="2C0FB89C" w:rsidR="00D4136C" w:rsidRDefault="00D4136C" w:rsidP="00D4136C">
      <w:pPr>
        <w:pStyle w:val="ListParagraph"/>
        <w:numPr>
          <w:ilvl w:val="1"/>
          <w:numId w:val="5"/>
        </w:numPr>
      </w:pPr>
      <w:r>
        <w:t xml:space="preserve">Swap </w:t>
      </w:r>
      <w:r>
        <w:t>South and East</w:t>
      </w:r>
    </w:p>
    <w:p w14:paraId="47B1E5E5" w14:textId="77777777" w:rsidR="00D4136C" w:rsidRDefault="00D4136C" w:rsidP="00D4136C">
      <w:pPr>
        <w:pStyle w:val="ListParagraph"/>
        <w:numPr>
          <w:ilvl w:val="1"/>
          <w:numId w:val="5"/>
        </w:numPr>
      </w:pPr>
      <w:r>
        <w:t>Go back to the beginning and test the circuit.</w:t>
      </w:r>
    </w:p>
    <w:p w14:paraId="563FAEB6" w14:textId="77777777" w:rsidR="00D4136C" w:rsidRDefault="00D4136C" w:rsidP="00D4136C">
      <w:pPr>
        <w:pStyle w:val="ListParagraph"/>
      </w:pPr>
    </w:p>
    <w:p w14:paraId="6C8F0D24" w14:textId="4B3935FB" w:rsidR="004C5855" w:rsidRDefault="00D4136C" w:rsidP="002B6610">
      <w:pPr>
        <w:rPr>
          <w:b/>
          <w:bCs/>
          <w:sz w:val="28"/>
          <w:szCs w:val="28"/>
        </w:rPr>
      </w:pPr>
      <w:r>
        <w:rPr>
          <w:b/>
          <w:bCs/>
          <w:sz w:val="28"/>
          <w:szCs w:val="28"/>
        </w:rPr>
        <w:t>SET TRIGGER POINT</w:t>
      </w:r>
    </w:p>
    <w:p w14:paraId="145CE252" w14:textId="4A630F66" w:rsidR="00D4136C" w:rsidRPr="00D4136C" w:rsidRDefault="00D4136C" w:rsidP="002B6610">
      <w:r w:rsidRPr="00D4136C">
        <w:t xml:space="preserve">At this moment, </w:t>
      </w:r>
      <w:r>
        <w:t xml:space="preserve">your </w:t>
      </w:r>
      <w:proofErr w:type="spellStart"/>
      <w:r>
        <w:t>freETarget</w:t>
      </w:r>
      <w:proofErr w:type="spellEnd"/>
      <w:r>
        <w:t xml:space="preserve"> is working correctly.  Once you get confident in how it works, you might want to change the trigger point and try to improve the accuracy.  Refer to the Application Note: Setting the Trigger Point for more instructions.</w:t>
      </w:r>
      <w:bookmarkStart w:id="0" w:name="_GoBack"/>
      <w:bookmarkEnd w:id="0"/>
    </w:p>
    <w:sectPr w:rsidR="00D4136C" w:rsidRPr="00D4136C" w:rsidSect="009F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3BF4"/>
    <w:multiLevelType w:val="hybridMultilevel"/>
    <w:tmpl w:val="49DA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66740"/>
    <w:multiLevelType w:val="hybridMultilevel"/>
    <w:tmpl w:val="A84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049C9"/>
    <w:multiLevelType w:val="hybridMultilevel"/>
    <w:tmpl w:val="C726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E3859"/>
    <w:rsid w:val="00171898"/>
    <w:rsid w:val="002B6610"/>
    <w:rsid w:val="003D78F9"/>
    <w:rsid w:val="004C5855"/>
    <w:rsid w:val="005F3BBF"/>
    <w:rsid w:val="006525E4"/>
    <w:rsid w:val="00702375"/>
    <w:rsid w:val="007E49F0"/>
    <w:rsid w:val="009F47B4"/>
    <w:rsid w:val="00A15CA7"/>
    <w:rsid w:val="00AE3505"/>
    <w:rsid w:val="00B26DA0"/>
    <w:rsid w:val="00BD5250"/>
    <w:rsid w:val="00D4136C"/>
    <w:rsid w:val="00D549A0"/>
    <w:rsid w:val="00E1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63926169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09560709">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 w:id="18313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3</cp:revision>
  <cp:lastPrinted>2021-03-30T14:57:00Z</cp:lastPrinted>
  <dcterms:created xsi:type="dcterms:W3CDTF">2021-03-31T01:37:00Z</dcterms:created>
  <dcterms:modified xsi:type="dcterms:W3CDTF">2021-03-31T02:17:00Z</dcterms:modified>
</cp:coreProperties>
</file>