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1.39</w:t>
      </w:r>
    </w:p>
    <w:p>
      <w:pPr>
        <w:jc w:val="center"/>
      </w:pPr>
      <w:r>
        <w:t>Last updated: 16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is accepted for Fighter, Mage and Ranger. Secondary-class advancement remains Phase 3 scope and any fourth readable base class is selected deliberately rather than inferred from numbering.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Phase 2A, all Phase 2B gates and Phase 2C.A through Phase 2C.E are functionally complete and accepted. Starting Base + Temple integration, the Phase 2 Profession Foundation, the second modular dungeon / rare-state / time-limited-event proof, real party formation + 1-4-player group entry, and the Rare Skill Book RNG gate are now ACCEPTED. On 16 September 2026 the Rare Skill Book Studio proof confirmed boss and completion bonus drops, named Arc Slash Skill Book inventory receipt and preservation of normal Gold/ordinary personal loot. Gameplay checkpoint 2abb5a770876ad5b42cf0b242daabe12a7e57219 was merged locally through 5e3a5b3067e73b7ba62d01a413181431dbc0efb3. Remote origin/main remains 60fc0dfd9954e2d580157a580da2425e2b71dd70; local main is six commits ahead. The Studio-only synthetic-player compatibility fixes remain test-environment scoped.</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SELECTED, DESIGN NOT YET LOCKED: Bank / Storage. Prove a persistent Base storage service that lets a player move owned items safely between carried Inventory and stored capacity without duplication, loss or client authority. The compact design must lock ownership scope (character versus account), capacity model, eligible item/binding rules, transfer semantics, save/migration impact, UI interaction and exact acceptance evidence before implementation. Trading/auction house, guild bank, Travel services and presentation polish remain later breadth unless the approved Bank design explicitly needs a minimal dependency.</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Phase 2C.D started from the accepted Phase 2C.C documentation close-out baseline 38feb4a3c15286c56a98ab686357b7cf30f2c693. The accepted Phase 2C.C gameplay checkpoint 4f13a4c3868f9f36f09b7519f5e81ec947dbc9b8 and all earlier Phase 1/2A/2B/2C checkpoints remain historical ancestors.</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Remaining Phase 2 vertical-slice breadth (later gates)</w:t>
      </w:r>
    </w:p>
    <w:p>
      <w:pPr>
        <w:spacing w:after="80"/>
        <w:numPr>
          <w:ilvl w:val="0"/>
          <w:numId w:val="10"/>
        </w:numPr>
      </w:pPr>
      <w:r>
        <w:t>ACCEPTED FOUNDATION: one integrated Starting Base is connected to the authored Temple through semantic environment anchors, with accepted Base -&gt; Temple -&gt; Base return/recovery behaviour. Bank/travel remain deliberate service placeholders until their own gates.</w:t>
      </w:r>
    </w:p>
    <w:p>
      <w:pPr>
        <w:spacing w:after="80"/>
        <w:numPr>
          <w:ilvl w:val="0"/>
          <w:numId w:val="10"/>
        </w:numPr>
      </w:pPr>
      <w:r>
        <w:rPr>
          <w:rFonts w:ascii="Calibri" w:hAnsi="Calibri"/>
          <w:sz w:val="22"/>
        </w:rPr>
        <w:t>The polished starting base follows the locked compact integrated-town layout: one shared social hub with short connected streets and gradually blended Human/Elf/Orc/Dwarf influences rather than four separate faction districts.</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Three prototype starting archetypes: Fighter, Mage and Ranger, with at least one support path represented. All three are now proven through accepted Phase 2C gates. Human/Elf race-specific starter differences remain data-driven; the first secondary-class advancement tests remain Phase 3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named rare RNG Skill Book acquisition path.</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NEXT SELECTED: Bank / Storage; design not yet locked.</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v1.39 for our dungeon-first Roblox MMORPG. Treat LOCKED decisions as requirements, WORKING items as proposals and do not introduce a continuous overworld. Current local main is 5e3a5b3067e73b7ba62d01a413181431dbc0efb3 and contains accepted second-dungeon, party-entry and Rare Skill Book RNG work; Rare Skill Book gameplay checkpoint is 2abb5a770876ad5b42cf0b242daabe12a7e57219. Remote origin/main remains 60fc0dfd9954e2d580157a580da2425e2b71dd70 unless a later explicit push changes it. Starting Base + Temple integration c7fe89ebda3c97634c97e89ad12e52ec23983ae9 and Profession Foundation gameplay ce1577990f2795bf208d7b897e645f32a4a39a4f remain accepted ancestors. Phase 1, Phase 2A, all Phase 2B gates and Phase 2C.A-E are accepted. Mining/Blacksmithing and Herbalism/Alchemy are complete; schema v6 persists profession Level/XP; Temple resources are personal and reconnect-safe. Abandoned Mine / Crystal Bloom / Deep Echoes, real 1-4-player party formation/group entry and named personal RNG Skill Book drops are accepted. Ordinary dungeon Skill Books are explicit named RNG items, cross-class receivable, tradable by default and not guaranteed through targeting/pity. The selected next slice is Bank / Storage; write/approve its compact design before implementation and reuse the existing server-authoritative Profile/Inventory ownership architecture. Preserve all accepted class, equipment, persistence, profession, party, reward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v1.39. Read Appendix A and docs/ai/CURRENT_STATE.md first. Current local main is 5e3a5b3067e73b7ba62d01a413181431dbc0efb3; Rare Skill Book gameplay checkpoint is 2abb5a770876ad5b42cf0b242daabe12a7e57219. Remote origin/main remains 60fc0dfd9954e2d580157a580da2425e2b71dd70 unless a later explicit push changes it. Profession Foundation gameplay ce1577990f2795bf208d7b897e645f32a4a39a4f and Starting Base + Temple integration c7fe89ebda3c97634c97e89ad12e52ec23983ae9 are accepted ancestors. Phase 1, Phase 2A, all Phase 2B gates and Phase 2C.A-E are accepted. Preserve schema-v6 Professions, personal reconnect-safe Temple gathering, semantic environment anchors, Human/Elf Fighter/Mage/Ranger, Equipment authority and Dungeon run-lock, progression/loadout/proficiency, revive/completion, immutable dungeon InstanceState, the accepted temporary Base-local party -&gt; DungeonSession handoff contract and the accepted named personal RNG Skill Book reward/idempotency contract. The selected next slice is Bank / Storage; design/spec it first and reuse the authoritative Profile/Inventory ownership layer. Keep art/dungeon-environment-prototype isolated. Use standalone Windows PowerShell 5.1 for human-run steps and stop for the project owner only when genuine Studio gameplay/visual evidence is required.</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the accepted Profession Foundation, the accepted second modular dungeon / rare-state / event proof, accepted party formation / 1-4-player group entry and the accepted Rare Skill Book RNG gate. The selected next Phase 2 gate is Bank / Storage; its design is not yet locked.</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REMOTE MAIN STATUS: origin/main / GitHub server main remain at 60fc0dfd9954e2d580157a580da2425e2b71dd70 - "docs: close profession foundation acceptance" unless an explicit later push changes them. Local main has intentionally advanced through accepted second-dungeon and party-entry work; the exact current local-main closeout SHA is recorded in docs/ai/CURRENT_STATE.md and the local closeout receipt rather than hard-coded here before that commit exists. Profession Foundation gameplay checkpoint ce1577990f2795bf208d7b897e645f32a4a39a4f and Starting Base + Temple integration checkpoint c7fe89ebda3c97634c97e89ad12e52ec23983ae9 remain accepted ancestors.</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v1.39.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the Profession Foundation, the second modular dungeon / rare-state / event proof, party formation + 1-4-player group entry and Rare Skill Book RNG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2C.A through Phase 2C.E, Starting Base + Temple integration, the Profession Foundation, the second modular dungeon / rare-state / event proof, party formation + 1-4-player group entry and Rare Skill Book RNG are accepted. Begin the next gameplay gate only from verified local main 5e3a5b3067e73b7ba62d01a413181431dbc0efb3. Preserve schema-v6 profession state, personal resource claims, semantic environment anchors, immutable dungeon InstanceState, party/session authority, Skill Book RNG/idempotency and all earlier accepted class/equipment/progression/revive/completion contracts.</w:t>
      </w:r>
    </w:p>
    <w:p>
      <w:pPr>
        <w:pStyle w:val="Heading2"/>
      </w:pPr>
      <w:r>
        <w:t>Exact next engineering actions - Bank / Storage proof</w:t>
      </w:r>
    </w:p>
    <w:p>
      <w:pPr>
        <w:pStyle w:val="ListBullet"/>
      </w:pPr>
      <w:r>
        <w:t>0. BASELINE: Start only from local main 5e3a5b3067e73b7ba62d01a413181431dbc0efb3 containing the accepted Rare Skill Book RNG merge and this Roadmap v1.39. origin/main remains 60fc0dfd9954e2d580157a580da2425e2b71dd70 unless an explicit later push changes it. All accepted Base/Temple, Profession, Mine/event, party/group-entry and Skill Book RNG behaviour must remain reachable.</w:t>
      </w:r>
    </w:p>
    <w:p>
      <w:pPr>
        <w:pStyle w:val="ListBullet"/>
      </w:pPr>
      <w:r>
        <w:t>1. SELECTED GATE: design and implement the first persistent Bank / Storage slice in the Starting Base. The player must be able to deposit and withdraw owned items through a server-authoritative transfer path with no duplication, loss or client-trusted quantity/item mutation.</w:t>
      </w:r>
    </w:p>
    <w:p>
      <w:pPr>
        <w:pStyle w:val="ListBullet"/>
      </w:pPr>
      <w:r>
        <w:t>2. DESIGN FIRST: lock whether storage is per-character or account-wide, initial capacity and expansion model, item eligibility/binding behaviour, stack/unique-item transfer semantics, Base access rules, profile/schema representation, migration/rollback, UI flow and exact acceptance evidence before source implementation. Do not broaden the first proof into trading, auction house or guild-bank systems.</w:t>
      </w:r>
    </w:p>
    <w:p>
      <w:pPr>
        <w:pStyle w:val="ListBullet"/>
      </w:pPr>
      <w:r>
        <w:t>3. INVENTORY AUTHORITY: reuse the existing server-authoritative Profile/Inventory ownership model. Bank transfers must be atomic profile mutations: a deposit removes from carried Inventory and adds to Bank in one authoritative operation; a withdrawal performs the inverse. Client requests may identify intent only and never grant, clone or choose quantities beyond server-validated ownership/capacity.</w:t>
      </w:r>
    </w:p>
    <w:p>
      <w:pPr>
        <w:pStyle w:val="ListBullet"/>
      </w:pPr>
      <w:r>
        <w:t>4. BASE INTEGRATION: expose the Bank through one functional Starting Base interaction and compact UI. Keep Equipment authority separate; depositing an equipped/run-locked item must follow explicit eligibility rules rather than silently mutating Equipment. Dungeon access to Bank remains out of scope for the first proof unless the approved design says otherwise.</w:t>
      </w:r>
    </w:p>
    <w:p>
      <w:pPr>
        <w:pStyle w:val="ListBullet"/>
      </w:pPr>
      <w:r>
        <w:t>5. PERSISTENCE: extend the existing profile through the smallest explicit storage representation required by the approved design. If a schema bump is needed, add deterministic migration/defaults and prove save -&gt; leave -&gt; rejoin persistence plus failed-transfer rollback. Never create a second DataStore or client-owned storage ledger.</w:t>
      </w:r>
    </w:p>
    <w:p>
      <w:pPr>
        <w:pStyle w:val="ListBullet"/>
      </w:pPr>
      <w:r>
        <w:t>6. REGRESSION + SCOPE: preserve Fighter/Mage/Ranger, solo and party Base -&gt; Dungeon -&gt; Base, both accepted dungeons, rare/event InstanceState, gathering/crafting, equipment/run-lock, progression/loadout/proficiency, revive/completion and Rare Skill Book reward idempotency. Trading, auction house, guild bank, Travel, matchmaking and broad inventory redesign remain outside this gate.</w:t>
      </w:r>
    </w:p>
    <w:p>
      <w:pPr>
        <w:pStyle w:val="ListBullet"/>
      </w:pPr>
      <w:r>
        <w:t>7. SAFETY/ACCEPTANCE: preserve TEST/PROD/Robux safeguards, non-destructive Git, TEMP-only validation builds and art-worktree isolation. Automated evidence must cover atomic deposit/withdrawal, capacity/eligibility rejection, persistence and duplicate/loss prevention; require project-owner Studio evidence only for the final Base interaction/UI flow that cannot be proven automatically.</w:t>
      </w:r>
    </w:p>
    <w:p>
      <w:pPr>
        <w:pStyle w:val="Heading2"/>
      </w:pPr>
      <w:r>
        <w:t>Copy/paste restart instruction for a new ChatGPT conversation</w:t>
      </w:r>
    </w:p>
    <w:p>
      <w:pPr/>
      <w:r>
        <w:t>Continue DungeonMMO gameplay/code work from Roadmap v1.39. Read Appendix A and docs/ai/CURRENT_STATE.md first. Phase 1, Phase 2A, all Phase 2B gates, Phase 2C.A-E, Starting Base + Temple integration, Profession Foundation, the second modular dungeon / rare-state / event proof, real party formation + 1-4-player group entry and Rare Skill Book RNG are accepted. Current local main is 5e3a5b3067e73b7ba62d01a413181431dbc0efb3; Rare Skill Book gameplay checkpoint is 2abb5a770876ad5b42cf0b242daabe12a7e57219; origin/main remains 60fc0dfd9954e2d580157a580da2425e2b71dd70 unless explicitly pushed later. The selected next slice is Bank / Storage; design/spec it before source work and reuse existing server-authoritative Profile/Inventory ownership contracts. Preserve schema-v6 Professions, personal reconnect-safe Temple gathering, semantic environment anchors, immutable dungeon InstanceState, Human/Elf Fighter/Mage/Ranger, Equipment authority/run-lock, progression/loadout/proficiency, party/session authority, revive/completion and Rare Skill Book RNG/idempotency. Keep art/dungeon-environment-prototype isolated. Use standalone Windows PowerShell 5.1 for any human-run step and involve the project owner only for genuinely necessary Studio gameplay/visual evidence or consequential design/publish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Phase 2 vertical-slice sequence is now locked to Fighter, then Mage, then Ranger. The exact fourth readable base class targeted before broader public release, and the final launch roster,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Bank / Storage vertical-slice proof</w:t>
            </w:r>
          </w:p>
        </w:tc>
        <w:tc>
          <w:tcPr>
            <w:tcW w:type="dxa" w:w="6360"/>
          </w:tcPr>
          <w:p>
            <w:r>
              <w:t>SELECTED as the next Phase 2 slice; design not yet locked. Must prove persistent server-authoritative deposit/withdrawal between carried Inventory and Base storage with atomic ownership transfer, capacity/eligibility checks, save/rejoin persistence and no duplication/loss. The compact design must decide character-vs-account ownership, capacity model, item/binding/equipment eligibility, UI/access rules and any schema migration before implementation. Trading, auction house and guild bank remain separate later systems.</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