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using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at State Street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the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airlines.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Worked on a hospitality business in creating their multiple UI’s/single backend platform for all their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of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Worked and 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Compact"/>
        <w:numPr>
          <w:numId w:val="1002"/>
          <w:ilvl w:val="0"/>
        </w:numPr>
      </w:pPr>
      <w:r>
        <w:t xml:space="preserve">Worked end-to-end on an internal Application [Ramp up] of Thoughworks starting from analysis till deployment.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CI/CD, Observability, Terraform, Linux/Unix, Problem Solving,</w:t>
      </w:r>
      <w:r>
        <w:t xml:space="preserve"> </w:t>
      </w:r>
      <w:r>
        <w:t xml:space="preserve">Concourse CI, Jaeger, Git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Java, 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Helm,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2020-08-30T17:34:57Z</dcterms:created>
  <dcterms:modified xsi:type="dcterms:W3CDTF">2020-08-30T17:34:57Z</dcterms:modified>
</cp:coreProperties>
</file>