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8"/>
        </w:rPr>
        <w:t>NFE Alert Ejecución local y depuración</w:t>
      </w:r>
    </w:p>
    <w:p>
      <w:pPr/>
      <w:r>
        <w:rPr>
          <w:rFonts w:ascii="Arial" w:hAnsi="Arial"/>
          <w:b w:val="0"/>
        </w:rPr>
        <w:t xml:space="preserve">Esta guía describe la ejecución </w:t>
      </w:r>
      <w:r>
        <w:rPr>
          <w:rFonts w:ascii="Arial" w:hAnsi="Arial"/>
          <w:b/>
        </w:rPr>
        <w:t xml:space="preserve">completa del flujo actual de </w:t>
      </w:r>
      <w:r>
        <w:rPr>
          <w:rFonts w:ascii="Consolas" w:hAnsi="Consolas"/>
          <w:b/>
          <w:sz w:val="17"/>
        </w:rPr>
        <w:t>main.py</w:t>
      </w:r>
      <w:r>
        <w:rPr>
          <w:rFonts w:ascii="Arial" w:hAnsi="Arial"/>
          <w:b w:val="0"/>
        </w:rPr>
        <w:t xml:space="preserve">: selección de clientes, consulta de portales, generación de evidencias/PDF/ZIP, correo por cliente, registro y resumen global. La cola V2 es otro punto de entrada y no es la que llaman los </w:t>
      </w:r>
      <w:r>
        <w:rPr>
          <w:rFonts w:ascii="Consolas" w:hAnsi="Consolas"/>
          <w:b w:val="0"/>
          <w:sz w:val="17"/>
        </w:rPr>
        <w:t>.bat</w:t>
      </w:r>
      <w:r>
        <w:rPr>
          <w:rFonts w:ascii="Arial" w:hAnsi="Arial"/>
          <w:b w:val="0"/>
        </w:rPr>
        <w:t xml:space="preserve"> actuales.</w:t>
      </w:r>
    </w:p>
    <w:p>
      <w:pPr>
        <w:spacing w:before="40" w:after="160"/>
      </w:pPr>
      <w:r>
        <w:rPr>
          <w:rFonts w:ascii="Arial" w:hAnsi="Arial"/>
          <w:b/>
        </w:rPr>
        <w:t>Antes de empezar:</w:t>
      </w:r>
      <w:r>
        <w:rPr>
          <w:rFonts w:ascii="Arial" w:hAnsi="Arial"/>
          <w:b w:val="0"/>
        </w:rPr>
        <w:t xml:space="preserve"> una corrida de testing sigue entrando a portales reales. </w:t>
      </w:r>
      <w:r>
        <w:rPr>
          <w:rFonts w:ascii="Consolas" w:hAnsi="Consolas"/>
          <w:b w:val="0"/>
          <w:sz w:val="17"/>
        </w:rPr>
        <w:t>DEV_MODE=true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ENVIAR_CORREO_TEST=true</w:t>
      </w:r>
      <w:r>
        <w:rPr>
          <w:rFonts w:ascii="Arial" w:hAnsi="Arial"/>
          <w:b w:val="0"/>
        </w:rPr>
        <w:t xml:space="preserve"> cambian destinatarios, pero </w:t>
      </w:r>
      <w:r>
        <w:rPr>
          <w:rFonts w:ascii="Arial" w:hAnsi="Arial"/>
          <w:b/>
        </w:rPr>
        <w:t>no</w:t>
      </w:r>
      <w:r>
        <w:rPr>
          <w:rFonts w:ascii="Arial" w:hAnsi="Arial"/>
          <w:b w:val="0"/>
        </w:rPr>
        <w:t xml:space="preserve"> desactivan el SMTP. </w:t>
      </w:r>
      <w:r>
        <w:rPr>
          <w:rFonts w:ascii="Consolas" w:hAnsi="Consolas"/>
          <w:b w:val="0"/>
          <w:sz w:val="17"/>
        </w:rPr>
        <w:t>GRABAR_EJECUCIONES=false</w:t>
      </w:r>
      <w:r>
        <w:rPr>
          <w:rFonts w:ascii="Arial" w:hAnsi="Arial"/>
          <w:b w:val="0"/>
        </w:rPr>
        <w:t xml:space="preserve"> evita algunos registros, pero puede haber actualizaciones de </w:t>
      </w:r>
      <w:r>
        <w:rPr>
          <w:rFonts w:ascii="Consolas" w:hAnsi="Consolas"/>
          <w:b w:val="0"/>
          <w:sz w:val="17"/>
        </w:rPr>
        <w:t>fecha_login_error</w:t>
      </w:r>
      <w:r>
        <w:rPr>
          <w:rFonts w:ascii="Arial" w:hAnsi="Arial"/>
          <w:b w:val="0"/>
        </w:rPr>
        <w:t xml:space="preserve"> en la base. Para una prueba aislada, usar una base y una copia de </w:t>
      </w:r>
      <w:r>
        <w:rPr>
          <w:rFonts w:ascii="Consolas" w:hAnsi="Consolas"/>
          <w:b w:val="0"/>
          <w:sz w:val="17"/>
        </w:rPr>
        <w:t>Estructura-robot</w:t>
      </w:r>
      <w:r>
        <w:rPr>
          <w:rFonts w:ascii="Arial" w:hAnsi="Arial"/>
          <w:b w:val="0"/>
        </w:rPr>
        <w:t xml:space="preserve"> de prueba.</w:t>
      </w:r>
    </w:p>
    <w:p>
      <w:pPr>
        <w:pStyle w:val="Heading1"/>
      </w:pPr>
      <w:r>
        <w:rPr>
          <w:rFonts w:ascii="Arial" w:hAnsi="Arial"/>
          <w:b w:val="0"/>
        </w:rPr>
        <w:t>1 Preparar la máquina se hace una vez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1. Tener Windows, Git, acceso al repositorio, Python </w:t>
      </w:r>
      <w:r>
        <w:rPr>
          <w:rFonts w:ascii="Arial" w:hAnsi="Arial"/>
          <w:b/>
        </w:rPr>
        <w:t>3.14</w:t>
      </w:r>
      <w:r>
        <w:rPr>
          <w:rFonts w:ascii="Arial" w:hAnsi="Arial"/>
          <w:b w:val="0"/>
        </w:rPr>
        <w:t xml:space="preserve">, acceso a la base SQL Server configurada, credenciales de los portales fiscales que se vayan a consultar y, si se enviarán correos, acceso al servidor SMTP. La versión de Python sale de </w:t>
      </w:r>
      <w:r>
        <w:rPr>
          <w:rFonts w:ascii="Consolas" w:hAnsi="Consolas"/>
          <w:b w:val="0"/>
          <w:sz w:val="17"/>
        </w:rPr>
        <w:t>pyproject.toml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.python-version</w:t>
      </w:r>
      <w:r>
        <w:rPr>
          <w:rFonts w:ascii="Arial" w:hAnsi="Arial"/>
          <w:b w:val="0"/>
        </w:rPr>
        <w:t>; el README todavía indica 3.11 y quedó desactualizado.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2. Abrir PowerShell en la </w:t>
      </w:r>
      <w:r>
        <w:rPr>
          <w:rFonts w:ascii="Arial" w:hAnsi="Arial"/>
          <w:b/>
        </w:rPr>
        <w:t>raíz del proyecto</w:t>
      </w:r>
      <w:r>
        <w:rPr>
          <w:rFonts w:ascii="Arial" w:hAnsi="Arial"/>
          <w:b w:val="0"/>
        </w:rPr>
        <w:t xml:space="preserve"> (la carpeta que contiene </w:t>
      </w:r>
      <w:r>
        <w:rPr>
          <w:rFonts w:ascii="Consolas" w:hAnsi="Consolas"/>
          <w:b w:val="0"/>
          <w:sz w:val="17"/>
        </w:rPr>
        <w:t>main.py</w:t>
      </w:r>
      <w:r>
        <w:rPr>
          <w:rFonts w:ascii="Arial" w:hAnsi="Arial"/>
          <w:b w:val="0"/>
        </w:rPr>
        <w:t>). Si todavía no existe el checkout:</w:t>
      </w:r>
    </w:p>
    <w:p>
      <w:pPr>
        <w:pStyle w:val="NFECodeBlock"/>
      </w:pPr>
      <w:r>
        <w:rPr>
          <w:rFonts w:ascii="Consolas" w:hAnsi="Consolas"/>
          <w:sz w:val="16"/>
        </w:rPr>
        <w:t>git clone https://github.com/AR-BPS-TaxTech/nfe_alert.git</w:t>
        <w:br/>
        <w:t>Set-Location .\nfe_alert</w:t>
      </w:r>
    </w:p>
    <w:p>
      <w:pPr/>
      <w:r>
        <w:rPr>
          <w:rFonts w:ascii="Arial" w:hAnsi="Arial"/>
          <w:b w:val="0"/>
        </w:rPr>
        <w:t xml:space="preserve">Si ya existe, abrir esa carpeta en VS Code y en la terminal integrada ejecutar </w:t>
      </w:r>
      <w:r>
        <w:rPr>
          <w:rFonts w:ascii="Consolas" w:hAnsi="Consolas"/>
          <w:b w:val="0"/>
          <w:sz w:val="17"/>
        </w:rPr>
        <w:t>Get-Location</w:t>
      </w:r>
      <w:r>
        <w:rPr>
          <w:rFonts w:ascii="Arial" w:hAnsi="Arial"/>
          <w:b w:val="0"/>
        </w:rPr>
        <w:t>. Las rutas relativas del programa dependen de estar en esta raíz.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3. Verificar Python e instalar dependencias. Si </w:t>
      </w:r>
      <w:r>
        <w:rPr>
          <w:rFonts w:ascii="Consolas" w:hAnsi="Consolas"/>
          <w:b w:val="0"/>
          <w:sz w:val="17"/>
        </w:rPr>
        <w:t>python --version</w:t>
      </w:r>
      <w:r>
        <w:rPr>
          <w:rFonts w:ascii="Arial" w:hAnsi="Arial"/>
          <w:b w:val="0"/>
        </w:rPr>
        <w:t xml:space="preserve"> no muestra 3.14.x, instalar Python 3.14 y volver a abrir PowerShell antes de seguir.</w:t>
      </w:r>
    </w:p>
    <w:p>
      <w:pPr>
        <w:pStyle w:val="NFECodeBlock"/>
      </w:pPr>
      <w:r>
        <w:rPr>
          <w:rFonts w:ascii="Consolas" w:hAnsi="Consolas"/>
          <w:sz w:val="16"/>
        </w:rPr>
        <w:t>python --version</w:t>
        <w:br/>
        <w:t>python -m pip install uv</w:t>
        <w:br/>
        <w:t>python -m uv sync</w:t>
        <w:br/>
        <w:t>.\.venv\Scripts\python.exe -m playwright install chromium</w:t>
        <w:br/>
        <w:t>.\.venv\Scripts\python.exe -c "import pandas, pyodbc, playwright, win32com.client, pyminizip; print('Dependencias OK')"</w:t>
        <w:br/>
        <w:t>.\.venv\Scripts\python.exe -c "import pyodbc; print(pyodbc.drivers())"</w:t>
      </w:r>
    </w:p>
    <w:p>
      <w:pPr/>
      <w:r>
        <w:rPr>
          <w:rFonts w:ascii="Arial" w:hAnsi="Arial"/>
          <w:b w:val="0"/>
        </w:rPr>
        <w:t xml:space="preserve">El último comando debe listar el driver ODBC que se usará en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 xml:space="preserve"> (por ejemplo, </w:t>
      </w:r>
      <w:r>
        <w:rPr>
          <w:rFonts w:ascii="Consolas" w:hAnsi="Consolas"/>
          <w:b w:val="0"/>
          <w:sz w:val="17"/>
        </w:rPr>
        <w:t>ODBC Driver 17 for SQL Server</w:t>
      </w:r>
      <w:r>
        <w:rPr>
          <w:rFonts w:ascii="Arial" w:hAnsi="Arial"/>
          <w:b w:val="0"/>
        </w:rPr>
        <w:t xml:space="preserve">). Si no aparece, instalar ese driver en Windows. </w:t>
      </w:r>
      <w:r>
        <w:rPr>
          <w:rFonts w:ascii="Consolas" w:hAnsi="Consolas"/>
          <w:b w:val="0"/>
          <w:sz w:val="17"/>
        </w:rPr>
        <w:t>uv sync</w:t>
      </w:r>
      <w:r>
        <w:rPr>
          <w:rFonts w:ascii="Arial" w:hAnsi="Arial"/>
          <w:b w:val="0"/>
        </w:rPr>
        <w:t xml:space="preserve"> usa </w:t>
      </w:r>
      <w:r>
        <w:rPr>
          <w:rFonts w:ascii="Consolas" w:hAnsi="Consolas"/>
          <w:b w:val="0"/>
          <w:sz w:val="17"/>
        </w:rPr>
        <w:t>pyproject.toml</w:t>
      </w:r>
      <w:r>
        <w:rPr>
          <w:rFonts w:ascii="Arial" w:hAnsi="Arial"/>
          <w:b w:val="0"/>
        </w:rPr>
        <w:t xml:space="preserve">; el </w:t>
      </w:r>
      <w:r>
        <w:rPr>
          <w:rFonts w:ascii="Consolas" w:hAnsi="Consolas"/>
          <w:b w:val="0"/>
          <w:sz w:val="17"/>
        </w:rPr>
        <w:t>uv.lock</w:t>
      </w:r>
      <w:r>
        <w:rPr>
          <w:rFonts w:ascii="Arial" w:hAnsi="Arial"/>
          <w:b w:val="0"/>
        </w:rPr>
        <w:t xml:space="preserve"> de este checkout todavía contiene versiones anteriores y puede ser actualizado por el comando. Revisar </w:t>
      </w:r>
      <w:r>
        <w:rPr>
          <w:rFonts w:ascii="Consolas" w:hAnsi="Consolas"/>
          <w:b w:val="0"/>
          <w:sz w:val="17"/>
        </w:rPr>
        <w:t>git diff -- uv.lock</w:t>
      </w:r>
      <w:r>
        <w:rPr>
          <w:rFonts w:ascii="Arial" w:hAnsi="Arial"/>
          <w:b w:val="0"/>
        </w:rPr>
        <w:t xml:space="preserve"> antes de distribuir ese cambio.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4. Preparar una </w:t>
      </w:r>
      <w:r>
        <w:rPr>
          <w:rFonts w:ascii="Arial" w:hAnsi="Arial"/>
          <w:b/>
        </w:rPr>
        <w:t>base con el esquema y datos de NFE Alert</w:t>
      </w:r>
      <w:r>
        <w:rPr>
          <w:rFonts w:ascii="Arial" w:hAnsi="Arial"/>
          <w:b w:val="0"/>
        </w:rPr>
        <w:t xml:space="preserve">. El ORM usa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obtener_datos_clientes/db.py:11</w:t>
      </w:r>
      <w:r>
        <w:rPr>
          <w:rFonts w:ascii="Arial" w:hAnsi="Arial"/>
          <w:b w:val="0"/>
        </w:rPr>
        <w:t>). Aunque su valor por defecto es SQLite, el flujo actual consulta fechas con funciones de SQL Server (</w:t>
      </w:r>
      <w:r>
        <w:rPr>
          <w:rFonts w:ascii="Consolas" w:hAnsi="Consolas"/>
          <w:b w:val="0"/>
          <w:sz w:val="17"/>
        </w:rPr>
        <w:t>obtener_datos_clientes/obtener_datos_clientes.py:33</w:t>
      </w:r>
      <w:r>
        <w:rPr>
          <w:rFonts w:ascii="Arial" w:hAnsi="Arial"/>
          <w:b w:val="0"/>
        </w:rPr>
        <w:t xml:space="preserve">); no alcanza con dejar que se cree </w:t>
      </w:r>
      <w:r>
        <w:rPr>
          <w:rFonts w:ascii="Consolas" w:hAnsi="Consolas"/>
          <w:b w:val="0"/>
          <w:sz w:val="17"/>
        </w:rPr>
        <w:t>library.db</w:t>
      </w:r>
      <w:r>
        <w:rPr>
          <w:rFonts w:ascii="Arial" w:hAnsi="Arial"/>
          <w:b w:val="0"/>
        </w:rPr>
        <w:t xml:space="preserve">. Para una base nueva, aplicar las migraciones que correspondan a ese entorno con el responsable de la base; la migración se ejecuta con </w:t>
      </w:r>
      <w:r>
        <w:rPr>
          <w:rFonts w:ascii="Consolas" w:hAnsi="Consolas"/>
          <w:b w:val="0"/>
          <w:sz w:val="17"/>
        </w:rPr>
        <w:t xml:space="preserve"> .\.venv\Scripts\python.exe -m alembic upgrade head </w:t>
      </w:r>
      <w:r>
        <w:rPr>
          <w:rFonts w:ascii="Arial" w:hAnsi="Arial"/>
          <w:b w:val="0"/>
        </w:rPr>
        <w:t xml:space="preserve"> después de configurar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 xml:space="preserve"> y </w:t>
      </w:r>
      <w:r>
        <w:rPr>
          <w:rFonts w:ascii="Arial" w:hAnsi="Arial"/>
          <w:b/>
        </w:rPr>
        <w:t>no</w:t>
      </w:r>
      <w:r>
        <w:rPr>
          <w:rFonts w:ascii="Arial" w:hAnsi="Arial"/>
          <w:b w:val="0"/>
        </w:rPr>
        <w:t xml:space="preserve"> forma parte de cada corrida.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5. Crear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 xml:space="preserve"> en la raíz. No copiar </w:t>
      </w:r>
      <w:r>
        <w:rPr>
          <w:rFonts w:ascii="Consolas" w:hAnsi="Consolas"/>
          <w:b w:val="0"/>
          <w:sz w:val="17"/>
        </w:rPr>
        <w:t>.env.example</w:t>
      </w:r>
      <w:r>
        <w:rPr>
          <w:rFonts w:ascii="Arial" w:hAnsi="Arial"/>
          <w:b w:val="0"/>
        </w:rPr>
        <w:t xml:space="preserve"> sin revisarlo: tiene campos vacíos, claves duplicadas y escribe </w:t>
      </w:r>
      <w:r>
        <w:rPr>
          <w:rFonts w:ascii="Consolas" w:hAnsi="Consolas"/>
          <w:b w:val="0"/>
          <w:sz w:val="17"/>
        </w:rPr>
        <w:t>CORREO_RECEPTORs_TEST_MAIL</w:t>
      </w:r>
      <w:r>
        <w:rPr>
          <w:rFonts w:ascii="Arial" w:hAnsi="Arial"/>
          <w:b w:val="0"/>
        </w:rPr>
        <w:t xml:space="preserve">, mientras el programa lee </w:t>
      </w:r>
      <w:r>
        <w:rPr>
          <w:rFonts w:ascii="Consolas" w:hAnsi="Consolas"/>
          <w:b/>
          <w:sz w:val="17"/>
        </w:rPr>
        <w:t>CORREO_RECEPTOR_TEST_MAIL</w:t>
      </w:r>
      <w:r>
        <w:rPr>
          <w:rFonts w:ascii="Arial" w:hAnsi="Arial"/>
          <w:b w:val="0"/>
        </w:rPr>
        <w:t xml:space="preserve">.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 xml:space="preserve"> está ignorado por Git. Usar los bloques de las secciones 3 o 4 según el modo. Las credenciales y los </w:t>
      </w:r>
      <w:r>
        <w:rPr>
          <w:rFonts w:ascii="Consolas" w:hAnsi="Consolas"/>
          <w:b w:val="0"/>
          <w:sz w:val="17"/>
        </w:rPr>
        <w:t>client_folder</w:t>
      </w:r>
      <w:r>
        <w:rPr>
          <w:rFonts w:ascii="Arial" w:hAnsi="Arial"/>
          <w:b w:val="0"/>
        </w:rPr>
        <w:t xml:space="preserve"> reales se obtienen del entorno autorizado; </w:t>
      </w:r>
      <w:r>
        <w:rPr>
          <w:rFonts w:ascii="Arial" w:hAnsi="Arial"/>
          <w:b/>
        </w:rPr>
        <w:t>reemplazar todos</w:t>
      </w:r>
      <w:r>
        <w:rPr>
          <w:rFonts w:ascii="Arial" w:hAnsi="Arial"/>
          <w:b w:val="0"/>
        </w:rPr>
        <w:t xml:space="preserve"> los valores entre </w:t>
      </w:r>
      <w:r>
        <w:rPr>
          <w:rFonts w:ascii="Consolas" w:hAnsi="Consolas"/>
          <w:b w:val="0"/>
          <w:sz w:val="17"/>
        </w:rPr>
        <w:t>&lt;...&gt;</w:t>
      </w:r>
      <w:r>
        <w:rPr>
          <w:rFonts w:ascii="Arial" w:hAnsi="Arial"/>
          <w:b w:val="0"/>
        </w:rPr>
        <w:t xml:space="preserve"> antes de ejecutar.</w:t>
      </w:r>
    </w:p>
    <w:p>
      <w:pPr>
        <w:pStyle w:val="Heading2"/>
      </w:pPr>
      <w:r>
        <w:rPr>
          <w:rFonts w:ascii="Arial" w:hAnsi="Arial"/>
          <w:b w:val="0"/>
        </w:rPr>
        <w:t>Configuración común de env</w:t>
      </w:r>
    </w:p>
    <w:p>
      <w:pPr/>
      <w:r>
        <w:rPr>
          <w:rFonts w:ascii="Arial" w:hAnsi="Arial"/>
          <w:b w:val="0"/>
        </w:rPr>
        <w:t>Agregar estas claves una sola vez y completar los valores para el ambiente elegido:</w:t>
      </w:r>
    </w:p>
    <w:p>
      <w:pPr>
        <w:pStyle w:val="NFECodeBlock"/>
      </w:pPr>
      <w:r>
        <w:rPr>
          <w:rFonts w:ascii="Consolas" w:hAnsi="Consolas"/>
          <w:sz w:val="16"/>
        </w:rPr>
        <w:t>DATABASE_URL=mssql+pyodbc://&lt;USUARIO&gt;:&lt;CLAVE&gt;@&lt;SERVIDOR&gt;/&lt;BASE&gt;?driver=ODBC+Driver+17+for+SQL+Server</w:t>
        <w:br/>
        <w:t>PATH_ESTRUCTURA_ROBOT=Estructura-robot</w:t>
        <w:br/>
        <w:t>PROYECTO=NFE Alert</w:t>
        <w:br/>
        <w:t>PROCESAMIENTOS_DIARIOS=3</w:t>
        <w:br/>
        <w:t>INTERVALO_ESPERA_MINUTOS=30</w:t>
        <w:br/>
        <w:t>LIMITES_REINTENTO=2</w:t>
        <w:br/>
        <w:t>MODO_CONTINUO=false</w:t>
        <w:br/>
        <w:t>SERVIDOR_SMTP=&lt;HOST_SMTP&gt;</w:t>
        <w:br/>
        <w:t>PUERTO_SMTP=587</w:t>
        <w:br/>
        <w:t>CORREO_REMITENTE=&lt;REMITENTE_AUTORIZADO&gt;</w:t>
        <w:br/>
        <w:t>SMTP_USERNAME=&lt;USUARIO_SMTP_SI_APLICA&gt;</w:t>
        <w:br/>
        <w:t>SMTP_PASSWORD=&lt;CLAVE_SMTP_SI_APLICA&gt;</w:t>
        <w:br/>
        <w:t>CORREO_NOTIFICACION_ERROR=&lt;BUZON_INTERNO_O_DE_PRUEBA&gt;</w:t>
        <w:br/>
        <w:t>CORREOS_RPA=</w:t>
        <w:br/>
        <w:t>CORREO_RESUMEN_GLOBAL=&lt;BUZON_INTERNO_O_DE_PRUEBA&gt;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>• Pedir la URL SQLAlchemy exacta al responsable de la base. Si usuario o clave tienen caracteres especiales (</w:t>
      </w:r>
      <w:r>
        <w:rPr>
          <w:rFonts w:ascii="Consolas" w:hAnsi="Consolas"/>
          <w:b w:val="0"/>
          <w:sz w:val="17"/>
        </w:rPr>
        <w:t>@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: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#</w:t>
      </w:r>
      <w:r>
        <w:rPr>
          <w:rFonts w:ascii="Arial" w:hAnsi="Arial"/>
          <w:b w:val="0"/>
        </w:rPr>
        <w:t xml:space="preserve">, etc.), deben estar codificados para URL. El driver en la URL debe coincidir con uno de </w:t>
      </w:r>
      <w:r>
        <w:rPr>
          <w:rFonts w:ascii="Consolas" w:hAnsi="Consolas"/>
          <w:b w:val="0"/>
          <w:sz w:val="17"/>
        </w:rPr>
        <w:t>pyodbc.drivers()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 xml:space="preserve"> es la conexión principal. Las claves </w:t>
      </w:r>
      <w:r>
        <w:rPr>
          <w:rFonts w:ascii="Consolas" w:hAnsi="Consolas"/>
          <w:b w:val="0"/>
          <w:sz w:val="17"/>
        </w:rPr>
        <w:t>SQLSERVER_SERVER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SQLSERVER_DATABASE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SQLSERVER_USERNAME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SQLSERVER_PASSWORD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SQLSERVER_DRIVER</w:t>
      </w:r>
      <w:r>
        <w:rPr>
          <w:rFonts w:ascii="Arial" w:hAnsi="Arial"/>
          <w:b w:val="0"/>
        </w:rPr>
        <w:t xml:space="preserve"> se usan además en la ruta Excel para comprobar clientes ya procesados y en </w:t>
      </w:r>
      <w:r>
        <w:rPr>
          <w:rFonts w:ascii="Consolas" w:hAnsi="Consolas"/>
          <w:b w:val="0"/>
          <w:sz w:val="17"/>
        </w:rPr>
        <w:t>update_script.py</w:t>
      </w:r>
      <w:r>
        <w:rPr>
          <w:rFonts w:ascii="Arial" w:hAnsi="Arial"/>
          <w:b w:val="0"/>
        </w:rPr>
        <w:t>; configurarlas para esos casos (</w:t>
      </w:r>
      <w:r>
        <w:rPr>
          <w:rFonts w:ascii="Consolas" w:hAnsi="Consolas"/>
          <w:b w:val="0"/>
          <w:sz w:val="17"/>
        </w:rPr>
        <w:t>database.py:11</w:t>
      </w:r>
      <w:r>
        <w:rPr>
          <w:rFonts w:ascii="Arial" w:hAnsi="Arial"/>
          <w:b w:val="0"/>
        </w:rPr>
        <w:t xml:space="preserve">). No confundirlas con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Consolas" w:hAnsi="Consolas"/>
          <w:b w:val="0"/>
          <w:sz w:val="17"/>
        </w:rPr>
        <w:t>PATH_ESTRUCTURA_ROBOT=Estructura-robot</w:t>
      </w:r>
      <w:r>
        <w:rPr>
          <w:rFonts w:ascii="Arial" w:hAnsi="Arial"/>
          <w:b w:val="0"/>
        </w:rPr>
        <w:t xml:space="preserve"> debe apuntar a la estructura local que se desea usar. La salida siempre se escribe en </w:t>
      </w:r>
      <w:r>
        <w:rPr>
          <w:rFonts w:ascii="Consolas" w:hAnsi="Consolas"/>
          <w:b w:val="0"/>
          <w:sz w:val="17"/>
        </w:rPr>
        <w:t>Estructura-robot/&lt;client_folder&gt;/Output</w:t>
      </w:r>
      <w:r>
        <w:rPr>
          <w:rFonts w:ascii="Arial" w:hAnsi="Arial"/>
          <w:b w:val="0"/>
        </w:rPr>
        <w:t xml:space="preserve"> relativa al directorio actual, aunque esa variable apunte a otra ruta (</w:t>
      </w:r>
      <w:r>
        <w:rPr>
          <w:rFonts w:ascii="Consolas" w:hAnsi="Consolas"/>
          <w:b w:val="0"/>
          <w:sz w:val="17"/>
        </w:rPr>
        <w:t>cliente_processor.py:73</w:t>
      </w:r>
      <w:r>
        <w:rPr>
          <w:rFonts w:ascii="Arial" w:hAnsi="Arial"/>
          <w:b w:val="0"/>
        </w:rPr>
        <w:t>). Por eso se recomienda conservar el valor indicado y ejecutar desde la raíz.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El código también puede tomar variables ya definidas en Windows: </w:t>
      </w:r>
      <w:r>
        <w:rPr>
          <w:rFonts w:ascii="Consolas" w:hAnsi="Consolas"/>
          <w:b w:val="0"/>
          <w:sz w:val="17"/>
        </w:rPr>
        <w:t>load_dotenv()</w:t>
      </w:r>
      <w:r>
        <w:rPr>
          <w:rFonts w:ascii="Arial" w:hAnsi="Arial"/>
          <w:b w:val="0"/>
        </w:rPr>
        <w:t xml:space="preserve"> no las reemplaza por defecto. Verificar que una variable de sistema anterior no invalide el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 xml:space="preserve"> que se acaba de preparar.</w:t>
      </w:r>
    </w:p>
    <w:p>
      <w:pPr/>
      <w:r>
        <w:rPr>
          <w:rFonts w:ascii="Arial" w:hAnsi="Arial"/>
          <w:b w:val="0"/>
        </w:rPr>
        <w:t xml:space="preserve">Comprobar la conexión </w:t>
      </w:r>
      <w:r>
        <w:rPr>
          <w:rFonts w:ascii="Arial" w:hAnsi="Arial"/>
          <w:b/>
        </w:rPr>
        <w:t>sin procesar clientes</w:t>
      </w:r>
      <w:r>
        <w:rPr>
          <w:rFonts w:ascii="Arial" w:hAnsi="Arial"/>
          <w:b w:val="0"/>
        </w:rPr>
        <w:t>:</w:t>
      </w:r>
    </w:p>
    <w:p>
      <w:pPr>
        <w:pStyle w:val="NFECodeBlock"/>
      </w:pPr>
      <w:r>
        <w:rPr>
          <w:rFonts w:ascii="Consolas" w:hAnsi="Consolas"/>
          <w:sz w:val="16"/>
        </w:rPr>
        <w:t>.\.venv\Scripts\python.exe -c "from obtener_datos_clientes.db import engine; c=engine.connect(); print(c.exec_driver_sql('SELECT 1').scalar()); c.close()"</w:t>
      </w:r>
    </w:p>
    <w:p>
      <w:pPr/>
      <w:r>
        <w:rPr>
          <w:rFonts w:ascii="Arial" w:hAnsi="Arial"/>
          <w:b w:val="0"/>
        </w:rPr>
        <w:t xml:space="preserve">Debe imprimir </w:t>
      </w:r>
      <w:r>
        <w:rPr>
          <w:rFonts w:ascii="Consolas" w:hAnsi="Consolas"/>
          <w:b w:val="0"/>
          <w:sz w:val="17"/>
        </w:rPr>
        <w:t>1</w:t>
      </w:r>
      <w:r>
        <w:rPr>
          <w:rFonts w:ascii="Arial" w:hAnsi="Arial"/>
          <w:b w:val="0"/>
        </w:rPr>
        <w:t>. Si falla, resolver primero la URL, el driver, VPN/red, permisos y esquema.</w:t>
      </w:r>
    </w:p>
    <w:p>
      <w:pPr>
        <w:pStyle w:val="Heading1"/>
      </w:pPr>
      <w:r>
        <w:rPr>
          <w:rFonts w:ascii="Arial" w:hAnsi="Arial"/>
          <w:b w:val="0"/>
        </w:rPr>
        <w:t>2 Entender qué ocurre en una corrida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1. </w:t>
      </w:r>
      <w:r>
        <w:rPr>
          <w:rFonts w:ascii="Consolas" w:hAnsi="Consolas"/>
          <w:b w:val="0"/>
          <w:sz w:val="17"/>
        </w:rPr>
        <w:t>main.py:74</w:t>
      </w:r>
      <w:r>
        <w:rPr>
          <w:rFonts w:ascii="Arial" w:hAnsi="Arial"/>
          <w:b w:val="0"/>
        </w:rPr>
        <w:t xml:space="preserve"> consulta la base para calcular el número de procesamiento global. Esto ocurre </w:t>
      </w:r>
      <w:r>
        <w:rPr>
          <w:rFonts w:ascii="Arial" w:hAnsi="Arial"/>
          <w:b/>
        </w:rPr>
        <w:t>también si la entrada de clientes viene de Excel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2. </w:t>
      </w:r>
      <w:r>
        <w:rPr>
          <w:rFonts w:ascii="Consolas" w:hAnsi="Consolas"/>
          <w:b w:val="0"/>
          <w:sz w:val="17"/>
        </w:rPr>
        <w:t>main.py:80</w:t>
      </w:r>
      <w:r>
        <w:rPr>
          <w:rFonts w:ascii="Arial" w:hAnsi="Arial"/>
          <w:b w:val="0"/>
        </w:rPr>
        <w:t xml:space="preserve"> obtiene </w:t>
      </w:r>
      <w:r>
        <w:rPr>
          <w:rFonts w:ascii="Consolas" w:hAnsi="Consolas"/>
          <w:b w:val="0"/>
          <w:sz w:val="17"/>
        </w:rPr>
        <w:t>df_input</w:t>
      </w:r>
      <w:r>
        <w:rPr>
          <w:rFonts w:ascii="Arial" w:hAnsi="Arial"/>
          <w:b w:val="0"/>
        </w:rPr>
        <w:t xml:space="preserve">: desde SQL si </w:t>
      </w:r>
      <w:r>
        <w:rPr>
          <w:rFonts w:ascii="Consolas" w:hAnsi="Consolas"/>
          <w:b w:val="0"/>
          <w:sz w:val="17"/>
        </w:rPr>
        <w:t>INPUT_DATA_FROM_DB=true</w:t>
      </w:r>
      <w:r>
        <w:rPr>
          <w:rFonts w:ascii="Arial" w:hAnsi="Arial"/>
          <w:b w:val="0"/>
        </w:rPr>
        <w:t xml:space="preserve">, o desde los Excel si es </w:t>
      </w:r>
      <w:r>
        <w:rPr>
          <w:rFonts w:ascii="Consolas" w:hAnsi="Consolas"/>
          <w:b w:val="0"/>
          <w:sz w:val="17"/>
        </w:rPr>
        <w:t>false</w:t>
      </w:r>
      <w:r>
        <w:rPr>
          <w:rFonts w:ascii="Arial" w:hAnsi="Arial"/>
          <w:b w:val="0"/>
        </w:rPr>
        <w:t xml:space="preserve">. Luego agrupa por </w:t>
      </w:r>
      <w:r>
        <w:rPr>
          <w:rFonts w:ascii="Consolas" w:hAnsi="Consolas"/>
          <w:b w:val="0"/>
          <w:sz w:val="17"/>
        </w:rPr>
        <w:t>client_folder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Cliente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3. Por cliente, consulta las jurisdicciones, reintenta errores, construye y ordena </w:t>
      </w:r>
      <w:r>
        <w:rPr>
          <w:rFonts w:ascii="Consolas" w:hAnsi="Consolas"/>
          <w:b w:val="0"/>
          <w:sz w:val="17"/>
        </w:rPr>
        <w:t>df_final</w:t>
      </w:r>
      <w:r>
        <w:rPr>
          <w:rFonts w:ascii="Arial" w:hAnsi="Arial"/>
          <w:b w:val="0"/>
        </w:rPr>
        <w:t>, genera mapas, PDF y ZIP (</w:t>
      </w:r>
      <w:r>
        <w:rPr>
          <w:rFonts w:ascii="Consolas" w:hAnsi="Consolas"/>
          <w:b w:val="0"/>
          <w:sz w:val="17"/>
        </w:rPr>
        <w:t>main.py:224</w:t>
      </w:r>
      <w:r>
        <w:rPr>
          <w:rFonts w:ascii="Arial" w:hAnsi="Arial"/>
          <w:b w:val="0"/>
        </w:rPr>
        <w:t xml:space="preserve"> a </w:t>
      </w:r>
      <w:r>
        <w:rPr>
          <w:rFonts w:ascii="Consolas" w:hAnsi="Consolas"/>
          <w:b w:val="0"/>
          <w:sz w:val="17"/>
        </w:rPr>
        <w:t>main.py:245</w:t>
      </w:r>
      <w:r>
        <w:rPr>
          <w:rFonts w:ascii="Arial" w:hAnsi="Arial"/>
          <w:b w:val="0"/>
        </w:rPr>
        <w:t>).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4. En el </w:t>
      </w:r>
      <w:r>
        <w:rPr>
          <w:rFonts w:ascii="Consolas" w:hAnsi="Consolas"/>
          <w:b w:val="0"/>
          <w:sz w:val="17"/>
        </w:rPr>
        <w:t>finally</w:t>
      </w:r>
      <w:r>
        <w:rPr>
          <w:rFonts w:ascii="Arial" w:hAnsi="Arial"/>
          <w:b w:val="0"/>
        </w:rPr>
        <w:t xml:space="preserve"> del cliente, si </w:t>
      </w:r>
      <w:r>
        <w:rPr>
          <w:rFonts w:ascii="Consolas" w:hAnsi="Consolas"/>
          <w:b w:val="0"/>
          <w:sz w:val="17"/>
        </w:rPr>
        <w:t>df_final</w:t>
      </w:r>
      <w:r>
        <w:rPr>
          <w:rFonts w:ascii="Arial" w:hAnsi="Arial"/>
          <w:b w:val="0"/>
        </w:rPr>
        <w:t xml:space="preserve"> existe, llama a </w:t>
      </w:r>
      <w:r>
        <w:rPr>
          <w:rFonts w:ascii="Consolas" w:hAnsi="Consolas"/>
          <w:b w:val="0"/>
          <w:sz w:val="17"/>
        </w:rPr>
        <w:t>enviar_email</w:t>
      </w:r>
      <w:r>
        <w:rPr>
          <w:rFonts w:ascii="Arial" w:hAnsi="Arial"/>
          <w:b w:val="0"/>
        </w:rPr>
        <w:t xml:space="preserve"> y luego intenta registrar la ejecución (</w:t>
      </w:r>
      <w:r>
        <w:rPr>
          <w:rFonts w:ascii="Consolas" w:hAnsi="Consolas"/>
          <w:b w:val="0"/>
          <w:sz w:val="17"/>
        </w:rPr>
        <w:t>main.py:255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main.py:432</w:t>
      </w:r>
      <w:r>
        <w:rPr>
          <w:rFonts w:ascii="Arial" w:hAnsi="Arial"/>
          <w:b w:val="0"/>
        </w:rPr>
        <w:t xml:space="preserve">). Por lo tanto, </w:t>
      </w:r>
      <w:r>
        <w:rPr>
          <w:rFonts w:ascii="Arial" w:hAnsi="Arial"/>
          <w:b/>
        </w:rPr>
        <w:t xml:space="preserve">una excepción después de crear </w:t>
      </w:r>
      <w:r>
        <w:rPr>
          <w:rFonts w:ascii="Consolas" w:hAnsi="Consolas"/>
          <w:b/>
          <w:sz w:val="17"/>
        </w:rPr>
        <w:t>df_final</w:t>
      </w:r>
      <w:r>
        <w:rPr>
          <w:rFonts w:ascii="Arial" w:hAnsi="Arial"/>
          <w:b/>
        </w:rPr>
        <w:t xml:space="preserve"> no impide por sí sola el intento de correo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5. Al cerrar la corrida, intenta enviar un resumen global separado a </w:t>
      </w:r>
      <w:r>
        <w:rPr>
          <w:rFonts w:ascii="Consolas" w:hAnsi="Consolas"/>
          <w:b w:val="0"/>
          <w:sz w:val="17"/>
        </w:rPr>
        <w:t>CORREO_RESUMEN_GLOBAL</w:t>
      </w:r>
      <w:r>
        <w:rPr>
          <w:rFonts w:ascii="Arial" w:hAnsi="Arial"/>
          <w:b w:val="0"/>
        </w:rPr>
        <w:t>, incluso si no hubo clientes o la corrida falló (</w:t>
      </w:r>
      <w:r>
        <w:rPr>
          <w:rFonts w:ascii="Consolas" w:hAnsi="Consolas"/>
          <w:b w:val="0"/>
          <w:sz w:val="17"/>
        </w:rPr>
        <w:t>main.py:60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resumen_global.py:115</w:t>
      </w:r>
      <w:r>
        <w:rPr>
          <w:rFonts w:ascii="Arial" w:hAnsi="Arial"/>
          <w:b w:val="0"/>
        </w:rPr>
        <w:t>). Si esa dirección está vacía, el resumen se omite.</w:t>
      </w:r>
    </w:p>
    <w:p>
      <w:pPr>
        <w:pStyle w:val="Heading1"/>
      </w:pPr>
      <w:r>
        <w:rPr>
          <w:rFonts w:ascii="Arial" w:hAnsi="Arial"/>
          <w:b w:val="0"/>
        </w:rPr>
        <w:t>3 Ejecutar una corrida de testing con clientes desde la base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1. Usar una </w:t>
      </w:r>
      <w:r>
        <w:rPr>
          <w:rFonts w:ascii="Arial" w:hAnsi="Arial"/>
          <w:b/>
        </w:rPr>
        <w:t>base de prueba</w:t>
      </w:r>
      <w:r>
        <w:rPr>
          <w:rFonts w:ascii="Arial" w:hAnsi="Arial"/>
          <w:b w:val="0"/>
        </w:rPr>
        <w:t xml:space="preserve"> con un cliente cargado, </w:t>
      </w:r>
      <w:r>
        <w:rPr>
          <w:rFonts w:ascii="Consolas" w:hAnsi="Consolas"/>
          <w:b w:val="0"/>
          <w:sz w:val="17"/>
        </w:rPr>
        <w:t>clientes.documentacion=true</w:t>
      </w:r>
      <w:r>
        <w:rPr>
          <w:rFonts w:ascii="Arial" w:hAnsi="Arial"/>
          <w:b w:val="0"/>
        </w:rPr>
        <w:t xml:space="preserve">, al menos una relación </w:t>
      </w:r>
      <w:r>
        <w:rPr>
          <w:rFonts w:ascii="Consolas" w:hAnsi="Consolas"/>
          <w:b w:val="0"/>
          <w:sz w:val="17"/>
        </w:rPr>
        <w:t>cliente_jurisdiccion.consultar=true</w:t>
      </w:r>
      <w:r>
        <w:rPr>
          <w:rFonts w:ascii="Arial" w:hAnsi="Arial"/>
          <w:b w:val="0"/>
        </w:rPr>
        <w:t xml:space="preserve">, credenciales válidas para el portal que se va a probar y el </w:t>
      </w:r>
      <w:r>
        <w:rPr>
          <w:rFonts w:ascii="Consolas" w:hAnsi="Consolas"/>
          <w:b w:val="0"/>
          <w:sz w:val="17"/>
        </w:rPr>
        <w:t>client_folder</w:t>
      </w:r>
      <w:r>
        <w:rPr>
          <w:rFonts w:ascii="Arial" w:hAnsi="Arial"/>
          <w:b w:val="0"/>
        </w:rPr>
        <w:t xml:space="preserve"> exacto. </w:t>
      </w:r>
      <w:r>
        <w:rPr>
          <w:rFonts w:ascii="Consolas" w:hAnsi="Consolas"/>
          <w:b w:val="0"/>
          <w:sz w:val="17"/>
        </w:rPr>
        <w:t>TEST_CLIENT_FOLDERS</w:t>
      </w:r>
      <w:r>
        <w:rPr>
          <w:rFonts w:ascii="Arial" w:hAnsi="Arial"/>
          <w:b w:val="0"/>
        </w:rPr>
        <w:t xml:space="preserve"> selecciona clientes por ese campo y saltea el filtro habitual de día y de procesado exitosamente hoy (</w:t>
      </w:r>
      <w:r>
        <w:rPr>
          <w:rFonts w:ascii="Consolas" w:hAnsi="Consolas"/>
          <w:b w:val="0"/>
          <w:sz w:val="17"/>
        </w:rPr>
        <w:t>obtener_datos_clientes/obtener_datos_clientes.py:219</w:t>
      </w:r>
      <w:r>
        <w:rPr>
          <w:rFonts w:ascii="Arial" w:hAnsi="Arial"/>
          <w:b w:val="0"/>
        </w:rPr>
        <w:t>). No crea clientes ni jurisdicciones.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2. Agregar o reemplazar en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 xml:space="preserve"> estas claves (el correo de prueba puede ser el mismo para todas):</w:t>
      </w:r>
    </w:p>
    <w:p>
      <w:pPr>
        <w:pStyle w:val="NFECodeBlock"/>
      </w:pPr>
      <w:r>
        <w:rPr>
          <w:rFonts w:ascii="Consolas" w:hAnsi="Consolas"/>
          <w:sz w:val="16"/>
        </w:rPr>
        <w:t>INPUT_DATA_FROM_DB=true</w:t>
        <w:br/>
        <w:t>TEST_CLIENT_FOLDERS=&lt;CLIENT_FOLDER_DE_PRUEBA&gt;</w:t>
        <w:br/>
        <w:t>DEV_MODE=true</w:t>
        <w:br/>
        <w:t>CORREO_RECEPTOR_TEST_MAIL=&lt;BUZON_DE_PRUEBA&gt;</w:t>
        <w:br/>
        <w:t>ENVIAR_CORREO_TEST=true</w:t>
        <w:br/>
        <w:t>CORREO_TEST=&lt;BUZON_DE_PRUEBA&gt;</w:t>
        <w:br/>
        <w:t>CORREO_NOTIFICACION_ERROR=&lt;BUZON_DE_PRUEBA&gt;</w:t>
        <w:br/>
        <w:t>CORREOS_RPA=</w:t>
        <w:br/>
        <w:t>CORREO_RESUMEN_GLOBAL=&lt;BUZON_DE_PRUEBA&gt;</w:t>
        <w:br/>
        <w:t>GRABAR_EJECUCIONES=false</w:t>
        <w:br/>
        <w:t>MODO_VISIBLE=true</w:t>
        <w:br/>
        <w:t>JURISDICCIONES_CONCURRENTES=1</w:t>
        <w:br/>
        <w:t>MODO_CONTINUO=false</w:t>
      </w:r>
    </w:p>
    <w:p>
      <w:pPr/>
      <w:r>
        <w:rPr>
          <w:rFonts w:ascii="Consolas" w:hAnsi="Consolas"/>
          <w:b w:val="0"/>
          <w:sz w:val="17"/>
        </w:rPr>
        <w:t>DEV_MODE</w:t>
      </w:r>
      <w:r>
        <w:rPr>
          <w:rFonts w:ascii="Arial" w:hAnsi="Arial"/>
          <w:b w:val="0"/>
        </w:rPr>
        <w:t xml:space="preserve"> reemplaza To/CC de entrada; </w:t>
      </w:r>
      <w:r>
        <w:rPr>
          <w:rFonts w:ascii="Consolas" w:hAnsi="Consolas"/>
          <w:b w:val="0"/>
          <w:sz w:val="17"/>
        </w:rPr>
        <w:t>ENVIAR_CORREO_TEST</w:t>
      </w:r>
      <w:r>
        <w:rPr>
          <w:rFonts w:ascii="Arial" w:hAnsi="Arial"/>
          <w:b w:val="0"/>
        </w:rPr>
        <w:t xml:space="preserve"> los vuelve a forzar al inicializar cada cliente. </w:t>
      </w:r>
      <w:r>
        <w:rPr>
          <w:rFonts w:ascii="Consolas" w:hAnsi="Consolas"/>
          <w:b w:val="0"/>
          <w:sz w:val="17"/>
        </w:rPr>
        <w:t>CORREO_NOTIFICACION_ERROR</w:t>
      </w:r>
      <w:r>
        <w:rPr>
          <w:rFonts w:ascii="Arial" w:hAnsi="Arial"/>
          <w:b w:val="0"/>
        </w:rPr>
        <w:t xml:space="preserve"> cubre una posible redirección por errores; </w:t>
      </w:r>
      <w:r>
        <w:rPr>
          <w:rFonts w:ascii="Consolas" w:hAnsi="Consolas"/>
          <w:b w:val="0"/>
          <w:sz w:val="17"/>
        </w:rPr>
        <w:t>CORREOS_RPA</w:t>
      </w:r>
      <w:r>
        <w:rPr>
          <w:rFonts w:ascii="Arial" w:hAnsi="Arial"/>
          <w:b w:val="0"/>
        </w:rPr>
        <w:t xml:space="preserve"> suma destinatarios invisibles para el usuario final del mail; </w:t>
      </w:r>
      <w:r>
        <w:rPr>
          <w:rFonts w:ascii="Consolas" w:hAnsi="Consolas"/>
          <w:b w:val="0"/>
          <w:sz w:val="17"/>
        </w:rPr>
        <w:t>CORREO_RESUMEN_GLOBAL</w:t>
      </w:r>
      <w:r>
        <w:rPr>
          <w:rFonts w:ascii="Arial" w:hAnsi="Arial"/>
          <w:b w:val="0"/>
        </w:rPr>
        <w:t xml:space="preserve"> es otro correo. Revisar las </w:t>
      </w:r>
      <w:r>
        <w:rPr>
          <w:rFonts w:ascii="Arial" w:hAnsi="Arial"/>
          <w:b/>
        </w:rPr>
        <w:t>cuatro rutas</w:t>
      </w:r>
      <w:r>
        <w:rPr>
          <w:rFonts w:ascii="Arial" w:hAnsi="Arial"/>
          <w:b w:val="0"/>
        </w:rPr>
        <w:t xml:space="preserve"> antes de habilitar SMTP. Con </w:t>
      </w:r>
      <w:r>
        <w:rPr>
          <w:rFonts w:ascii="Consolas" w:hAnsi="Consolas"/>
          <w:b w:val="0"/>
          <w:sz w:val="17"/>
        </w:rPr>
        <w:t>GRABAR_EJECUCIONES=false</w:t>
      </w:r>
      <w:r>
        <w:rPr>
          <w:rFonts w:ascii="Arial" w:hAnsi="Arial"/>
          <w:b w:val="0"/>
        </w:rPr>
        <w:t xml:space="preserve"> no se insertan el procesamiento global ni </w:t>
      </w:r>
      <w:r>
        <w:rPr>
          <w:rFonts w:ascii="Consolas" w:hAnsi="Consolas"/>
          <w:b w:val="0"/>
          <w:sz w:val="17"/>
        </w:rPr>
        <w:t>monitoreo_bots</w:t>
      </w:r>
      <w:r>
        <w:rPr>
          <w:rFonts w:ascii="Arial" w:hAnsi="Arial"/>
          <w:b w:val="0"/>
        </w:rPr>
        <w:t xml:space="preserve">; </w:t>
      </w:r>
      <w:r>
        <w:rPr>
          <w:rFonts w:ascii="Arial" w:hAnsi="Arial"/>
          <w:b/>
        </w:rPr>
        <w:t>sí</w:t>
      </w:r>
      <w:r>
        <w:rPr>
          <w:rFonts w:ascii="Arial" w:hAnsi="Arial"/>
          <w:b w:val="0"/>
        </w:rPr>
        <w:t xml:space="preserve"> puede cambiar </w:t>
      </w:r>
      <w:r>
        <w:rPr>
          <w:rFonts w:ascii="Consolas" w:hAnsi="Consolas"/>
          <w:b w:val="0"/>
          <w:sz w:val="17"/>
        </w:rPr>
        <w:t>cliente_jurisdiccion.fecha_login_error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cliente_processor.py:540</w:t>
      </w:r>
      <w:r>
        <w:rPr>
          <w:rFonts w:ascii="Arial" w:hAnsi="Arial"/>
          <w:b w:val="0"/>
        </w:rPr>
        <w:t>).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3. Para una prueba que </w:t>
      </w:r>
      <w:r>
        <w:rPr>
          <w:rFonts w:ascii="Arial" w:hAnsi="Arial"/>
          <w:b/>
        </w:rPr>
        <w:t>sólo inspeccione los DataFrames y no envíe mails</w:t>
      </w:r>
      <w:r>
        <w:rPr>
          <w:rFonts w:ascii="Arial" w:hAnsi="Arial"/>
          <w:b w:val="0"/>
        </w:rPr>
        <w:t xml:space="preserve">, dejar además </w:t>
      </w:r>
      <w:r>
        <w:rPr>
          <w:rFonts w:ascii="Consolas" w:hAnsi="Consolas"/>
          <w:b w:val="0"/>
          <w:sz w:val="17"/>
        </w:rPr>
        <w:t>SERVIDOR_SMTP=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CORREO_RESUMEN_GLOBAL=</w:t>
      </w:r>
      <w:r>
        <w:rPr>
          <w:rFonts w:ascii="Arial" w:hAnsi="Arial"/>
          <w:b w:val="0"/>
        </w:rPr>
        <w:t xml:space="preserve"> vacíos, confirmar que no existan valores heredados de Windows para esas claves y detener el debugger en el breakpoint previo al envío (sección 6). Si se continúa por error, el correo por cliente fallará por falta de servidor SMTP; eso no valida la entrega. Para una prueba de entrega, usar el SMTP habilitado y todos los buzones de prueba indicados arriba.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4. Ejecutar </w:t>
      </w:r>
      <w:r>
        <w:rPr>
          <w:rFonts w:ascii="Arial" w:hAnsi="Arial"/>
          <w:b/>
        </w:rPr>
        <w:t>una sola corrida</w:t>
      </w:r>
      <w:r>
        <w:rPr>
          <w:rFonts w:ascii="Arial" w:hAnsi="Arial"/>
          <w:b w:val="0"/>
        </w:rPr>
        <w:t xml:space="preserve"> desde PowerShell:</w:t>
      </w:r>
    </w:p>
    <w:p>
      <w:pPr>
        <w:pStyle w:val="NFECodeBlock"/>
      </w:pPr>
      <w:r>
        <w:rPr>
          <w:rFonts w:ascii="Consolas" w:hAnsi="Consolas"/>
          <w:sz w:val="16"/>
        </w:rPr>
        <w:t>Set-Location 'C:\Users\Amiel\OneDrive\Escritorio\Files\Deloitte\nfe_alert'</w:t>
        <w:br/>
        <w:t>.\.venv\Scripts\python.exe .\main.py</w:t>
      </w:r>
    </w:p>
    <w:p>
      <w:pPr/>
      <w:r>
        <w:rPr>
          <w:rFonts w:ascii="Arial" w:hAnsi="Arial"/>
          <w:b w:val="0"/>
        </w:rPr>
        <w:t xml:space="preserve">Debe aparecer </w:t>
      </w:r>
      <w:r>
        <w:rPr>
          <w:rFonts w:ascii="Consolas" w:hAnsi="Consolas"/>
          <w:b w:val="0"/>
          <w:sz w:val="17"/>
        </w:rPr>
        <w:t>Se encontraron N grupos de clientes para evaluar</w:t>
      </w:r>
      <w:r>
        <w:rPr>
          <w:rFonts w:ascii="Arial" w:hAnsi="Arial"/>
          <w:b w:val="0"/>
        </w:rPr>
        <w:t xml:space="preserve">, seguido de los mensajes de cada cliente. Revisar el log en </w:t>
      </w:r>
      <w:r>
        <w:rPr>
          <w:rFonts w:ascii="Consolas" w:hAnsi="Consolas"/>
          <w:b w:val="0"/>
          <w:sz w:val="17"/>
        </w:rPr>
        <w:t>Estructura-robot/System/logfile.log</w:t>
      </w:r>
      <w:r>
        <w:rPr>
          <w:rFonts w:ascii="Arial" w:hAnsi="Arial"/>
          <w:b w:val="0"/>
        </w:rPr>
        <w:t xml:space="preserve"> (o la ruta de </w:t>
      </w:r>
      <w:r>
        <w:rPr>
          <w:rFonts w:ascii="Consolas" w:hAnsi="Consolas"/>
          <w:b w:val="0"/>
          <w:sz w:val="17"/>
        </w:rPr>
        <w:t>log_file_path</w:t>
      </w:r>
      <w:r>
        <w:rPr>
          <w:rFonts w:ascii="Arial" w:hAnsi="Arial"/>
          <w:b w:val="0"/>
        </w:rPr>
        <w:t xml:space="preserve"> si se configuró) y las evidencias en </w:t>
      </w:r>
      <w:r>
        <w:rPr>
          <w:rFonts w:ascii="Consolas" w:hAnsi="Consolas"/>
          <w:b w:val="0"/>
          <w:sz w:val="17"/>
        </w:rPr>
        <w:t>Estructura-robot/&lt;client_folder&gt;/Output</w:t>
      </w:r>
      <w:r>
        <w:rPr>
          <w:rFonts w:ascii="Arial" w:hAnsi="Arial"/>
          <w:b w:val="0"/>
        </w:rPr>
        <w:t xml:space="preserve">. En una corrida con SMTP configurado, el HTML del mail se graba aparte en </w:t>
      </w:r>
      <w:r>
        <w:rPr>
          <w:rFonts w:ascii="Consolas" w:hAnsi="Consolas"/>
          <w:b w:val="0"/>
          <w:sz w:val="17"/>
        </w:rPr>
        <w:t>Estructura-robot/&lt;nombre_del_cliente&gt;/output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generar_html.py:191</w:t>
      </w:r>
      <w:r>
        <w:rPr>
          <w:rFonts w:ascii="Arial" w:hAnsi="Arial"/>
          <w:b w:val="0"/>
        </w:rPr>
        <w:t xml:space="preserve">). Un código de salida 0 </w:t>
      </w:r>
      <w:r>
        <w:rPr>
          <w:rFonts w:ascii="Arial" w:hAnsi="Arial"/>
          <w:b/>
        </w:rPr>
        <w:t>no demuestra</w:t>
      </w:r>
      <w:r>
        <w:rPr>
          <w:rFonts w:ascii="Arial" w:hAnsi="Arial"/>
          <w:b w:val="0"/>
        </w:rPr>
        <w:t xml:space="preserve"> que el correo haya salido: </w:t>
      </w:r>
      <w:r>
        <w:rPr>
          <w:rFonts w:ascii="Consolas" w:hAnsi="Consolas"/>
          <w:b w:val="0"/>
          <w:sz w:val="17"/>
        </w:rPr>
        <w:t>enviar_email</w:t>
      </w:r>
      <w:r>
        <w:rPr>
          <w:rFonts w:ascii="Arial" w:hAnsi="Arial"/>
          <w:b w:val="0"/>
        </w:rPr>
        <w:t xml:space="preserve"> captura errores y devuelve </w:t>
      </w:r>
      <w:r>
        <w:rPr>
          <w:rFonts w:ascii="Consolas" w:hAnsi="Consolas"/>
          <w:b w:val="0"/>
          <w:sz w:val="17"/>
        </w:rPr>
        <w:t>False</w:t>
      </w:r>
      <w:r>
        <w:rPr>
          <w:rFonts w:ascii="Arial" w:hAnsi="Arial"/>
          <w:b w:val="0"/>
        </w:rPr>
        <w:t xml:space="preserve"> sin detener </w:t>
      </w:r>
      <w:r>
        <w:rPr>
          <w:rFonts w:ascii="Consolas" w:hAnsi="Consolas"/>
          <w:b w:val="0"/>
          <w:sz w:val="17"/>
        </w:rPr>
        <w:t>main.py</w:t>
      </w:r>
      <w:r>
        <w:rPr>
          <w:rFonts w:ascii="Arial" w:hAnsi="Arial"/>
          <w:b w:val="0"/>
        </w:rPr>
        <w:t>.</w:t>
      </w:r>
    </w:p>
    <w:p>
      <w:pPr>
        <w:pStyle w:val="Heading2"/>
      </w:pPr>
      <w:r>
        <w:rPr>
          <w:rFonts w:ascii="Arial" w:hAnsi="Arial"/>
          <w:b w:val="0"/>
        </w:rPr>
        <w:t>Testing con Excel en lugar de base</w:t>
      </w:r>
    </w:p>
    <w:p>
      <w:pPr/>
      <w:r>
        <w:rPr>
          <w:rFonts w:ascii="Arial" w:hAnsi="Arial"/>
          <w:b w:val="0"/>
        </w:rPr>
        <w:t xml:space="preserve">Esta es una alternativa de entrada; el registro global sigue consultando </w:t>
      </w:r>
      <w:r>
        <w:rPr>
          <w:rFonts w:ascii="Consolas" w:hAnsi="Consolas"/>
          <w:b w:val="0"/>
          <w:sz w:val="17"/>
        </w:rPr>
        <w:t>DATABASE_URL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1. Dentro de </w:t>
      </w:r>
      <w:r>
        <w:rPr>
          <w:rFonts w:ascii="Consolas" w:hAnsi="Consolas"/>
          <w:b w:val="0"/>
          <w:sz w:val="17"/>
        </w:rPr>
        <w:t>Estructura-robot</w:t>
      </w:r>
      <w:r>
        <w:rPr>
          <w:rFonts w:ascii="Arial" w:hAnsi="Arial"/>
          <w:b w:val="0"/>
        </w:rPr>
        <w:t xml:space="preserve">, ubicar cada archivo así: </w:t>
      </w:r>
      <w:r>
        <w:rPr>
          <w:rFonts w:ascii="Consolas" w:hAnsi="Consolas"/>
          <w:b w:val="0"/>
          <w:sz w:val="17"/>
        </w:rPr>
        <w:t>Estructura-robot/&lt;client_folder&gt;/&lt;subcarpeta&gt;/&lt;archivo que contenga "Carga Jurisdicciones"&gt;.xlsx</w:t>
      </w:r>
      <w:r>
        <w:rPr>
          <w:rFonts w:ascii="Arial" w:hAnsi="Arial"/>
          <w:b w:val="0"/>
        </w:rPr>
        <w:t xml:space="preserve">. La subcarpeta adicional es necesaria porque </w:t>
      </w:r>
      <w:r>
        <w:rPr>
          <w:rFonts w:ascii="Consolas" w:hAnsi="Consolas"/>
          <w:b w:val="0"/>
          <w:sz w:val="17"/>
        </w:rPr>
        <w:t>inputs.py:42</w:t>
      </w:r>
      <w:r>
        <w:rPr>
          <w:rFonts w:ascii="Arial" w:hAnsi="Arial"/>
          <w:b w:val="0"/>
        </w:rPr>
        <w:t xml:space="preserve"> toma el nombre de la carpeta </w:t>
      </w:r>
      <w:r>
        <w:rPr>
          <w:rFonts w:ascii="Arial" w:hAnsi="Arial"/>
          <w:b/>
        </w:rPr>
        <w:t>padre</w:t>
      </w:r>
      <w:r>
        <w:rPr>
          <w:rFonts w:ascii="Arial" w:hAnsi="Arial"/>
          <w:b w:val="0"/>
        </w:rPr>
        <w:t xml:space="preserve"> de donde encontró el archivo. El Excel debe tener la hoja </w:t>
      </w:r>
      <w:r>
        <w:rPr>
          <w:rFonts w:ascii="Consolas" w:hAnsi="Consolas"/>
          <w:b w:val="0"/>
          <w:sz w:val="17"/>
        </w:rPr>
        <w:t>Carga de datos</w:t>
      </w:r>
      <w:r>
        <w:rPr>
          <w:rFonts w:ascii="Arial" w:hAnsi="Arial"/>
          <w:b w:val="0"/>
        </w:rPr>
        <w:t xml:space="preserve">, con la tabla de cliente en el rango esperado </w:t>
      </w:r>
      <w:r>
        <w:rPr>
          <w:rFonts w:ascii="Consolas" w:hAnsi="Consolas"/>
          <w:b w:val="0"/>
          <w:sz w:val="17"/>
        </w:rPr>
        <w:t>A:H</w:t>
      </w:r>
      <w:r>
        <w:rPr>
          <w:rFonts w:ascii="Arial" w:hAnsi="Arial"/>
          <w:b w:val="0"/>
        </w:rPr>
        <w:t xml:space="preserve"> y jurisdicciones en </w:t>
      </w:r>
      <w:r>
        <w:rPr>
          <w:rFonts w:ascii="Consolas" w:hAnsi="Consolas"/>
          <w:b w:val="0"/>
          <w:sz w:val="17"/>
        </w:rPr>
        <w:t>A:D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inputs.py:51</w:t>
      </w:r>
      <w:r>
        <w:rPr>
          <w:rFonts w:ascii="Arial" w:hAnsi="Arial"/>
          <w:b w:val="0"/>
        </w:rPr>
        <w:t xml:space="preserve">). Se procesan filas </w:t>
      </w:r>
      <w:r>
        <w:rPr>
          <w:rFonts w:ascii="Consolas" w:hAnsi="Consolas"/>
          <w:b w:val="0"/>
          <w:sz w:val="17"/>
        </w:rPr>
        <w:t>Consultar=si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>2. Mantener el bloque de correos de prueba anterior y cambiar/agregar:</w:t>
      </w:r>
    </w:p>
    <w:p>
      <w:pPr>
        <w:pStyle w:val="NFECodeBlock"/>
      </w:pPr>
      <w:r>
        <w:rPr>
          <w:rFonts w:ascii="Consolas" w:hAnsi="Consolas"/>
          <w:sz w:val="16"/>
        </w:rPr>
        <w:t>INPUT_DATA_FROM_DB=false</w:t>
        <w:br/>
        <w:t>NOMBRE_ARCHIVO_CLIENTE=Carga Jurisdicciones</w:t>
        <w:br/>
        <w:t>SHEET_ARCHIVO_CLIENTE=Carga de datos</w:t>
        <w:br/>
        <w:t>EJECUTAR_CLIENTES_LISTA=true</w:t>
        <w:br/>
        <w:t>clientes_si_verificar_config=&lt;CLIENT_FOLDER_DE_PRUEBA&gt;</w:t>
        <w:br/>
        <w:t>CLIENTES_CON_DOCUMENTACION=&lt;CLIENT_FOLDER_DE_PRUEBA&gt;</w:t>
      </w:r>
    </w:p>
    <w:p>
      <w:pPr/>
      <w:r>
        <w:rPr>
          <w:rFonts w:ascii="Arial" w:hAnsi="Arial"/>
          <w:b w:val="0"/>
        </w:rPr>
        <w:t xml:space="preserve">El mismo </w:t>
      </w:r>
      <w:r>
        <w:rPr>
          <w:rFonts w:ascii="Consolas" w:hAnsi="Consolas"/>
          <w:b w:val="0"/>
          <w:sz w:val="17"/>
        </w:rPr>
        <w:t>client_folder</w:t>
      </w:r>
      <w:r>
        <w:rPr>
          <w:rFonts w:ascii="Arial" w:hAnsi="Arial"/>
          <w:b w:val="0"/>
        </w:rPr>
        <w:t xml:space="preserve"> debe figurar en </w:t>
      </w:r>
      <w:r>
        <w:rPr>
          <w:rFonts w:ascii="Arial" w:hAnsi="Arial"/>
          <w:b/>
        </w:rPr>
        <w:t>las dos listas</w:t>
      </w:r>
      <w:r>
        <w:rPr>
          <w:rFonts w:ascii="Arial" w:hAnsi="Arial"/>
          <w:b w:val="0"/>
        </w:rPr>
        <w:t>: la primera selecciona la ejecución manual, la segunda es otro filtro obligatorio (</w:t>
      </w:r>
      <w:r>
        <w:rPr>
          <w:rFonts w:ascii="Consolas" w:hAnsi="Consolas"/>
          <w:b w:val="0"/>
          <w:sz w:val="17"/>
        </w:rPr>
        <w:t>inputs.py:195</w:t>
      </w:r>
      <w:r>
        <w:rPr>
          <w:rFonts w:ascii="Arial" w:hAnsi="Arial"/>
          <w:b w:val="0"/>
        </w:rPr>
        <w:t xml:space="preserve"> a </w:t>
      </w:r>
      <w:r>
        <w:rPr>
          <w:rFonts w:ascii="Consolas" w:hAnsi="Consolas"/>
          <w:b w:val="0"/>
          <w:sz w:val="17"/>
        </w:rPr>
        <w:t>inputs.py:216</w:t>
      </w:r>
      <w:r>
        <w:rPr>
          <w:rFonts w:ascii="Arial" w:hAnsi="Arial"/>
          <w:b w:val="0"/>
        </w:rPr>
        <w:t xml:space="preserve">). </w:t>
      </w:r>
      <w:r>
        <w:rPr>
          <w:rFonts w:ascii="Consolas" w:hAnsi="Consolas"/>
          <w:b w:val="0"/>
          <w:sz w:val="17"/>
        </w:rPr>
        <w:t>TEST_CLIENT_FOLDERS</w:t>
      </w:r>
      <w:r>
        <w:rPr>
          <w:rFonts w:ascii="Arial" w:hAnsi="Arial"/>
          <w:b w:val="0"/>
        </w:rPr>
        <w:t xml:space="preserve"> no aplica a Excel. Verificar que el Excel traiga </w:t>
      </w:r>
      <w:r>
        <w:rPr>
          <w:rFonts w:ascii="Consolas" w:hAnsi="Consolas"/>
          <w:b w:val="0"/>
          <w:sz w:val="17"/>
        </w:rPr>
        <w:t>ZIP_Password</w:t>
      </w:r>
      <w:r>
        <w:rPr>
          <w:rFonts w:ascii="Arial" w:hAnsi="Arial"/>
          <w:b w:val="0"/>
        </w:rPr>
        <w:t xml:space="preserve">; si la columna no existe, definir </w:t>
      </w:r>
      <w:r>
        <w:rPr>
          <w:rFonts w:ascii="Consolas" w:hAnsi="Consolas"/>
          <w:b w:val="0"/>
          <w:sz w:val="17"/>
        </w:rPr>
        <w:t>PASS_ZIP_DEFAULT</w:t>
      </w:r>
      <w:r>
        <w:rPr>
          <w:rFonts w:ascii="Arial" w:hAnsi="Arial"/>
          <w:b w:val="0"/>
        </w:rPr>
        <w:t xml:space="preserve"> para esa corrida (</w:t>
      </w:r>
      <w:r>
        <w:rPr>
          <w:rFonts w:ascii="Consolas" w:hAnsi="Consolas"/>
          <w:b w:val="0"/>
          <w:sz w:val="17"/>
        </w:rPr>
        <w:t>cliente_processor.py:68</w:t>
      </w:r>
      <w:r>
        <w:rPr>
          <w:rFonts w:ascii="Arial" w:hAnsi="Arial"/>
          <w:b w:val="0"/>
        </w:rPr>
        <w:t xml:space="preserve">). Si </w:t>
      </w:r>
      <w:r>
        <w:rPr>
          <w:rFonts w:ascii="Consolas" w:hAnsi="Consolas"/>
          <w:b w:val="0"/>
          <w:sz w:val="17"/>
        </w:rPr>
        <w:t>EJECUTAR_CLIENTES_LISTA=false</w:t>
      </w:r>
      <w:r>
        <w:rPr>
          <w:rFonts w:ascii="Arial" w:hAnsi="Arial"/>
          <w:b w:val="0"/>
        </w:rPr>
        <w:t xml:space="preserve">, se filtra por día del Excel y por clientes ya ejecutados, para lo cual también deben estar configuradas las claves </w:t>
      </w:r>
      <w:r>
        <w:rPr>
          <w:rFonts w:ascii="Consolas" w:hAnsi="Consolas"/>
          <w:b w:val="0"/>
          <w:sz w:val="17"/>
        </w:rPr>
        <w:t>SQLSERVER_*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3. Ejecutar </w:t>
      </w:r>
      <w:r>
        <w:rPr>
          <w:rFonts w:ascii="Consolas" w:hAnsi="Consolas"/>
          <w:b w:val="0"/>
          <w:sz w:val="17"/>
        </w:rPr>
        <w:t xml:space="preserve"> .\.venv\Scripts\python.exe .\main.py </w:t>
      </w:r>
      <w:r>
        <w:rPr>
          <w:rFonts w:ascii="Arial" w:hAnsi="Arial"/>
          <w:b w:val="0"/>
        </w:rPr>
        <w:t xml:space="preserve"> desde la raíz, igual que en la ruta con base.</w:t>
      </w:r>
    </w:p>
    <w:p>
      <w:pPr>
        <w:pStyle w:val="Heading1"/>
      </w:pPr>
      <w:r>
        <w:rPr>
          <w:rFonts w:ascii="Arial" w:hAnsi="Arial"/>
          <w:b w:val="0"/>
        </w:rPr>
        <w:t>4 Ejecutar una corrida productiva desde la máquina local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1. Usar el checkout, estructura y base correspondientes a producción, con acceso a portales y SMTP. Revisar el cliente y las jurisdicciones seleccionadas antes de correr. Esta operación escribe evidencias, puede actualizar </w:t>
      </w:r>
      <w:r>
        <w:rPr>
          <w:rFonts w:ascii="Consolas" w:hAnsi="Consolas"/>
          <w:b w:val="0"/>
          <w:sz w:val="17"/>
        </w:rPr>
        <w:t>fecha_login_error</w:t>
      </w:r>
      <w:r>
        <w:rPr>
          <w:rFonts w:ascii="Arial" w:hAnsi="Arial"/>
          <w:b w:val="0"/>
        </w:rPr>
        <w:t>, envía correos y registra resultados.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2. En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>, mantener las claves comunes con valores productivos y dejar explícito:</w:t>
      </w:r>
    </w:p>
    <w:p>
      <w:pPr>
        <w:pStyle w:val="NFECodeBlock"/>
      </w:pPr>
      <w:r>
        <w:rPr>
          <w:rFonts w:ascii="Consolas" w:hAnsi="Consolas"/>
          <w:sz w:val="16"/>
        </w:rPr>
        <w:t>INPUT_DATA_FROM_DB=true</w:t>
        <w:br/>
        <w:t>TEST_CLIENT_FOLDERS=</w:t>
        <w:br/>
        <w:t>DEV_MODE=false</w:t>
        <w:br/>
        <w:t>ENVIAR_CORREO_TEST=false</w:t>
        <w:br/>
        <w:t>GRABAR_EJECUCIONES=true</w:t>
        <w:br/>
        <w:t>MODO_VISIBLE=false</w:t>
        <w:br/>
        <w:t>JURISDICCIONES_CONCURRENTES=5</w:t>
        <w:br/>
        <w:t>MODO_CONTINUO=false</w:t>
        <w:br/>
        <w:t>CORREO_NOTIFICACION_ERROR=&lt;BUZON_INTERNO_PRODUCTIVO&gt;</w:t>
        <w:br/>
        <w:t>CORREOS_RPA=&lt;BUZONES_RPA_PRODUCTIVOS_SEPARADOS_POR_COMA&gt;</w:t>
        <w:br/>
        <w:t>CORREO_RESUMEN_GLOBAL=&lt;BUZON_INTERNO_DEL_RESUMEN&gt;</w:t>
      </w:r>
    </w:p>
    <w:p>
      <w:pPr/>
      <w:r>
        <w:rPr>
          <w:rFonts w:ascii="Consolas" w:hAnsi="Consolas"/>
          <w:b w:val="0"/>
          <w:sz w:val="17"/>
        </w:rPr>
        <w:t>TEST_CLIENT_FOLDERS</w:t>
      </w:r>
      <w:r>
        <w:rPr>
          <w:rFonts w:ascii="Arial" w:hAnsi="Arial"/>
          <w:b w:val="0"/>
        </w:rPr>
        <w:t xml:space="preserve"> debe estar vacío: si tiene valor, el programa ignora la planificación por día y la exclusión de clientes ya procesados. Ajustar </w:t>
      </w:r>
      <w:r>
        <w:rPr>
          <w:rFonts w:ascii="Consolas" w:hAnsi="Consolas"/>
          <w:b w:val="0"/>
          <w:sz w:val="17"/>
        </w:rPr>
        <w:t>PROCESAMIENTOS_DIARIOS</w:t>
      </w:r>
      <w:r>
        <w:rPr>
          <w:rFonts w:ascii="Arial" w:hAnsi="Arial"/>
          <w:b w:val="0"/>
        </w:rPr>
        <w:t xml:space="preserve"> al número real de corridas previstas, porque determina si un error técnico se redirige a </w:t>
      </w:r>
      <w:r>
        <w:rPr>
          <w:rFonts w:ascii="Consolas" w:hAnsi="Consolas"/>
          <w:b w:val="0"/>
          <w:sz w:val="17"/>
        </w:rPr>
        <w:t>CORREO_NOTIFICACION_ERROR</w:t>
      </w:r>
      <w:r>
        <w:rPr>
          <w:rFonts w:ascii="Arial" w:hAnsi="Arial"/>
          <w:b w:val="0"/>
        </w:rPr>
        <w:t xml:space="preserve"> o sale al destinatario normal (</w:t>
      </w:r>
      <w:r>
        <w:rPr>
          <w:rFonts w:ascii="Consolas" w:hAnsi="Consolas"/>
          <w:b w:val="0"/>
          <w:sz w:val="17"/>
        </w:rPr>
        <w:t>cliente_processor.py:1018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cliente_processor.py:1065</w:t>
      </w:r>
      <w:r>
        <w:rPr>
          <w:rFonts w:ascii="Arial" w:hAnsi="Arial"/>
          <w:b w:val="0"/>
        </w:rPr>
        <w:t xml:space="preserve">). El nombre </w:t>
      </w:r>
      <w:r>
        <w:rPr>
          <w:rFonts w:ascii="Consolas" w:hAnsi="Consolas"/>
          <w:b w:val="0"/>
          <w:sz w:val="17"/>
        </w:rPr>
        <w:t>JURISDICCIONES_DESHABILITADAS</w:t>
      </w:r>
      <w:r>
        <w:rPr>
          <w:rFonts w:ascii="Arial" w:hAnsi="Arial"/>
          <w:b w:val="0"/>
        </w:rPr>
        <w:t xml:space="preserve"> sólo se usa al evaluar errores técnicos; no tomarlo como filtro que evita entrar a un portal.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>3. Confirmar conectividad y destinatarios; ejecutar desde la raíz:</w:t>
      </w:r>
    </w:p>
    <w:p>
      <w:pPr>
        <w:pStyle w:val="NFECodeBlock"/>
      </w:pPr>
      <w:r>
        <w:rPr>
          <w:rFonts w:ascii="Consolas" w:hAnsi="Consolas"/>
          <w:sz w:val="16"/>
        </w:rPr>
        <w:t>Set-Location 'C:\Users\Amiel\OneDrive\Escritorio\Files\Deloitte\nfe_alert'</w:t>
        <w:br/>
        <w:t>.\.venv\Scripts\python.exe .\main.py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4. Comprobar en el log el número de clientes procesados, </w:t>
      </w:r>
      <w:r>
        <w:rPr>
          <w:rFonts w:ascii="Consolas" w:hAnsi="Consolas"/>
          <w:b w:val="0"/>
          <w:sz w:val="17"/>
        </w:rPr>
        <w:t>Correo enviado exitosamente para cliente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Resumen global enviado</w:t>
      </w:r>
      <w:r>
        <w:rPr>
          <w:rFonts w:ascii="Arial" w:hAnsi="Arial"/>
          <w:b w:val="0"/>
        </w:rPr>
        <w:t xml:space="preserve">, y la ausencia de errores SMTP. Revisar PDF/ZIP en </w:t>
      </w:r>
      <w:r>
        <w:rPr>
          <w:rFonts w:ascii="Consolas" w:hAnsi="Consolas"/>
          <w:b w:val="0"/>
          <w:sz w:val="17"/>
        </w:rPr>
        <w:t>Estructura-robot/&lt;client_folder&gt;/Output</w:t>
      </w:r>
      <w:r>
        <w:rPr>
          <w:rFonts w:ascii="Arial" w:hAnsi="Arial"/>
          <w:b w:val="0"/>
        </w:rPr>
        <w:t xml:space="preserve">, el registro en </w:t>
      </w:r>
      <w:r>
        <w:rPr>
          <w:rFonts w:ascii="Consolas" w:hAnsi="Consolas"/>
          <w:b w:val="0"/>
          <w:sz w:val="17"/>
        </w:rPr>
        <w:t>procesamientos_diarios_global</w:t>
      </w:r>
      <w:r>
        <w:rPr>
          <w:rFonts w:ascii="Arial" w:hAnsi="Arial"/>
          <w:b w:val="0"/>
        </w:rPr>
        <w:t>/</w:t>
      </w:r>
      <w:r>
        <w:rPr>
          <w:rFonts w:ascii="Consolas" w:hAnsi="Consolas"/>
          <w:b w:val="0"/>
          <w:sz w:val="17"/>
        </w:rPr>
        <w:t>monitoreo_bots</w:t>
      </w:r>
      <w:r>
        <w:rPr>
          <w:rFonts w:ascii="Arial" w:hAnsi="Arial"/>
          <w:b w:val="0"/>
        </w:rPr>
        <w:t xml:space="preserve"> y la recepción real del correo y del resumen. Si hay fallas parciales, el proceso puede terminar sin un código de error útil; usar esas verificaciones.</w:t>
      </w:r>
    </w:p>
    <w:p>
      <w:pPr/>
      <w:r>
        <w:rPr>
          <w:rFonts w:ascii="Arial" w:hAnsi="Arial"/>
          <w:b/>
        </w:rPr>
        <w:t>Si producción toma Excel:</w:t>
      </w:r>
      <w:r>
        <w:rPr>
          <w:rFonts w:ascii="Arial" w:hAnsi="Arial"/>
          <w:b w:val="0"/>
        </w:rPr>
        <w:t xml:space="preserve"> usar </w:t>
      </w:r>
      <w:r>
        <w:rPr>
          <w:rFonts w:ascii="Consolas" w:hAnsi="Consolas"/>
          <w:b w:val="0"/>
          <w:sz w:val="17"/>
        </w:rPr>
        <w:t>INPUT_DATA_FROM_DB=false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EJECUTAR_CLIENTES_LISTA=false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CLIENTES_CON_DOCUMENTACION=&lt;TODOS_LOS_CLIENT_FOLDER_HABILITADOS&gt;</w:t>
      </w:r>
      <w:r>
        <w:rPr>
          <w:rFonts w:ascii="Arial" w:hAnsi="Arial"/>
          <w:b w:val="0"/>
        </w:rPr>
        <w:t xml:space="preserve">, los archivos en la estructura indicada y las claves </w:t>
      </w:r>
      <w:r>
        <w:rPr>
          <w:rFonts w:ascii="Consolas" w:hAnsi="Consolas"/>
          <w:b w:val="0"/>
          <w:sz w:val="17"/>
        </w:rPr>
        <w:t>SQLSERVER_*</w:t>
      </w:r>
      <w:r>
        <w:rPr>
          <w:rFonts w:ascii="Arial" w:hAnsi="Arial"/>
          <w:b w:val="0"/>
        </w:rPr>
        <w:t>. Entonces se aplican el día configurado en cada Excel y la exclusión de clientes ya ejecutados (</w:t>
      </w:r>
      <w:r>
        <w:rPr>
          <w:rFonts w:ascii="Consolas" w:hAnsi="Consolas"/>
          <w:b w:val="0"/>
          <w:sz w:val="17"/>
        </w:rPr>
        <w:t>inputs.py:164</w:t>
      </w:r>
      <w:r>
        <w:rPr>
          <w:rFonts w:ascii="Arial" w:hAnsi="Arial"/>
          <w:b w:val="0"/>
        </w:rPr>
        <w:t xml:space="preserve"> a </w:t>
      </w:r>
      <w:r>
        <w:rPr>
          <w:rFonts w:ascii="Consolas" w:hAnsi="Consolas"/>
          <w:b w:val="0"/>
          <w:sz w:val="17"/>
        </w:rPr>
        <w:t>inputs.py:194</w:t>
      </w:r>
      <w:r>
        <w:rPr>
          <w:rFonts w:ascii="Arial" w:hAnsi="Arial"/>
          <w:b w:val="0"/>
        </w:rPr>
        <w:t>).</w:t>
      </w:r>
    </w:p>
    <w:p>
      <w:pPr/>
      <w:r>
        <w:rPr>
          <w:rFonts w:ascii="Arial" w:hAnsi="Arial"/>
          <w:b/>
        </w:rPr>
        <w:t>Si se necesita ejecución continua:</w:t>
      </w:r>
      <w:r>
        <w:rPr>
          <w:rFonts w:ascii="Arial" w:hAnsi="Arial"/>
          <w:b w:val="0"/>
        </w:rPr>
        <w:t xml:space="preserve"> </w:t>
      </w:r>
      <w:r>
        <w:rPr>
          <w:rFonts w:ascii="Consolas" w:hAnsi="Consolas"/>
          <w:b w:val="0"/>
          <w:sz w:val="17"/>
        </w:rPr>
        <w:t>MODO_CONTINUO=true</w:t>
      </w:r>
      <w:r>
        <w:rPr>
          <w:rFonts w:ascii="Arial" w:hAnsi="Arial"/>
          <w:b w:val="0"/>
        </w:rPr>
        <w:t xml:space="preserve"> repite corridas con espera de </w:t>
      </w:r>
      <w:r>
        <w:rPr>
          <w:rFonts w:ascii="Consolas" w:hAnsi="Consolas"/>
          <w:b w:val="0"/>
          <w:sz w:val="17"/>
        </w:rPr>
        <w:t>INTERVALO_ESPERA_MINUTOS</w:t>
      </w:r>
      <w:r>
        <w:rPr>
          <w:rFonts w:ascii="Arial" w:hAnsi="Arial"/>
          <w:b w:val="0"/>
        </w:rPr>
        <w:t xml:space="preserve">; para operación manual o con Programador de tareas dejarlo en </w:t>
      </w:r>
      <w:r>
        <w:rPr>
          <w:rFonts w:ascii="Consolas" w:hAnsi="Consolas"/>
          <w:b w:val="0"/>
          <w:sz w:val="17"/>
        </w:rPr>
        <w:t>false</w:t>
      </w:r>
      <w:r>
        <w:rPr>
          <w:rFonts w:ascii="Arial" w:hAnsi="Arial"/>
          <w:b w:val="0"/>
        </w:rPr>
        <w:t xml:space="preserve">. El control horario de </w:t>
      </w:r>
      <w:r>
        <w:rPr>
          <w:rFonts w:ascii="Consolas" w:hAnsi="Consolas"/>
          <w:b w:val="0"/>
          <w:sz w:val="17"/>
        </w:rPr>
        <w:t>main.py:508</w:t>
      </w:r>
      <w:r>
        <w:rPr>
          <w:rFonts w:ascii="Arial" w:hAnsi="Arial"/>
          <w:b w:val="0"/>
        </w:rPr>
        <w:t xml:space="preserve"> compara el comienzo de la hora con </w:t>
      </w:r>
      <w:r>
        <w:rPr>
          <w:rFonts w:ascii="Consolas" w:hAnsi="Consolas"/>
          <w:b w:val="0"/>
          <w:sz w:val="17"/>
        </w:rPr>
        <w:t>07:59</w:t>
      </w:r>
      <w:r>
        <w:rPr>
          <w:rFonts w:ascii="Arial" w:hAnsi="Arial"/>
          <w:b w:val="0"/>
        </w:rPr>
        <w:t xml:space="preserve"> o </w:t>
      </w:r>
      <w:r>
        <w:rPr>
          <w:rFonts w:ascii="Consolas" w:hAnsi="Consolas"/>
          <w:b w:val="0"/>
          <w:sz w:val="17"/>
        </w:rPr>
        <w:t>17:10</w:t>
      </w:r>
      <w:r>
        <w:rPr>
          <w:rFonts w:ascii="Arial" w:hAnsi="Arial"/>
          <w:b w:val="0"/>
        </w:rPr>
        <w:t>, no define una ventana horaria general; no depender de él como único límite operativo.</w:t>
      </w:r>
    </w:p>
    <w:p>
      <w:pPr>
        <w:pStyle w:val="Heading1"/>
      </w:pPr>
      <w:r>
        <w:rPr>
          <w:rFonts w:ascii="Arial" w:hAnsi="Arial"/>
          <w:b w:val="0"/>
        </w:rPr>
        <w:t>5 Qué hacen los bat del repositorio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Consolas" w:hAnsi="Consolas"/>
          <w:b w:val="0"/>
          <w:sz w:val="17"/>
        </w:rPr>
        <w:t>run_dev.bat</w:t>
      </w:r>
      <w:r>
        <w:rPr>
          <w:rFonts w:ascii="Arial" w:hAnsi="Arial"/>
          <w:b w:val="0"/>
        </w:rPr>
        <w:t xml:space="preserve"> apunta a una ruta </w:t>
      </w:r>
      <w:r>
        <w:rPr>
          <w:rFonts w:ascii="Consolas" w:hAnsi="Consolas"/>
          <w:b w:val="0"/>
          <w:sz w:val="17"/>
        </w:rPr>
        <w:t>C:\Users\lmarinaro\...</w:t>
      </w:r>
      <w:r>
        <w:rPr>
          <w:rFonts w:ascii="Arial" w:hAnsi="Arial"/>
          <w:b w:val="0"/>
        </w:rPr>
        <w:t xml:space="preserve">; </w:t>
      </w:r>
      <w:r>
        <w:rPr>
          <w:rFonts w:ascii="Consolas" w:hAnsi="Consolas"/>
          <w:b w:val="0"/>
          <w:sz w:val="17"/>
        </w:rPr>
        <w:t>run_prod.bat</w:t>
      </w:r>
      <w:r>
        <w:rPr>
          <w:rFonts w:ascii="Arial" w:hAnsi="Arial"/>
          <w:b w:val="0"/>
        </w:rPr>
        <w:t xml:space="preserve"> y </w:t>
      </w:r>
      <w:r>
        <w:rPr>
          <w:rFonts w:ascii="Consolas" w:hAnsi="Consolas"/>
          <w:b w:val="0"/>
          <w:sz w:val="17"/>
        </w:rPr>
        <w:t>run_prod_test.bat</w:t>
      </w:r>
      <w:r>
        <w:rPr>
          <w:rFonts w:ascii="Arial" w:hAnsi="Arial"/>
          <w:b w:val="0"/>
        </w:rPr>
        <w:t xml:space="preserve"> apuntan a </w:t>
      </w:r>
      <w:r>
        <w:rPr>
          <w:rFonts w:ascii="Consolas" w:hAnsi="Consolas"/>
          <w:b w:val="0"/>
          <w:sz w:val="17"/>
        </w:rPr>
        <w:t>D:\PY_ARG_NFE_Alert</w:t>
      </w:r>
      <w:r>
        <w:rPr>
          <w:rFonts w:ascii="Arial" w:hAnsi="Arial"/>
          <w:b w:val="0"/>
        </w:rPr>
        <w:t xml:space="preserve">. </w:t>
      </w:r>
      <w:r>
        <w:rPr>
          <w:rFonts w:ascii="Arial" w:hAnsi="Arial"/>
          <w:b/>
        </w:rPr>
        <w:t xml:space="preserve">No funcionan en esta PC sin editar </w:t>
      </w:r>
      <w:r>
        <w:rPr>
          <w:rFonts w:ascii="Consolas" w:hAnsi="Consolas"/>
          <w:b/>
          <w:sz w:val="17"/>
        </w:rPr>
        <w:t>PROJECT_DIR</w:t>
      </w:r>
      <w:r>
        <w:rPr>
          <w:rFonts w:ascii="Arial" w:hAnsi="Arial"/>
          <w:b w:val="0"/>
        </w:rPr>
        <w:t>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Esos scripts hacen </w:t>
      </w:r>
      <w:r>
        <w:rPr>
          <w:rFonts w:ascii="Consolas" w:hAnsi="Consolas"/>
          <w:b w:val="0"/>
          <w:sz w:val="17"/>
        </w:rPr>
        <w:t>uv sync</w:t>
      </w:r>
      <w:r>
        <w:rPr>
          <w:rFonts w:ascii="Arial" w:hAnsi="Arial"/>
          <w:b w:val="0"/>
        </w:rPr>
        <w:t xml:space="preserve">, llaman a </w:t>
      </w:r>
      <w:r>
        <w:rPr>
          <w:rFonts w:ascii="Consolas" w:hAnsi="Consolas"/>
          <w:b w:val="0"/>
          <w:sz w:val="17"/>
        </w:rPr>
        <w:t>update_script.py</w:t>
      </w:r>
      <w:r>
        <w:rPr>
          <w:rFonts w:ascii="Arial" w:hAnsi="Arial"/>
          <w:b w:val="0"/>
        </w:rPr>
        <w:t xml:space="preserve">, vuelven a sincronizar y después ejecutan </w:t>
      </w:r>
      <w:r>
        <w:rPr>
          <w:rFonts w:ascii="Consolas" w:hAnsi="Consolas"/>
          <w:b w:val="0"/>
          <w:sz w:val="17"/>
        </w:rPr>
        <w:t>main.py</w:t>
      </w:r>
      <w:r>
        <w:rPr>
          <w:rFonts w:ascii="Arial" w:hAnsi="Arial"/>
          <w:b w:val="0"/>
        </w:rPr>
        <w:t xml:space="preserve">. </w:t>
      </w:r>
      <w:r>
        <w:rPr>
          <w:rFonts w:ascii="Consolas" w:hAnsi="Consolas"/>
          <w:b w:val="0"/>
          <w:sz w:val="17"/>
        </w:rPr>
        <w:t>run_prod_test.bat</w:t>
      </w:r>
      <w:r>
        <w:rPr>
          <w:rFonts w:ascii="Arial" w:hAnsi="Arial"/>
          <w:b w:val="0"/>
        </w:rPr>
        <w:t xml:space="preserve"> además genera logs separados. El actualizador descarga un release, extrae archivos </w:t>
      </w:r>
      <w:r>
        <w:rPr>
          <w:rFonts w:ascii="Arial" w:hAnsi="Arial"/>
          <w:b/>
        </w:rPr>
        <w:t>sobre el directorio actual</w:t>
      </w:r>
      <w:r>
        <w:rPr>
          <w:rFonts w:ascii="Arial" w:hAnsi="Arial"/>
          <w:b w:val="0"/>
        </w:rPr>
        <w:t xml:space="preserve"> y puede ejecutar SQL de </w:t>
      </w:r>
      <w:r>
        <w:rPr>
          <w:rFonts w:ascii="Consolas" w:hAnsi="Consolas"/>
          <w:b w:val="0"/>
          <w:sz w:val="17"/>
        </w:rPr>
        <w:t>querys/updates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update_script.py:379</w:t>
      </w:r>
      <w:r>
        <w:rPr>
          <w:rFonts w:ascii="Arial" w:hAnsi="Arial"/>
          <w:b w:val="0"/>
        </w:rPr>
        <w:t xml:space="preserve"> a </w:t>
      </w:r>
      <w:r>
        <w:rPr>
          <w:rFonts w:ascii="Consolas" w:hAnsi="Consolas"/>
          <w:b w:val="0"/>
          <w:sz w:val="17"/>
        </w:rPr>
        <w:t>update_script.py:386</w:t>
      </w:r>
      <w:r>
        <w:rPr>
          <w:rFonts w:ascii="Arial" w:hAnsi="Arial"/>
          <w:b w:val="0"/>
        </w:rPr>
        <w:t xml:space="preserve">). No es necesario para una corrida manual local de un checkout ya preparado; si se usa como mecanismo de despliegue, revisar release, SQL, ruta, backups y logs antes de dejar que llegue a </w:t>
      </w:r>
      <w:r>
        <w:rPr>
          <w:rFonts w:ascii="Consolas" w:hAnsi="Consolas"/>
          <w:b w:val="0"/>
          <w:sz w:val="17"/>
        </w:rPr>
        <w:t>main.py</w:t>
      </w:r>
      <w:r>
        <w:rPr>
          <w:rFonts w:ascii="Arial" w:hAnsi="Arial"/>
          <w:b w:val="0"/>
        </w:rPr>
        <w:t xml:space="preserve">. Algunos errores del actualizador sólo se registran y terminan con código 0, así que revisar sus logs aunque el </w:t>
      </w:r>
      <w:r>
        <w:rPr>
          <w:rFonts w:ascii="Consolas" w:hAnsi="Consolas"/>
          <w:b w:val="0"/>
          <w:sz w:val="17"/>
        </w:rPr>
        <w:t>.bat</w:t>
      </w:r>
      <w:r>
        <w:rPr>
          <w:rFonts w:ascii="Arial" w:hAnsi="Arial"/>
          <w:b w:val="0"/>
        </w:rPr>
        <w:t xml:space="preserve"> continúe.</w:t>
      </w:r>
    </w:p>
    <w:p>
      <w:pPr>
        <w:pStyle w:val="Heading1"/>
      </w:pPr>
      <w:r>
        <w:rPr>
          <w:rFonts w:ascii="Arial" w:hAnsi="Arial"/>
          <w:b w:val="0"/>
        </w:rPr>
        <w:t>6 Debug breakpoints exactos antes de enviar al cliente</w:t>
      </w:r>
    </w:p>
    <w:p>
      <w:pPr/>
      <w:r>
        <w:rPr>
          <w:rFonts w:ascii="Arial" w:hAnsi="Arial"/>
          <w:b w:val="0"/>
        </w:rPr>
        <w:t xml:space="preserve">En VS Code: abrir </w:t>
      </w:r>
      <w:r>
        <w:rPr>
          <w:rFonts w:ascii="Arial" w:hAnsi="Arial"/>
          <w:b/>
        </w:rPr>
        <w:t>la carpeta raíz</w:t>
      </w:r>
      <w:r>
        <w:rPr>
          <w:rFonts w:ascii="Arial" w:hAnsi="Arial"/>
          <w:b w:val="0"/>
        </w:rPr>
        <w:t xml:space="preserve"> del proyecto, elegir </w:t>
      </w:r>
      <w:r>
        <w:rPr>
          <w:rFonts w:ascii="Consolas" w:hAnsi="Consolas"/>
          <w:b w:val="0"/>
          <w:sz w:val="17"/>
        </w:rPr>
        <w:t>.venv\Scripts\python.exe</w:t>
      </w:r>
      <w:r>
        <w:rPr>
          <w:rFonts w:ascii="Arial" w:hAnsi="Arial"/>
          <w:b w:val="0"/>
        </w:rPr>
        <w:t xml:space="preserve"> como intérprete, abrir </w:t>
      </w:r>
      <w:r>
        <w:rPr>
          <w:rFonts w:ascii="Consolas" w:hAnsi="Consolas"/>
          <w:b w:val="0"/>
          <w:sz w:val="17"/>
        </w:rPr>
        <w:t>main.py</w:t>
      </w:r>
      <w:r>
        <w:rPr>
          <w:rFonts w:ascii="Arial" w:hAnsi="Arial"/>
          <w:b w:val="0"/>
        </w:rPr>
        <w:t xml:space="preserve">, seleccionar </w:t>
      </w:r>
      <w:r>
        <w:rPr>
          <w:rFonts w:ascii="Arial" w:hAnsi="Arial"/>
          <w:b/>
        </w:rPr>
        <w:t>Python Debugger: Current File</w:t>
      </w:r>
      <w:r>
        <w:rPr>
          <w:rFonts w:ascii="Arial" w:hAnsi="Arial"/>
          <w:b w:val="0"/>
        </w:rPr>
        <w:t xml:space="preserve"> (ya está en </w:t>
      </w:r>
      <w:r>
        <w:rPr>
          <w:rFonts w:ascii="Consolas" w:hAnsi="Consolas"/>
          <w:b w:val="0"/>
          <w:sz w:val="17"/>
        </w:rPr>
        <w:t>.vscode/launch.json</w:t>
      </w:r>
      <w:r>
        <w:rPr>
          <w:rFonts w:ascii="Arial" w:hAnsi="Arial"/>
          <w:b w:val="0"/>
        </w:rPr>
        <w:t xml:space="preserve">) y pulsar </w:t>
      </w:r>
      <w:r>
        <w:rPr>
          <w:rFonts w:ascii="Arial" w:hAnsi="Arial"/>
          <w:b/>
        </w:rPr>
        <w:t>F5</w:t>
      </w:r>
      <w:r>
        <w:rPr>
          <w:rFonts w:ascii="Arial" w:hAnsi="Arial"/>
          <w:b w:val="0"/>
        </w:rPr>
        <w:t xml:space="preserve">. Comprobar que el directorio actual sea la raíz. Para seguir un solo cliente, usar </w:t>
      </w:r>
      <w:r>
        <w:rPr>
          <w:rFonts w:ascii="Consolas" w:hAnsi="Consolas"/>
          <w:b w:val="0"/>
          <w:sz w:val="17"/>
        </w:rPr>
        <w:t>TEST_CLIENT_FOLDERS</w:t>
      </w:r>
      <w:r>
        <w:rPr>
          <w:rFonts w:ascii="Arial" w:hAnsi="Arial"/>
          <w:b w:val="0"/>
        </w:rPr>
        <w:t xml:space="preserve"> en DB o las dos listas del modo Excel, y </w:t>
      </w:r>
      <w:r>
        <w:rPr>
          <w:rFonts w:ascii="Consolas" w:hAnsi="Consolas"/>
          <w:b w:val="0"/>
          <w:sz w:val="17"/>
        </w:rPr>
        <w:t>JURISDICCIONES_CONCURRENTES=1</w:t>
      </w:r>
      <w:r>
        <w:rPr>
          <w:rFonts w:ascii="Arial" w:hAnsi="Arial"/>
          <w:b w:val="0"/>
        </w:rP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5405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354052"/>
          </w:tcPr>
          <w:p>
            <w:pPr>
              <w:spacing w:after="0" w:line="252" w:lineRule="auto"/>
            </w:pPr>
            <w:r>
              <w:rPr>
                <w:rFonts w:ascii="Arial" w:hAnsi="Arial"/>
                <w:b/>
                <w:color w:val="FFFFFF"/>
                <w:sz w:val="18"/>
              </w:rPr>
              <w:t>Momento y qué revisar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main.py:83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df_input</w:t>
            </w:r>
            <w:r>
              <w:rPr>
                <w:rFonts w:ascii="Arial" w:hAnsi="Arial"/>
                <w:b w:val="0"/>
                <w:sz w:val="17"/>
              </w:rPr>
              <w:t xml:space="preserve"> ya cargado. Confirmar </w:t>
            </w:r>
            <w:r>
              <w:rPr>
                <w:rFonts w:ascii="Consolas" w:hAnsi="Consolas"/>
                <w:b w:val="0"/>
                <w:sz w:val="17"/>
              </w:rPr>
              <w:t>client_folder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Cliente</w:t>
            </w:r>
            <w:r>
              <w:rPr>
                <w:rFonts w:ascii="Arial" w:hAnsi="Arial"/>
                <w:b w:val="0"/>
                <w:sz w:val="17"/>
              </w:rPr>
              <w:t>, cantidad de filas y jurisdicciones antes de consultar portales.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</w:rPr>
              <w:t>main.py:239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df_final</w:t>
            </w:r>
            <w:r>
              <w:rPr>
                <w:rFonts w:ascii="Arial" w:hAnsi="Arial"/>
                <w:b w:val="0"/>
                <w:sz w:val="17"/>
              </w:rPr>
              <w:t xml:space="preserve"> </w:t>
            </w:r>
            <w:r>
              <w:rPr>
                <w:rFonts w:ascii="Arial" w:hAnsi="Arial"/>
                <w:b/>
                <w:sz w:val="17"/>
              </w:rPr>
              <w:t>completo y ordenado</w:t>
            </w:r>
            <w:r>
              <w:rPr>
                <w:rFonts w:ascii="Arial" w:hAnsi="Arial"/>
                <w:b w:val="0"/>
                <w:sz w:val="17"/>
              </w:rPr>
              <w:t xml:space="preserve">, después de reintentos y errores de login; todavía antes de mapas/PDF/ZIP. Revisar </w:t>
            </w:r>
            <w:r>
              <w:rPr>
                <w:rFonts w:ascii="Consolas" w:hAnsi="Consolas"/>
                <w:b w:val="0"/>
                <w:sz w:val="17"/>
              </w:rPr>
              <w:t>Nombre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Notificacion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Screenshot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Error</w:t>
            </w:r>
            <w:r>
              <w:rPr>
                <w:rFonts w:ascii="Arial" w:hAnsi="Arial"/>
                <w:b w:val="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main.py:433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7"/>
              </w:rPr>
              <w:t xml:space="preserve">Última llamada del flujo principal antes de </w:t>
            </w:r>
            <w:r>
              <w:rPr>
                <w:rFonts w:ascii="Consolas" w:hAnsi="Consolas"/>
                <w:b w:val="0"/>
                <w:sz w:val="17"/>
              </w:rPr>
              <w:t>processor.enviar_email(df_final)</w:t>
            </w:r>
            <w:r>
              <w:rPr>
                <w:rFonts w:ascii="Arial" w:hAnsi="Arial"/>
                <w:b w:val="0"/>
                <w:sz w:val="17"/>
              </w:rPr>
              <w:t xml:space="preserve">. Puede alcanzarse desde </w:t>
            </w:r>
            <w:r>
              <w:rPr>
                <w:rFonts w:ascii="Consolas" w:hAnsi="Consolas"/>
                <w:b w:val="0"/>
                <w:sz w:val="17"/>
              </w:rPr>
              <w:t>finally</w:t>
            </w:r>
            <w:r>
              <w:rPr>
                <w:rFonts w:ascii="Arial" w:hAnsi="Arial"/>
                <w:b w:val="0"/>
                <w:sz w:val="17"/>
              </w:rPr>
              <w:t xml:space="preserve"> incluso después de un error posterior a la creación del DataFrame.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</w:rPr>
              <w:t>cliente_processor.py:1135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df_correo</w:t>
            </w:r>
            <w:r>
              <w:rPr>
                <w:rFonts w:ascii="Arial" w:hAnsi="Arial"/>
                <w:b w:val="0"/>
                <w:sz w:val="17"/>
              </w:rPr>
              <w:t xml:space="preserve"> acaba de crearse en la línea 1132. Contiene </w:t>
            </w:r>
            <w:r>
              <w:rPr>
                <w:rFonts w:ascii="Consolas" w:hAnsi="Consolas"/>
                <w:b w:val="0"/>
                <w:sz w:val="17"/>
              </w:rPr>
              <w:t>Jurisdicción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Notificaciones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Screenshot</w:t>
            </w:r>
            <w:r>
              <w:rPr>
                <w:rFonts w:ascii="Arial" w:hAnsi="Arial"/>
                <w:b w:val="0"/>
                <w:sz w:val="17"/>
              </w:rPr>
              <w:t xml:space="preserve">; </w:t>
            </w:r>
            <w:r>
              <w:rPr>
                <w:rFonts w:ascii="Arial" w:hAnsi="Arial"/>
                <w:b/>
                <w:sz w:val="17"/>
              </w:rPr>
              <w:t xml:space="preserve">no incluye </w:t>
            </w:r>
            <w:r>
              <w:rPr>
                <w:rFonts w:ascii="Consolas" w:hAnsi="Consolas"/>
                <w:b/>
                <w:sz w:val="17"/>
              </w:rPr>
              <w:t>Error</w:t>
            </w:r>
            <w:r>
              <w:rPr>
                <w:rFonts w:ascii="Arial" w:hAnsi="Arial"/>
                <w:b w:val="0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sz w:val="17"/>
              </w:rPr>
              <w:t>cliente_processor.py:1164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7"/>
              </w:rPr>
              <w:t xml:space="preserve">Punto recomendado para </w:t>
            </w:r>
            <w:r>
              <w:rPr>
                <w:rFonts w:ascii="Arial" w:hAnsi="Arial"/>
                <w:b/>
                <w:sz w:val="17"/>
              </w:rPr>
              <w:t>detener</w:t>
            </w:r>
            <w:r>
              <w:rPr>
                <w:rFonts w:ascii="Arial" w:hAnsi="Arial"/>
                <w:b w:val="0"/>
                <w:sz w:val="17"/>
              </w:rPr>
              <w:t xml:space="preserve"> una prueba antes de pasar a la función de correo. Revisar </w:t>
            </w:r>
            <w:r>
              <w:rPr>
                <w:rFonts w:ascii="Consolas" w:hAnsi="Consolas"/>
                <w:b w:val="0"/>
                <w:sz w:val="17"/>
              </w:rPr>
              <w:t>df_correo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receptor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cc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self.zip_path</w:t>
            </w:r>
            <w:r>
              <w:rPr>
                <w:rFonts w:ascii="Arial" w:hAnsi="Arial"/>
                <w:b w:val="0"/>
                <w:sz w:val="17"/>
              </w:rPr>
              <w:t xml:space="preserve">, </w:t>
            </w:r>
            <w:r>
              <w:rPr>
                <w:rFonts w:ascii="Consolas" w:hAnsi="Consolas"/>
                <w:b w:val="0"/>
                <w:sz w:val="17"/>
              </w:rPr>
              <w:t>self.zip_name</w:t>
            </w:r>
            <w:r>
              <w:rPr>
                <w:rFonts w:ascii="Arial" w:hAnsi="Arial"/>
                <w:b w:val="0"/>
                <w:sz w:val="17"/>
              </w:rPr>
              <w:t xml:space="preserve"> y </w:t>
            </w:r>
            <w:r>
              <w:rPr>
                <w:rFonts w:ascii="Consolas" w:hAnsi="Consolas"/>
                <w:b w:val="0"/>
                <w:sz w:val="17"/>
              </w:rPr>
              <w:t>self.client_folder</w:t>
            </w:r>
            <w:r>
              <w:rPr>
                <w:rFonts w:ascii="Arial" w:hAnsi="Arial"/>
                <w:b w:val="0"/>
                <w:sz w:val="17"/>
              </w:rPr>
              <w:t>. Si se continúa, se intentará enviar.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mail.py:230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7"/>
              </w:rPr>
              <w:t xml:space="preserve">Último control del envío SMTP real. Revisar </w:t>
            </w:r>
            <w:r>
              <w:rPr>
                <w:rFonts w:ascii="Consolas" w:hAnsi="Consolas"/>
                <w:b w:val="0"/>
                <w:sz w:val="17"/>
              </w:rPr>
              <w:t>all_recipients</w:t>
            </w:r>
            <w:r>
              <w:rPr>
                <w:rFonts w:ascii="Arial" w:hAnsi="Arial"/>
                <w:b w:val="0"/>
                <w:sz w:val="17"/>
              </w:rPr>
              <w:t xml:space="preserve">, que incluye To, CC y </w:t>
            </w:r>
            <w:r>
              <w:rPr>
                <w:rFonts w:ascii="Consolas" w:hAnsi="Consolas"/>
                <w:b w:val="0"/>
                <w:sz w:val="17"/>
              </w:rPr>
              <w:t>CORREOS_RPA</w:t>
            </w:r>
            <w:r>
              <w:rPr>
                <w:rFonts w:ascii="Arial" w:hAnsi="Arial"/>
                <w:b w:val="0"/>
                <w:sz w:val="17"/>
              </w:rPr>
              <w:t xml:space="preserve">; el encabezado visible no muestra necesariamente toda la lista. También existe envío alternativo en </w:t>
            </w:r>
            <w:r>
              <w:rPr>
                <w:rFonts w:ascii="Consolas" w:hAnsi="Consolas"/>
                <w:b w:val="0"/>
                <w:sz w:val="17"/>
              </w:rPr>
              <w:t>mail.py:250</w:t>
            </w:r>
            <w:r>
              <w:rPr>
                <w:rFonts w:ascii="Arial" w:hAnsi="Arial"/>
                <w:b w:val="0"/>
                <w:sz w:val="17"/>
              </w:rPr>
              <w:t xml:space="preserve"> ante ciertos errores SSL.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 w:val="0"/>
                <w:sz w:val="17"/>
              </w:rPr>
              <w:t>resumen_global.py:144</w:t>
            </w:r>
          </w:p>
        </w:tc>
        <w:tc>
          <w:tcPr>
            <w:tcW w:type="dxa" w:w="72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sz w:val="17"/>
              </w:rPr>
              <w:t xml:space="preserve">Control del </w:t>
            </w:r>
            <w:r>
              <w:rPr>
                <w:rFonts w:ascii="Arial" w:hAnsi="Arial"/>
                <w:b/>
                <w:sz w:val="17"/>
              </w:rPr>
              <w:t>correo de resumen independiente</w:t>
            </w:r>
            <w:r>
              <w:rPr>
                <w:rFonts w:ascii="Arial" w:hAnsi="Arial"/>
                <w:b w:val="0"/>
                <w:sz w:val="17"/>
              </w:rPr>
              <w:t xml:space="preserve"> antes de abrir la conexión SMTP; revisar </w:t>
            </w:r>
            <w:r>
              <w:rPr>
                <w:rFonts w:ascii="Consolas" w:hAnsi="Consolas"/>
                <w:b w:val="0"/>
                <w:sz w:val="17"/>
              </w:rPr>
              <w:t>receptor</w:t>
            </w:r>
            <w:r>
              <w:rPr>
                <w:rFonts w:ascii="Arial" w:hAnsi="Arial"/>
                <w:b w:val="0"/>
                <w:sz w:val="17"/>
              </w:rPr>
              <w:t>.</w:t>
            </w:r>
          </w:p>
        </w:tc>
      </w:tr>
    </w:tbl>
    <w:p>
      <w:pPr>
        <w:spacing w:after="40"/>
      </w:pPr>
    </w:p>
    <w:p>
      <w:pPr/>
      <w:r>
        <w:rPr>
          <w:rFonts w:ascii="Arial" w:hAnsi="Arial"/>
          <w:b w:val="0"/>
        </w:rPr>
        <w:t>En la consola de debug, expresiones útiles en la parada correspondiente:</w:t>
      </w:r>
    </w:p>
    <w:p>
      <w:pPr>
        <w:pStyle w:val="NFECodeBlock"/>
      </w:pPr>
      <w:r>
        <w:rPr>
          <w:rFonts w:ascii="Consolas" w:hAnsi="Consolas"/>
          <w:sz w:val="16"/>
        </w:rPr>
        <w:t>df_final.to_string(index=False)                 # main.py:239 o main.py:433</w:t>
        <w:br/>
        <w:t>df_final["Error"].value_counts(dropna=False)     # main.py:239</w:t>
        <w:br/>
        <w:t>df_correo.to_string(index=False)                # cliente_processor.py:1135 o :1164</w:t>
        <w:br/>
        <w:t>(receptor, cc, self.zip_path, self.zip_name)    # cliente_processor.py:1164</w:t>
        <w:br/>
        <w:t>all_recipients                                  # mail.py:230</w:t>
      </w:r>
    </w:p>
    <w:p>
      <w:pPr/>
      <w:r>
        <w:rPr>
          <w:rFonts w:ascii="Arial" w:hAnsi="Arial"/>
          <w:b w:val="0"/>
        </w:rPr>
        <w:t xml:space="preserve">Si hay varios clientes, usar breakpoint condicional </w:t>
      </w:r>
      <w:r>
        <w:rPr>
          <w:rFonts w:ascii="Consolas" w:hAnsi="Consolas"/>
          <w:b w:val="0"/>
          <w:sz w:val="17"/>
        </w:rPr>
        <w:t>cliente == "&lt;CLIENT_FOLDER&gt;"</w:t>
      </w:r>
      <w:r>
        <w:rPr>
          <w:rFonts w:ascii="Arial" w:hAnsi="Arial"/>
          <w:b w:val="0"/>
        </w:rPr>
        <w:t xml:space="preserve"> en </w:t>
      </w:r>
      <w:r>
        <w:rPr>
          <w:rFonts w:ascii="Consolas" w:hAnsi="Consolas"/>
          <w:b w:val="0"/>
          <w:sz w:val="17"/>
        </w:rPr>
        <w:t>main.py:239</w:t>
      </w:r>
      <w:r>
        <w:rPr>
          <w:rFonts w:ascii="Arial" w:hAnsi="Arial"/>
          <w:b w:val="0"/>
        </w:rPr>
        <w:t xml:space="preserve">, o </w:t>
      </w:r>
      <w:r>
        <w:rPr>
          <w:rFonts w:ascii="Consolas" w:hAnsi="Consolas"/>
          <w:b w:val="0"/>
          <w:sz w:val="17"/>
        </w:rPr>
        <w:t>self.client_folder == "&lt;CLIENT_FOLDER&gt;"</w:t>
      </w:r>
      <w:r>
        <w:rPr>
          <w:rFonts w:ascii="Arial" w:hAnsi="Arial"/>
          <w:b w:val="0"/>
        </w:rPr>
        <w:t xml:space="preserve"> en </w:t>
      </w:r>
      <w:r>
        <w:rPr>
          <w:rFonts w:ascii="Consolas" w:hAnsi="Consolas"/>
          <w:b w:val="0"/>
          <w:sz w:val="17"/>
        </w:rPr>
        <w:t>cliente_processor.py:1135/1164</w:t>
      </w:r>
      <w:r>
        <w:rPr>
          <w:rFonts w:ascii="Arial" w:hAnsi="Arial"/>
          <w:b w:val="0"/>
        </w:rPr>
        <w:t xml:space="preserve">. En </w:t>
      </w:r>
      <w:r>
        <w:rPr>
          <w:rFonts w:ascii="Consolas" w:hAnsi="Consolas"/>
          <w:b w:val="0"/>
          <w:sz w:val="17"/>
        </w:rPr>
        <w:t>main.py:433</w:t>
      </w:r>
      <w:r>
        <w:rPr>
          <w:rFonts w:ascii="Arial" w:hAnsi="Arial"/>
          <w:b w:val="0"/>
        </w:rPr>
        <w:t xml:space="preserve"> la condición equivalente es </w:t>
      </w:r>
      <w:r>
        <w:rPr>
          <w:rFonts w:ascii="Consolas" w:hAnsi="Consolas"/>
          <w:b w:val="0"/>
          <w:sz w:val="17"/>
        </w:rPr>
        <w:t>processor.client_folder == "&lt;CLIENT_FOLDER&gt;"</w:t>
      </w:r>
      <w:r>
        <w:rPr>
          <w:rFonts w:ascii="Arial" w:hAnsi="Arial"/>
          <w:b w:val="0"/>
        </w:rPr>
        <w:t xml:space="preserve">. Para inspección sin envío, </w:t>
      </w:r>
      <w:r>
        <w:rPr>
          <w:rFonts w:ascii="Arial" w:hAnsi="Arial"/>
          <w:b/>
        </w:rPr>
        <w:t xml:space="preserve">detener el proceso en </w:t>
      </w:r>
      <w:r>
        <w:rPr>
          <w:rFonts w:ascii="Consolas" w:hAnsi="Consolas"/>
          <w:b/>
          <w:sz w:val="17"/>
        </w:rPr>
        <w:t>cliente_processor.py:1164</w:t>
      </w:r>
      <w:r>
        <w:rPr>
          <w:rFonts w:ascii="Arial" w:hAnsi="Arial"/>
          <w:b w:val="0"/>
        </w:rPr>
        <w:t xml:space="preserve"> y conservar </w:t>
      </w:r>
      <w:r>
        <w:rPr>
          <w:rFonts w:ascii="Consolas" w:hAnsi="Consolas"/>
          <w:b w:val="0"/>
          <w:sz w:val="17"/>
        </w:rPr>
        <w:t>SERVIDOR_SMTP</w:t>
      </w:r>
      <w:r>
        <w:rPr>
          <w:rFonts w:ascii="Arial" w:hAnsi="Arial"/>
          <w:b w:val="0"/>
        </w:rPr>
        <w:t>/</w:t>
      </w:r>
      <w:r>
        <w:rPr>
          <w:rFonts w:ascii="Consolas" w:hAnsi="Consolas"/>
          <w:b w:val="0"/>
          <w:sz w:val="17"/>
        </w:rPr>
        <w:t>CORREO_RESUMEN_GLOBAL</w:t>
      </w:r>
      <w:r>
        <w:rPr>
          <w:rFonts w:ascii="Arial" w:hAnsi="Arial"/>
          <w:b w:val="0"/>
        </w:rPr>
        <w:t xml:space="preserve"> vacíos en la sesión de prueba. No pulsar Continuar esperando que </w:t>
      </w:r>
      <w:r>
        <w:rPr>
          <w:rFonts w:ascii="Consolas" w:hAnsi="Consolas"/>
          <w:b w:val="0"/>
          <w:sz w:val="17"/>
        </w:rPr>
        <w:t>DEV_MODE</w:t>
      </w:r>
      <w:r>
        <w:rPr>
          <w:rFonts w:ascii="Arial" w:hAnsi="Arial"/>
          <w:b w:val="0"/>
        </w:rPr>
        <w:t xml:space="preserve"> bloquee el SMTP.</w:t>
      </w:r>
    </w:p>
    <w:p>
      <w:pPr/>
      <w:r>
        <w:rPr>
          <w:rFonts w:ascii="Consolas" w:hAnsi="Consolas"/>
          <w:b w:val="0"/>
          <w:sz w:val="17"/>
        </w:rPr>
        <w:t>df_correo</w:t>
      </w:r>
      <w:r>
        <w:rPr>
          <w:rFonts w:ascii="Arial" w:hAnsi="Arial"/>
          <w:b w:val="0"/>
        </w:rPr>
        <w:t xml:space="preserve"> se crea desde </w:t>
      </w:r>
      <w:r>
        <w:rPr>
          <w:rFonts w:ascii="Consolas" w:hAnsi="Consolas"/>
          <w:b w:val="0"/>
          <w:sz w:val="17"/>
        </w:rPr>
        <w:t>df_final[["Nombre", "Notificacion", "Screenshot"]]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cliente_processor.py:1042</w:t>
      </w:r>
      <w:r>
        <w:rPr>
          <w:rFonts w:ascii="Arial" w:hAnsi="Arial"/>
          <w:b w:val="0"/>
        </w:rPr>
        <w:t xml:space="preserve">). Al entrar a </w:t>
      </w:r>
      <w:r>
        <w:rPr>
          <w:rFonts w:ascii="Consolas" w:hAnsi="Consolas"/>
          <w:b w:val="0"/>
          <w:sz w:val="17"/>
        </w:rPr>
        <w:t>mail.py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Jurisdicción</w:t>
      </w:r>
      <w:r>
        <w:rPr>
          <w:rFonts w:ascii="Arial" w:hAnsi="Arial"/>
          <w:b w:val="0"/>
        </w:rPr>
        <w:t xml:space="preserve"> se reemplaza por nombres presentables antes de armar la tabla HTML (</w:t>
      </w:r>
      <w:r>
        <w:rPr>
          <w:rFonts w:ascii="Consolas" w:hAnsi="Consolas"/>
          <w:b w:val="0"/>
          <w:sz w:val="17"/>
        </w:rPr>
        <w:t>mail.py:152</w:t>
      </w:r>
      <w:r>
        <w:rPr>
          <w:rFonts w:ascii="Arial" w:hAnsi="Arial"/>
          <w:b w:val="0"/>
        </w:rPr>
        <w:t xml:space="preserve">); si se quiere mirar esa versión, parar en </w:t>
      </w:r>
      <w:r>
        <w:rPr>
          <w:rFonts w:ascii="Consolas" w:hAnsi="Consolas"/>
          <w:b w:val="0"/>
          <w:sz w:val="17"/>
        </w:rPr>
        <w:t>mail.py:154</w:t>
      </w:r>
      <w:r>
        <w:rPr>
          <w:rFonts w:ascii="Arial" w:hAnsi="Arial"/>
          <w:b w:val="0"/>
        </w:rPr>
        <w:t>.</w:t>
      </w:r>
    </w:p>
    <w:p>
      <w:pPr>
        <w:pStyle w:val="Heading1"/>
      </w:pPr>
      <w:r>
        <w:rPr>
          <w:rFonts w:ascii="Arial" w:hAnsi="Arial"/>
          <w:b w:val="0"/>
        </w:rPr>
        <w:t>7 Validación y problemas habituales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>Pruebas unitarias sin envío ni portales:</w:t>
      </w:r>
      <w:r>
        <w:rPr>
          <w:rFonts w:ascii="Arial" w:hAnsi="Arial"/>
          <w:b w:val="0"/>
        </w:rPr>
        <w:t xml:space="preserve"> </w:t>
      </w:r>
      <w:r>
        <w:rPr>
          <w:rFonts w:ascii="Consolas" w:hAnsi="Consolas"/>
          <w:b w:val="0"/>
          <w:sz w:val="17"/>
        </w:rPr>
        <w:t xml:space="preserve"> .\.venv\Scripts\python.exe -m pytest -q tests/test_resumen_global.py tests/test_work_queue.py tests/test_ai_pilot.py </w:t>
      </w:r>
      <w:r>
        <w:rPr>
          <w:rFonts w:ascii="Arial" w:hAnsi="Arial"/>
          <w:b w:val="0"/>
        </w:rPr>
        <w:t xml:space="preserve">. No usar </w:t>
      </w:r>
      <w:r>
        <w:rPr>
          <w:rFonts w:ascii="Consolas" w:hAnsi="Consolas"/>
          <w:b w:val="0"/>
          <w:sz w:val="17"/>
        </w:rPr>
        <w:t>pytest</w:t>
      </w:r>
      <w:r>
        <w:rPr>
          <w:rFonts w:ascii="Arial" w:hAnsi="Arial"/>
          <w:b w:val="0"/>
        </w:rPr>
        <w:t xml:space="preserve"> sobre todo </w:t>
      </w:r>
      <w:r>
        <w:rPr>
          <w:rFonts w:ascii="Consolas" w:hAnsi="Consolas"/>
          <w:b w:val="0"/>
          <w:sz w:val="17"/>
        </w:rPr>
        <w:t>tests/</w:t>
      </w:r>
      <w:r>
        <w:rPr>
          <w:rFonts w:ascii="Arial" w:hAnsi="Arial"/>
          <w:b w:val="0"/>
        </w:rPr>
        <w:t xml:space="preserve"> como primer paso: algunos archivos ejecutan Playwright y portales reales en el momento de importarse.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>No aparece ningún cliente:</w:t>
      </w:r>
      <w:r>
        <w:rPr>
          <w:rFonts w:ascii="Arial" w:hAnsi="Arial"/>
          <w:b w:val="0"/>
        </w:rPr>
        <w:t xml:space="preserve"> comprobar </w:t>
      </w:r>
      <w:r>
        <w:rPr>
          <w:rFonts w:ascii="Consolas" w:hAnsi="Consolas"/>
          <w:b w:val="0"/>
          <w:sz w:val="17"/>
        </w:rPr>
        <w:t>TEST_CLIENT_FOLDERS</w:t>
      </w:r>
      <w:r>
        <w:rPr>
          <w:rFonts w:ascii="Arial" w:hAnsi="Arial"/>
          <w:b w:val="0"/>
        </w:rPr>
        <w:t xml:space="preserve">/día, </w:t>
      </w:r>
      <w:r>
        <w:rPr>
          <w:rFonts w:ascii="Consolas" w:hAnsi="Consolas"/>
          <w:b w:val="0"/>
          <w:sz w:val="17"/>
        </w:rPr>
        <w:t>documentacion=true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consultar=true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CLIENTES_CON_DOCUMENTACION</w:t>
      </w:r>
      <w:r>
        <w:rPr>
          <w:rFonts w:ascii="Arial" w:hAnsi="Arial"/>
          <w:b w:val="0"/>
        </w:rPr>
        <w:t xml:space="preserve"> (Excel) y los filtros de </w:t>
      </w:r>
      <w:r>
        <w:rPr>
          <w:rFonts w:ascii="Consolas" w:hAnsi="Consolas"/>
          <w:b w:val="0"/>
          <w:sz w:val="17"/>
        </w:rPr>
        <w:t>inputs.py</w:t>
      </w:r>
      <w:r>
        <w:rPr>
          <w:rFonts w:ascii="Arial" w:hAnsi="Arial"/>
          <w:b w:val="0"/>
        </w:rPr>
        <w:t xml:space="preserve"> u </w:t>
      </w:r>
      <w:r>
        <w:rPr>
          <w:rFonts w:ascii="Consolas" w:hAnsi="Consolas"/>
          <w:b w:val="0"/>
          <w:sz w:val="17"/>
        </w:rPr>
        <w:t>ObtenerDatosClientes</w:t>
      </w:r>
      <w:r>
        <w:rPr>
          <w:rFonts w:ascii="Arial" w:hAnsi="Arial"/>
          <w:b w:val="0"/>
        </w:rPr>
        <w:t xml:space="preserve">. En DB productiva, un cliente ya marcado </w:t>
      </w:r>
      <w:r>
        <w:rPr>
          <w:rFonts w:ascii="Consolas" w:hAnsi="Consolas"/>
          <w:b w:val="0"/>
          <w:sz w:val="17"/>
        </w:rPr>
        <w:t>Correcto</w:t>
      </w:r>
      <w:r>
        <w:rPr>
          <w:rFonts w:ascii="Arial" w:hAnsi="Arial"/>
          <w:b w:val="0"/>
        </w:rPr>
        <w:t xml:space="preserve"> hoy queda excluido.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>No abre navegador:</w:t>
      </w:r>
      <w:r>
        <w:rPr>
          <w:rFonts w:ascii="Arial" w:hAnsi="Arial"/>
          <w:b w:val="0"/>
        </w:rPr>
        <w:t xml:space="preserve"> ejecutar la instalación de Chromium de la sección 1 y probar </w:t>
      </w:r>
      <w:r>
        <w:rPr>
          <w:rFonts w:ascii="Consolas" w:hAnsi="Consolas"/>
          <w:b w:val="0"/>
          <w:sz w:val="17"/>
        </w:rPr>
        <w:t>MODO_VISIBLE=true</w:t>
      </w:r>
      <w:r>
        <w:rPr>
          <w:rFonts w:ascii="Arial" w:hAnsi="Arial"/>
          <w:b w:val="0"/>
        </w:rPr>
        <w:t xml:space="preserve"> con una jurisdicción. Con </w:t>
      </w:r>
      <w:r>
        <w:rPr>
          <w:rFonts w:ascii="Consolas" w:hAnsi="Consolas"/>
          <w:b w:val="0"/>
          <w:sz w:val="17"/>
        </w:rPr>
        <w:t>MODO_VISIBLE=false</w:t>
      </w:r>
      <w:r>
        <w:rPr>
          <w:rFonts w:ascii="Arial" w:hAnsi="Arial"/>
          <w:b w:val="0"/>
        </w:rPr>
        <w:t>, el primer intento es oculto; los reintentos pueden abrir el navegador (</w:t>
      </w:r>
      <w:r>
        <w:rPr>
          <w:rFonts w:ascii="Consolas" w:hAnsi="Consolas"/>
          <w:b w:val="0"/>
          <w:sz w:val="17"/>
        </w:rPr>
        <w:t>cliente_processor.py:349</w:t>
      </w:r>
      <w:r>
        <w:rPr>
          <w:rFonts w:ascii="Arial" w:hAnsi="Arial"/>
          <w:b w:val="0"/>
        </w:rPr>
        <w:t>).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 xml:space="preserve">Falla </w:t>
      </w:r>
      <w:r>
        <w:rPr>
          <w:rFonts w:ascii="Consolas" w:hAnsi="Consolas"/>
          <w:b/>
          <w:sz w:val="17"/>
        </w:rPr>
        <w:t>uv sync</w:t>
      </w:r>
      <w:r>
        <w:rPr>
          <w:rFonts w:ascii="Arial" w:hAnsi="Arial"/>
          <w:b/>
        </w:rPr>
        <w:t>:</w:t>
      </w:r>
      <w:r>
        <w:rPr>
          <w:rFonts w:ascii="Arial" w:hAnsi="Arial"/>
          <w:b w:val="0"/>
        </w:rPr>
        <w:t xml:space="preserve"> comprobar que </w:t>
      </w:r>
      <w:r>
        <w:rPr>
          <w:rFonts w:ascii="Consolas" w:hAnsi="Consolas"/>
          <w:b w:val="0"/>
          <w:sz w:val="17"/>
        </w:rPr>
        <w:t>python --version</w:t>
      </w:r>
      <w:r>
        <w:rPr>
          <w:rFonts w:ascii="Arial" w:hAnsi="Arial"/>
          <w:b w:val="0"/>
        </w:rPr>
        <w:t xml:space="preserve"> sea 3.14.x y revisar el error de resolución. El </w:t>
      </w:r>
      <w:r>
        <w:rPr>
          <w:rFonts w:ascii="Consolas" w:hAnsi="Consolas"/>
          <w:b w:val="0"/>
          <w:sz w:val="17"/>
        </w:rPr>
        <w:t>uv.lock</w:t>
      </w:r>
      <w:r>
        <w:rPr>
          <w:rFonts w:ascii="Arial" w:hAnsi="Arial"/>
          <w:b w:val="0"/>
        </w:rPr>
        <w:t xml:space="preserve"> actual conserva </w:t>
      </w:r>
      <w:r>
        <w:rPr>
          <w:rFonts w:ascii="Consolas" w:hAnsi="Consolas"/>
          <w:b w:val="0"/>
          <w:sz w:val="17"/>
        </w:rPr>
        <w:t>requires-python &gt;=3.13</w:t>
      </w:r>
      <w:r>
        <w:rPr>
          <w:rFonts w:ascii="Arial" w:hAnsi="Arial"/>
          <w:b w:val="0"/>
        </w:rPr>
        <w:t xml:space="preserve"> y versiones de paquetes anteriores a </w:t>
      </w:r>
      <w:r>
        <w:rPr>
          <w:rFonts w:ascii="Consolas" w:hAnsi="Consolas"/>
          <w:b w:val="0"/>
          <w:sz w:val="17"/>
        </w:rPr>
        <w:t>pyproject.toml</w:t>
      </w:r>
      <w:r>
        <w:rPr>
          <w:rFonts w:ascii="Arial" w:hAnsi="Arial"/>
          <w:b w:val="0"/>
        </w:rPr>
        <w:t xml:space="preserve">; </w:t>
      </w:r>
      <w:r>
        <w:rPr>
          <w:rFonts w:ascii="Consolas" w:hAnsi="Consolas"/>
          <w:b w:val="0"/>
          <w:sz w:val="17"/>
        </w:rPr>
        <w:t>uv sync</w:t>
      </w:r>
      <w:r>
        <w:rPr>
          <w:rFonts w:ascii="Arial" w:hAnsi="Arial"/>
          <w:b w:val="0"/>
        </w:rPr>
        <w:t xml:space="preserve"> debe actualizarlo. Si algún paquete fijado no puede instalarse en 3.14, hay que corregir esa dependencia antes de ejecutar el robot.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>Correo inesperado o faltante:</w:t>
      </w:r>
      <w:r>
        <w:rPr>
          <w:rFonts w:ascii="Arial" w:hAnsi="Arial"/>
          <w:b w:val="0"/>
        </w:rPr>
        <w:t xml:space="preserve"> mirar </w:t>
      </w:r>
      <w:r>
        <w:rPr>
          <w:rFonts w:ascii="Consolas" w:hAnsi="Consolas"/>
          <w:b w:val="0"/>
          <w:sz w:val="17"/>
        </w:rPr>
        <w:t>receptor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cc</w:t>
      </w:r>
      <w:r>
        <w:rPr>
          <w:rFonts w:ascii="Arial" w:hAnsi="Arial"/>
          <w:b w:val="0"/>
        </w:rPr>
        <w:t xml:space="preserve"> y luego </w:t>
      </w:r>
      <w:r>
        <w:rPr>
          <w:rFonts w:ascii="Consolas" w:hAnsi="Consolas"/>
          <w:b w:val="0"/>
          <w:sz w:val="17"/>
        </w:rPr>
        <w:t>all_recipients</w:t>
      </w:r>
      <w:r>
        <w:rPr>
          <w:rFonts w:ascii="Arial" w:hAnsi="Arial"/>
          <w:b w:val="0"/>
        </w:rPr>
        <w:t xml:space="preserve">; verificar </w:t>
      </w:r>
      <w:r>
        <w:rPr>
          <w:rFonts w:ascii="Consolas" w:hAnsi="Consolas"/>
          <w:b w:val="0"/>
          <w:sz w:val="17"/>
        </w:rPr>
        <w:t>CORREOS_RPA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CORREO_NOTIFICACION_ERROR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CORREO_RESUMEN_GLOBAL</w:t>
      </w:r>
      <w:r>
        <w:rPr>
          <w:rFonts w:ascii="Arial" w:hAnsi="Arial"/>
          <w:b w:val="0"/>
        </w:rPr>
        <w:t xml:space="preserve"> y logs SMTP. El resumen usa otro camino de envío.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Arial" w:hAnsi="Arial"/>
          <w:b/>
        </w:rPr>
        <w:t>Archivos de salida faltantes:</w:t>
      </w:r>
      <w:r>
        <w:rPr>
          <w:rFonts w:ascii="Arial" w:hAnsi="Arial"/>
          <w:b w:val="0"/>
        </w:rPr>
        <w:t xml:space="preserve"> confirmar que la terminal está en la raíz, que existe </w:t>
      </w:r>
      <w:r>
        <w:rPr>
          <w:rFonts w:ascii="Consolas" w:hAnsi="Consolas"/>
          <w:b w:val="0"/>
          <w:sz w:val="17"/>
        </w:rPr>
        <w:t>Estructura-robot</w:t>
      </w:r>
      <w:r>
        <w:rPr>
          <w:rFonts w:ascii="Arial" w:hAnsi="Arial"/>
          <w:b w:val="0"/>
        </w:rPr>
        <w:t xml:space="preserve">, que hay permisos de escritura y que </w:t>
      </w:r>
      <w:r>
        <w:rPr>
          <w:rFonts w:ascii="Consolas" w:hAnsi="Consolas"/>
          <w:b w:val="0"/>
          <w:sz w:val="17"/>
        </w:rPr>
        <w:t>PATH_ESTRUCTURA_ROBOT</w:t>
      </w:r>
      <w:r>
        <w:rPr>
          <w:rFonts w:ascii="Arial" w:hAnsi="Arial"/>
          <w:b w:val="0"/>
        </w:rPr>
        <w:t xml:space="preserve"> coincide con esa estructura. Al comenzar cada cliente se mueve el ZIP anterior a </w:t>
      </w:r>
      <w:r>
        <w:rPr>
          <w:rFonts w:ascii="Consolas" w:hAnsi="Consolas"/>
          <w:b w:val="0"/>
          <w:sz w:val="17"/>
        </w:rPr>
        <w:t>Backup</w:t>
      </w:r>
      <w:r>
        <w:rPr>
          <w:rFonts w:ascii="Arial" w:hAnsi="Arial"/>
          <w:b w:val="0"/>
        </w:rPr>
        <w:t xml:space="preserve"> y se borra el resto de </w:t>
      </w:r>
      <w:r>
        <w:rPr>
          <w:rFonts w:ascii="Consolas" w:hAnsi="Consolas"/>
          <w:b w:val="0"/>
          <w:sz w:val="17"/>
        </w:rPr>
        <w:t>Output</w:t>
      </w:r>
      <w:r>
        <w:rPr>
          <w:rFonts w:ascii="Arial" w:hAnsi="Arial"/>
          <w:b w:val="0"/>
        </w:rPr>
        <w:t xml:space="preserve">; al final se borran los ZIP de todos los </w:t>
      </w:r>
      <w:r>
        <w:rPr>
          <w:rFonts w:ascii="Consolas" w:hAnsi="Consolas"/>
          <w:b w:val="0"/>
          <w:sz w:val="17"/>
        </w:rPr>
        <w:t>Backup</w:t>
      </w:r>
      <w:r>
        <w:rPr>
          <w:rFonts w:ascii="Arial" w:hAnsi="Arial"/>
          <w:b w:val="0"/>
        </w:rPr>
        <w:t xml:space="preserve"> bajo </w:t>
      </w:r>
      <w:r>
        <w:rPr>
          <w:rFonts w:ascii="Consolas" w:hAnsi="Consolas"/>
          <w:b w:val="0"/>
          <w:sz w:val="17"/>
        </w:rPr>
        <w:t>PATH_ESTRUCTURA_ROBOT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cliente_processor.py:81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functions/delete_backs.py:7</w:t>
      </w:r>
      <w:r>
        <w:rPr>
          <w:rFonts w:ascii="Arial" w:hAnsi="Arial"/>
          <w:b w:val="0"/>
        </w:rPr>
        <w:t>). No hacer testing en una estructura de evidencias compartida.</w:t>
      </w:r>
    </w:p>
    <w:p>
      <w:pPr>
        <w:spacing w:after="80"/>
        <w:ind w:left="312" w:hanging="255"/>
      </w:pPr>
      <w:r>
        <w:rPr>
          <w:rFonts w:ascii="Arial" w:hAnsi="Arial"/>
          <w:b w:val="0"/>
        </w:rPr>
        <w:t xml:space="preserve">• </w:t>
      </w:r>
      <w:r>
        <w:rPr>
          <w:rFonts w:ascii="Consolas" w:hAnsi="Consolas"/>
          <w:b/>
          <w:sz w:val="17"/>
        </w:rPr>
        <w:t>GRABAR_EJECUCIONES=false</w:t>
      </w:r>
      <w:r>
        <w:rPr>
          <w:rFonts w:ascii="Arial" w:hAnsi="Arial"/>
          <w:b/>
        </w:rPr>
        <w:t xml:space="preserve"> no vuelve la prueba de sólo lectura:</w:t>
      </w:r>
      <w:r>
        <w:rPr>
          <w:rFonts w:ascii="Arial" w:hAnsi="Arial"/>
          <w:b w:val="0"/>
        </w:rPr>
        <w:t xml:space="preserve"> además de consultar portales, puede actualizar </w:t>
      </w:r>
      <w:r>
        <w:rPr>
          <w:rFonts w:ascii="Consolas" w:hAnsi="Consolas"/>
          <w:b w:val="0"/>
          <w:sz w:val="17"/>
        </w:rPr>
        <w:t>fecha_login_error</w:t>
      </w:r>
      <w:r>
        <w:rPr>
          <w:rFonts w:ascii="Arial" w:hAnsi="Arial"/>
          <w:b w:val="0"/>
        </w:rPr>
        <w:t xml:space="preserve"> en </w:t>
      </w:r>
      <w:r>
        <w:rPr>
          <w:rFonts w:ascii="Consolas" w:hAnsi="Consolas"/>
          <w:b w:val="0"/>
          <w:sz w:val="17"/>
        </w:rPr>
        <w:t>cliente_jurisdiccion</w:t>
      </w:r>
      <w:r>
        <w:rPr>
          <w:rFonts w:ascii="Arial" w:hAnsi="Arial"/>
          <w:b w:val="0"/>
        </w:rPr>
        <w:t xml:space="preserve"> (</w:t>
      </w:r>
      <w:r>
        <w:rPr>
          <w:rFonts w:ascii="Consolas" w:hAnsi="Consolas"/>
          <w:b w:val="0"/>
          <w:sz w:val="17"/>
        </w:rPr>
        <w:t>cliente_processor.py:494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obtener_datos_clientes/obtener_datos_clientes.py:753</w:t>
      </w:r>
      <w:r>
        <w:rPr>
          <w:rFonts w:ascii="Arial" w:hAnsi="Arial"/>
          <w:b w:val="0"/>
        </w:rPr>
        <w:t>). Una base de prueba aislada es el límite confiable.</w:t>
      </w:r>
    </w:p>
    <w:p>
      <w:pPr/>
      <w:r>
        <w:rPr>
          <w:rFonts w:ascii="Arial" w:hAnsi="Arial"/>
          <w:b/>
        </w:rPr>
        <w:t>Estado de este checkout al redactar la guía:</w:t>
      </w:r>
      <w:r>
        <w:rPr>
          <w:rFonts w:ascii="Arial" w:hAnsi="Arial"/>
          <w:b w:val="0"/>
        </w:rPr>
        <w:t xml:space="preserve"> no contiene </w:t>
      </w:r>
      <w:r>
        <w:rPr>
          <w:rFonts w:ascii="Consolas" w:hAnsi="Consolas"/>
          <w:b w:val="0"/>
          <w:sz w:val="17"/>
        </w:rPr>
        <w:t>.env</w:t>
      </w:r>
      <w:r>
        <w:rPr>
          <w:rFonts w:ascii="Arial" w:hAnsi="Arial"/>
          <w:b w:val="0"/>
        </w:rPr>
        <w:t xml:space="preserve">, </w:t>
      </w:r>
      <w:r>
        <w:rPr>
          <w:rFonts w:ascii="Consolas" w:hAnsi="Consolas"/>
          <w:b w:val="0"/>
          <w:sz w:val="17"/>
        </w:rPr>
        <w:t>.venv</w:t>
      </w:r>
      <w:r>
        <w:rPr>
          <w:rFonts w:ascii="Arial" w:hAnsi="Arial"/>
          <w:b w:val="0"/>
        </w:rPr>
        <w:t xml:space="preserve"> ni Excel de clientes dentro de </w:t>
      </w:r>
      <w:r>
        <w:rPr>
          <w:rFonts w:ascii="Consolas" w:hAnsi="Consolas"/>
          <w:b w:val="0"/>
          <w:sz w:val="17"/>
        </w:rPr>
        <w:t>Estructura-robot</w:t>
      </w:r>
      <w:r>
        <w:rPr>
          <w:rFonts w:ascii="Arial" w:hAnsi="Arial"/>
          <w:b w:val="0"/>
        </w:rPr>
        <w:t>; por eso los comandos de corrida real necesitan configuración y datos externos antes de poder validarse de extremo a extremo aquí.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FECodeBlock">
    <w:name w:val="NFE Code Block"/>
    <w:basedOn w:val="Normal"/>
    <w:pPr>
      <w:keepLines/>
      <w:spacing w:before="80" w:after="160" w:line="247" w:lineRule="auto"/>
      <w:ind w:left="198" w:right="57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NFE Alert Ejecución local y depuración</dc:title>
  <dc:subject>Procedimiento local de testing producción y depuración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