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B40A" w14:textId="77777777" w:rsidR="007B5689" w:rsidRDefault="00003C19">
      <w:r>
        <w:rPr>
          <w:noProof/>
        </w:rPr>
        <mc:AlternateContent>
          <mc:Choice Requires="wpg">
            <w:drawing>
              <wp:anchor distT="0" distB="0" distL="0" distR="0" simplePos="0" relativeHeight="251658240" behindDoc="1" locked="0" layoutInCell="1" hidden="0" allowOverlap="1" wp14:anchorId="34DD4B20" wp14:editId="2897DC39">
                <wp:simplePos x="0" y="0"/>
                <wp:positionH relativeFrom="page">
                  <wp:align>center</wp:align>
                </wp:positionH>
                <wp:positionV relativeFrom="page">
                  <wp:align>center</wp:align>
                </wp:positionV>
                <wp:extent cx="6864824"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488532166" name="Group 488532166"/>
                        <wpg:cNvGrpSpPr/>
                        <wpg:grpSpPr>
                          <a:xfrm>
                            <a:off x="1913588" y="0"/>
                            <a:ext cx="6864824" cy="7560000"/>
                            <a:chOff x="0" y="0"/>
                            <a:chExt cx="6864824" cy="9123528"/>
                          </a:xfrm>
                        </wpg:grpSpPr>
                        <wps:wsp>
                          <wps:cNvPr id="606201426" name="Rectangle 606201426"/>
                          <wps:cNvSpPr/>
                          <wps:spPr>
                            <a:xfrm>
                              <a:off x="0" y="0"/>
                              <a:ext cx="6864800" cy="9123525"/>
                            </a:xfrm>
                            <a:prstGeom prst="rect">
                              <a:avLst/>
                            </a:prstGeom>
                            <a:noFill/>
                            <a:ln>
                              <a:noFill/>
                            </a:ln>
                          </wps:spPr>
                          <wps:txbx>
                            <w:txbxContent>
                              <w:p w14:paraId="55AB26B4"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887780709" name="Rectangle 887780709"/>
                          <wps:cNvSpPr/>
                          <wps:spPr>
                            <a:xfrm>
                              <a:off x="0" y="0"/>
                              <a:ext cx="6858000" cy="1371600"/>
                            </a:xfrm>
                            <a:prstGeom prst="rect">
                              <a:avLst/>
                            </a:prstGeom>
                            <a:solidFill>
                              <a:schemeClr val="accent1"/>
                            </a:solidFill>
                            <a:ln>
                              <a:noFill/>
                            </a:ln>
                          </wps:spPr>
                          <wps:txbx>
                            <w:txbxContent>
                              <w:p w14:paraId="5956F13A"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1158556636" name="Rectangle 1158556636"/>
                          <wps:cNvSpPr/>
                          <wps:spPr>
                            <a:xfrm>
                              <a:off x="0" y="4094328"/>
                              <a:ext cx="6858000" cy="5029200"/>
                            </a:xfrm>
                            <a:prstGeom prst="rect">
                              <a:avLst/>
                            </a:prstGeom>
                            <a:solidFill>
                              <a:schemeClr val="accent1"/>
                            </a:solidFill>
                            <a:ln>
                              <a:noFill/>
                            </a:ln>
                          </wps:spPr>
                          <wps:txbx>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Integrative Health Center</w:t>
                                </w:r>
                              </w:p>
                              <w:p w14:paraId="25B5D26A" w14:textId="4449A7B5" w:rsidR="007B5689" w:rsidRDefault="0053793A">
                                <w:pPr>
                                  <w:spacing w:before="120" w:after="0" w:line="240" w:lineRule="auto"/>
                                  <w:jc w:val="center"/>
                                  <w:textDirection w:val="btLr"/>
                                </w:pPr>
                                <w:r>
                                  <w:rPr>
                                    <w:rFonts w:ascii="Arial" w:eastAsia="Arial" w:hAnsi="Arial" w:cs="Arial"/>
                                    <w:b/>
                                    <w:color w:val="FFFFFF"/>
                                    <w:sz w:val="24"/>
                                  </w:rPr>
                                  <w:t>2025</w:t>
                                </w:r>
                                <w:r w:rsidR="00DF684C">
                                  <w:rPr>
                                    <w:rFonts w:ascii="Arial" w:eastAsia="Arial" w:hAnsi="Arial" w:cs="Arial"/>
                                    <w:b/>
                                    <w:color w:val="FFFFFF"/>
                                    <w:sz w:val="24"/>
                                  </w:rPr>
                                  <w:t xml:space="preserve"> - 202</w:t>
                                </w:r>
                                <w:r>
                                  <w:rPr>
                                    <w:rFonts w:ascii="Arial" w:eastAsia="Arial" w:hAnsi="Arial" w:cs="Arial"/>
                                    <w:b/>
                                    <w:color w:val="FFFFFF"/>
                                    <w:sz w:val="24"/>
                                  </w:rPr>
                                  <w:t>6</w:t>
                                </w:r>
                              </w:p>
                            </w:txbxContent>
                          </wps:txbx>
                          <wps:bodyPr spcFirstLastPara="1" wrap="square" lIns="457200" tIns="731500" rIns="457200" bIns="457200" anchor="b" anchorCtr="0">
                            <a:noAutofit/>
                          </wps:bodyPr>
                        </wps:wsp>
                        <wps:wsp>
                          <wps:cNvPr id="1330921057" name="Rectangle 1330921057"/>
                          <wps:cNvSpPr/>
                          <wps:spPr>
                            <a:xfrm>
                              <a:off x="6824" y="1371600"/>
                              <a:ext cx="6858000" cy="2722728"/>
                            </a:xfrm>
                            <a:prstGeom prst="rect">
                              <a:avLst/>
                            </a:prstGeom>
                            <a:solidFill>
                              <a:schemeClr val="lt1"/>
                            </a:solidFill>
                            <a:ln>
                              <a:noFill/>
                            </a:ln>
                          </wps:spPr>
                          <wps:txbx>
                            <w:txbxContent>
                              <w:p w14:paraId="3CF0E502" w14:textId="70422184" w:rsidR="007B5689" w:rsidRDefault="00003C19">
                                <w:pPr>
                                  <w:spacing w:after="0" w:line="240" w:lineRule="auto"/>
                                  <w:jc w:val="center"/>
                                  <w:textDirection w:val="btLr"/>
                                  <w:rPr>
                                    <w:rFonts w:ascii="Play" w:eastAsia="Play" w:hAnsi="Play" w:cs="Play"/>
                                    <w:b/>
                                    <w:bCs/>
                                    <w:smallCaps/>
                                    <w:color w:val="C00000"/>
                                    <w:sz w:val="72"/>
                                  </w:rPr>
                                </w:pPr>
                                <w:r>
                                  <w:rPr>
                                    <w:rFonts w:ascii="Play" w:eastAsia="Play" w:hAnsi="Play" w:cs="Play"/>
                                    <w:smallCaps/>
                                    <w:color w:val="156082"/>
                                    <w:sz w:val="72"/>
                                  </w:rPr>
                                  <w:t xml:space="preserve">SCREENING INTEGRATIVE HEALTH REPORT FOR </w:t>
                                </w:r>
                              </w:p>
                              <w:p w14:paraId="65E68474" w14:textId="79FB1E88" w:rsidR="0053793A" w:rsidRDefault="0053793A">
                                <w:pPr>
                                  <w:spacing w:after="0" w:line="240" w:lineRule="auto"/>
                                  <w:jc w:val="center"/>
                                  <w:textDirection w:val="btLr"/>
                                </w:pPr>
                                <w:r>
                                  <w:rPr>
                                    <w:rFonts w:ascii="Play" w:eastAsia="Play" w:hAnsi="Play" w:cs="Play"/>
                                    <w:b/>
                                    <w:bCs/>
                                    <w:smallCaps/>
                                    <w:color w:val="C00000"/>
                                    <w:sz w:val="72"/>
                                  </w:rPr>
                                  <w:t>NEWCOMERS</w:t>
                                </w:r>
                              </w:p>
                            </w:txbxContent>
                          </wps:txbx>
                          <wps:bodyPr spcFirstLastPara="1" wrap="square" lIns="457200" tIns="91425" rIns="457200" bIns="91425" anchor="ctr" anchorCtr="0">
                            <a:noAutofit/>
                          </wps:bodyPr>
                        </wps:wsp>
                      </wpg:grpSp>
                    </wpg:wgp>
                  </a:graphicData>
                </a:graphic>
              </wp:anchor>
            </w:drawing>
          </mc:Choice>
          <mc:Fallback>
            <w:pict>
              <v:group w14:anchorId="34DD4B20" id="Group 194"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">
                <v:group id="Group 488532166"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">
                  <v:rect id="Rectangle 606201426"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" filled="f" stroked="f">
                    <v:textbox inset="2.53958mm,2.53958mm,2.53958mm,2.53958mm">
                      <w:txbxContent>
                        <w:p w14:paraId="55AB26B4" w14:textId="77777777" w:rsidR="007B5689" w:rsidRDefault="007B5689">
                          <w:pPr>
                            <w:spacing w:after="0" w:line="240" w:lineRule="auto"/>
                            <w:textDirection w:val="btLr"/>
                          </w:pPr>
                        </w:p>
                      </w:txbxContent>
                    </v:textbox>
                  </v:rect>
                  <v:rect id="Rectangle 88778070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" fillcolor="#156082 [3204]" stroked="f">
                    <v:textbox inset="2.53958mm,2.53958mm,2.53958mm,2.53958mm">
                      <w:txbxContent>
                        <w:p w14:paraId="5956F13A" w14:textId="77777777" w:rsidR="007B5689" w:rsidRDefault="007B5689">
                          <w:pPr>
                            <w:spacing w:after="0" w:line="240" w:lineRule="auto"/>
                            <w:textDirection w:val="btLr"/>
                          </w:pPr>
                        </w:p>
                      </w:txbxContent>
                    </v:textbox>
                  </v:rect>
                  <v:rect id="Rectangle 115855663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" fillcolor="#156082 [3204]" stroked="f">
                    <v:textbox inset="36pt,20.31944mm,36pt,36pt">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Integrative Health Center</w:t>
                          </w:r>
                        </w:p>
                        <w:p w14:paraId="25B5D26A" w14:textId="4449A7B5" w:rsidR="007B5689" w:rsidRDefault="0053793A">
                          <w:pPr>
                            <w:spacing w:before="120" w:after="0" w:line="240" w:lineRule="auto"/>
                            <w:jc w:val="center"/>
                            <w:textDirection w:val="btLr"/>
                          </w:pPr>
                          <w:r>
                            <w:rPr>
                              <w:rFonts w:ascii="Arial" w:eastAsia="Arial" w:hAnsi="Arial" w:cs="Arial"/>
                              <w:b/>
                              <w:color w:val="FFFFFF"/>
                              <w:sz w:val="24"/>
                            </w:rPr>
                            <w:t>2025</w:t>
                          </w:r>
                          <w:r w:rsidR="00DF684C">
                            <w:rPr>
                              <w:rFonts w:ascii="Arial" w:eastAsia="Arial" w:hAnsi="Arial" w:cs="Arial"/>
                              <w:b/>
                              <w:color w:val="FFFFFF"/>
                              <w:sz w:val="24"/>
                            </w:rPr>
                            <w:t xml:space="preserve"> - 202</w:t>
                          </w:r>
                          <w:r>
                            <w:rPr>
                              <w:rFonts w:ascii="Arial" w:eastAsia="Arial" w:hAnsi="Arial" w:cs="Arial"/>
                              <w:b/>
                              <w:color w:val="FFFFFF"/>
                              <w:sz w:val="24"/>
                            </w:rPr>
                            <w:t>6</w:t>
                          </w:r>
                        </w:p>
                      </w:txbxContent>
                    </v:textbox>
                  </v:rect>
                  <v:rect id="Rectangle 1330921057"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" fillcolor="white [3201]" stroked="f">
                    <v:textbox inset="36pt,2.53958mm,36pt,2.53958mm">
                      <w:txbxContent>
                        <w:p w14:paraId="3CF0E502" w14:textId="70422184" w:rsidR="007B5689" w:rsidRDefault="00003C19">
                          <w:pPr>
                            <w:spacing w:after="0" w:line="240" w:lineRule="auto"/>
                            <w:jc w:val="center"/>
                            <w:textDirection w:val="btLr"/>
                            <w:rPr>
                              <w:rFonts w:ascii="Play" w:eastAsia="Play" w:hAnsi="Play" w:cs="Play"/>
                              <w:b/>
                              <w:bCs/>
                              <w:smallCaps/>
                              <w:color w:val="C00000"/>
                              <w:sz w:val="72"/>
                            </w:rPr>
                          </w:pPr>
                          <w:r>
                            <w:rPr>
                              <w:rFonts w:ascii="Play" w:eastAsia="Play" w:hAnsi="Play" w:cs="Play"/>
                              <w:smallCaps/>
                              <w:color w:val="156082"/>
                              <w:sz w:val="72"/>
                            </w:rPr>
                            <w:t xml:space="preserve">SCREENING INTEGRATIVE HEALTH REPORT FOR </w:t>
                          </w:r>
                        </w:p>
                        <w:p w14:paraId="65E68474" w14:textId="79FB1E88" w:rsidR="0053793A" w:rsidRDefault="0053793A">
                          <w:pPr>
                            <w:spacing w:after="0" w:line="240" w:lineRule="auto"/>
                            <w:jc w:val="center"/>
                            <w:textDirection w:val="btLr"/>
                          </w:pPr>
                          <w:r>
                            <w:rPr>
                              <w:rFonts w:ascii="Play" w:eastAsia="Play" w:hAnsi="Play" w:cs="Play"/>
                              <w:b/>
                              <w:bCs/>
                              <w:smallCaps/>
                              <w:color w:val="C00000"/>
                              <w:sz w:val="72"/>
                            </w:rPr>
                            <w:t>NEWCOMERS</w:t>
                          </w:r>
                        </w:p>
                      </w:txbxContent>
                    </v:textbox>
                  </v:rect>
                </v:group>
                <w10:wrap anchorx="page" anchory="page"/>
              </v:group>
            </w:pict>
          </mc:Fallback>
        </mc:AlternateContent>
      </w:r>
      <w:r>
        <w:rPr>
          <w:noProof/>
        </w:rPr>
        <w:drawing>
          <wp:anchor distT="0" distB="0" distL="114300" distR="114300" simplePos="0" relativeHeight="251659264" behindDoc="0" locked="0" layoutInCell="1" hidden="0" allowOverlap="1" wp14:anchorId="64E84920" wp14:editId="3E4A4956">
            <wp:simplePos x="0" y="0"/>
            <wp:positionH relativeFrom="column">
              <wp:posOffset>2179002</wp:posOffset>
            </wp:positionH>
            <wp:positionV relativeFrom="paragraph">
              <wp:posOffset>0</wp:posOffset>
            </wp:positionV>
            <wp:extent cx="1373505" cy="967740"/>
            <wp:effectExtent l="0" t="0" r="0" b="0"/>
            <wp:wrapSquare wrapText="bothSides" distT="0" distB="0" distL="114300" distR="114300"/>
            <wp:docPr id="210" name="image1.jpg" descr="A logo with a star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A logo with a star and text&#10;&#10;Description automatically generated with medium confidence"/>
                    <pic:cNvPicPr preferRelativeResize="0"/>
                  </pic:nvPicPr>
                  <pic:blipFill>
                    <a:blip r:embed="rId8"/>
                    <a:srcRect/>
                    <a:stretch>
                      <a:fillRect/>
                    </a:stretch>
                  </pic:blipFill>
                  <pic:spPr>
                    <a:xfrm>
                      <a:off x="0" y="0"/>
                      <a:ext cx="1373505" cy="967740"/>
                    </a:xfrm>
                    <a:prstGeom prst="rect">
                      <a:avLst/>
                    </a:prstGeom>
                    <a:ln/>
                  </pic:spPr>
                </pic:pic>
              </a:graphicData>
            </a:graphic>
          </wp:anchor>
        </w:drawing>
      </w:r>
    </w:p>
    <w:p w14:paraId="2D43BFB9" w14:textId="77777777" w:rsidR="007B5689" w:rsidRDefault="00003C19">
      <w:r>
        <w:br w:type="page"/>
      </w:r>
    </w:p>
    <w:p w14:paraId="1B1ED8C0"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Purpose:</w:t>
      </w:r>
    </w:p>
    <w:p w14:paraId="68EF806A" w14:textId="6E958153" w:rsidR="00DF684C" w:rsidRPr="00DF684C" w:rsidRDefault="00DF684C">
      <w:pPr>
        <w:spacing w:after="0" w:line="360" w:lineRule="auto"/>
        <w:jc w:val="both"/>
        <w:rPr>
          <w:rFonts w:asciiTheme="minorBidi" w:eastAsia="Times New Roman" w:hAnsiTheme="minorBidi" w:cstheme="minorBidi"/>
          <w:color w:val="000000"/>
        </w:rPr>
      </w:pPr>
      <w:r w:rsidRPr="00DF684C">
        <w:rPr>
          <w:rFonts w:asciiTheme="minorBidi" w:eastAsia="Times New Roman" w:hAnsiTheme="minorBidi" w:cstheme="minorBidi"/>
          <w:color w:val="000000"/>
        </w:rPr>
        <w:t>Most university students belong to young adulthood with age ranges between 18 – 26 years old. Many reports identified this phase as biologically, and psychologically stage that influences university students' attitude and decision-making. According to previous reports, there is a high prevalence of risky behaviours among college students, such as eating disorders, anxiety, and depression, as well as tobacco/ vaping</w:t>
      </w:r>
      <w:r>
        <w:rPr>
          <w:rFonts w:asciiTheme="minorBidi" w:eastAsia="Times New Roman" w:hAnsiTheme="minorBidi" w:cstheme="minorBidi"/>
          <w:color w:val="000000"/>
        </w:rPr>
        <w:t xml:space="preserve"> </w:t>
      </w:r>
      <w:r w:rsidRPr="00DF684C">
        <w:rPr>
          <w:rFonts w:asciiTheme="minorBidi" w:eastAsia="Times New Roman" w:hAnsiTheme="minorBidi" w:cstheme="minorBidi"/>
          <w:color w:val="000000"/>
        </w:rPr>
        <w:t>products usage</w:t>
      </w:r>
      <w:r>
        <w:rPr>
          <w:rFonts w:asciiTheme="minorBidi" w:eastAsia="Times New Roman" w:hAnsiTheme="minorBidi" w:cstheme="minorBidi"/>
          <w:color w:val="000000"/>
        </w:rPr>
        <w:t xml:space="preserve">. Accordingly, </w:t>
      </w:r>
      <w:r w:rsidR="00810626">
        <w:rPr>
          <w:rFonts w:asciiTheme="minorBidi" w:eastAsia="Times New Roman" w:hAnsiTheme="minorBidi" w:cstheme="minorBidi"/>
          <w:color w:val="000000"/>
        </w:rPr>
        <w:t>our</w:t>
      </w:r>
      <w:r w:rsidRPr="00DF684C">
        <w:rPr>
          <w:rFonts w:asciiTheme="minorBidi" w:eastAsia="Times New Roman" w:hAnsiTheme="minorBidi" w:cstheme="minorBidi"/>
          <w:color w:val="000000"/>
        </w:rPr>
        <w:t xml:space="preserve"> aim is to implement holistic health screening for students at Heliopolis University for Sustainable Development regardless their faculty or study level. A self-completion questionnaire was administered through Computer-Assisted Group Interviewing about health, lifestyle and dietary habits as well as self-evaluation.</w:t>
      </w:r>
    </w:p>
    <w:p w14:paraId="3D478F50" w14:textId="08AFD984" w:rsidR="007B5689" w:rsidRDefault="0081062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w:t>
      </w:r>
    </w:p>
    <w:p w14:paraId="31DA2565" w14:textId="47F6D849" w:rsidR="007B5689" w:rsidRDefault="00003C19" w:rsidP="00602A2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number of </w:t>
      </w:r>
      <w:r w:rsidR="007A52AA">
        <w:rPr>
          <w:rFonts w:ascii="Times New Roman" w:eastAsia="Times New Roman" w:hAnsi="Times New Roman" w:cs="Times New Roman"/>
          <w:b/>
          <w:sz w:val="24"/>
          <w:szCs w:val="24"/>
        </w:rPr>
        <w:t>Students</w:t>
      </w:r>
      <w:r>
        <w:rPr>
          <w:rFonts w:ascii="Times New Roman" w:eastAsia="Times New Roman" w:hAnsi="Times New Roman" w:cs="Times New Roman"/>
          <w:b/>
          <w:sz w:val="24"/>
          <w:szCs w:val="24"/>
        </w:rPr>
        <w:t xml:space="preserve"> screened</w:t>
      </w:r>
      <w:r w:rsidR="00810626">
        <w:rPr>
          <w:rFonts w:ascii="Times New Roman" w:eastAsia="Times New Roman" w:hAnsi="Times New Roman" w:cs="Times New Roman"/>
          <w:b/>
          <w:sz w:val="24"/>
          <w:szCs w:val="24"/>
        </w:rPr>
        <w:t xml:space="preserve"> at different </w:t>
      </w:r>
      <w:r w:rsidR="0053793A">
        <w:rPr>
          <w:rFonts w:ascii="Times New Roman" w:eastAsia="Times New Roman" w:hAnsi="Times New Roman" w:cs="Times New Roman"/>
          <w:b/>
          <w:sz w:val="24"/>
          <w:szCs w:val="24"/>
        </w:rPr>
        <w:t>Faculties</w:t>
      </w:r>
      <w:r>
        <w:rPr>
          <w:rFonts w:ascii="Times New Roman" w:eastAsia="Times New Roman" w:hAnsi="Times New Roman" w:cs="Times New Roman"/>
          <w:b/>
          <w:sz w:val="24"/>
          <w:szCs w:val="24"/>
        </w:rPr>
        <w:t xml:space="preserve">: </w:t>
      </w:r>
    </w:p>
    <w:tbl>
      <w:tblPr>
        <w:tblW w:w="4897" w:type="dxa"/>
        <w:tblLook w:val="04A0" w:firstRow="1" w:lastRow="0" w:firstColumn="1" w:lastColumn="0" w:noHBand="0" w:noVBand="1"/>
      </w:tblPr>
      <w:tblGrid>
        <w:gridCol w:w="1497"/>
        <w:gridCol w:w="2080"/>
        <w:gridCol w:w="1320"/>
      </w:tblGrid>
      <w:tr w:rsidR="009436B4" w:rsidRPr="009436B4" w14:paraId="3804E8B0" w14:textId="77777777" w:rsidTr="009436B4">
        <w:trPr>
          <w:trHeight w:val="288"/>
        </w:trPr>
        <w:tc>
          <w:tcPr>
            <w:tcW w:w="1497" w:type="dxa"/>
            <w:tcBorders>
              <w:top w:val="single" w:sz="4" w:space="0" w:color="44B3E1"/>
              <w:left w:val="single" w:sz="4" w:space="0" w:color="44B3E1"/>
              <w:bottom w:val="single" w:sz="4" w:space="0" w:color="44B3E1"/>
              <w:right w:val="nil"/>
            </w:tcBorders>
            <w:shd w:val="clear" w:color="156082" w:fill="156082"/>
            <w:noWrap/>
            <w:vAlign w:val="bottom"/>
            <w:hideMark/>
          </w:tcPr>
          <w:p w14:paraId="2165B1E6" w14:textId="77777777" w:rsidR="009436B4" w:rsidRPr="009436B4" w:rsidRDefault="009436B4" w:rsidP="009436B4">
            <w:pPr>
              <w:spacing w:after="0" w:line="240" w:lineRule="auto"/>
              <w:rPr>
                <w:rFonts w:ascii="Aptos Narrow" w:eastAsia="Times New Roman" w:hAnsi="Aptos Narrow" w:cs="Times New Roman"/>
                <w:b/>
                <w:bCs/>
                <w:color w:val="FFFFFF"/>
                <w:lang w:val="en-US" w:eastAsia="en-US"/>
              </w:rPr>
            </w:pPr>
            <w:r w:rsidRPr="009436B4">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noWrap/>
            <w:vAlign w:val="bottom"/>
            <w:hideMark/>
          </w:tcPr>
          <w:p w14:paraId="556676FB" w14:textId="77777777" w:rsidR="009436B4" w:rsidRPr="009436B4" w:rsidRDefault="009436B4" w:rsidP="009436B4">
            <w:pPr>
              <w:spacing w:after="0" w:line="240" w:lineRule="auto"/>
              <w:rPr>
                <w:rFonts w:ascii="Aptos Narrow" w:eastAsia="Times New Roman" w:hAnsi="Aptos Narrow" w:cs="Times New Roman"/>
                <w:b/>
                <w:bCs/>
                <w:color w:val="FFFFFF"/>
                <w:lang w:val="en-US" w:eastAsia="en-US"/>
              </w:rPr>
            </w:pPr>
            <w:r w:rsidRPr="009436B4">
              <w:rPr>
                <w:rFonts w:ascii="Aptos Narrow" w:eastAsia="Times New Roman" w:hAnsi="Aptos Narrow" w:cs="Times New Roman"/>
                <w:b/>
                <w:bCs/>
                <w:color w:val="FFFFFF"/>
                <w:lang w:val="en-US" w:eastAsia="en-US"/>
              </w:rPr>
              <w:t>Number of Students</w:t>
            </w:r>
          </w:p>
        </w:tc>
        <w:tc>
          <w:tcPr>
            <w:tcW w:w="1320" w:type="dxa"/>
            <w:tcBorders>
              <w:top w:val="single" w:sz="4" w:space="0" w:color="44B3E1"/>
              <w:left w:val="nil"/>
              <w:bottom w:val="single" w:sz="4" w:space="0" w:color="44B3E1"/>
              <w:right w:val="single" w:sz="4" w:space="0" w:color="44B3E1"/>
            </w:tcBorders>
            <w:shd w:val="clear" w:color="156082" w:fill="156082"/>
            <w:noWrap/>
            <w:vAlign w:val="bottom"/>
            <w:hideMark/>
          </w:tcPr>
          <w:p w14:paraId="56EF5E63" w14:textId="77777777" w:rsidR="009436B4" w:rsidRPr="009436B4" w:rsidRDefault="009436B4" w:rsidP="009436B4">
            <w:pPr>
              <w:spacing w:after="0" w:line="240" w:lineRule="auto"/>
              <w:rPr>
                <w:rFonts w:ascii="Aptos Narrow" w:eastAsia="Times New Roman" w:hAnsi="Aptos Narrow" w:cs="Times New Roman"/>
                <w:b/>
                <w:bCs/>
                <w:color w:val="FFFFFF"/>
                <w:lang w:val="en-US" w:eastAsia="en-US"/>
              </w:rPr>
            </w:pPr>
            <w:r w:rsidRPr="009436B4">
              <w:rPr>
                <w:rFonts w:ascii="Aptos Narrow" w:eastAsia="Times New Roman" w:hAnsi="Aptos Narrow" w:cs="Times New Roman"/>
                <w:b/>
                <w:bCs/>
                <w:color w:val="FFFFFF"/>
                <w:lang w:val="en-US" w:eastAsia="en-US"/>
              </w:rPr>
              <w:t>Percentage</w:t>
            </w:r>
          </w:p>
        </w:tc>
      </w:tr>
      <w:tr w:rsidR="009436B4" w:rsidRPr="009436B4" w14:paraId="4560BEDD" w14:textId="77777777" w:rsidTr="009436B4">
        <w:trPr>
          <w:trHeight w:val="288"/>
        </w:trPr>
        <w:tc>
          <w:tcPr>
            <w:tcW w:w="1497" w:type="dxa"/>
            <w:tcBorders>
              <w:top w:val="single" w:sz="4" w:space="0" w:color="44B3E1"/>
              <w:left w:val="single" w:sz="4" w:space="0" w:color="44B3E1"/>
              <w:bottom w:val="single" w:sz="4" w:space="0" w:color="44B3E1"/>
              <w:right w:val="nil"/>
            </w:tcBorders>
            <w:shd w:val="clear" w:color="C0E6F5" w:fill="C0E6F5"/>
            <w:noWrap/>
            <w:vAlign w:val="bottom"/>
            <w:hideMark/>
          </w:tcPr>
          <w:p w14:paraId="2F5F70EB"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noWrap/>
            <w:vAlign w:val="bottom"/>
            <w:hideMark/>
          </w:tcPr>
          <w:p w14:paraId="7B7BBE0F"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212</w:t>
            </w:r>
          </w:p>
        </w:tc>
        <w:tc>
          <w:tcPr>
            <w:tcW w:w="1320" w:type="dxa"/>
            <w:tcBorders>
              <w:top w:val="single" w:sz="4" w:space="0" w:color="44B3E1"/>
              <w:left w:val="nil"/>
              <w:bottom w:val="single" w:sz="4" w:space="0" w:color="44B3E1"/>
              <w:right w:val="single" w:sz="4" w:space="0" w:color="44B3E1"/>
            </w:tcBorders>
            <w:shd w:val="clear" w:color="C0E6F5" w:fill="C0E6F5"/>
            <w:noWrap/>
            <w:vAlign w:val="bottom"/>
            <w:hideMark/>
          </w:tcPr>
          <w:p w14:paraId="55374BB8"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56.90%</w:t>
            </w:r>
          </w:p>
        </w:tc>
      </w:tr>
      <w:tr w:rsidR="009436B4" w:rsidRPr="009436B4" w14:paraId="7F8B4007" w14:textId="77777777" w:rsidTr="009436B4">
        <w:trPr>
          <w:trHeight w:val="288"/>
        </w:trPr>
        <w:tc>
          <w:tcPr>
            <w:tcW w:w="1497" w:type="dxa"/>
            <w:tcBorders>
              <w:top w:val="single" w:sz="4" w:space="0" w:color="44B3E1"/>
              <w:left w:val="single" w:sz="4" w:space="0" w:color="44B3E1"/>
              <w:bottom w:val="single" w:sz="4" w:space="0" w:color="44B3E1"/>
              <w:right w:val="nil"/>
            </w:tcBorders>
            <w:noWrap/>
            <w:vAlign w:val="bottom"/>
            <w:hideMark/>
          </w:tcPr>
          <w:p w14:paraId="2B870924"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noWrap/>
            <w:vAlign w:val="bottom"/>
            <w:hideMark/>
          </w:tcPr>
          <w:p w14:paraId="76767048"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31</w:t>
            </w:r>
          </w:p>
        </w:tc>
        <w:tc>
          <w:tcPr>
            <w:tcW w:w="1320" w:type="dxa"/>
            <w:tcBorders>
              <w:top w:val="single" w:sz="4" w:space="0" w:color="44B3E1"/>
              <w:left w:val="nil"/>
              <w:bottom w:val="single" w:sz="4" w:space="0" w:color="44B3E1"/>
              <w:right w:val="single" w:sz="4" w:space="0" w:color="44B3E1"/>
            </w:tcBorders>
            <w:noWrap/>
            <w:vAlign w:val="bottom"/>
            <w:hideMark/>
          </w:tcPr>
          <w:p w14:paraId="38BE81ED"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8.30%</w:t>
            </w:r>
          </w:p>
        </w:tc>
      </w:tr>
      <w:tr w:rsidR="009436B4" w:rsidRPr="009436B4" w14:paraId="3AFC0582" w14:textId="77777777" w:rsidTr="009436B4">
        <w:trPr>
          <w:trHeight w:val="288"/>
        </w:trPr>
        <w:tc>
          <w:tcPr>
            <w:tcW w:w="1497" w:type="dxa"/>
            <w:tcBorders>
              <w:top w:val="single" w:sz="4" w:space="0" w:color="44B3E1"/>
              <w:left w:val="single" w:sz="4" w:space="0" w:color="44B3E1"/>
              <w:bottom w:val="single" w:sz="4" w:space="0" w:color="44B3E1"/>
              <w:right w:val="nil"/>
            </w:tcBorders>
            <w:shd w:val="clear" w:color="C0E6F5" w:fill="C0E6F5"/>
            <w:noWrap/>
            <w:vAlign w:val="bottom"/>
            <w:hideMark/>
          </w:tcPr>
          <w:p w14:paraId="1C245211"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noWrap/>
            <w:vAlign w:val="bottom"/>
            <w:hideMark/>
          </w:tcPr>
          <w:p w14:paraId="386D2407"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82</w:t>
            </w:r>
          </w:p>
        </w:tc>
        <w:tc>
          <w:tcPr>
            <w:tcW w:w="1320" w:type="dxa"/>
            <w:tcBorders>
              <w:top w:val="single" w:sz="4" w:space="0" w:color="44B3E1"/>
              <w:left w:val="nil"/>
              <w:bottom w:val="single" w:sz="4" w:space="0" w:color="44B3E1"/>
              <w:right w:val="single" w:sz="4" w:space="0" w:color="44B3E1"/>
            </w:tcBorders>
            <w:shd w:val="clear" w:color="C0E6F5" w:fill="C0E6F5"/>
            <w:noWrap/>
            <w:vAlign w:val="bottom"/>
            <w:hideMark/>
          </w:tcPr>
          <w:p w14:paraId="4E0BEFD1"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22.00%</w:t>
            </w:r>
          </w:p>
        </w:tc>
      </w:tr>
      <w:tr w:rsidR="009436B4" w:rsidRPr="009436B4" w14:paraId="1A9EBFCC" w14:textId="77777777" w:rsidTr="009436B4">
        <w:trPr>
          <w:trHeight w:val="288"/>
        </w:trPr>
        <w:tc>
          <w:tcPr>
            <w:tcW w:w="1497" w:type="dxa"/>
            <w:tcBorders>
              <w:top w:val="single" w:sz="4" w:space="0" w:color="44B3E1"/>
              <w:left w:val="single" w:sz="4" w:space="0" w:color="44B3E1"/>
              <w:bottom w:val="single" w:sz="4" w:space="0" w:color="44B3E1"/>
              <w:right w:val="nil"/>
            </w:tcBorders>
            <w:noWrap/>
            <w:vAlign w:val="bottom"/>
            <w:hideMark/>
          </w:tcPr>
          <w:p w14:paraId="716C2B3C"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noWrap/>
            <w:vAlign w:val="bottom"/>
            <w:hideMark/>
          </w:tcPr>
          <w:p w14:paraId="5DC382EC"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47</w:t>
            </w:r>
          </w:p>
        </w:tc>
        <w:tc>
          <w:tcPr>
            <w:tcW w:w="1320" w:type="dxa"/>
            <w:tcBorders>
              <w:top w:val="single" w:sz="4" w:space="0" w:color="44B3E1"/>
              <w:left w:val="nil"/>
              <w:bottom w:val="single" w:sz="4" w:space="0" w:color="44B3E1"/>
              <w:right w:val="single" w:sz="4" w:space="0" w:color="44B3E1"/>
            </w:tcBorders>
            <w:noWrap/>
            <w:vAlign w:val="bottom"/>
            <w:hideMark/>
          </w:tcPr>
          <w:p w14:paraId="308287C1"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12.60%</w:t>
            </w:r>
          </w:p>
        </w:tc>
      </w:tr>
      <w:tr w:rsidR="009436B4" w:rsidRPr="009436B4" w14:paraId="4CAE6A67" w14:textId="77777777" w:rsidTr="009436B4">
        <w:trPr>
          <w:trHeight w:val="288"/>
        </w:trPr>
        <w:tc>
          <w:tcPr>
            <w:tcW w:w="1497" w:type="dxa"/>
            <w:tcBorders>
              <w:top w:val="single" w:sz="4" w:space="0" w:color="44B3E1"/>
              <w:left w:val="single" w:sz="4" w:space="0" w:color="44B3E1"/>
              <w:bottom w:val="single" w:sz="4" w:space="0" w:color="44B3E1"/>
              <w:right w:val="nil"/>
            </w:tcBorders>
            <w:shd w:val="clear" w:color="C0E6F5" w:fill="C0E6F5"/>
            <w:noWrap/>
            <w:vAlign w:val="bottom"/>
            <w:hideMark/>
          </w:tcPr>
          <w:p w14:paraId="5730AFED"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noWrap/>
            <w:vAlign w:val="bottom"/>
            <w:hideMark/>
          </w:tcPr>
          <w:p w14:paraId="01DA077F"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1</w:t>
            </w:r>
          </w:p>
        </w:tc>
        <w:tc>
          <w:tcPr>
            <w:tcW w:w="1320" w:type="dxa"/>
            <w:tcBorders>
              <w:top w:val="single" w:sz="4" w:space="0" w:color="44B3E1"/>
              <w:left w:val="nil"/>
              <w:bottom w:val="single" w:sz="4" w:space="0" w:color="44B3E1"/>
              <w:right w:val="single" w:sz="4" w:space="0" w:color="44B3E1"/>
            </w:tcBorders>
            <w:shd w:val="clear" w:color="C0E6F5" w:fill="C0E6F5"/>
            <w:noWrap/>
            <w:vAlign w:val="bottom"/>
            <w:hideMark/>
          </w:tcPr>
          <w:p w14:paraId="245E31EF"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0.30%</w:t>
            </w:r>
          </w:p>
        </w:tc>
      </w:tr>
      <w:tr w:rsidR="009436B4" w:rsidRPr="009436B4" w14:paraId="0678AC6E" w14:textId="77777777" w:rsidTr="009436B4">
        <w:trPr>
          <w:trHeight w:val="288"/>
        </w:trPr>
        <w:tc>
          <w:tcPr>
            <w:tcW w:w="1497" w:type="dxa"/>
            <w:tcBorders>
              <w:top w:val="single" w:sz="4" w:space="0" w:color="44B3E1"/>
              <w:left w:val="single" w:sz="4" w:space="0" w:color="44B3E1"/>
              <w:bottom w:val="single" w:sz="4" w:space="0" w:color="44B3E1"/>
              <w:right w:val="nil"/>
            </w:tcBorders>
            <w:noWrap/>
            <w:vAlign w:val="bottom"/>
            <w:hideMark/>
          </w:tcPr>
          <w:p w14:paraId="5A34D452"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Total</w:t>
            </w:r>
          </w:p>
        </w:tc>
        <w:tc>
          <w:tcPr>
            <w:tcW w:w="2080" w:type="dxa"/>
            <w:tcBorders>
              <w:top w:val="single" w:sz="4" w:space="0" w:color="44B3E1"/>
              <w:left w:val="nil"/>
              <w:bottom w:val="single" w:sz="4" w:space="0" w:color="44B3E1"/>
              <w:right w:val="nil"/>
            </w:tcBorders>
            <w:noWrap/>
            <w:vAlign w:val="bottom"/>
            <w:hideMark/>
          </w:tcPr>
          <w:p w14:paraId="37C24500"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373</w:t>
            </w:r>
          </w:p>
        </w:tc>
        <w:tc>
          <w:tcPr>
            <w:tcW w:w="1320" w:type="dxa"/>
            <w:tcBorders>
              <w:top w:val="single" w:sz="4" w:space="0" w:color="44B3E1"/>
              <w:left w:val="nil"/>
              <w:bottom w:val="single" w:sz="4" w:space="0" w:color="44B3E1"/>
              <w:right w:val="single" w:sz="4" w:space="0" w:color="44B3E1"/>
            </w:tcBorders>
            <w:noWrap/>
            <w:vAlign w:val="bottom"/>
            <w:hideMark/>
          </w:tcPr>
          <w:p w14:paraId="32DDEA77" w14:textId="77777777" w:rsidR="009436B4" w:rsidRPr="009436B4" w:rsidRDefault="009436B4" w:rsidP="009436B4">
            <w:pPr>
              <w:spacing w:after="0" w:line="240" w:lineRule="auto"/>
              <w:rPr>
                <w:rFonts w:ascii="Aptos Narrow" w:eastAsia="Times New Roman" w:hAnsi="Aptos Narrow" w:cs="Times New Roman"/>
                <w:color w:val="000000"/>
                <w:lang w:val="en-US" w:eastAsia="en-US"/>
              </w:rPr>
            </w:pPr>
            <w:r w:rsidRPr="009436B4">
              <w:rPr>
                <w:rFonts w:ascii="Aptos Narrow" w:eastAsia="Times New Roman" w:hAnsi="Aptos Narrow" w:cs="Times New Roman"/>
                <w:color w:val="000000"/>
                <w:lang w:val="en-US" w:eastAsia="en-US"/>
              </w:rPr>
              <w:t>100%</w:t>
            </w:r>
          </w:p>
        </w:tc>
      </w:tr>
    </w:tbl>
    <w:p w14:paraId="27FFAC17" w14:textId="2647620B" w:rsidR="005326FD" w:rsidRPr="00602A2F" w:rsidRDefault="00C328D5" w:rsidP="007512DB">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61312" behindDoc="0" locked="0" layoutInCell="1" allowOverlap="1" wp14:anchorId="1DAD039D" wp14:editId="1C4E730D">
                <wp:simplePos x="0" y="0"/>
                <wp:positionH relativeFrom="column">
                  <wp:posOffset>-201930</wp:posOffset>
                </wp:positionH>
                <wp:positionV relativeFrom="paragraph">
                  <wp:posOffset>274320</wp:posOffset>
                </wp:positionV>
                <wp:extent cx="5520690" cy="1055370"/>
                <wp:effectExtent l="19050" t="19050" r="22860" b="11430"/>
                <wp:wrapSquare wrapText="bothSides"/>
                <wp:docPr id="20940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1055370"/>
                        </a:xfrm>
                        <a:prstGeom prst="rect">
                          <a:avLst/>
                        </a:prstGeom>
                        <a:solidFill>
                          <a:schemeClr val="tx2">
                            <a:lumMod val="10000"/>
                            <a:lumOff val="90000"/>
                          </a:schemeClr>
                        </a:solidFill>
                        <a:ln w="28575">
                          <a:headEnd/>
                          <a:tailEnd/>
                        </a:ln>
                      </wps:spPr>
                      <wps:style>
                        <a:lnRef idx="2">
                          <a:schemeClr val="accent1"/>
                        </a:lnRef>
                        <a:fillRef idx="1">
                          <a:schemeClr val="lt1"/>
                        </a:fillRef>
                        <a:effectRef idx="0">
                          <a:schemeClr val="accent1"/>
                        </a:effectRef>
                        <a:fontRef idx="minor">
                          <a:schemeClr val="dk1"/>
                        </a:fontRef>
                      </wps:style>
                      <wps:txbx>
                        <w:txbxContent>
                          <w:p w14:paraId="27650BA0" w14:textId="77777777" w:rsidR="009436B4" w:rsidRDefault="00D444CA" w:rsidP="009436B4">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07D522A0" w14:textId="54D5C14A" w:rsidR="009436B4" w:rsidRPr="009436B4" w:rsidRDefault="009436B4" w:rsidP="009436B4">
                            <w:pPr>
                              <w:spacing w:after="0" w:line="360" w:lineRule="auto"/>
                              <w:rPr>
                                <w:rFonts w:ascii="Times New Roman" w:eastAsia="Times New Roman" w:hAnsi="Times New Roman" w:cs="Times New Roman"/>
                                <w:b/>
                                <w:sz w:val="24"/>
                                <w:szCs w:val="24"/>
                              </w:rPr>
                            </w:pPr>
                            <w:r>
                              <w:t>The data shows that most students are in the Pharmacy faculty (56.90%), followed by Agriculture (22.00%) and Engineering (12.60%). Physical Therapy has the smallest share at 8.30%, with 0.30% listed as "Blank." The total student count is 373.</w:t>
                            </w:r>
                          </w:p>
                          <w:p w14:paraId="1340A4A5" w14:textId="337A6513" w:rsidR="00D444CA" w:rsidRPr="0053793A" w:rsidRDefault="00D444CA" w:rsidP="0053793A">
                            <w:pPr>
                              <w:spacing w:after="0" w:line="360" w:lineRule="auto"/>
                              <w:rPr>
                                <w:rFonts w:asciiTheme="minorBidi" w:eastAsia="Times New Roman" w:hAnsiTheme="minorBidi" w:cstheme="minorBidi"/>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AD039D" id="_x0000_t202" coordsize="21600,21600" o:spt="202" path="m,l,21600r21600,l21600,xe">
                <v:stroke joinstyle="miter"/>
                <v:path gradientshapeok="t" o:connecttype="rect"/>
              </v:shapetype>
              <v:shape id="Text Box 2" o:spid="_x0000_s1032" type="#_x0000_t202" style="position:absolute;left:0;text-align:left;margin-left:-15.9pt;margin-top:21.6pt;width:434.7pt;height:83.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" fillcolor="#dceaf7 [351]" strokecolor="#156082 [3204]" strokeweight="2.25pt">
                <v:textbox>
                  <w:txbxContent>
                    <w:p w14:paraId="27650BA0" w14:textId="77777777" w:rsidR="009436B4" w:rsidRDefault="00D444CA" w:rsidP="009436B4">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07D522A0" w14:textId="54D5C14A" w:rsidR="009436B4" w:rsidRPr="009436B4" w:rsidRDefault="009436B4" w:rsidP="009436B4">
                      <w:pPr>
                        <w:spacing w:after="0" w:line="360" w:lineRule="auto"/>
                        <w:rPr>
                          <w:rFonts w:ascii="Times New Roman" w:eastAsia="Times New Roman" w:hAnsi="Times New Roman" w:cs="Times New Roman"/>
                          <w:b/>
                          <w:sz w:val="24"/>
                          <w:szCs w:val="24"/>
                        </w:rPr>
                      </w:pPr>
                      <w:r>
                        <w:t>The data shows that most students are in the Pharmacy faculty (56.90%), followed by Agriculture (22.00%) and Engineering (12.60%). Physical Therapy has the smallest share at 8.30%, with 0.30% listed as "Blank." The total student count is 373.</w:t>
                      </w:r>
                    </w:p>
                    <w:p w14:paraId="1340A4A5" w14:textId="337A6513" w:rsidR="00D444CA" w:rsidRPr="0053793A" w:rsidRDefault="00D444CA" w:rsidP="0053793A">
                      <w:pPr>
                        <w:spacing w:after="0" w:line="360" w:lineRule="auto"/>
                        <w:rPr>
                          <w:rFonts w:asciiTheme="minorBidi" w:eastAsia="Times New Roman" w:hAnsiTheme="minorBidi" w:cstheme="minorBidi"/>
                          <w:sz w:val="24"/>
                          <w:szCs w:val="24"/>
                          <w:lang w:val="en-US"/>
                        </w:rPr>
                      </w:pPr>
                    </w:p>
                  </w:txbxContent>
                </v:textbox>
                <w10:wrap type="square"/>
              </v:shape>
            </w:pict>
          </mc:Fallback>
        </mc:AlternateContent>
      </w:r>
    </w:p>
    <w:p w14:paraId="3627B49B" w14:textId="77777777" w:rsidR="00D444CA" w:rsidRDefault="00D444CA">
      <w:pPr>
        <w:spacing w:after="0" w:line="360" w:lineRule="auto"/>
        <w:jc w:val="both"/>
        <w:rPr>
          <w:rFonts w:ascii="Times New Roman" w:eastAsia="Times New Roman" w:hAnsi="Times New Roman" w:cs="Times New Roman"/>
          <w:b/>
          <w:sz w:val="24"/>
          <w:szCs w:val="24"/>
        </w:rPr>
      </w:pPr>
    </w:p>
    <w:p w14:paraId="284FFA11" w14:textId="26D53A76" w:rsidR="007B5689" w:rsidRPr="005326FD" w:rsidRDefault="00C328D5" w:rsidP="005326FD">
      <w:pPr>
        <w:pStyle w:val="ListParagraph"/>
        <w:numPr>
          <w:ilvl w:val="0"/>
          <w:numId w:val="21"/>
        </w:numPr>
        <w:spacing w:after="0" w:line="360" w:lineRule="auto"/>
        <w:ind w:left="284" w:hanging="284"/>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Demographic </w:t>
      </w:r>
      <w:r w:rsidR="00F7784F" w:rsidRPr="0075049C">
        <w:rPr>
          <w:rFonts w:ascii="Times New Roman" w:eastAsia="Times New Roman" w:hAnsi="Times New Roman" w:cs="Times New Roman"/>
          <w:b/>
          <w:bCs/>
          <w:sz w:val="28"/>
          <w:szCs w:val="28"/>
          <w:u w:val="single"/>
        </w:rPr>
        <w:t>information:</w:t>
      </w:r>
    </w:p>
    <w:p w14:paraId="6BDA002A" w14:textId="2BE246C0" w:rsidR="007B5689" w:rsidRPr="00EC4AEA" w:rsidRDefault="00003C19" w:rsidP="00EC4AEA">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r w:rsidR="00EC4AEA">
        <w:rPr>
          <w:rFonts w:ascii="Times New Roman" w:eastAsia="Times New Roman" w:hAnsi="Times New Roman" w:cs="Times New Roman"/>
          <w:b/>
          <w:color w:val="000000"/>
          <w:sz w:val="24"/>
          <w:szCs w:val="24"/>
        </w:rPr>
        <w:t>:</w:t>
      </w:r>
    </w:p>
    <w:tbl>
      <w:tblPr>
        <w:tblW w:w="4740" w:type="dxa"/>
        <w:tblLook w:val="04A0" w:firstRow="1" w:lastRow="0" w:firstColumn="1" w:lastColumn="0" w:noHBand="0" w:noVBand="1"/>
      </w:tblPr>
      <w:tblGrid>
        <w:gridCol w:w="1340"/>
        <w:gridCol w:w="2080"/>
        <w:gridCol w:w="1320"/>
      </w:tblGrid>
      <w:tr w:rsidR="002008A0" w:rsidRPr="002008A0" w14:paraId="2343B5C6" w14:textId="77777777" w:rsidTr="002008A0">
        <w:trPr>
          <w:trHeight w:val="288"/>
        </w:trPr>
        <w:tc>
          <w:tcPr>
            <w:tcW w:w="1340" w:type="dxa"/>
            <w:tcBorders>
              <w:top w:val="single" w:sz="4" w:space="0" w:color="44B3E1"/>
              <w:left w:val="single" w:sz="4" w:space="0" w:color="44B3E1"/>
              <w:bottom w:val="single" w:sz="4" w:space="0" w:color="44B3E1"/>
              <w:right w:val="nil"/>
            </w:tcBorders>
            <w:shd w:val="clear" w:color="156082" w:fill="156082"/>
            <w:vAlign w:val="center"/>
            <w:hideMark/>
          </w:tcPr>
          <w:p w14:paraId="3C584529" w14:textId="77777777" w:rsidR="002008A0" w:rsidRPr="002008A0" w:rsidRDefault="002008A0" w:rsidP="002008A0">
            <w:pPr>
              <w:spacing w:after="0" w:line="240" w:lineRule="auto"/>
              <w:rPr>
                <w:rFonts w:ascii="Aptos Narrow" w:eastAsia="Times New Roman" w:hAnsi="Aptos Narrow" w:cs="Times New Roman"/>
                <w:b/>
                <w:bCs/>
                <w:color w:val="FFFFFF"/>
                <w:lang w:val="en-US" w:eastAsia="en-US"/>
              </w:rPr>
            </w:pPr>
            <w:r w:rsidRPr="002008A0">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21621BE0" w14:textId="77777777" w:rsidR="002008A0" w:rsidRPr="002008A0" w:rsidRDefault="002008A0" w:rsidP="002008A0">
            <w:pPr>
              <w:spacing w:after="0" w:line="240" w:lineRule="auto"/>
              <w:rPr>
                <w:rFonts w:ascii="Aptos Narrow" w:eastAsia="Times New Roman" w:hAnsi="Aptos Narrow" w:cs="Times New Roman"/>
                <w:b/>
                <w:bCs/>
                <w:color w:val="FFFFFF"/>
                <w:lang w:val="en-US" w:eastAsia="en-US"/>
              </w:rPr>
            </w:pPr>
            <w:r w:rsidRPr="002008A0">
              <w:rPr>
                <w:rFonts w:ascii="Aptos Narrow" w:eastAsia="Times New Roman" w:hAnsi="Aptos Narrow" w:cs="Times New Roman"/>
                <w:b/>
                <w:bCs/>
                <w:color w:val="FFFFFF"/>
                <w:lang w:val="en-US" w:eastAsia="en-US"/>
              </w:rPr>
              <w:t xml:space="preserve">Female </w:t>
            </w:r>
          </w:p>
        </w:tc>
        <w:tc>
          <w:tcPr>
            <w:tcW w:w="1320" w:type="dxa"/>
            <w:tcBorders>
              <w:top w:val="single" w:sz="4" w:space="0" w:color="44B3E1"/>
              <w:left w:val="nil"/>
              <w:bottom w:val="single" w:sz="4" w:space="0" w:color="44B3E1"/>
              <w:right w:val="single" w:sz="4" w:space="0" w:color="44B3E1"/>
            </w:tcBorders>
            <w:shd w:val="clear" w:color="156082" w:fill="156082"/>
            <w:vAlign w:val="center"/>
            <w:hideMark/>
          </w:tcPr>
          <w:p w14:paraId="4BD41C04" w14:textId="77777777" w:rsidR="002008A0" w:rsidRPr="002008A0" w:rsidRDefault="002008A0" w:rsidP="002008A0">
            <w:pPr>
              <w:spacing w:after="0" w:line="240" w:lineRule="auto"/>
              <w:rPr>
                <w:rFonts w:ascii="Aptos Narrow" w:eastAsia="Times New Roman" w:hAnsi="Aptos Narrow" w:cs="Times New Roman"/>
                <w:b/>
                <w:bCs/>
                <w:color w:val="FFFFFF"/>
                <w:lang w:val="en-US" w:eastAsia="en-US"/>
              </w:rPr>
            </w:pPr>
            <w:r w:rsidRPr="002008A0">
              <w:rPr>
                <w:rFonts w:ascii="Aptos Narrow" w:eastAsia="Times New Roman" w:hAnsi="Aptos Narrow" w:cs="Times New Roman"/>
                <w:b/>
                <w:bCs/>
                <w:color w:val="FFFFFF"/>
                <w:lang w:val="en-US" w:eastAsia="en-US"/>
              </w:rPr>
              <w:t xml:space="preserve">Male </w:t>
            </w:r>
          </w:p>
        </w:tc>
      </w:tr>
      <w:tr w:rsidR="002008A0" w:rsidRPr="002008A0" w14:paraId="7AFFCA92" w14:textId="77777777" w:rsidTr="002008A0">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77A12B1E"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7D0014F5"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68.29%</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0730ECF9"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31.71%</w:t>
            </w:r>
          </w:p>
        </w:tc>
      </w:tr>
      <w:tr w:rsidR="002008A0" w:rsidRPr="002008A0" w14:paraId="7BF0A037" w14:textId="77777777" w:rsidTr="002008A0">
        <w:trPr>
          <w:trHeight w:val="288"/>
        </w:trPr>
        <w:tc>
          <w:tcPr>
            <w:tcW w:w="1340" w:type="dxa"/>
            <w:tcBorders>
              <w:top w:val="single" w:sz="4" w:space="0" w:color="44B3E1"/>
              <w:left w:val="single" w:sz="4" w:space="0" w:color="44B3E1"/>
              <w:bottom w:val="single" w:sz="4" w:space="0" w:color="44B3E1"/>
              <w:right w:val="nil"/>
            </w:tcBorders>
            <w:vAlign w:val="center"/>
            <w:hideMark/>
          </w:tcPr>
          <w:p w14:paraId="420B3322"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42B56F00"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29.79%</w:t>
            </w:r>
          </w:p>
        </w:tc>
        <w:tc>
          <w:tcPr>
            <w:tcW w:w="1320" w:type="dxa"/>
            <w:tcBorders>
              <w:top w:val="single" w:sz="4" w:space="0" w:color="44B3E1"/>
              <w:left w:val="nil"/>
              <w:bottom w:val="single" w:sz="4" w:space="0" w:color="44B3E1"/>
              <w:right w:val="single" w:sz="4" w:space="0" w:color="44B3E1"/>
            </w:tcBorders>
            <w:vAlign w:val="center"/>
            <w:hideMark/>
          </w:tcPr>
          <w:p w14:paraId="45703010"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70.21%</w:t>
            </w:r>
          </w:p>
        </w:tc>
      </w:tr>
      <w:tr w:rsidR="002008A0" w:rsidRPr="002008A0" w14:paraId="4172992D" w14:textId="77777777" w:rsidTr="002008A0">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593F45FB"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6B6C8C84"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57.08%</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3E579818"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42.92%</w:t>
            </w:r>
          </w:p>
        </w:tc>
      </w:tr>
      <w:tr w:rsidR="002008A0" w:rsidRPr="002008A0" w14:paraId="312DE8D7" w14:textId="77777777" w:rsidTr="002008A0">
        <w:trPr>
          <w:trHeight w:val="576"/>
        </w:trPr>
        <w:tc>
          <w:tcPr>
            <w:tcW w:w="1340" w:type="dxa"/>
            <w:tcBorders>
              <w:top w:val="single" w:sz="4" w:space="0" w:color="44B3E1"/>
              <w:left w:val="single" w:sz="4" w:space="0" w:color="44B3E1"/>
              <w:bottom w:val="single" w:sz="4" w:space="0" w:color="44B3E1"/>
              <w:right w:val="nil"/>
            </w:tcBorders>
            <w:vAlign w:val="center"/>
            <w:hideMark/>
          </w:tcPr>
          <w:p w14:paraId="646B1F9F"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7CA91384"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64.52%</w:t>
            </w:r>
          </w:p>
        </w:tc>
        <w:tc>
          <w:tcPr>
            <w:tcW w:w="1320" w:type="dxa"/>
            <w:tcBorders>
              <w:top w:val="single" w:sz="4" w:space="0" w:color="44B3E1"/>
              <w:left w:val="nil"/>
              <w:bottom w:val="single" w:sz="4" w:space="0" w:color="44B3E1"/>
              <w:right w:val="single" w:sz="4" w:space="0" w:color="44B3E1"/>
            </w:tcBorders>
            <w:vAlign w:val="center"/>
            <w:hideMark/>
          </w:tcPr>
          <w:p w14:paraId="7D5E9959"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35.48%</w:t>
            </w:r>
          </w:p>
        </w:tc>
      </w:tr>
      <w:tr w:rsidR="002008A0" w:rsidRPr="002008A0" w14:paraId="62E3BF76" w14:textId="77777777" w:rsidTr="002008A0">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494A3D2C"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40199C3F"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100.00%</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318BFFDE" w14:textId="77777777" w:rsidR="002008A0" w:rsidRPr="002008A0" w:rsidRDefault="002008A0" w:rsidP="002008A0">
            <w:pPr>
              <w:spacing w:after="0" w:line="240" w:lineRule="auto"/>
              <w:rPr>
                <w:rFonts w:ascii="Aptos Narrow" w:eastAsia="Times New Roman" w:hAnsi="Aptos Narrow" w:cs="Times New Roman"/>
                <w:color w:val="000000"/>
                <w:lang w:val="en-US" w:eastAsia="en-US"/>
              </w:rPr>
            </w:pPr>
            <w:r w:rsidRPr="002008A0">
              <w:rPr>
                <w:rFonts w:ascii="Aptos Narrow" w:eastAsia="Times New Roman" w:hAnsi="Aptos Narrow" w:cs="Times New Roman"/>
                <w:color w:val="000000"/>
                <w:lang w:val="en-US" w:eastAsia="en-US"/>
              </w:rPr>
              <w:t>0.00%</w:t>
            </w:r>
          </w:p>
        </w:tc>
      </w:tr>
    </w:tbl>
    <w:p w14:paraId="2CAB2EB9" w14:textId="77777777" w:rsidR="00CE3355" w:rsidRDefault="00CE3355" w:rsidP="00CE3355">
      <w:pPr>
        <w:spacing w:after="0" w:line="360" w:lineRule="auto"/>
        <w:jc w:val="both"/>
        <w:rPr>
          <w:rFonts w:ascii="Times New Roman" w:eastAsia="Times New Roman" w:hAnsi="Times New Roman" w:cs="Times New Roman"/>
          <w:b/>
          <w:sz w:val="24"/>
          <w:szCs w:val="24"/>
        </w:rPr>
      </w:pPr>
    </w:p>
    <w:p w14:paraId="6E9461C2" w14:textId="1911A924" w:rsidR="00E3426E" w:rsidRDefault="002008A0" w:rsidP="008973A7">
      <w:pPr>
        <w:keepNext/>
        <w:spacing w:after="0" w:line="360" w:lineRule="auto"/>
      </w:pPr>
      <w:r>
        <w:rPr>
          <w:noProof/>
        </w:rPr>
        <w:lastRenderedPageBreak/>
        <w:drawing>
          <wp:inline distT="0" distB="0" distL="0" distR="0" wp14:anchorId="55928340" wp14:editId="0821AF60">
            <wp:extent cx="4572000" cy="2743200"/>
            <wp:effectExtent l="0" t="0" r="0" b="0"/>
            <wp:docPr id="1279841023" name="Chart 1">
              <a:extLst xmlns:a="http://schemas.openxmlformats.org/drawingml/2006/main">
                <a:ext uri="{FF2B5EF4-FFF2-40B4-BE49-F238E27FC236}">
                  <a16:creationId xmlns:a16="http://schemas.microsoft.com/office/drawing/2014/main" id="{2C05F045-C773-6780-EE2A-021923736F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9CFAC6" w14:textId="2A1D73CB" w:rsidR="00E3426E" w:rsidRPr="00936339" w:rsidRDefault="00BD79C5" w:rsidP="00936339">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7BB0AA76" wp14:editId="502B297E">
                <wp:simplePos x="0" y="0"/>
                <wp:positionH relativeFrom="column">
                  <wp:posOffset>-278130</wp:posOffset>
                </wp:positionH>
                <wp:positionV relativeFrom="paragraph">
                  <wp:posOffset>337820</wp:posOffset>
                </wp:positionV>
                <wp:extent cx="5642610" cy="819150"/>
                <wp:effectExtent l="19050" t="19050" r="15240" b="19050"/>
                <wp:wrapSquare wrapText="bothSides"/>
                <wp:docPr id="209747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2610" cy="8191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6A746157" w14:textId="77777777" w:rsidR="002008A0" w:rsidRPr="002008A0" w:rsidRDefault="002008A0" w:rsidP="002008A0">
                            <w:pPr>
                              <w:spacing w:after="0" w:line="360" w:lineRule="auto"/>
                              <w:rPr>
                                <w:rFonts w:asciiTheme="minorBidi" w:eastAsia="Times New Roman" w:hAnsiTheme="minorBidi" w:cstheme="minorBidi"/>
                                <w:bCs/>
                                <w:lang w:val="en-US"/>
                              </w:rPr>
                            </w:pPr>
                            <w:r w:rsidRPr="002008A0">
                              <w:rPr>
                                <w:rFonts w:asciiTheme="minorBidi" w:eastAsia="Times New Roman" w:hAnsiTheme="minorBidi" w:cstheme="minorBidi"/>
                                <w:bCs/>
                                <w:lang w:val="en-US"/>
                              </w:rPr>
                              <w:t>Pharmacy and Physical Therapy have more females, while Engineering has a higher male percentage. Agriculture shows a balanced distribution, and Blank is entirely female.</w:t>
                            </w:r>
                          </w:p>
                          <w:p w14:paraId="25E04C32" w14:textId="3BCE54DA" w:rsidR="00686B19" w:rsidRPr="008973A7" w:rsidRDefault="00686B19" w:rsidP="00CC66CC">
                            <w:pPr>
                              <w:spacing w:after="0" w:line="360" w:lineRule="auto"/>
                              <w:rPr>
                                <w:rFonts w:asciiTheme="minorBidi" w:eastAsia="Times New Roman" w:hAnsiTheme="minorBidi" w:cstheme="minorBidi"/>
                                <w:b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0AA76" id="_x0000_s1033" type="#_x0000_t202" style="position:absolute;left:0;text-align:left;margin-left:-21.9pt;margin-top:26.6pt;width:444.3pt;height:64.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" fillcolor="#dceaf7" strokecolor="#156082" strokeweight="2.25pt">
                <v:textbox>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6A746157" w14:textId="77777777" w:rsidR="002008A0" w:rsidRPr="002008A0" w:rsidRDefault="002008A0" w:rsidP="002008A0">
                      <w:pPr>
                        <w:spacing w:after="0" w:line="360" w:lineRule="auto"/>
                        <w:rPr>
                          <w:rFonts w:asciiTheme="minorBidi" w:eastAsia="Times New Roman" w:hAnsiTheme="minorBidi" w:cstheme="minorBidi"/>
                          <w:bCs/>
                          <w:lang w:val="en-US"/>
                        </w:rPr>
                      </w:pPr>
                      <w:r w:rsidRPr="002008A0">
                        <w:rPr>
                          <w:rFonts w:asciiTheme="minorBidi" w:eastAsia="Times New Roman" w:hAnsiTheme="minorBidi" w:cstheme="minorBidi"/>
                          <w:bCs/>
                          <w:lang w:val="en-US"/>
                        </w:rPr>
                        <w:t>Pharmacy and Physical Therapy have more females, while Engineering has a higher male percentage. Agriculture shows a balanced distribution, and Blank is entirely female.</w:t>
                      </w:r>
                    </w:p>
                    <w:p w14:paraId="25E04C32" w14:textId="3BCE54DA" w:rsidR="00686B19" w:rsidRPr="008973A7" w:rsidRDefault="00686B19" w:rsidP="00CC66CC">
                      <w:pPr>
                        <w:spacing w:after="0" w:line="360" w:lineRule="auto"/>
                        <w:rPr>
                          <w:rFonts w:asciiTheme="minorBidi" w:eastAsia="Times New Roman" w:hAnsiTheme="minorBidi" w:cstheme="minorBidi"/>
                          <w:bCs/>
                          <w:lang w:val="en-US"/>
                        </w:rPr>
                      </w:pPr>
                    </w:p>
                  </w:txbxContent>
                </v:textbox>
                <w10:wrap type="square"/>
              </v:shape>
            </w:pict>
          </mc:Fallback>
        </mc:AlternateContent>
      </w:r>
      <w:r w:rsidR="00E3426E" w:rsidRPr="00E3426E">
        <w:rPr>
          <w:sz w:val="24"/>
          <w:szCs w:val="24"/>
        </w:rPr>
        <w:t xml:space="preserve">Figure </w:t>
      </w:r>
      <w:r w:rsidR="00E3426E" w:rsidRPr="00E3426E">
        <w:rPr>
          <w:sz w:val="24"/>
          <w:szCs w:val="24"/>
        </w:rPr>
        <w:fldChar w:fldCharType="begin"/>
      </w:r>
      <w:r w:rsidR="00E3426E" w:rsidRPr="00E3426E">
        <w:rPr>
          <w:sz w:val="24"/>
          <w:szCs w:val="24"/>
        </w:rPr>
        <w:instrText xml:space="preserve"> SEQ Figure \* ARABIC </w:instrText>
      </w:r>
      <w:r w:rsidR="00E3426E" w:rsidRPr="00E3426E">
        <w:rPr>
          <w:sz w:val="24"/>
          <w:szCs w:val="24"/>
        </w:rPr>
        <w:fldChar w:fldCharType="separate"/>
      </w:r>
      <w:r w:rsidR="00E3426E">
        <w:rPr>
          <w:noProof/>
          <w:sz w:val="24"/>
          <w:szCs w:val="24"/>
        </w:rPr>
        <w:t>1</w:t>
      </w:r>
      <w:r w:rsidR="00E3426E" w:rsidRPr="00E3426E">
        <w:rPr>
          <w:sz w:val="24"/>
          <w:szCs w:val="24"/>
        </w:rPr>
        <w:fldChar w:fldCharType="end"/>
      </w:r>
    </w:p>
    <w:p w14:paraId="43851045" w14:textId="2C8DB809" w:rsidR="0051321C" w:rsidRPr="00080B04" w:rsidRDefault="0051321C" w:rsidP="0051321C">
      <w:pPr>
        <w:keepNext/>
        <w:spacing w:after="0" w:line="360" w:lineRule="auto"/>
        <w:jc w:val="both"/>
        <w:rPr>
          <w:rFonts w:ascii="Times New Roman" w:eastAsia="Times New Roman" w:hAnsi="Times New Roman" w:cs="Times New Roman"/>
          <w:b/>
          <w:noProof/>
          <w:sz w:val="24"/>
          <w:szCs w:val="24"/>
        </w:rPr>
      </w:pPr>
    </w:p>
    <w:p w14:paraId="7E46D17B" w14:textId="114B6BF9" w:rsidR="007B5689" w:rsidRDefault="00003C19" w:rsidP="0093395C">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range:</w:t>
      </w:r>
    </w:p>
    <w:tbl>
      <w:tblPr>
        <w:tblW w:w="4740" w:type="dxa"/>
        <w:tblLook w:val="04A0" w:firstRow="1" w:lastRow="0" w:firstColumn="1" w:lastColumn="0" w:noHBand="0" w:noVBand="1"/>
      </w:tblPr>
      <w:tblGrid>
        <w:gridCol w:w="1340"/>
        <w:gridCol w:w="2080"/>
        <w:gridCol w:w="1320"/>
      </w:tblGrid>
      <w:tr w:rsidR="00A3455F" w:rsidRPr="00A3455F" w14:paraId="687E0625" w14:textId="77777777" w:rsidTr="00A3455F">
        <w:trPr>
          <w:trHeight w:val="288"/>
        </w:trPr>
        <w:tc>
          <w:tcPr>
            <w:tcW w:w="1340" w:type="dxa"/>
            <w:tcBorders>
              <w:top w:val="single" w:sz="4" w:space="0" w:color="44B3E1"/>
              <w:left w:val="single" w:sz="4" w:space="0" w:color="44B3E1"/>
              <w:bottom w:val="single" w:sz="4" w:space="0" w:color="44B3E1"/>
              <w:right w:val="nil"/>
            </w:tcBorders>
            <w:shd w:val="clear" w:color="156082" w:fill="156082"/>
            <w:vAlign w:val="center"/>
            <w:hideMark/>
          </w:tcPr>
          <w:p w14:paraId="1BC8A881" w14:textId="77777777" w:rsidR="00A3455F" w:rsidRPr="00A3455F" w:rsidRDefault="00A3455F" w:rsidP="00A3455F">
            <w:pPr>
              <w:spacing w:after="0" w:line="240" w:lineRule="auto"/>
              <w:rPr>
                <w:rFonts w:ascii="Aptos Narrow" w:eastAsia="Times New Roman" w:hAnsi="Aptos Narrow" w:cs="Times New Roman"/>
                <w:b/>
                <w:bCs/>
                <w:color w:val="FFFFFF"/>
                <w:lang w:val="en-US" w:eastAsia="en-US"/>
              </w:rPr>
            </w:pPr>
            <w:r w:rsidRPr="00A3455F">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7BF51069" w14:textId="77777777" w:rsidR="00A3455F" w:rsidRPr="00A3455F" w:rsidRDefault="00A3455F" w:rsidP="00A3455F">
            <w:pPr>
              <w:spacing w:after="0" w:line="240" w:lineRule="auto"/>
              <w:rPr>
                <w:rFonts w:ascii="Aptos Narrow" w:eastAsia="Times New Roman" w:hAnsi="Aptos Narrow" w:cs="Times New Roman"/>
                <w:b/>
                <w:bCs/>
                <w:color w:val="FFFFFF"/>
                <w:lang w:val="en-US" w:eastAsia="en-US"/>
              </w:rPr>
            </w:pPr>
            <w:r w:rsidRPr="00A3455F">
              <w:rPr>
                <w:rFonts w:ascii="Aptos Narrow" w:eastAsia="Times New Roman" w:hAnsi="Aptos Narrow" w:cs="Times New Roman"/>
                <w:b/>
                <w:bCs/>
                <w:color w:val="FFFFFF"/>
                <w:lang w:val="en-US" w:eastAsia="en-US"/>
              </w:rPr>
              <w:t xml:space="preserve">Age 18-20 </w:t>
            </w:r>
          </w:p>
        </w:tc>
        <w:tc>
          <w:tcPr>
            <w:tcW w:w="1320" w:type="dxa"/>
            <w:tcBorders>
              <w:top w:val="single" w:sz="4" w:space="0" w:color="44B3E1"/>
              <w:left w:val="nil"/>
              <w:bottom w:val="single" w:sz="4" w:space="0" w:color="44B3E1"/>
              <w:right w:val="single" w:sz="4" w:space="0" w:color="44B3E1"/>
            </w:tcBorders>
            <w:shd w:val="clear" w:color="156082" w:fill="156082"/>
            <w:vAlign w:val="center"/>
            <w:hideMark/>
          </w:tcPr>
          <w:p w14:paraId="03838B27" w14:textId="77777777" w:rsidR="00A3455F" w:rsidRPr="00A3455F" w:rsidRDefault="00A3455F" w:rsidP="00A3455F">
            <w:pPr>
              <w:spacing w:after="0" w:line="240" w:lineRule="auto"/>
              <w:rPr>
                <w:rFonts w:ascii="Aptos Narrow" w:eastAsia="Times New Roman" w:hAnsi="Aptos Narrow" w:cs="Times New Roman"/>
                <w:b/>
                <w:bCs/>
                <w:color w:val="FFFFFF"/>
                <w:lang w:val="en-US" w:eastAsia="en-US"/>
              </w:rPr>
            </w:pPr>
            <w:r w:rsidRPr="00A3455F">
              <w:rPr>
                <w:rFonts w:ascii="Aptos Narrow" w:eastAsia="Times New Roman" w:hAnsi="Aptos Narrow" w:cs="Times New Roman"/>
                <w:b/>
                <w:bCs/>
                <w:color w:val="FFFFFF"/>
                <w:lang w:val="en-US" w:eastAsia="en-US"/>
              </w:rPr>
              <w:t xml:space="preserve">Age 21-23 </w:t>
            </w:r>
          </w:p>
        </w:tc>
      </w:tr>
      <w:tr w:rsidR="00A3455F" w:rsidRPr="00A3455F" w14:paraId="36F0E844" w14:textId="77777777" w:rsidTr="00A3455F">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45BEB55F"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4040E7FC"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96.34%</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15108CA9"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3.66%</w:t>
            </w:r>
          </w:p>
        </w:tc>
      </w:tr>
      <w:tr w:rsidR="00A3455F" w:rsidRPr="00A3455F" w14:paraId="76E1D252" w14:textId="77777777" w:rsidTr="00A3455F">
        <w:trPr>
          <w:trHeight w:val="288"/>
        </w:trPr>
        <w:tc>
          <w:tcPr>
            <w:tcW w:w="1340" w:type="dxa"/>
            <w:tcBorders>
              <w:top w:val="single" w:sz="4" w:space="0" w:color="44B3E1"/>
              <w:left w:val="single" w:sz="4" w:space="0" w:color="44B3E1"/>
              <w:bottom w:val="single" w:sz="4" w:space="0" w:color="44B3E1"/>
              <w:right w:val="nil"/>
            </w:tcBorders>
            <w:vAlign w:val="center"/>
            <w:hideMark/>
          </w:tcPr>
          <w:p w14:paraId="530B4D5F"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73A41917"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95.74%</w:t>
            </w:r>
          </w:p>
        </w:tc>
        <w:tc>
          <w:tcPr>
            <w:tcW w:w="1320" w:type="dxa"/>
            <w:tcBorders>
              <w:top w:val="single" w:sz="4" w:space="0" w:color="44B3E1"/>
              <w:left w:val="nil"/>
              <w:bottom w:val="single" w:sz="4" w:space="0" w:color="44B3E1"/>
              <w:right w:val="single" w:sz="4" w:space="0" w:color="44B3E1"/>
            </w:tcBorders>
            <w:vAlign w:val="center"/>
            <w:hideMark/>
          </w:tcPr>
          <w:p w14:paraId="7963708D"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4.26%</w:t>
            </w:r>
          </w:p>
        </w:tc>
      </w:tr>
      <w:tr w:rsidR="00A3455F" w:rsidRPr="00A3455F" w14:paraId="672FF65B" w14:textId="77777777" w:rsidTr="00A3455F">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504E92CB"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71624B16"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99.53%</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62E786EC"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0.47%</w:t>
            </w:r>
          </w:p>
        </w:tc>
      </w:tr>
      <w:tr w:rsidR="00A3455F" w:rsidRPr="00A3455F" w14:paraId="3469535E" w14:textId="77777777" w:rsidTr="00A3455F">
        <w:trPr>
          <w:trHeight w:val="576"/>
        </w:trPr>
        <w:tc>
          <w:tcPr>
            <w:tcW w:w="1340" w:type="dxa"/>
            <w:tcBorders>
              <w:top w:val="single" w:sz="4" w:space="0" w:color="44B3E1"/>
              <w:left w:val="single" w:sz="4" w:space="0" w:color="44B3E1"/>
              <w:bottom w:val="single" w:sz="4" w:space="0" w:color="44B3E1"/>
              <w:right w:val="nil"/>
            </w:tcBorders>
            <w:vAlign w:val="center"/>
            <w:hideMark/>
          </w:tcPr>
          <w:p w14:paraId="360AED1B"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5C36FBCD"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96.77%</w:t>
            </w:r>
          </w:p>
        </w:tc>
        <w:tc>
          <w:tcPr>
            <w:tcW w:w="1320" w:type="dxa"/>
            <w:tcBorders>
              <w:top w:val="single" w:sz="4" w:space="0" w:color="44B3E1"/>
              <w:left w:val="nil"/>
              <w:bottom w:val="single" w:sz="4" w:space="0" w:color="44B3E1"/>
              <w:right w:val="single" w:sz="4" w:space="0" w:color="44B3E1"/>
            </w:tcBorders>
            <w:vAlign w:val="center"/>
            <w:hideMark/>
          </w:tcPr>
          <w:p w14:paraId="4466BCE4"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3.23%</w:t>
            </w:r>
          </w:p>
        </w:tc>
      </w:tr>
      <w:tr w:rsidR="00A3455F" w:rsidRPr="00A3455F" w14:paraId="2B424097" w14:textId="77777777" w:rsidTr="00A3455F">
        <w:trPr>
          <w:trHeight w:val="288"/>
        </w:trPr>
        <w:tc>
          <w:tcPr>
            <w:tcW w:w="1340" w:type="dxa"/>
            <w:tcBorders>
              <w:top w:val="single" w:sz="4" w:space="0" w:color="44B3E1"/>
              <w:left w:val="single" w:sz="4" w:space="0" w:color="44B3E1"/>
              <w:bottom w:val="single" w:sz="4" w:space="0" w:color="44B3E1"/>
              <w:right w:val="nil"/>
            </w:tcBorders>
            <w:shd w:val="clear" w:color="C0E6F5" w:fill="C0E6F5"/>
            <w:vAlign w:val="center"/>
            <w:hideMark/>
          </w:tcPr>
          <w:p w14:paraId="47AFFD23"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458F0633"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100.00%</w:t>
            </w:r>
          </w:p>
        </w:tc>
        <w:tc>
          <w:tcPr>
            <w:tcW w:w="1320" w:type="dxa"/>
            <w:tcBorders>
              <w:top w:val="single" w:sz="4" w:space="0" w:color="44B3E1"/>
              <w:left w:val="nil"/>
              <w:bottom w:val="single" w:sz="4" w:space="0" w:color="44B3E1"/>
              <w:right w:val="single" w:sz="4" w:space="0" w:color="44B3E1"/>
            </w:tcBorders>
            <w:shd w:val="clear" w:color="C0E6F5" w:fill="C0E6F5"/>
            <w:vAlign w:val="center"/>
            <w:hideMark/>
          </w:tcPr>
          <w:p w14:paraId="1AEDAE3E" w14:textId="77777777" w:rsidR="00A3455F" w:rsidRPr="00A3455F" w:rsidRDefault="00A3455F" w:rsidP="00A3455F">
            <w:pPr>
              <w:spacing w:after="0" w:line="240" w:lineRule="auto"/>
              <w:rPr>
                <w:rFonts w:ascii="Aptos Narrow" w:eastAsia="Times New Roman" w:hAnsi="Aptos Narrow" w:cs="Times New Roman"/>
                <w:color w:val="000000"/>
                <w:lang w:val="en-US" w:eastAsia="en-US"/>
              </w:rPr>
            </w:pPr>
            <w:r w:rsidRPr="00A3455F">
              <w:rPr>
                <w:rFonts w:ascii="Aptos Narrow" w:eastAsia="Times New Roman" w:hAnsi="Aptos Narrow" w:cs="Times New Roman"/>
                <w:color w:val="000000"/>
                <w:lang w:val="en-US" w:eastAsia="en-US"/>
              </w:rPr>
              <w:t>0.00%</w:t>
            </w:r>
          </w:p>
        </w:tc>
      </w:tr>
    </w:tbl>
    <w:p w14:paraId="4484921B" w14:textId="77777777" w:rsidR="00BD79C5" w:rsidRPr="0093395C" w:rsidRDefault="00BD79C5" w:rsidP="00BD79C5">
      <w:pPr>
        <w:pBdr>
          <w:top w:val="nil"/>
          <w:left w:val="nil"/>
          <w:bottom w:val="nil"/>
          <w:right w:val="nil"/>
          <w:between w:val="nil"/>
        </w:pBdr>
        <w:spacing w:after="0" w:line="360" w:lineRule="auto"/>
        <w:ind w:left="284"/>
        <w:jc w:val="both"/>
        <w:rPr>
          <w:rFonts w:ascii="Times New Roman" w:eastAsia="Times New Roman" w:hAnsi="Times New Roman" w:cs="Times New Roman"/>
          <w:b/>
          <w:color w:val="000000"/>
          <w:sz w:val="24"/>
          <w:szCs w:val="24"/>
        </w:rPr>
      </w:pPr>
    </w:p>
    <w:p w14:paraId="02BD93D4" w14:textId="71913ECA" w:rsidR="00F16AF0" w:rsidRDefault="00F16AF0" w:rsidP="00F16AF0">
      <w:pPr>
        <w:keepNext/>
        <w:spacing w:after="0" w:line="360" w:lineRule="auto"/>
        <w:ind w:left="720" w:hanging="436"/>
        <w:jc w:val="center"/>
      </w:pPr>
    </w:p>
    <w:p w14:paraId="72BDC5C8" w14:textId="3E3BFD68" w:rsidR="007865CC" w:rsidRDefault="00A3455F" w:rsidP="002100EC">
      <w:pPr>
        <w:keepNext/>
        <w:spacing w:after="0" w:line="360" w:lineRule="auto"/>
        <w:ind w:left="720" w:hanging="436"/>
      </w:pPr>
      <w:r>
        <w:rPr>
          <w:noProof/>
        </w:rPr>
        <w:drawing>
          <wp:inline distT="0" distB="0" distL="0" distR="0" wp14:anchorId="1E754EE2" wp14:editId="155FEE40">
            <wp:extent cx="4572000" cy="2743200"/>
            <wp:effectExtent l="0" t="0" r="0" b="0"/>
            <wp:docPr id="1090359951" name="Chart 1">
              <a:extLst xmlns:a="http://schemas.openxmlformats.org/drawingml/2006/main">
                <a:ext uri="{FF2B5EF4-FFF2-40B4-BE49-F238E27FC236}">
                  <a16:creationId xmlns:a16="http://schemas.microsoft.com/office/drawing/2014/main" id="{768E0A0B-BB55-6A6A-BE7D-7496CE5884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3A239D0" w14:textId="09296FFB" w:rsidR="007865CC" w:rsidRDefault="00F6394D" w:rsidP="00F16AF0">
      <w:pPr>
        <w:keepNext/>
        <w:spacing w:after="0" w:line="360" w:lineRule="auto"/>
        <w:ind w:left="720" w:hanging="436"/>
        <w:jc w:val="cente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0E8094A8" wp14:editId="12D7478B">
                <wp:simplePos x="0" y="0"/>
                <wp:positionH relativeFrom="margin">
                  <wp:posOffset>-7620</wp:posOffset>
                </wp:positionH>
                <wp:positionV relativeFrom="paragraph">
                  <wp:posOffset>447675</wp:posOffset>
                </wp:positionV>
                <wp:extent cx="5208270" cy="842010"/>
                <wp:effectExtent l="19050" t="19050" r="11430" b="15240"/>
                <wp:wrapSquare wrapText="bothSides"/>
                <wp:docPr id="1085002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8270" cy="8420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6397BC49" w14:textId="478F5AF3" w:rsidR="00A3455F" w:rsidRPr="00A3455F" w:rsidRDefault="00A3455F" w:rsidP="00A3455F">
                            <w:pPr>
                              <w:spacing w:after="0" w:line="360" w:lineRule="auto"/>
                              <w:jc w:val="both"/>
                              <w:rPr>
                                <w:rFonts w:ascii="Times New Roman" w:eastAsia="Times New Roman" w:hAnsi="Times New Roman" w:cs="Times New Roman"/>
                                <w:bCs/>
                                <w:sz w:val="24"/>
                                <w:szCs w:val="24"/>
                                <w:lang w:val="en-US"/>
                              </w:rPr>
                            </w:pPr>
                            <w:r w:rsidRPr="00A3455F">
                              <w:rPr>
                                <w:rFonts w:ascii="Times New Roman" w:eastAsia="Times New Roman" w:hAnsi="Times New Roman" w:cs="Times New Roman"/>
                                <w:bCs/>
                                <w:sz w:val="24"/>
                                <w:szCs w:val="24"/>
                                <w:lang w:val="en-US"/>
                              </w:rPr>
                              <w:t>Most participants are in the 18-20 age group, with Pharmacy having the highest at 99.53%. The "Blank" category has only one participant, aged 18-20.</w:t>
                            </w:r>
                          </w:p>
                          <w:p w14:paraId="5DC399A2" w14:textId="54BE3FD2"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094A8" id="_x0000_s1034" type="#_x0000_t202" style="position:absolute;left:0;text-align:left;margin-left:-.6pt;margin-top:35.25pt;width:410.1pt;height:66.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" fillcolor="#dceaf7" strokecolor="#156082" strokeweight="2.25pt">
                <v:textbox>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6397BC49" w14:textId="478F5AF3" w:rsidR="00A3455F" w:rsidRPr="00A3455F" w:rsidRDefault="00A3455F" w:rsidP="00A3455F">
                      <w:pPr>
                        <w:spacing w:after="0" w:line="360" w:lineRule="auto"/>
                        <w:jc w:val="both"/>
                        <w:rPr>
                          <w:rFonts w:ascii="Times New Roman" w:eastAsia="Times New Roman" w:hAnsi="Times New Roman" w:cs="Times New Roman"/>
                          <w:bCs/>
                          <w:sz w:val="24"/>
                          <w:szCs w:val="24"/>
                          <w:lang w:val="en-US"/>
                        </w:rPr>
                      </w:pPr>
                      <w:r w:rsidRPr="00A3455F">
                        <w:rPr>
                          <w:rFonts w:ascii="Times New Roman" w:eastAsia="Times New Roman" w:hAnsi="Times New Roman" w:cs="Times New Roman"/>
                          <w:bCs/>
                          <w:sz w:val="24"/>
                          <w:szCs w:val="24"/>
                          <w:lang w:val="en-US"/>
                        </w:rPr>
                        <w:t>Most participants are in the 18-20 age group, with Pharmacy having the highest at 99.53%. The "Blank" category has only one participant, aged 18-20.</w:t>
                      </w:r>
                    </w:p>
                    <w:p w14:paraId="5DC399A2" w14:textId="54BE3FD2" w:rsidR="005B36AF" w:rsidRPr="005B36AF" w:rsidRDefault="005B36AF" w:rsidP="005B36AF">
                      <w:pPr>
                        <w:spacing w:after="0" w:line="360" w:lineRule="auto"/>
                        <w:jc w:val="both"/>
                        <w:rPr>
                          <w:rFonts w:ascii="Times New Roman" w:eastAsia="Times New Roman" w:hAnsi="Times New Roman" w:cs="Times New Roman"/>
                          <w:bCs/>
                          <w:sz w:val="24"/>
                          <w:szCs w:val="24"/>
                          <w:lang w:val="en-US"/>
                        </w:rPr>
                      </w:pP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502648">
        <w:rPr>
          <w:noProof/>
        </w:rPr>
        <mc:AlternateContent>
          <mc:Choice Requires="wps">
            <w:drawing>
              <wp:anchor distT="0" distB="0" distL="114300" distR="114300" simplePos="0" relativeHeight="251704320" behindDoc="0" locked="0" layoutInCell="1" allowOverlap="1" wp14:anchorId="0F51FD5C" wp14:editId="76FF8398">
                <wp:simplePos x="0" y="0"/>
                <wp:positionH relativeFrom="margin">
                  <wp:align>center</wp:align>
                </wp:positionH>
                <wp:positionV relativeFrom="paragraph">
                  <wp:posOffset>12065</wp:posOffset>
                </wp:positionV>
                <wp:extent cx="1828800" cy="1828800"/>
                <wp:effectExtent l="0" t="0" r="14605" b="27305"/>
                <wp:wrapSquare wrapText="bothSides"/>
                <wp:docPr id="2709415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F51FD5C" id="Text Box 1" o:spid="_x0000_s1035" type="#_x0000_t202" style="position:absolute;left:0;text-align:left;margin-left:0;margin-top:.95pt;width:2in;height:2in;z-index:25170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" filled="f" strokecolor="white [3212]" strokeweight=".5pt">
                <v:textbox style="mso-fit-shape-to-text:t">
                  <w:txbxContent>
                    <w:p w14:paraId="16FBA103" w14:textId="77777777" w:rsidR="00502648" w:rsidRPr="00F97BB8" w:rsidRDefault="00502648" w:rsidP="006C6E23">
                      <w:pPr>
                        <w:pStyle w:val="Caption"/>
                        <w:jc w:val="center"/>
                      </w:pPr>
                      <w:r w:rsidRPr="00F16AF0">
                        <w:rPr>
                          <w:sz w:val="24"/>
                          <w:szCs w:val="24"/>
                        </w:rPr>
                        <w:t xml:space="preserve">Figure </w:t>
                      </w:r>
                      <w:r>
                        <w:rPr>
                          <w:sz w:val="24"/>
                          <w:szCs w:val="24"/>
                        </w:rPr>
                        <w:t>2</w:t>
                      </w:r>
                    </w:p>
                  </w:txbxContent>
                </v:textbox>
                <w10:wrap type="square" anchorx="margin"/>
              </v:shape>
            </w:pict>
          </mc:Fallback>
        </mc:AlternateContent>
      </w:r>
    </w:p>
    <w:p w14:paraId="396662CC" w14:textId="2469C7F9" w:rsidR="007B5689" w:rsidRPr="00F7784F" w:rsidRDefault="00003C19" w:rsidP="00F7784F">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Marital status:</w:t>
      </w:r>
    </w:p>
    <w:tbl>
      <w:tblPr>
        <w:tblW w:w="7069" w:type="dxa"/>
        <w:tblLook w:val="04A0" w:firstRow="1" w:lastRow="0" w:firstColumn="1" w:lastColumn="0" w:noHBand="0" w:noVBand="1"/>
      </w:tblPr>
      <w:tblGrid>
        <w:gridCol w:w="1723"/>
        <w:gridCol w:w="2298"/>
        <w:gridCol w:w="1546"/>
        <w:gridCol w:w="1502"/>
      </w:tblGrid>
      <w:tr w:rsidR="00F6394D" w:rsidRPr="00F6394D" w14:paraId="4C5C9CB1" w14:textId="77777777" w:rsidTr="00F6394D">
        <w:trPr>
          <w:trHeight w:val="357"/>
        </w:trPr>
        <w:tc>
          <w:tcPr>
            <w:tcW w:w="1723" w:type="dxa"/>
            <w:tcBorders>
              <w:top w:val="single" w:sz="4" w:space="0" w:color="44B3E1"/>
              <w:left w:val="single" w:sz="4" w:space="0" w:color="44B3E1"/>
              <w:bottom w:val="single" w:sz="4" w:space="0" w:color="44B3E1"/>
              <w:right w:val="nil"/>
            </w:tcBorders>
            <w:shd w:val="clear" w:color="156082" w:fill="156082"/>
            <w:vAlign w:val="center"/>
            <w:hideMark/>
          </w:tcPr>
          <w:p w14:paraId="0F191820" w14:textId="77777777" w:rsidR="00F6394D" w:rsidRPr="00F6394D" w:rsidRDefault="00F6394D" w:rsidP="00F6394D">
            <w:pPr>
              <w:spacing w:after="0" w:line="240" w:lineRule="auto"/>
              <w:jc w:val="both"/>
              <w:rPr>
                <w:rFonts w:ascii="Aptos Narrow" w:eastAsia="Times New Roman" w:hAnsi="Aptos Narrow" w:cs="Times New Roman"/>
                <w:b/>
                <w:bCs/>
                <w:color w:val="FFFFFF"/>
                <w:lang w:val="en-US" w:eastAsia="en-US"/>
              </w:rPr>
            </w:pPr>
            <w:r w:rsidRPr="00F6394D">
              <w:rPr>
                <w:rFonts w:ascii="Aptos Narrow" w:eastAsia="Times New Roman" w:hAnsi="Aptos Narrow" w:cs="Times New Roman"/>
                <w:b/>
                <w:bCs/>
                <w:color w:val="FFFFFF"/>
                <w:lang w:val="en-US" w:eastAsia="en-US"/>
              </w:rPr>
              <w:t>Faculty</w:t>
            </w:r>
          </w:p>
        </w:tc>
        <w:tc>
          <w:tcPr>
            <w:tcW w:w="2298" w:type="dxa"/>
            <w:tcBorders>
              <w:top w:val="single" w:sz="4" w:space="0" w:color="44B3E1"/>
              <w:left w:val="nil"/>
              <w:bottom w:val="single" w:sz="4" w:space="0" w:color="44B3E1"/>
              <w:right w:val="nil"/>
            </w:tcBorders>
            <w:shd w:val="clear" w:color="156082" w:fill="156082"/>
            <w:vAlign w:val="center"/>
            <w:hideMark/>
          </w:tcPr>
          <w:p w14:paraId="50BF3C1F" w14:textId="77777777" w:rsidR="00F6394D" w:rsidRPr="00F6394D" w:rsidRDefault="00F6394D" w:rsidP="00F6394D">
            <w:pPr>
              <w:spacing w:after="0" w:line="240" w:lineRule="auto"/>
              <w:jc w:val="both"/>
              <w:rPr>
                <w:rFonts w:ascii="Aptos Narrow" w:eastAsia="Times New Roman" w:hAnsi="Aptos Narrow" w:cs="Times New Roman"/>
                <w:b/>
                <w:bCs/>
                <w:color w:val="FFFFFF"/>
                <w:lang w:val="en-US" w:eastAsia="en-US"/>
              </w:rPr>
            </w:pPr>
            <w:r w:rsidRPr="00F6394D">
              <w:rPr>
                <w:rFonts w:ascii="Aptos Narrow" w:eastAsia="Times New Roman" w:hAnsi="Aptos Narrow" w:cs="Times New Roman"/>
                <w:b/>
                <w:bCs/>
                <w:color w:val="FFFFFF"/>
                <w:lang w:val="en-US" w:eastAsia="en-US"/>
              </w:rPr>
              <w:t xml:space="preserve">Single </w:t>
            </w:r>
          </w:p>
        </w:tc>
        <w:tc>
          <w:tcPr>
            <w:tcW w:w="1546" w:type="dxa"/>
            <w:tcBorders>
              <w:top w:val="single" w:sz="4" w:space="0" w:color="44B3E1"/>
              <w:left w:val="nil"/>
              <w:bottom w:val="single" w:sz="4" w:space="0" w:color="44B3E1"/>
              <w:right w:val="nil"/>
            </w:tcBorders>
            <w:shd w:val="clear" w:color="156082" w:fill="156082"/>
            <w:vAlign w:val="center"/>
            <w:hideMark/>
          </w:tcPr>
          <w:p w14:paraId="53724974" w14:textId="77777777" w:rsidR="00F6394D" w:rsidRPr="00F6394D" w:rsidRDefault="00F6394D" w:rsidP="00F6394D">
            <w:pPr>
              <w:spacing w:after="0" w:line="240" w:lineRule="auto"/>
              <w:jc w:val="both"/>
              <w:rPr>
                <w:rFonts w:ascii="Aptos Narrow" w:eastAsia="Times New Roman" w:hAnsi="Aptos Narrow" w:cs="Times New Roman"/>
                <w:b/>
                <w:bCs/>
                <w:color w:val="FFFFFF"/>
                <w:lang w:val="en-US" w:eastAsia="en-US"/>
              </w:rPr>
            </w:pPr>
            <w:r w:rsidRPr="00F6394D">
              <w:rPr>
                <w:rFonts w:ascii="Aptos Narrow" w:eastAsia="Times New Roman" w:hAnsi="Aptos Narrow" w:cs="Times New Roman"/>
                <w:b/>
                <w:bCs/>
                <w:color w:val="FFFFFF"/>
                <w:lang w:val="en-US" w:eastAsia="en-US"/>
              </w:rPr>
              <w:t xml:space="preserve">Engaged </w:t>
            </w:r>
          </w:p>
        </w:tc>
        <w:tc>
          <w:tcPr>
            <w:tcW w:w="1502" w:type="dxa"/>
            <w:tcBorders>
              <w:top w:val="single" w:sz="4" w:space="0" w:color="44B3E1"/>
              <w:left w:val="nil"/>
              <w:bottom w:val="single" w:sz="4" w:space="0" w:color="44B3E1"/>
              <w:right w:val="single" w:sz="4" w:space="0" w:color="44B3E1"/>
            </w:tcBorders>
            <w:shd w:val="clear" w:color="156082" w:fill="156082"/>
            <w:vAlign w:val="center"/>
            <w:hideMark/>
          </w:tcPr>
          <w:p w14:paraId="6278B8F6" w14:textId="77777777" w:rsidR="00F6394D" w:rsidRPr="00F6394D" w:rsidRDefault="00F6394D" w:rsidP="00F6394D">
            <w:pPr>
              <w:spacing w:after="0" w:line="240" w:lineRule="auto"/>
              <w:jc w:val="both"/>
              <w:rPr>
                <w:rFonts w:ascii="Aptos Narrow" w:eastAsia="Times New Roman" w:hAnsi="Aptos Narrow" w:cs="Times New Roman"/>
                <w:b/>
                <w:bCs/>
                <w:color w:val="FFFFFF"/>
                <w:lang w:val="en-US" w:eastAsia="en-US"/>
              </w:rPr>
            </w:pPr>
            <w:r w:rsidRPr="00F6394D">
              <w:rPr>
                <w:rFonts w:ascii="Aptos Narrow" w:eastAsia="Times New Roman" w:hAnsi="Aptos Narrow" w:cs="Times New Roman"/>
                <w:b/>
                <w:bCs/>
                <w:color w:val="FFFFFF"/>
                <w:lang w:val="en-US" w:eastAsia="en-US"/>
              </w:rPr>
              <w:t xml:space="preserve">Married </w:t>
            </w:r>
          </w:p>
        </w:tc>
      </w:tr>
      <w:tr w:rsidR="00F6394D" w:rsidRPr="00F6394D" w14:paraId="3B24804E" w14:textId="77777777" w:rsidTr="00F6394D">
        <w:trPr>
          <w:trHeight w:val="357"/>
        </w:trPr>
        <w:tc>
          <w:tcPr>
            <w:tcW w:w="1723" w:type="dxa"/>
            <w:tcBorders>
              <w:top w:val="single" w:sz="4" w:space="0" w:color="44B3E1"/>
              <w:left w:val="single" w:sz="4" w:space="0" w:color="44B3E1"/>
              <w:bottom w:val="single" w:sz="4" w:space="0" w:color="44B3E1"/>
              <w:right w:val="nil"/>
            </w:tcBorders>
            <w:shd w:val="clear" w:color="C0E6F5" w:fill="C0E6F5"/>
            <w:vAlign w:val="center"/>
            <w:hideMark/>
          </w:tcPr>
          <w:p w14:paraId="17F41EA6"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Agriculture</w:t>
            </w:r>
          </w:p>
        </w:tc>
        <w:tc>
          <w:tcPr>
            <w:tcW w:w="2298" w:type="dxa"/>
            <w:tcBorders>
              <w:top w:val="single" w:sz="4" w:space="0" w:color="44B3E1"/>
              <w:left w:val="nil"/>
              <w:bottom w:val="single" w:sz="4" w:space="0" w:color="44B3E1"/>
              <w:right w:val="nil"/>
            </w:tcBorders>
            <w:shd w:val="clear" w:color="C0E6F5" w:fill="C0E6F5"/>
            <w:vAlign w:val="center"/>
            <w:hideMark/>
          </w:tcPr>
          <w:p w14:paraId="0B4892CF"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98.78%</w:t>
            </w:r>
          </w:p>
        </w:tc>
        <w:tc>
          <w:tcPr>
            <w:tcW w:w="1546" w:type="dxa"/>
            <w:tcBorders>
              <w:top w:val="single" w:sz="4" w:space="0" w:color="44B3E1"/>
              <w:left w:val="nil"/>
              <w:bottom w:val="single" w:sz="4" w:space="0" w:color="44B3E1"/>
              <w:right w:val="nil"/>
            </w:tcBorders>
            <w:shd w:val="clear" w:color="C0E6F5" w:fill="C0E6F5"/>
            <w:vAlign w:val="center"/>
            <w:hideMark/>
          </w:tcPr>
          <w:p w14:paraId="7A34D421"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1.22%</w:t>
            </w:r>
          </w:p>
        </w:tc>
        <w:tc>
          <w:tcPr>
            <w:tcW w:w="1502" w:type="dxa"/>
            <w:tcBorders>
              <w:top w:val="single" w:sz="4" w:space="0" w:color="44B3E1"/>
              <w:left w:val="nil"/>
              <w:bottom w:val="single" w:sz="4" w:space="0" w:color="44B3E1"/>
              <w:right w:val="single" w:sz="4" w:space="0" w:color="44B3E1"/>
            </w:tcBorders>
            <w:shd w:val="clear" w:color="C0E6F5" w:fill="C0E6F5"/>
            <w:vAlign w:val="center"/>
            <w:hideMark/>
          </w:tcPr>
          <w:p w14:paraId="57BAFA63"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r>
      <w:tr w:rsidR="00F6394D" w:rsidRPr="00F6394D" w14:paraId="50F786C1" w14:textId="77777777" w:rsidTr="00F6394D">
        <w:trPr>
          <w:trHeight w:val="357"/>
        </w:trPr>
        <w:tc>
          <w:tcPr>
            <w:tcW w:w="1723" w:type="dxa"/>
            <w:tcBorders>
              <w:top w:val="single" w:sz="4" w:space="0" w:color="44B3E1"/>
              <w:left w:val="single" w:sz="4" w:space="0" w:color="44B3E1"/>
              <w:bottom w:val="single" w:sz="4" w:space="0" w:color="44B3E1"/>
              <w:right w:val="nil"/>
            </w:tcBorders>
            <w:vAlign w:val="center"/>
            <w:hideMark/>
          </w:tcPr>
          <w:p w14:paraId="025B1019"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Engineering</w:t>
            </w:r>
          </w:p>
        </w:tc>
        <w:tc>
          <w:tcPr>
            <w:tcW w:w="2298" w:type="dxa"/>
            <w:tcBorders>
              <w:top w:val="single" w:sz="4" w:space="0" w:color="44B3E1"/>
              <w:left w:val="nil"/>
              <w:bottom w:val="single" w:sz="4" w:space="0" w:color="44B3E1"/>
              <w:right w:val="nil"/>
            </w:tcBorders>
            <w:vAlign w:val="center"/>
            <w:hideMark/>
          </w:tcPr>
          <w:p w14:paraId="7A8547CD"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97.87%</w:t>
            </w:r>
          </w:p>
        </w:tc>
        <w:tc>
          <w:tcPr>
            <w:tcW w:w="1546" w:type="dxa"/>
            <w:tcBorders>
              <w:top w:val="single" w:sz="4" w:space="0" w:color="44B3E1"/>
              <w:left w:val="nil"/>
              <w:bottom w:val="single" w:sz="4" w:space="0" w:color="44B3E1"/>
              <w:right w:val="nil"/>
            </w:tcBorders>
            <w:vAlign w:val="center"/>
            <w:hideMark/>
          </w:tcPr>
          <w:p w14:paraId="66207092"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2.13%</w:t>
            </w:r>
          </w:p>
        </w:tc>
        <w:tc>
          <w:tcPr>
            <w:tcW w:w="1502" w:type="dxa"/>
            <w:tcBorders>
              <w:top w:val="single" w:sz="4" w:space="0" w:color="44B3E1"/>
              <w:left w:val="nil"/>
              <w:bottom w:val="single" w:sz="4" w:space="0" w:color="44B3E1"/>
              <w:right w:val="single" w:sz="4" w:space="0" w:color="44B3E1"/>
            </w:tcBorders>
            <w:vAlign w:val="center"/>
            <w:hideMark/>
          </w:tcPr>
          <w:p w14:paraId="058B6D94"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r>
      <w:tr w:rsidR="00F6394D" w:rsidRPr="00F6394D" w14:paraId="1F1A2DA7" w14:textId="77777777" w:rsidTr="00F6394D">
        <w:trPr>
          <w:trHeight w:val="357"/>
        </w:trPr>
        <w:tc>
          <w:tcPr>
            <w:tcW w:w="1723" w:type="dxa"/>
            <w:tcBorders>
              <w:top w:val="single" w:sz="4" w:space="0" w:color="44B3E1"/>
              <w:left w:val="single" w:sz="4" w:space="0" w:color="44B3E1"/>
              <w:bottom w:val="single" w:sz="4" w:space="0" w:color="44B3E1"/>
              <w:right w:val="nil"/>
            </w:tcBorders>
            <w:shd w:val="clear" w:color="C0E6F5" w:fill="C0E6F5"/>
            <w:vAlign w:val="center"/>
            <w:hideMark/>
          </w:tcPr>
          <w:p w14:paraId="42F97899"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Pharmacy</w:t>
            </w:r>
          </w:p>
        </w:tc>
        <w:tc>
          <w:tcPr>
            <w:tcW w:w="2298" w:type="dxa"/>
            <w:tcBorders>
              <w:top w:val="single" w:sz="4" w:space="0" w:color="44B3E1"/>
              <w:left w:val="nil"/>
              <w:bottom w:val="single" w:sz="4" w:space="0" w:color="44B3E1"/>
              <w:right w:val="nil"/>
            </w:tcBorders>
            <w:shd w:val="clear" w:color="C0E6F5" w:fill="C0E6F5"/>
            <w:vAlign w:val="center"/>
            <w:hideMark/>
          </w:tcPr>
          <w:p w14:paraId="7794614B"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99.06%</w:t>
            </w:r>
          </w:p>
        </w:tc>
        <w:tc>
          <w:tcPr>
            <w:tcW w:w="1546" w:type="dxa"/>
            <w:tcBorders>
              <w:top w:val="single" w:sz="4" w:space="0" w:color="44B3E1"/>
              <w:left w:val="nil"/>
              <w:bottom w:val="single" w:sz="4" w:space="0" w:color="44B3E1"/>
              <w:right w:val="nil"/>
            </w:tcBorders>
            <w:shd w:val="clear" w:color="C0E6F5" w:fill="C0E6F5"/>
            <w:vAlign w:val="center"/>
            <w:hideMark/>
          </w:tcPr>
          <w:p w14:paraId="126560AD"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0.47%</w:t>
            </w:r>
          </w:p>
        </w:tc>
        <w:tc>
          <w:tcPr>
            <w:tcW w:w="1502" w:type="dxa"/>
            <w:tcBorders>
              <w:top w:val="single" w:sz="4" w:space="0" w:color="44B3E1"/>
              <w:left w:val="nil"/>
              <w:bottom w:val="single" w:sz="4" w:space="0" w:color="44B3E1"/>
              <w:right w:val="single" w:sz="4" w:space="0" w:color="44B3E1"/>
            </w:tcBorders>
            <w:shd w:val="clear" w:color="C0E6F5" w:fill="C0E6F5"/>
            <w:vAlign w:val="center"/>
            <w:hideMark/>
          </w:tcPr>
          <w:p w14:paraId="563A8C03"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0.47%</w:t>
            </w:r>
          </w:p>
        </w:tc>
      </w:tr>
      <w:tr w:rsidR="00F6394D" w:rsidRPr="00F6394D" w14:paraId="6F911872" w14:textId="77777777" w:rsidTr="00F6394D">
        <w:trPr>
          <w:trHeight w:val="357"/>
        </w:trPr>
        <w:tc>
          <w:tcPr>
            <w:tcW w:w="1723" w:type="dxa"/>
            <w:tcBorders>
              <w:top w:val="single" w:sz="4" w:space="0" w:color="44B3E1"/>
              <w:left w:val="single" w:sz="4" w:space="0" w:color="44B3E1"/>
              <w:bottom w:val="single" w:sz="4" w:space="0" w:color="44B3E1"/>
              <w:right w:val="nil"/>
            </w:tcBorders>
            <w:vAlign w:val="center"/>
            <w:hideMark/>
          </w:tcPr>
          <w:p w14:paraId="4A561BFC"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Physical Therapy</w:t>
            </w:r>
          </w:p>
        </w:tc>
        <w:tc>
          <w:tcPr>
            <w:tcW w:w="2298" w:type="dxa"/>
            <w:tcBorders>
              <w:top w:val="single" w:sz="4" w:space="0" w:color="44B3E1"/>
              <w:left w:val="nil"/>
              <w:bottom w:val="single" w:sz="4" w:space="0" w:color="44B3E1"/>
              <w:right w:val="nil"/>
            </w:tcBorders>
            <w:vAlign w:val="center"/>
            <w:hideMark/>
          </w:tcPr>
          <w:p w14:paraId="647C74DA"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100.00%</w:t>
            </w:r>
          </w:p>
        </w:tc>
        <w:tc>
          <w:tcPr>
            <w:tcW w:w="1546" w:type="dxa"/>
            <w:tcBorders>
              <w:top w:val="single" w:sz="4" w:space="0" w:color="44B3E1"/>
              <w:left w:val="nil"/>
              <w:bottom w:val="single" w:sz="4" w:space="0" w:color="44B3E1"/>
              <w:right w:val="nil"/>
            </w:tcBorders>
            <w:vAlign w:val="center"/>
            <w:hideMark/>
          </w:tcPr>
          <w:p w14:paraId="159BB507"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c>
          <w:tcPr>
            <w:tcW w:w="1502" w:type="dxa"/>
            <w:tcBorders>
              <w:top w:val="single" w:sz="4" w:space="0" w:color="44B3E1"/>
              <w:left w:val="nil"/>
              <w:bottom w:val="single" w:sz="4" w:space="0" w:color="44B3E1"/>
              <w:right w:val="single" w:sz="4" w:space="0" w:color="44B3E1"/>
            </w:tcBorders>
            <w:vAlign w:val="center"/>
            <w:hideMark/>
          </w:tcPr>
          <w:p w14:paraId="117C7B41"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r>
      <w:tr w:rsidR="00F6394D" w:rsidRPr="00F6394D" w14:paraId="082AE5D8" w14:textId="77777777" w:rsidTr="00F6394D">
        <w:trPr>
          <w:trHeight w:val="357"/>
        </w:trPr>
        <w:tc>
          <w:tcPr>
            <w:tcW w:w="1723" w:type="dxa"/>
            <w:tcBorders>
              <w:top w:val="single" w:sz="4" w:space="0" w:color="44B3E1"/>
              <w:left w:val="single" w:sz="4" w:space="0" w:color="44B3E1"/>
              <w:bottom w:val="single" w:sz="4" w:space="0" w:color="44B3E1"/>
              <w:right w:val="nil"/>
            </w:tcBorders>
            <w:shd w:val="clear" w:color="C0E6F5" w:fill="C0E6F5"/>
            <w:vAlign w:val="center"/>
            <w:hideMark/>
          </w:tcPr>
          <w:p w14:paraId="2C63B138"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Blank</w:t>
            </w:r>
          </w:p>
        </w:tc>
        <w:tc>
          <w:tcPr>
            <w:tcW w:w="2298" w:type="dxa"/>
            <w:tcBorders>
              <w:top w:val="single" w:sz="4" w:space="0" w:color="44B3E1"/>
              <w:left w:val="nil"/>
              <w:bottom w:val="single" w:sz="4" w:space="0" w:color="44B3E1"/>
              <w:right w:val="nil"/>
            </w:tcBorders>
            <w:shd w:val="clear" w:color="C0E6F5" w:fill="C0E6F5"/>
            <w:vAlign w:val="center"/>
            <w:hideMark/>
          </w:tcPr>
          <w:p w14:paraId="07928917"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100.00%</w:t>
            </w:r>
          </w:p>
        </w:tc>
        <w:tc>
          <w:tcPr>
            <w:tcW w:w="1546" w:type="dxa"/>
            <w:tcBorders>
              <w:top w:val="single" w:sz="4" w:space="0" w:color="44B3E1"/>
              <w:left w:val="nil"/>
              <w:bottom w:val="single" w:sz="4" w:space="0" w:color="44B3E1"/>
              <w:right w:val="nil"/>
            </w:tcBorders>
            <w:shd w:val="clear" w:color="C0E6F5" w:fill="C0E6F5"/>
            <w:vAlign w:val="center"/>
            <w:hideMark/>
          </w:tcPr>
          <w:p w14:paraId="1BA1DF5F"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c>
          <w:tcPr>
            <w:tcW w:w="1502" w:type="dxa"/>
            <w:tcBorders>
              <w:top w:val="single" w:sz="4" w:space="0" w:color="44B3E1"/>
              <w:left w:val="nil"/>
              <w:bottom w:val="single" w:sz="4" w:space="0" w:color="44B3E1"/>
              <w:right w:val="single" w:sz="4" w:space="0" w:color="44B3E1"/>
            </w:tcBorders>
            <w:shd w:val="clear" w:color="C0E6F5" w:fill="C0E6F5"/>
            <w:vAlign w:val="center"/>
            <w:hideMark/>
          </w:tcPr>
          <w:p w14:paraId="2C02F2D7" w14:textId="77777777" w:rsidR="00F6394D" w:rsidRPr="00F6394D" w:rsidRDefault="00F6394D" w:rsidP="00F6394D">
            <w:pPr>
              <w:spacing w:after="0" w:line="240" w:lineRule="auto"/>
              <w:jc w:val="both"/>
              <w:rPr>
                <w:rFonts w:ascii="Aptos Narrow" w:eastAsia="Times New Roman" w:hAnsi="Aptos Narrow" w:cs="Times New Roman"/>
                <w:color w:val="000000"/>
                <w:lang w:val="en-US" w:eastAsia="en-US"/>
              </w:rPr>
            </w:pPr>
            <w:r w:rsidRPr="00F6394D">
              <w:rPr>
                <w:rFonts w:ascii="Aptos Narrow" w:eastAsia="Times New Roman" w:hAnsi="Aptos Narrow" w:cs="Times New Roman"/>
                <w:color w:val="000000"/>
                <w:lang w:val="en-US" w:eastAsia="en-US"/>
              </w:rPr>
              <w:t>0.00%</w:t>
            </w:r>
          </w:p>
        </w:tc>
      </w:tr>
    </w:tbl>
    <w:p w14:paraId="0878B5A9" w14:textId="3006936A" w:rsidR="00F7784F" w:rsidRDefault="00F7784F" w:rsidP="0075049C">
      <w:pPr>
        <w:spacing w:after="0" w:line="360" w:lineRule="auto"/>
        <w:jc w:val="both"/>
        <w:rPr>
          <w:rFonts w:ascii="Times New Roman" w:eastAsia="Times New Roman" w:hAnsi="Times New Roman" w:cs="Times New Roman"/>
          <w:b/>
          <w:sz w:val="24"/>
          <w:szCs w:val="24"/>
        </w:rPr>
      </w:pPr>
    </w:p>
    <w:p w14:paraId="4E4084B6" w14:textId="5DDF68EB" w:rsidR="00F7784F" w:rsidRDefault="00F6394D" w:rsidP="00BD152B">
      <w:pPr>
        <w:keepNext/>
        <w:spacing w:after="0" w:line="360" w:lineRule="auto"/>
        <w:jc w:val="center"/>
      </w:pPr>
      <w:r>
        <w:rPr>
          <w:noProof/>
        </w:rPr>
        <w:lastRenderedPageBreak/>
        <w:drawing>
          <wp:inline distT="0" distB="0" distL="0" distR="0" wp14:anchorId="5EC8DA68" wp14:editId="5A6FBC38">
            <wp:extent cx="4572000" cy="2743200"/>
            <wp:effectExtent l="0" t="0" r="0" b="0"/>
            <wp:docPr id="627356939" name="Chart 1">
              <a:extLst xmlns:a="http://schemas.openxmlformats.org/drawingml/2006/main">
                <a:ext uri="{FF2B5EF4-FFF2-40B4-BE49-F238E27FC236}">
                  <a16:creationId xmlns:a16="http://schemas.microsoft.com/office/drawing/2014/main" id="{F1C38ADA-797D-6CBA-E092-9ADC61ABC4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45F89D" w14:textId="538ADC7E" w:rsidR="0075049C" w:rsidRDefault="00622B9D" w:rsidP="002E058C">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4D81BBFF" wp14:editId="2141AB67">
                <wp:simplePos x="0" y="0"/>
                <wp:positionH relativeFrom="page">
                  <wp:posOffset>1226820</wp:posOffset>
                </wp:positionH>
                <wp:positionV relativeFrom="paragraph">
                  <wp:posOffset>292100</wp:posOffset>
                </wp:positionV>
                <wp:extent cx="5215890" cy="872490"/>
                <wp:effectExtent l="19050" t="19050" r="22860" b="22860"/>
                <wp:wrapSquare wrapText="bothSides"/>
                <wp:docPr id="1660093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5890" cy="8724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BC7030B" w14:textId="67E05152" w:rsidR="005B0DE0" w:rsidRDefault="0075049C" w:rsidP="00F6394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C7CC253" w14:textId="77777777" w:rsidR="00F6394D" w:rsidRPr="00F6394D" w:rsidRDefault="00F6394D" w:rsidP="00F6394D">
                            <w:pPr>
                              <w:spacing w:after="0" w:line="360" w:lineRule="auto"/>
                              <w:ind w:left="284" w:hanging="284"/>
                              <w:rPr>
                                <w:rFonts w:ascii="Times New Roman" w:eastAsia="Times New Roman" w:hAnsi="Times New Roman" w:cs="Times New Roman"/>
                                <w:bCs/>
                                <w:sz w:val="24"/>
                                <w:szCs w:val="24"/>
                                <w:lang w:val="en-US"/>
                              </w:rPr>
                            </w:pPr>
                            <w:r w:rsidRPr="00F6394D">
                              <w:rPr>
                                <w:rFonts w:ascii="Times New Roman" w:eastAsia="Times New Roman" w:hAnsi="Times New Roman" w:cs="Times New Roman"/>
                                <w:bCs/>
                                <w:sz w:val="24"/>
                                <w:szCs w:val="24"/>
                                <w:lang w:val="en-US"/>
                              </w:rPr>
                              <w:t>Most participants are single, with minimal engagement and marriage percentages, particularly in Pharmacy.</w:t>
                            </w:r>
                          </w:p>
                          <w:p w14:paraId="4CF16DC8" w14:textId="77777777" w:rsidR="00F6394D" w:rsidRPr="00F6394D" w:rsidRDefault="00F6394D" w:rsidP="00F6394D">
                            <w:pPr>
                              <w:spacing w:after="0" w:line="360" w:lineRule="auto"/>
                              <w:ind w:left="284" w:hanging="284"/>
                              <w:rPr>
                                <w:rFonts w:ascii="Times New Roman" w:eastAsia="Times New Roman" w:hAnsi="Times New Roman" w:cs="Times New Roman"/>
                                <w:b/>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BBFF" id="_x0000_s1036" type="#_x0000_t202" style="position:absolute;left:0;text-align:left;margin-left:96.6pt;margin-top:23pt;width:410.7pt;height:68.7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" fillcolor="#dceaf7" strokecolor="#156082" strokeweight="2.25pt">
                <v:textbox>
                  <w:txbxContent>
                    <w:p w14:paraId="3BC7030B" w14:textId="67E05152" w:rsidR="005B0DE0" w:rsidRDefault="0075049C" w:rsidP="00F6394D">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C7CC253" w14:textId="77777777" w:rsidR="00F6394D" w:rsidRPr="00F6394D" w:rsidRDefault="00F6394D" w:rsidP="00F6394D">
                      <w:pPr>
                        <w:spacing w:after="0" w:line="360" w:lineRule="auto"/>
                        <w:ind w:left="284" w:hanging="284"/>
                        <w:rPr>
                          <w:rFonts w:ascii="Times New Roman" w:eastAsia="Times New Roman" w:hAnsi="Times New Roman" w:cs="Times New Roman"/>
                          <w:bCs/>
                          <w:sz w:val="24"/>
                          <w:szCs w:val="24"/>
                          <w:lang w:val="en-US"/>
                        </w:rPr>
                      </w:pPr>
                      <w:r w:rsidRPr="00F6394D">
                        <w:rPr>
                          <w:rFonts w:ascii="Times New Roman" w:eastAsia="Times New Roman" w:hAnsi="Times New Roman" w:cs="Times New Roman"/>
                          <w:bCs/>
                          <w:sz w:val="24"/>
                          <w:szCs w:val="24"/>
                          <w:lang w:val="en-US"/>
                        </w:rPr>
                        <w:t>Most participants are single, with minimal engagement and marriage percentages, particularly in Pharmacy.</w:t>
                      </w:r>
                    </w:p>
                    <w:p w14:paraId="4CF16DC8" w14:textId="77777777" w:rsidR="00F6394D" w:rsidRPr="00F6394D" w:rsidRDefault="00F6394D" w:rsidP="00F6394D">
                      <w:pPr>
                        <w:spacing w:after="0" w:line="360" w:lineRule="auto"/>
                        <w:ind w:left="284" w:hanging="284"/>
                        <w:rPr>
                          <w:rFonts w:ascii="Times New Roman" w:eastAsia="Times New Roman" w:hAnsi="Times New Roman" w:cs="Times New Roman"/>
                          <w:b/>
                          <w:sz w:val="24"/>
                          <w:szCs w:val="24"/>
                          <w:lang w:val="en-US"/>
                        </w:rPr>
                      </w:pPr>
                    </w:p>
                  </w:txbxContent>
                </v:textbox>
                <w10:wrap type="square" anchorx="page"/>
              </v:shape>
            </w:pict>
          </mc:Fallback>
        </mc:AlternateContent>
      </w:r>
      <w:r w:rsidR="00F7784F" w:rsidRPr="00F7784F">
        <w:rPr>
          <w:sz w:val="24"/>
          <w:szCs w:val="24"/>
        </w:rPr>
        <w:t xml:space="preserve">Figure </w:t>
      </w:r>
      <w:r w:rsidR="00B10F19">
        <w:rPr>
          <w:sz w:val="24"/>
          <w:szCs w:val="24"/>
        </w:rPr>
        <w:t>3</w:t>
      </w:r>
    </w:p>
    <w:p w14:paraId="6A893371" w14:textId="755BE80D" w:rsidR="006C6E23" w:rsidRDefault="006C6E23" w:rsidP="006C6E23"/>
    <w:p w14:paraId="7406DC52" w14:textId="5C202B5C" w:rsidR="006C6E23" w:rsidRPr="006C6E23" w:rsidRDefault="006C6E23" w:rsidP="006C6E23">
      <w:pPr>
        <w:pStyle w:val="ListParagraph"/>
        <w:numPr>
          <w:ilvl w:val="0"/>
          <w:numId w:val="16"/>
        </w:numPr>
        <w:rPr>
          <w:b/>
          <w:bCs/>
        </w:rPr>
      </w:pPr>
      <w:r w:rsidRPr="006C6E23">
        <w:rPr>
          <w:b/>
          <w:bCs/>
        </w:rPr>
        <w:t>Accommodation:</w:t>
      </w:r>
    </w:p>
    <w:tbl>
      <w:tblPr>
        <w:tblW w:w="8905" w:type="dxa"/>
        <w:tblLook w:val="04A0" w:firstRow="1" w:lastRow="0" w:firstColumn="1" w:lastColumn="0" w:noHBand="0" w:noVBand="1"/>
      </w:tblPr>
      <w:tblGrid>
        <w:gridCol w:w="1560"/>
        <w:gridCol w:w="2080"/>
        <w:gridCol w:w="1820"/>
        <w:gridCol w:w="1880"/>
        <w:gridCol w:w="1565"/>
      </w:tblGrid>
      <w:tr w:rsidR="00494E30" w:rsidRPr="00494E30" w14:paraId="11F92C9C" w14:textId="77777777" w:rsidTr="00494E30">
        <w:trPr>
          <w:trHeight w:val="288"/>
        </w:trPr>
        <w:tc>
          <w:tcPr>
            <w:tcW w:w="1560" w:type="dxa"/>
            <w:tcBorders>
              <w:top w:val="single" w:sz="4" w:space="0" w:color="44B3E1"/>
              <w:left w:val="single" w:sz="4" w:space="0" w:color="44B3E1"/>
              <w:bottom w:val="single" w:sz="4" w:space="0" w:color="44B3E1"/>
              <w:right w:val="nil"/>
            </w:tcBorders>
            <w:shd w:val="clear" w:color="156082" w:fill="156082"/>
            <w:vAlign w:val="center"/>
            <w:hideMark/>
          </w:tcPr>
          <w:p w14:paraId="10D4E035" w14:textId="77777777" w:rsidR="00494E30" w:rsidRPr="00494E30" w:rsidRDefault="00494E30" w:rsidP="00494E30">
            <w:pPr>
              <w:spacing w:after="0" w:line="240" w:lineRule="auto"/>
              <w:rPr>
                <w:rFonts w:ascii="Aptos Narrow" w:eastAsia="Times New Roman" w:hAnsi="Aptos Narrow" w:cs="Times New Roman"/>
                <w:b/>
                <w:bCs/>
                <w:color w:val="FFFFFF"/>
                <w:lang w:val="en-US" w:eastAsia="en-US"/>
              </w:rPr>
            </w:pPr>
            <w:r w:rsidRPr="00494E30">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51AA1A15" w14:textId="77777777" w:rsidR="00494E30" w:rsidRPr="00494E30" w:rsidRDefault="00494E30" w:rsidP="00494E30">
            <w:pPr>
              <w:spacing w:after="0" w:line="240" w:lineRule="auto"/>
              <w:rPr>
                <w:rFonts w:ascii="Aptos Narrow" w:eastAsia="Times New Roman" w:hAnsi="Aptos Narrow" w:cs="Times New Roman"/>
                <w:b/>
                <w:bCs/>
                <w:color w:val="FFFFFF"/>
                <w:lang w:val="en-US" w:eastAsia="en-US"/>
              </w:rPr>
            </w:pPr>
            <w:r w:rsidRPr="00494E30">
              <w:rPr>
                <w:rFonts w:ascii="Aptos Narrow" w:eastAsia="Times New Roman" w:hAnsi="Aptos Narrow" w:cs="Times New Roman"/>
                <w:b/>
                <w:bCs/>
                <w:color w:val="FFFFFF"/>
                <w:lang w:val="en-US" w:eastAsia="en-US"/>
              </w:rPr>
              <w:t xml:space="preserve">With Parents </w:t>
            </w:r>
          </w:p>
        </w:tc>
        <w:tc>
          <w:tcPr>
            <w:tcW w:w="1820" w:type="dxa"/>
            <w:tcBorders>
              <w:top w:val="single" w:sz="4" w:space="0" w:color="44B3E1"/>
              <w:left w:val="nil"/>
              <w:bottom w:val="single" w:sz="4" w:space="0" w:color="44B3E1"/>
              <w:right w:val="nil"/>
            </w:tcBorders>
            <w:shd w:val="clear" w:color="156082" w:fill="156082"/>
            <w:vAlign w:val="center"/>
            <w:hideMark/>
          </w:tcPr>
          <w:p w14:paraId="05B786C0" w14:textId="77777777" w:rsidR="00494E30" w:rsidRPr="00494E30" w:rsidRDefault="00494E30" w:rsidP="00494E30">
            <w:pPr>
              <w:spacing w:after="0" w:line="240" w:lineRule="auto"/>
              <w:rPr>
                <w:rFonts w:ascii="Aptos Narrow" w:eastAsia="Times New Roman" w:hAnsi="Aptos Narrow" w:cs="Times New Roman"/>
                <w:b/>
                <w:bCs/>
                <w:color w:val="FFFFFF"/>
                <w:lang w:val="en-US" w:eastAsia="en-US"/>
              </w:rPr>
            </w:pPr>
            <w:r w:rsidRPr="00494E30">
              <w:rPr>
                <w:rFonts w:ascii="Aptos Narrow" w:eastAsia="Times New Roman" w:hAnsi="Aptos Narrow" w:cs="Times New Roman"/>
                <w:b/>
                <w:bCs/>
                <w:color w:val="FFFFFF"/>
                <w:lang w:val="en-US" w:eastAsia="en-US"/>
              </w:rPr>
              <w:t xml:space="preserve">Student Housing </w:t>
            </w:r>
          </w:p>
        </w:tc>
        <w:tc>
          <w:tcPr>
            <w:tcW w:w="1880" w:type="dxa"/>
            <w:tcBorders>
              <w:top w:val="single" w:sz="4" w:space="0" w:color="44B3E1"/>
              <w:left w:val="nil"/>
              <w:bottom w:val="single" w:sz="4" w:space="0" w:color="44B3E1"/>
              <w:right w:val="nil"/>
            </w:tcBorders>
            <w:shd w:val="clear" w:color="156082" w:fill="156082"/>
            <w:vAlign w:val="center"/>
            <w:hideMark/>
          </w:tcPr>
          <w:p w14:paraId="6CB93589" w14:textId="77777777" w:rsidR="00494E30" w:rsidRPr="00494E30" w:rsidRDefault="00494E30" w:rsidP="00494E30">
            <w:pPr>
              <w:spacing w:after="0" w:line="240" w:lineRule="auto"/>
              <w:rPr>
                <w:rFonts w:ascii="Aptos Narrow" w:eastAsia="Times New Roman" w:hAnsi="Aptos Narrow" w:cs="Times New Roman"/>
                <w:b/>
                <w:bCs/>
                <w:color w:val="FFFFFF"/>
                <w:lang w:val="en-US" w:eastAsia="en-US"/>
              </w:rPr>
            </w:pPr>
            <w:r w:rsidRPr="00494E30">
              <w:rPr>
                <w:rFonts w:ascii="Aptos Narrow" w:eastAsia="Times New Roman" w:hAnsi="Aptos Narrow" w:cs="Times New Roman"/>
                <w:b/>
                <w:bCs/>
                <w:color w:val="FFFFFF"/>
                <w:lang w:val="en-US" w:eastAsia="en-US"/>
              </w:rPr>
              <w:t xml:space="preserve">University Dorms </w:t>
            </w:r>
          </w:p>
        </w:tc>
        <w:tc>
          <w:tcPr>
            <w:tcW w:w="1565" w:type="dxa"/>
            <w:tcBorders>
              <w:top w:val="single" w:sz="4" w:space="0" w:color="44B3E1"/>
              <w:left w:val="nil"/>
              <w:bottom w:val="single" w:sz="4" w:space="0" w:color="44B3E1"/>
              <w:right w:val="single" w:sz="4" w:space="0" w:color="44B3E1"/>
            </w:tcBorders>
            <w:shd w:val="clear" w:color="156082" w:fill="156082"/>
            <w:vAlign w:val="center"/>
            <w:hideMark/>
          </w:tcPr>
          <w:p w14:paraId="1847B50B" w14:textId="77777777" w:rsidR="00494E30" w:rsidRPr="00494E30" w:rsidRDefault="00494E30" w:rsidP="00494E30">
            <w:pPr>
              <w:spacing w:after="0" w:line="240" w:lineRule="auto"/>
              <w:rPr>
                <w:rFonts w:ascii="Aptos Narrow" w:eastAsia="Times New Roman" w:hAnsi="Aptos Narrow" w:cs="Times New Roman"/>
                <w:b/>
                <w:bCs/>
                <w:color w:val="FFFFFF"/>
                <w:lang w:val="en-US" w:eastAsia="en-US"/>
              </w:rPr>
            </w:pPr>
            <w:r w:rsidRPr="00494E30">
              <w:rPr>
                <w:rFonts w:ascii="Aptos Narrow" w:eastAsia="Times New Roman" w:hAnsi="Aptos Narrow" w:cs="Times New Roman"/>
                <w:b/>
                <w:bCs/>
                <w:color w:val="FFFFFF"/>
                <w:lang w:val="en-US" w:eastAsia="en-US"/>
              </w:rPr>
              <w:t xml:space="preserve">Rented Private Apartment </w:t>
            </w:r>
          </w:p>
        </w:tc>
      </w:tr>
      <w:tr w:rsidR="00494E30" w:rsidRPr="00494E30" w14:paraId="59239370" w14:textId="77777777" w:rsidTr="00494E30">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1F310656"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36CCC46B"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80.49%</w:t>
            </w:r>
          </w:p>
        </w:tc>
        <w:tc>
          <w:tcPr>
            <w:tcW w:w="1820" w:type="dxa"/>
            <w:tcBorders>
              <w:top w:val="single" w:sz="4" w:space="0" w:color="44B3E1"/>
              <w:left w:val="nil"/>
              <w:bottom w:val="single" w:sz="4" w:space="0" w:color="44B3E1"/>
              <w:right w:val="nil"/>
            </w:tcBorders>
            <w:shd w:val="clear" w:color="C0E6F5" w:fill="C0E6F5"/>
            <w:vAlign w:val="center"/>
            <w:hideMark/>
          </w:tcPr>
          <w:p w14:paraId="6898190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4.88%</w:t>
            </w:r>
          </w:p>
        </w:tc>
        <w:tc>
          <w:tcPr>
            <w:tcW w:w="1880" w:type="dxa"/>
            <w:tcBorders>
              <w:top w:val="single" w:sz="4" w:space="0" w:color="44B3E1"/>
              <w:left w:val="nil"/>
              <w:bottom w:val="single" w:sz="4" w:space="0" w:color="44B3E1"/>
              <w:right w:val="nil"/>
            </w:tcBorders>
            <w:shd w:val="clear" w:color="C0E6F5" w:fill="C0E6F5"/>
            <w:vAlign w:val="center"/>
            <w:hideMark/>
          </w:tcPr>
          <w:p w14:paraId="2E0531C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565" w:type="dxa"/>
            <w:tcBorders>
              <w:top w:val="single" w:sz="4" w:space="0" w:color="44B3E1"/>
              <w:left w:val="nil"/>
              <w:bottom w:val="single" w:sz="4" w:space="0" w:color="44B3E1"/>
              <w:right w:val="single" w:sz="4" w:space="0" w:color="44B3E1"/>
            </w:tcBorders>
            <w:shd w:val="clear" w:color="C0E6F5" w:fill="C0E6F5"/>
            <w:vAlign w:val="center"/>
            <w:hideMark/>
          </w:tcPr>
          <w:p w14:paraId="18539263"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12.20%</w:t>
            </w:r>
          </w:p>
        </w:tc>
      </w:tr>
      <w:tr w:rsidR="00494E30" w:rsidRPr="00494E30" w14:paraId="6DCD3E6E" w14:textId="77777777" w:rsidTr="00494E30">
        <w:trPr>
          <w:trHeight w:val="288"/>
        </w:trPr>
        <w:tc>
          <w:tcPr>
            <w:tcW w:w="1560" w:type="dxa"/>
            <w:tcBorders>
              <w:top w:val="single" w:sz="4" w:space="0" w:color="44B3E1"/>
              <w:left w:val="single" w:sz="4" w:space="0" w:color="44B3E1"/>
              <w:bottom w:val="single" w:sz="4" w:space="0" w:color="44B3E1"/>
              <w:right w:val="nil"/>
            </w:tcBorders>
            <w:vAlign w:val="center"/>
            <w:hideMark/>
          </w:tcPr>
          <w:p w14:paraId="44DC27B9"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4CECBD99"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85.11%</w:t>
            </w:r>
          </w:p>
        </w:tc>
        <w:tc>
          <w:tcPr>
            <w:tcW w:w="1820" w:type="dxa"/>
            <w:tcBorders>
              <w:top w:val="single" w:sz="4" w:space="0" w:color="44B3E1"/>
              <w:left w:val="nil"/>
              <w:bottom w:val="single" w:sz="4" w:space="0" w:color="44B3E1"/>
              <w:right w:val="nil"/>
            </w:tcBorders>
            <w:vAlign w:val="center"/>
            <w:hideMark/>
          </w:tcPr>
          <w:p w14:paraId="313264CF"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6.38%</w:t>
            </w:r>
          </w:p>
        </w:tc>
        <w:tc>
          <w:tcPr>
            <w:tcW w:w="1880" w:type="dxa"/>
            <w:tcBorders>
              <w:top w:val="single" w:sz="4" w:space="0" w:color="44B3E1"/>
              <w:left w:val="nil"/>
              <w:bottom w:val="single" w:sz="4" w:space="0" w:color="44B3E1"/>
              <w:right w:val="nil"/>
            </w:tcBorders>
            <w:vAlign w:val="center"/>
            <w:hideMark/>
          </w:tcPr>
          <w:p w14:paraId="755224F3"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565" w:type="dxa"/>
            <w:tcBorders>
              <w:top w:val="single" w:sz="4" w:space="0" w:color="44B3E1"/>
              <w:left w:val="nil"/>
              <w:bottom w:val="single" w:sz="4" w:space="0" w:color="44B3E1"/>
              <w:right w:val="single" w:sz="4" w:space="0" w:color="44B3E1"/>
            </w:tcBorders>
            <w:vAlign w:val="center"/>
            <w:hideMark/>
          </w:tcPr>
          <w:p w14:paraId="6B60709E"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4.26%</w:t>
            </w:r>
          </w:p>
        </w:tc>
      </w:tr>
      <w:tr w:rsidR="00494E30" w:rsidRPr="00494E30" w14:paraId="6A8B7682" w14:textId="77777777" w:rsidTr="00494E30">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75E0E47D"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4FAA8A3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81.60%</w:t>
            </w:r>
          </w:p>
        </w:tc>
        <w:tc>
          <w:tcPr>
            <w:tcW w:w="1820" w:type="dxa"/>
            <w:tcBorders>
              <w:top w:val="single" w:sz="4" w:space="0" w:color="44B3E1"/>
              <w:left w:val="nil"/>
              <w:bottom w:val="single" w:sz="4" w:space="0" w:color="44B3E1"/>
              <w:right w:val="nil"/>
            </w:tcBorders>
            <w:shd w:val="clear" w:color="C0E6F5" w:fill="C0E6F5"/>
            <w:vAlign w:val="center"/>
            <w:hideMark/>
          </w:tcPr>
          <w:p w14:paraId="5C85551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8.96%</w:t>
            </w:r>
          </w:p>
        </w:tc>
        <w:tc>
          <w:tcPr>
            <w:tcW w:w="1880" w:type="dxa"/>
            <w:tcBorders>
              <w:top w:val="single" w:sz="4" w:space="0" w:color="44B3E1"/>
              <w:left w:val="nil"/>
              <w:bottom w:val="single" w:sz="4" w:space="0" w:color="44B3E1"/>
              <w:right w:val="nil"/>
            </w:tcBorders>
            <w:shd w:val="clear" w:color="C0E6F5" w:fill="C0E6F5"/>
            <w:vAlign w:val="center"/>
            <w:hideMark/>
          </w:tcPr>
          <w:p w14:paraId="021E4FE4"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2.36%</w:t>
            </w:r>
          </w:p>
        </w:tc>
        <w:tc>
          <w:tcPr>
            <w:tcW w:w="1565" w:type="dxa"/>
            <w:tcBorders>
              <w:top w:val="single" w:sz="4" w:space="0" w:color="44B3E1"/>
              <w:left w:val="nil"/>
              <w:bottom w:val="single" w:sz="4" w:space="0" w:color="44B3E1"/>
              <w:right w:val="single" w:sz="4" w:space="0" w:color="44B3E1"/>
            </w:tcBorders>
            <w:shd w:val="clear" w:color="C0E6F5" w:fill="C0E6F5"/>
            <w:vAlign w:val="center"/>
            <w:hideMark/>
          </w:tcPr>
          <w:p w14:paraId="5FEB8CF5"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4.72%</w:t>
            </w:r>
          </w:p>
        </w:tc>
      </w:tr>
      <w:tr w:rsidR="00494E30" w:rsidRPr="00494E30" w14:paraId="0CE69FDF" w14:textId="77777777" w:rsidTr="00494E30">
        <w:trPr>
          <w:trHeight w:val="288"/>
        </w:trPr>
        <w:tc>
          <w:tcPr>
            <w:tcW w:w="1560" w:type="dxa"/>
            <w:tcBorders>
              <w:top w:val="single" w:sz="4" w:space="0" w:color="44B3E1"/>
              <w:left w:val="single" w:sz="4" w:space="0" w:color="44B3E1"/>
              <w:bottom w:val="single" w:sz="4" w:space="0" w:color="44B3E1"/>
              <w:right w:val="nil"/>
            </w:tcBorders>
            <w:vAlign w:val="center"/>
            <w:hideMark/>
          </w:tcPr>
          <w:p w14:paraId="034E5277"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6EBE4EA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80.65%</w:t>
            </w:r>
          </w:p>
        </w:tc>
        <w:tc>
          <w:tcPr>
            <w:tcW w:w="1820" w:type="dxa"/>
            <w:tcBorders>
              <w:top w:val="single" w:sz="4" w:space="0" w:color="44B3E1"/>
              <w:left w:val="nil"/>
              <w:bottom w:val="single" w:sz="4" w:space="0" w:color="44B3E1"/>
              <w:right w:val="nil"/>
            </w:tcBorders>
            <w:vAlign w:val="center"/>
            <w:hideMark/>
          </w:tcPr>
          <w:p w14:paraId="15DC826A"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880" w:type="dxa"/>
            <w:tcBorders>
              <w:top w:val="single" w:sz="4" w:space="0" w:color="44B3E1"/>
              <w:left w:val="nil"/>
              <w:bottom w:val="single" w:sz="4" w:space="0" w:color="44B3E1"/>
              <w:right w:val="nil"/>
            </w:tcBorders>
            <w:vAlign w:val="center"/>
            <w:hideMark/>
          </w:tcPr>
          <w:p w14:paraId="4783DEF8"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3.23%</w:t>
            </w:r>
          </w:p>
        </w:tc>
        <w:tc>
          <w:tcPr>
            <w:tcW w:w="1565" w:type="dxa"/>
            <w:tcBorders>
              <w:top w:val="single" w:sz="4" w:space="0" w:color="44B3E1"/>
              <w:left w:val="nil"/>
              <w:bottom w:val="single" w:sz="4" w:space="0" w:color="44B3E1"/>
              <w:right w:val="single" w:sz="4" w:space="0" w:color="44B3E1"/>
            </w:tcBorders>
            <w:vAlign w:val="center"/>
            <w:hideMark/>
          </w:tcPr>
          <w:p w14:paraId="290DAE5B"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6.45%</w:t>
            </w:r>
          </w:p>
        </w:tc>
      </w:tr>
      <w:tr w:rsidR="00494E30" w:rsidRPr="00494E30" w14:paraId="7A9CB979" w14:textId="77777777" w:rsidTr="00494E30">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068FD414"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56C7C13B"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820" w:type="dxa"/>
            <w:tcBorders>
              <w:top w:val="single" w:sz="4" w:space="0" w:color="44B3E1"/>
              <w:left w:val="nil"/>
              <w:bottom w:val="single" w:sz="4" w:space="0" w:color="44B3E1"/>
              <w:right w:val="nil"/>
            </w:tcBorders>
            <w:shd w:val="clear" w:color="C0E6F5" w:fill="C0E6F5"/>
            <w:vAlign w:val="center"/>
            <w:hideMark/>
          </w:tcPr>
          <w:p w14:paraId="484CD697"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880" w:type="dxa"/>
            <w:tcBorders>
              <w:top w:val="single" w:sz="4" w:space="0" w:color="44B3E1"/>
              <w:left w:val="nil"/>
              <w:bottom w:val="single" w:sz="4" w:space="0" w:color="44B3E1"/>
              <w:right w:val="nil"/>
            </w:tcBorders>
            <w:shd w:val="clear" w:color="C0E6F5" w:fill="C0E6F5"/>
            <w:vAlign w:val="center"/>
            <w:hideMark/>
          </w:tcPr>
          <w:p w14:paraId="46D136BF"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c>
          <w:tcPr>
            <w:tcW w:w="1565" w:type="dxa"/>
            <w:tcBorders>
              <w:top w:val="single" w:sz="4" w:space="0" w:color="44B3E1"/>
              <w:left w:val="nil"/>
              <w:bottom w:val="single" w:sz="4" w:space="0" w:color="44B3E1"/>
              <w:right w:val="single" w:sz="4" w:space="0" w:color="44B3E1"/>
            </w:tcBorders>
            <w:shd w:val="clear" w:color="C0E6F5" w:fill="C0E6F5"/>
            <w:vAlign w:val="center"/>
            <w:hideMark/>
          </w:tcPr>
          <w:p w14:paraId="632E19B2" w14:textId="77777777" w:rsidR="00494E30" w:rsidRPr="00494E30" w:rsidRDefault="00494E30" w:rsidP="00494E30">
            <w:pPr>
              <w:spacing w:after="0" w:line="240" w:lineRule="auto"/>
              <w:rPr>
                <w:rFonts w:ascii="Aptos Narrow" w:eastAsia="Times New Roman" w:hAnsi="Aptos Narrow" w:cs="Times New Roman"/>
                <w:color w:val="000000"/>
                <w:lang w:val="en-US" w:eastAsia="en-US"/>
              </w:rPr>
            </w:pPr>
            <w:r w:rsidRPr="00494E30">
              <w:rPr>
                <w:rFonts w:ascii="Aptos Narrow" w:eastAsia="Times New Roman" w:hAnsi="Aptos Narrow" w:cs="Times New Roman"/>
                <w:color w:val="000000"/>
                <w:lang w:val="en-US" w:eastAsia="en-US"/>
              </w:rPr>
              <w:t>0.00%</w:t>
            </w:r>
          </w:p>
        </w:tc>
      </w:tr>
    </w:tbl>
    <w:p w14:paraId="1829E52D" w14:textId="5F313E1C" w:rsidR="006C6E23" w:rsidRDefault="006C6E23" w:rsidP="006C6E23"/>
    <w:p w14:paraId="280A93EA" w14:textId="225B08AB" w:rsidR="006C6E23" w:rsidRDefault="00271A63" w:rsidP="00271A63">
      <w:pPr>
        <w:jc w:val="center"/>
      </w:pPr>
      <w:r>
        <w:rPr>
          <w:noProof/>
        </w:rPr>
        <w:lastRenderedPageBreak/>
        <mc:AlternateContent>
          <mc:Choice Requires="wps">
            <w:drawing>
              <wp:anchor distT="45720" distB="45720" distL="114300" distR="114300" simplePos="0" relativeHeight="251707392" behindDoc="0" locked="0" layoutInCell="1" allowOverlap="1" wp14:anchorId="4D6D8152" wp14:editId="53F7AAA6">
                <wp:simplePos x="0" y="0"/>
                <wp:positionH relativeFrom="page">
                  <wp:align>center</wp:align>
                </wp:positionH>
                <wp:positionV relativeFrom="paragraph">
                  <wp:posOffset>3002280</wp:posOffset>
                </wp:positionV>
                <wp:extent cx="1264920" cy="327660"/>
                <wp:effectExtent l="0" t="0" r="114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27660"/>
                        </a:xfrm>
                        <a:prstGeom prst="rect">
                          <a:avLst/>
                        </a:prstGeom>
                        <a:solidFill>
                          <a:srgbClr val="FFFFFF"/>
                        </a:solidFill>
                        <a:ln w="9525">
                          <a:solidFill>
                            <a:schemeClr val="bg1"/>
                          </a:solidFill>
                          <a:miter lim="800000"/>
                          <a:headEnd/>
                          <a:tailEnd/>
                        </a:ln>
                      </wps:spPr>
                      <wps:txbx>
                        <w:txbxContent>
                          <w:p w14:paraId="2FFA0727" w14:textId="3685CC50" w:rsidR="00AB437B" w:rsidRPr="00AB437B" w:rsidRDefault="00AB437B" w:rsidP="00AB437B">
                            <w:pPr>
                              <w:jc w:val="center"/>
                              <w:rPr>
                                <w:i/>
                                <w:iCs/>
                                <w:sz w:val="24"/>
                                <w:szCs w:val="24"/>
                                <w:lang w:val="en-US"/>
                              </w:rPr>
                            </w:pPr>
                            <w:r w:rsidRPr="00AB437B">
                              <w:rPr>
                                <w:i/>
                                <w:iCs/>
                                <w:sz w:val="24"/>
                                <w:szCs w:val="24"/>
                                <w:lang w:val="en-US"/>
                              </w:rP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D8152" id="_x0000_s1037" type="#_x0000_t202" style="position:absolute;left:0;text-align:left;margin-left:0;margin-top:236.4pt;width:99.6pt;height:25.8pt;z-index:25170739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" strokecolor="white [3212]">
                <v:textbox>
                  <w:txbxContent>
                    <w:p w14:paraId="2FFA0727" w14:textId="3685CC50" w:rsidR="00AB437B" w:rsidRPr="00AB437B" w:rsidRDefault="00AB437B" w:rsidP="00AB437B">
                      <w:pPr>
                        <w:jc w:val="center"/>
                        <w:rPr>
                          <w:i/>
                          <w:iCs/>
                          <w:sz w:val="24"/>
                          <w:szCs w:val="24"/>
                          <w:lang w:val="en-US"/>
                        </w:rPr>
                      </w:pPr>
                      <w:r w:rsidRPr="00AB437B">
                        <w:rPr>
                          <w:i/>
                          <w:iCs/>
                          <w:sz w:val="24"/>
                          <w:szCs w:val="24"/>
                          <w:lang w:val="en-US"/>
                        </w:rPr>
                        <w:t>Figure 4</w:t>
                      </w:r>
                    </w:p>
                  </w:txbxContent>
                </v:textbox>
                <w10:wrap type="square" anchorx="page"/>
              </v:shape>
            </w:pict>
          </mc:Fallback>
        </mc:AlternateContent>
      </w:r>
      <w:r w:rsidR="00494E30">
        <w:rPr>
          <w:noProof/>
        </w:rPr>
        <w:drawing>
          <wp:inline distT="0" distB="0" distL="0" distR="0" wp14:anchorId="46BC4E8A" wp14:editId="5E3BFA94">
            <wp:extent cx="4701540" cy="2929890"/>
            <wp:effectExtent l="0" t="0" r="3810" b="3810"/>
            <wp:docPr id="874010500" name="Chart 1">
              <a:extLst xmlns:a="http://schemas.openxmlformats.org/drawingml/2006/main">
                <a:ext uri="{FF2B5EF4-FFF2-40B4-BE49-F238E27FC236}">
                  <a16:creationId xmlns:a16="http://schemas.microsoft.com/office/drawing/2014/main" id="{19333244-61E5-0CBF-D58D-38C034D70F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9204971" w14:textId="2888C785" w:rsidR="00622B9D" w:rsidRDefault="00622B9D" w:rsidP="00622B9D"/>
    <w:p w14:paraId="61EA3AD1" w14:textId="6746A510" w:rsidR="00622B9D" w:rsidRDefault="00494E30" w:rsidP="00622B9D">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8352" behindDoc="0" locked="0" layoutInCell="1" allowOverlap="1" wp14:anchorId="3F8BBD4E" wp14:editId="5B37A729">
                <wp:simplePos x="0" y="0"/>
                <wp:positionH relativeFrom="page">
                  <wp:posOffset>990600</wp:posOffset>
                </wp:positionH>
                <wp:positionV relativeFrom="paragraph">
                  <wp:posOffset>33655</wp:posOffset>
                </wp:positionV>
                <wp:extent cx="5215890" cy="872490"/>
                <wp:effectExtent l="19050" t="19050" r="22860" b="22860"/>
                <wp:wrapSquare wrapText="bothSides"/>
                <wp:docPr id="1159945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5890" cy="8724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242F86D" w14:textId="77777777" w:rsidR="00494E30" w:rsidRDefault="00494E30" w:rsidP="00494E30">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9AA8519" w14:textId="77777777" w:rsidR="00494E30" w:rsidRPr="00494E30" w:rsidRDefault="00494E30" w:rsidP="00494E30">
                            <w:pPr>
                              <w:spacing w:after="0" w:line="360" w:lineRule="auto"/>
                              <w:ind w:left="284" w:hanging="284"/>
                              <w:rPr>
                                <w:rFonts w:ascii="Times New Roman" w:eastAsia="Times New Roman" w:hAnsi="Times New Roman" w:cs="Times New Roman"/>
                                <w:bCs/>
                                <w:sz w:val="24"/>
                                <w:szCs w:val="24"/>
                                <w:lang w:val="en-US"/>
                              </w:rPr>
                            </w:pPr>
                            <w:r w:rsidRPr="00494E30">
                              <w:rPr>
                                <w:rFonts w:ascii="Times New Roman" w:eastAsia="Times New Roman" w:hAnsi="Times New Roman" w:cs="Times New Roman"/>
                                <w:bCs/>
                                <w:sz w:val="24"/>
                                <w:szCs w:val="24"/>
                                <w:lang w:val="en-US"/>
                              </w:rPr>
                              <w:t>Most students live with parents, followed by those in rented private apartments. Pharmacy has the highest student housing and dorm percentages.</w:t>
                            </w:r>
                          </w:p>
                          <w:p w14:paraId="589DCE06" w14:textId="77777777" w:rsidR="00494E30" w:rsidRPr="00F6394D" w:rsidRDefault="00494E30" w:rsidP="00494E30">
                            <w:pPr>
                              <w:spacing w:after="0" w:line="360" w:lineRule="auto"/>
                              <w:ind w:left="284" w:hanging="284"/>
                              <w:rPr>
                                <w:rFonts w:ascii="Times New Roman" w:eastAsia="Times New Roman" w:hAnsi="Times New Roman" w:cs="Times New Roman"/>
                                <w:b/>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BBD4E" id="_x0000_s1038" type="#_x0000_t202" style="position:absolute;margin-left:78pt;margin-top:2.65pt;width:410.7pt;height:68.7pt;z-index:2517483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" fillcolor="#dceaf7" strokecolor="#156082" strokeweight="2.25pt">
                <v:textbox>
                  <w:txbxContent>
                    <w:p w14:paraId="5242F86D" w14:textId="77777777" w:rsidR="00494E30" w:rsidRDefault="00494E30" w:rsidP="00494E30">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9AA8519" w14:textId="77777777" w:rsidR="00494E30" w:rsidRPr="00494E30" w:rsidRDefault="00494E30" w:rsidP="00494E30">
                      <w:pPr>
                        <w:spacing w:after="0" w:line="360" w:lineRule="auto"/>
                        <w:ind w:left="284" w:hanging="284"/>
                        <w:rPr>
                          <w:rFonts w:ascii="Times New Roman" w:eastAsia="Times New Roman" w:hAnsi="Times New Roman" w:cs="Times New Roman"/>
                          <w:bCs/>
                          <w:sz w:val="24"/>
                          <w:szCs w:val="24"/>
                          <w:lang w:val="en-US"/>
                        </w:rPr>
                      </w:pPr>
                      <w:r w:rsidRPr="00494E30">
                        <w:rPr>
                          <w:rFonts w:ascii="Times New Roman" w:eastAsia="Times New Roman" w:hAnsi="Times New Roman" w:cs="Times New Roman"/>
                          <w:bCs/>
                          <w:sz w:val="24"/>
                          <w:szCs w:val="24"/>
                          <w:lang w:val="en-US"/>
                        </w:rPr>
                        <w:t>Most students live with parents, followed by those in rented private apartments. Pharmacy has the highest student housing and dorm percentages.</w:t>
                      </w:r>
                    </w:p>
                    <w:p w14:paraId="589DCE06" w14:textId="77777777" w:rsidR="00494E30" w:rsidRPr="00F6394D" w:rsidRDefault="00494E30" w:rsidP="00494E30">
                      <w:pPr>
                        <w:spacing w:after="0" w:line="360" w:lineRule="auto"/>
                        <w:ind w:left="284" w:hanging="284"/>
                        <w:rPr>
                          <w:rFonts w:ascii="Times New Roman" w:eastAsia="Times New Roman" w:hAnsi="Times New Roman" w:cs="Times New Roman"/>
                          <w:b/>
                          <w:sz w:val="24"/>
                          <w:szCs w:val="24"/>
                          <w:lang w:val="en-US"/>
                        </w:rPr>
                      </w:pPr>
                    </w:p>
                  </w:txbxContent>
                </v:textbox>
                <w10:wrap type="square" anchorx="page"/>
              </v:shape>
            </w:pict>
          </mc:Fallback>
        </mc:AlternateContent>
      </w:r>
    </w:p>
    <w:p w14:paraId="1F92F45F" w14:textId="40D5DB30" w:rsidR="00622B9D" w:rsidRDefault="00622B9D" w:rsidP="006C6E23">
      <w:pPr>
        <w:jc w:val="center"/>
      </w:pPr>
    </w:p>
    <w:p w14:paraId="7D73DE52" w14:textId="1769DC63" w:rsidR="00622B9D" w:rsidRDefault="00622B9D" w:rsidP="006C6E23"/>
    <w:p w14:paraId="7130675E" w14:textId="77777777" w:rsidR="00752A92" w:rsidRDefault="00752A92" w:rsidP="006C6E23"/>
    <w:p w14:paraId="6BE27B38" w14:textId="77777777" w:rsidR="00752A92" w:rsidRDefault="00752A92" w:rsidP="006C6E23"/>
    <w:p w14:paraId="5EB5ADD0" w14:textId="77777777" w:rsidR="00494E30" w:rsidRDefault="00494E30" w:rsidP="00494E30">
      <w:pPr>
        <w:pStyle w:val="ListParagraph"/>
        <w:rPr>
          <w:b/>
          <w:bCs/>
        </w:rPr>
      </w:pPr>
    </w:p>
    <w:p w14:paraId="7B55A649" w14:textId="5E791DE0" w:rsidR="006C6E23" w:rsidRPr="00494E30" w:rsidRDefault="006C6E23" w:rsidP="00494E30">
      <w:pPr>
        <w:pStyle w:val="ListParagraph"/>
        <w:numPr>
          <w:ilvl w:val="0"/>
          <w:numId w:val="16"/>
        </w:numPr>
        <w:rPr>
          <w:b/>
          <w:bCs/>
        </w:rPr>
      </w:pPr>
      <w:r w:rsidRPr="00494E30">
        <w:rPr>
          <w:b/>
          <w:bCs/>
        </w:rPr>
        <w:t xml:space="preserve"> Travel Duration:</w:t>
      </w:r>
    </w:p>
    <w:tbl>
      <w:tblPr>
        <w:tblW w:w="8725" w:type="dxa"/>
        <w:tblLook w:val="04A0" w:firstRow="1" w:lastRow="0" w:firstColumn="1" w:lastColumn="0" w:noHBand="0" w:noVBand="1"/>
      </w:tblPr>
      <w:tblGrid>
        <w:gridCol w:w="1560"/>
        <w:gridCol w:w="2080"/>
        <w:gridCol w:w="1820"/>
        <w:gridCol w:w="1880"/>
        <w:gridCol w:w="1385"/>
      </w:tblGrid>
      <w:tr w:rsidR="00082C80" w:rsidRPr="00082C80" w14:paraId="1655D143" w14:textId="77777777" w:rsidTr="0071573B">
        <w:trPr>
          <w:trHeight w:val="288"/>
        </w:trPr>
        <w:tc>
          <w:tcPr>
            <w:tcW w:w="1560" w:type="dxa"/>
            <w:tcBorders>
              <w:top w:val="single" w:sz="4" w:space="0" w:color="44B3E1"/>
              <w:left w:val="single" w:sz="4" w:space="0" w:color="44B3E1"/>
              <w:bottom w:val="single" w:sz="4" w:space="0" w:color="44B3E1"/>
              <w:right w:val="nil"/>
            </w:tcBorders>
            <w:shd w:val="clear" w:color="156082" w:fill="156082"/>
            <w:vAlign w:val="center"/>
            <w:hideMark/>
          </w:tcPr>
          <w:p w14:paraId="72E553AD" w14:textId="77777777" w:rsidR="00082C80" w:rsidRPr="00082C80" w:rsidRDefault="00082C80" w:rsidP="00082C80">
            <w:pPr>
              <w:spacing w:after="0" w:line="240" w:lineRule="auto"/>
              <w:rPr>
                <w:rFonts w:ascii="Aptos Narrow" w:eastAsia="Times New Roman" w:hAnsi="Aptos Narrow" w:cs="Times New Roman"/>
                <w:b/>
                <w:bCs/>
                <w:color w:val="FFFFFF"/>
                <w:lang w:val="en-US" w:eastAsia="en-US"/>
              </w:rPr>
            </w:pPr>
            <w:r w:rsidRPr="00082C80">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62C80896" w14:textId="77777777" w:rsidR="00082C80" w:rsidRPr="00082C80" w:rsidRDefault="00082C80" w:rsidP="00082C80">
            <w:pPr>
              <w:spacing w:after="0" w:line="240" w:lineRule="auto"/>
              <w:rPr>
                <w:rFonts w:ascii="Aptos Narrow" w:eastAsia="Times New Roman" w:hAnsi="Aptos Narrow" w:cs="Times New Roman"/>
                <w:b/>
                <w:bCs/>
                <w:color w:val="FFFFFF"/>
                <w:lang w:val="en-US" w:eastAsia="en-US"/>
              </w:rPr>
            </w:pPr>
            <w:r w:rsidRPr="00082C80">
              <w:rPr>
                <w:rFonts w:ascii="Aptos Narrow" w:eastAsia="Times New Roman" w:hAnsi="Aptos Narrow" w:cs="Times New Roman"/>
                <w:b/>
                <w:bCs/>
                <w:color w:val="FFFFFF"/>
                <w:lang w:val="en-US" w:eastAsia="en-US"/>
              </w:rPr>
              <w:t xml:space="preserve">&lt;15 min </w:t>
            </w:r>
          </w:p>
        </w:tc>
        <w:tc>
          <w:tcPr>
            <w:tcW w:w="1820" w:type="dxa"/>
            <w:tcBorders>
              <w:top w:val="single" w:sz="4" w:space="0" w:color="44B3E1"/>
              <w:left w:val="nil"/>
              <w:bottom w:val="single" w:sz="4" w:space="0" w:color="44B3E1"/>
              <w:right w:val="nil"/>
            </w:tcBorders>
            <w:shd w:val="clear" w:color="156082" w:fill="156082"/>
            <w:vAlign w:val="center"/>
            <w:hideMark/>
          </w:tcPr>
          <w:p w14:paraId="2EFE3C55" w14:textId="77777777" w:rsidR="00082C80" w:rsidRPr="00082C80" w:rsidRDefault="00082C80" w:rsidP="00082C80">
            <w:pPr>
              <w:spacing w:after="0" w:line="240" w:lineRule="auto"/>
              <w:rPr>
                <w:rFonts w:ascii="Aptos Narrow" w:eastAsia="Times New Roman" w:hAnsi="Aptos Narrow" w:cs="Times New Roman"/>
                <w:b/>
                <w:bCs/>
                <w:color w:val="FFFFFF"/>
                <w:lang w:val="en-US" w:eastAsia="en-US"/>
              </w:rPr>
            </w:pPr>
            <w:r w:rsidRPr="00082C80">
              <w:rPr>
                <w:rFonts w:ascii="Aptos Narrow" w:eastAsia="Times New Roman" w:hAnsi="Aptos Narrow" w:cs="Times New Roman"/>
                <w:b/>
                <w:bCs/>
                <w:color w:val="FFFFFF"/>
                <w:lang w:val="en-US" w:eastAsia="en-US"/>
              </w:rPr>
              <w:t xml:space="preserve">15–30 min </w:t>
            </w:r>
          </w:p>
        </w:tc>
        <w:tc>
          <w:tcPr>
            <w:tcW w:w="1880" w:type="dxa"/>
            <w:tcBorders>
              <w:top w:val="single" w:sz="4" w:space="0" w:color="44B3E1"/>
              <w:left w:val="nil"/>
              <w:bottom w:val="single" w:sz="4" w:space="0" w:color="44B3E1"/>
              <w:right w:val="nil"/>
            </w:tcBorders>
            <w:shd w:val="clear" w:color="156082" w:fill="156082"/>
            <w:vAlign w:val="center"/>
            <w:hideMark/>
          </w:tcPr>
          <w:p w14:paraId="6A5D5A8C" w14:textId="77777777" w:rsidR="00082C80" w:rsidRPr="00082C80" w:rsidRDefault="00082C80" w:rsidP="00082C80">
            <w:pPr>
              <w:spacing w:after="0" w:line="240" w:lineRule="auto"/>
              <w:rPr>
                <w:rFonts w:ascii="Aptos Narrow" w:eastAsia="Times New Roman" w:hAnsi="Aptos Narrow" w:cs="Times New Roman"/>
                <w:b/>
                <w:bCs/>
                <w:color w:val="FFFFFF"/>
                <w:lang w:val="en-US" w:eastAsia="en-US"/>
              </w:rPr>
            </w:pPr>
            <w:r w:rsidRPr="00082C80">
              <w:rPr>
                <w:rFonts w:ascii="Aptos Narrow" w:eastAsia="Times New Roman" w:hAnsi="Aptos Narrow" w:cs="Times New Roman"/>
                <w:b/>
                <w:bCs/>
                <w:color w:val="FFFFFF"/>
                <w:lang w:val="en-US" w:eastAsia="en-US"/>
              </w:rPr>
              <w:t xml:space="preserve">31–60 min </w:t>
            </w:r>
          </w:p>
        </w:tc>
        <w:tc>
          <w:tcPr>
            <w:tcW w:w="1385" w:type="dxa"/>
            <w:tcBorders>
              <w:top w:val="single" w:sz="4" w:space="0" w:color="44B3E1"/>
              <w:left w:val="nil"/>
              <w:bottom w:val="single" w:sz="4" w:space="0" w:color="44B3E1"/>
              <w:right w:val="single" w:sz="4" w:space="0" w:color="44B3E1"/>
            </w:tcBorders>
            <w:shd w:val="clear" w:color="156082" w:fill="156082"/>
            <w:vAlign w:val="center"/>
            <w:hideMark/>
          </w:tcPr>
          <w:p w14:paraId="1A67AC9D" w14:textId="77777777" w:rsidR="00082C80" w:rsidRPr="00082C80" w:rsidRDefault="00082C80" w:rsidP="00082C80">
            <w:pPr>
              <w:spacing w:after="0" w:line="240" w:lineRule="auto"/>
              <w:rPr>
                <w:rFonts w:ascii="Aptos Narrow" w:eastAsia="Times New Roman" w:hAnsi="Aptos Narrow" w:cs="Times New Roman"/>
                <w:b/>
                <w:bCs/>
                <w:color w:val="FFFFFF"/>
                <w:lang w:val="en-US" w:eastAsia="en-US"/>
              </w:rPr>
            </w:pPr>
            <w:r w:rsidRPr="00082C80">
              <w:rPr>
                <w:rFonts w:ascii="Aptos Narrow" w:eastAsia="Times New Roman" w:hAnsi="Aptos Narrow" w:cs="Times New Roman"/>
                <w:b/>
                <w:bCs/>
                <w:color w:val="FFFFFF"/>
                <w:lang w:val="en-US" w:eastAsia="en-US"/>
              </w:rPr>
              <w:t xml:space="preserve">&gt;1 hour </w:t>
            </w:r>
          </w:p>
        </w:tc>
      </w:tr>
      <w:tr w:rsidR="00082C80" w:rsidRPr="00082C80" w14:paraId="5F13E2A9" w14:textId="77777777" w:rsidTr="0071573B">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7549C317"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29CE3BB3"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10.98%</w:t>
            </w:r>
          </w:p>
        </w:tc>
        <w:tc>
          <w:tcPr>
            <w:tcW w:w="1820" w:type="dxa"/>
            <w:tcBorders>
              <w:top w:val="single" w:sz="4" w:space="0" w:color="44B3E1"/>
              <w:left w:val="nil"/>
              <w:bottom w:val="single" w:sz="4" w:space="0" w:color="44B3E1"/>
              <w:right w:val="nil"/>
            </w:tcBorders>
            <w:shd w:val="clear" w:color="C0E6F5" w:fill="C0E6F5"/>
            <w:vAlign w:val="center"/>
            <w:hideMark/>
          </w:tcPr>
          <w:p w14:paraId="67D4FCB2"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21.95%</w:t>
            </w:r>
          </w:p>
        </w:tc>
        <w:tc>
          <w:tcPr>
            <w:tcW w:w="1880" w:type="dxa"/>
            <w:tcBorders>
              <w:top w:val="single" w:sz="4" w:space="0" w:color="44B3E1"/>
              <w:left w:val="nil"/>
              <w:bottom w:val="single" w:sz="4" w:space="0" w:color="44B3E1"/>
              <w:right w:val="nil"/>
            </w:tcBorders>
            <w:shd w:val="clear" w:color="C0E6F5" w:fill="C0E6F5"/>
            <w:vAlign w:val="center"/>
            <w:hideMark/>
          </w:tcPr>
          <w:p w14:paraId="70EF1B1E"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26.83%</w:t>
            </w:r>
          </w:p>
        </w:tc>
        <w:tc>
          <w:tcPr>
            <w:tcW w:w="1385" w:type="dxa"/>
            <w:tcBorders>
              <w:top w:val="single" w:sz="4" w:space="0" w:color="44B3E1"/>
              <w:left w:val="nil"/>
              <w:bottom w:val="single" w:sz="4" w:space="0" w:color="44B3E1"/>
              <w:right w:val="single" w:sz="4" w:space="0" w:color="44B3E1"/>
            </w:tcBorders>
            <w:shd w:val="clear" w:color="C0E6F5" w:fill="C0E6F5"/>
            <w:vAlign w:val="center"/>
            <w:hideMark/>
          </w:tcPr>
          <w:p w14:paraId="1FF041AA"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40.24%</w:t>
            </w:r>
          </w:p>
        </w:tc>
      </w:tr>
      <w:tr w:rsidR="00082C80" w:rsidRPr="00082C80" w14:paraId="26AB3A76" w14:textId="77777777" w:rsidTr="0071573B">
        <w:trPr>
          <w:trHeight w:val="288"/>
        </w:trPr>
        <w:tc>
          <w:tcPr>
            <w:tcW w:w="1560" w:type="dxa"/>
            <w:tcBorders>
              <w:top w:val="single" w:sz="4" w:space="0" w:color="44B3E1"/>
              <w:left w:val="single" w:sz="4" w:space="0" w:color="44B3E1"/>
              <w:bottom w:val="single" w:sz="4" w:space="0" w:color="44B3E1"/>
              <w:right w:val="nil"/>
            </w:tcBorders>
            <w:vAlign w:val="center"/>
            <w:hideMark/>
          </w:tcPr>
          <w:p w14:paraId="18EB4750"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151B7A58"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4.26%</w:t>
            </w:r>
          </w:p>
        </w:tc>
        <w:tc>
          <w:tcPr>
            <w:tcW w:w="1820" w:type="dxa"/>
            <w:tcBorders>
              <w:top w:val="single" w:sz="4" w:space="0" w:color="44B3E1"/>
              <w:left w:val="nil"/>
              <w:bottom w:val="single" w:sz="4" w:space="0" w:color="44B3E1"/>
              <w:right w:val="nil"/>
            </w:tcBorders>
            <w:vAlign w:val="center"/>
            <w:hideMark/>
          </w:tcPr>
          <w:p w14:paraId="5A3130DF"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38.30%</w:t>
            </w:r>
          </w:p>
        </w:tc>
        <w:tc>
          <w:tcPr>
            <w:tcW w:w="1880" w:type="dxa"/>
            <w:tcBorders>
              <w:top w:val="single" w:sz="4" w:space="0" w:color="44B3E1"/>
              <w:left w:val="nil"/>
              <w:bottom w:val="single" w:sz="4" w:space="0" w:color="44B3E1"/>
              <w:right w:val="nil"/>
            </w:tcBorders>
            <w:vAlign w:val="center"/>
            <w:hideMark/>
          </w:tcPr>
          <w:p w14:paraId="2C2CCFFA"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25.53%</w:t>
            </w:r>
          </w:p>
        </w:tc>
        <w:tc>
          <w:tcPr>
            <w:tcW w:w="1385" w:type="dxa"/>
            <w:tcBorders>
              <w:top w:val="single" w:sz="4" w:space="0" w:color="44B3E1"/>
              <w:left w:val="nil"/>
              <w:bottom w:val="single" w:sz="4" w:space="0" w:color="44B3E1"/>
              <w:right w:val="single" w:sz="4" w:space="0" w:color="44B3E1"/>
            </w:tcBorders>
            <w:vAlign w:val="center"/>
            <w:hideMark/>
          </w:tcPr>
          <w:p w14:paraId="4E33720D"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31.91%</w:t>
            </w:r>
          </w:p>
        </w:tc>
      </w:tr>
      <w:tr w:rsidR="00082C80" w:rsidRPr="00082C80" w14:paraId="27E76457" w14:textId="77777777" w:rsidTr="0071573B">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11EE7D43"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05483641"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8.02%</w:t>
            </w:r>
          </w:p>
        </w:tc>
        <w:tc>
          <w:tcPr>
            <w:tcW w:w="1820" w:type="dxa"/>
            <w:tcBorders>
              <w:top w:val="single" w:sz="4" w:space="0" w:color="44B3E1"/>
              <w:left w:val="nil"/>
              <w:bottom w:val="single" w:sz="4" w:space="0" w:color="44B3E1"/>
              <w:right w:val="nil"/>
            </w:tcBorders>
            <w:shd w:val="clear" w:color="C0E6F5" w:fill="C0E6F5"/>
            <w:vAlign w:val="center"/>
            <w:hideMark/>
          </w:tcPr>
          <w:p w14:paraId="3E5616F5"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28.77%</w:t>
            </w:r>
          </w:p>
        </w:tc>
        <w:tc>
          <w:tcPr>
            <w:tcW w:w="1880" w:type="dxa"/>
            <w:tcBorders>
              <w:top w:val="single" w:sz="4" w:space="0" w:color="44B3E1"/>
              <w:left w:val="nil"/>
              <w:bottom w:val="single" w:sz="4" w:space="0" w:color="44B3E1"/>
              <w:right w:val="nil"/>
            </w:tcBorders>
            <w:shd w:val="clear" w:color="C0E6F5" w:fill="C0E6F5"/>
            <w:vAlign w:val="center"/>
            <w:hideMark/>
          </w:tcPr>
          <w:p w14:paraId="07BB8974"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25.94%</w:t>
            </w:r>
          </w:p>
        </w:tc>
        <w:tc>
          <w:tcPr>
            <w:tcW w:w="1385" w:type="dxa"/>
            <w:tcBorders>
              <w:top w:val="single" w:sz="4" w:space="0" w:color="44B3E1"/>
              <w:left w:val="nil"/>
              <w:bottom w:val="single" w:sz="4" w:space="0" w:color="44B3E1"/>
              <w:right w:val="single" w:sz="4" w:space="0" w:color="44B3E1"/>
            </w:tcBorders>
            <w:shd w:val="clear" w:color="C0E6F5" w:fill="C0E6F5"/>
            <w:vAlign w:val="center"/>
            <w:hideMark/>
          </w:tcPr>
          <w:p w14:paraId="4094CF74"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37.26%</w:t>
            </w:r>
          </w:p>
        </w:tc>
      </w:tr>
      <w:tr w:rsidR="00082C80" w:rsidRPr="00082C80" w14:paraId="05C98908" w14:textId="77777777" w:rsidTr="0071573B">
        <w:trPr>
          <w:trHeight w:val="288"/>
        </w:trPr>
        <w:tc>
          <w:tcPr>
            <w:tcW w:w="1560" w:type="dxa"/>
            <w:tcBorders>
              <w:top w:val="single" w:sz="4" w:space="0" w:color="44B3E1"/>
              <w:left w:val="single" w:sz="4" w:space="0" w:color="44B3E1"/>
              <w:bottom w:val="single" w:sz="4" w:space="0" w:color="44B3E1"/>
              <w:right w:val="nil"/>
            </w:tcBorders>
            <w:vAlign w:val="center"/>
            <w:hideMark/>
          </w:tcPr>
          <w:p w14:paraId="73013738"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10B0427A"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9.68%</w:t>
            </w:r>
          </w:p>
        </w:tc>
        <w:tc>
          <w:tcPr>
            <w:tcW w:w="1820" w:type="dxa"/>
            <w:tcBorders>
              <w:top w:val="single" w:sz="4" w:space="0" w:color="44B3E1"/>
              <w:left w:val="nil"/>
              <w:bottom w:val="single" w:sz="4" w:space="0" w:color="44B3E1"/>
              <w:right w:val="nil"/>
            </w:tcBorders>
            <w:vAlign w:val="center"/>
            <w:hideMark/>
          </w:tcPr>
          <w:p w14:paraId="54F301C9"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25.81%</w:t>
            </w:r>
          </w:p>
        </w:tc>
        <w:tc>
          <w:tcPr>
            <w:tcW w:w="1880" w:type="dxa"/>
            <w:tcBorders>
              <w:top w:val="single" w:sz="4" w:space="0" w:color="44B3E1"/>
              <w:left w:val="nil"/>
              <w:bottom w:val="single" w:sz="4" w:space="0" w:color="44B3E1"/>
              <w:right w:val="nil"/>
            </w:tcBorders>
            <w:vAlign w:val="center"/>
            <w:hideMark/>
          </w:tcPr>
          <w:p w14:paraId="09985018"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38.71%</w:t>
            </w:r>
          </w:p>
        </w:tc>
        <w:tc>
          <w:tcPr>
            <w:tcW w:w="1385" w:type="dxa"/>
            <w:tcBorders>
              <w:top w:val="single" w:sz="4" w:space="0" w:color="44B3E1"/>
              <w:left w:val="nil"/>
              <w:bottom w:val="single" w:sz="4" w:space="0" w:color="44B3E1"/>
              <w:right w:val="single" w:sz="4" w:space="0" w:color="44B3E1"/>
            </w:tcBorders>
            <w:vAlign w:val="center"/>
            <w:hideMark/>
          </w:tcPr>
          <w:p w14:paraId="3345548E"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25.81%</w:t>
            </w:r>
          </w:p>
        </w:tc>
      </w:tr>
      <w:tr w:rsidR="00082C80" w:rsidRPr="00082C80" w14:paraId="28D5455A" w14:textId="77777777" w:rsidTr="0071573B">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1F9AA949"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0B5D23E6"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0.00%</w:t>
            </w:r>
          </w:p>
        </w:tc>
        <w:tc>
          <w:tcPr>
            <w:tcW w:w="1820" w:type="dxa"/>
            <w:tcBorders>
              <w:top w:val="single" w:sz="4" w:space="0" w:color="44B3E1"/>
              <w:left w:val="nil"/>
              <w:bottom w:val="single" w:sz="4" w:space="0" w:color="44B3E1"/>
              <w:right w:val="nil"/>
            </w:tcBorders>
            <w:shd w:val="clear" w:color="C0E6F5" w:fill="C0E6F5"/>
            <w:vAlign w:val="center"/>
            <w:hideMark/>
          </w:tcPr>
          <w:p w14:paraId="0F36E1E2"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0.00%</w:t>
            </w:r>
          </w:p>
        </w:tc>
        <w:tc>
          <w:tcPr>
            <w:tcW w:w="1880" w:type="dxa"/>
            <w:tcBorders>
              <w:top w:val="single" w:sz="4" w:space="0" w:color="44B3E1"/>
              <w:left w:val="nil"/>
              <w:bottom w:val="single" w:sz="4" w:space="0" w:color="44B3E1"/>
              <w:right w:val="nil"/>
            </w:tcBorders>
            <w:shd w:val="clear" w:color="C0E6F5" w:fill="C0E6F5"/>
            <w:vAlign w:val="center"/>
            <w:hideMark/>
          </w:tcPr>
          <w:p w14:paraId="47845ED6"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100.00%</w:t>
            </w:r>
          </w:p>
        </w:tc>
        <w:tc>
          <w:tcPr>
            <w:tcW w:w="1385" w:type="dxa"/>
            <w:tcBorders>
              <w:top w:val="single" w:sz="4" w:space="0" w:color="44B3E1"/>
              <w:left w:val="nil"/>
              <w:bottom w:val="single" w:sz="4" w:space="0" w:color="44B3E1"/>
              <w:right w:val="single" w:sz="4" w:space="0" w:color="44B3E1"/>
            </w:tcBorders>
            <w:shd w:val="clear" w:color="C0E6F5" w:fill="C0E6F5"/>
            <w:vAlign w:val="center"/>
            <w:hideMark/>
          </w:tcPr>
          <w:p w14:paraId="3C371960" w14:textId="77777777" w:rsidR="00082C80" w:rsidRPr="00082C80" w:rsidRDefault="00082C80" w:rsidP="00082C80">
            <w:pPr>
              <w:spacing w:after="0" w:line="240" w:lineRule="auto"/>
              <w:rPr>
                <w:rFonts w:ascii="Aptos Narrow" w:eastAsia="Times New Roman" w:hAnsi="Aptos Narrow" w:cs="Times New Roman"/>
                <w:color w:val="000000"/>
                <w:lang w:val="en-US" w:eastAsia="en-US"/>
              </w:rPr>
            </w:pPr>
            <w:r w:rsidRPr="00082C80">
              <w:rPr>
                <w:rFonts w:ascii="Aptos Narrow" w:eastAsia="Times New Roman" w:hAnsi="Aptos Narrow" w:cs="Times New Roman"/>
                <w:color w:val="000000"/>
                <w:lang w:val="en-US" w:eastAsia="en-US"/>
              </w:rPr>
              <w:t>0.00%</w:t>
            </w:r>
          </w:p>
        </w:tc>
      </w:tr>
    </w:tbl>
    <w:p w14:paraId="42ED551B" w14:textId="37D9CD1B" w:rsidR="006C6E23" w:rsidRPr="006C6E23" w:rsidRDefault="006C6E23" w:rsidP="006C6E23">
      <w:pPr>
        <w:ind w:left="360"/>
        <w:rPr>
          <w:b/>
          <w:bCs/>
        </w:rPr>
      </w:pPr>
    </w:p>
    <w:p w14:paraId="6E879D47" w14:textId="449DB1C2" w:rsidR="006C6E23" w:rsidRDefault="006C6E23" w:rsidP="006C6E23"/>
    <w:p w14:paraId="63119E42" w14:textId="069895DA" w:rsidR="00622B9D" w:rsidRDefault="0071573B" w:rsidP="006C6E23">
      <w:pPr>
        <w:jc w:val="center"/>
      </w:pPr>
      <w:r>
        <w:rPr>
          <w:noProof/>
        </w:rPr>
        <w:lastRenderedPageBreak/>
        <w:drawing>
          <wp:inline distT="0" distB="0" distL="0" distR="0" wp14:anchorId="26B98238" wp14:editId="3E08D688">
            <wp:extent cx="5410200" cy="3021330"/>
            <wp:effectExtent l="0" t="0" r="0" b="7620"/>
            <wp:docPr id="1448684587" name="Chart 1">
              <a:extLst xmlns:a="http://schemas.openxmlformats.org/drawingml/2006/main">
                <a:ext uri="{FF2B5EF4-FFF2-40B4-BE49-F238E27FC236}">
                  <a16:creationId xmlns:a16="http://schemas.microsoft.com/office/drawing/2014/main" id="{2096558F-47C0-9E6F-AE75-6407847BFB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7C5504" w14:textId="5C0AF23C" w:rsidR="00AB437B" w:rsidRDefault="00AB437B" w:rsidP="00622B9D">
      <w:r>
        <w:rPr>
          <w:noProof/>
        </w:rPr>
        <mc:AlternateContent>
          <mc:Choice Requires="wps">
            <w:drawing>
              <wp:anchor distT="45720" distB="45720" distL="114300" distR="114300" simplePos="0" relativeHeight="251709440" behindDoc="0" locked="0" layoutInCell="1" allowOverlap="1" wp14:anchorId="41B1F019" wp14:editId="18994C5F">
                <wp:simplePos x="0" y="0"/>
                <wp:positionH relativeFrom="margin">
                  <wp:posOffset>2019300</wp:posOffset>
                </wp:positionH>
                <wp:positionV relativeFrom="paragraph">
                  <wp:posOffset>6350</wp:posOffset>
                </wp:positionV>
                <wp:extent cx="1729740" cy="396240"/>
                <wp:effectExtent l="0" t="0" r="22860" b="22860"/>
                <wp:wrapSquare wrapText="bothSides"/>
                <wp:docPr id="3381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96240"/>
                        </a:xfrm>
                        <a:prstGeom prst="rect">
                          <a:avLst/>
                        </a:prstGeom>
                        <a:solidFill>
                          <a:srgbClr val="FFFFFF"/>
                        </a:solidFill>
                        <a:ln w="9525">
                          <a:solidFill>
                            <a:schemeClr val="bg1"/>
                          </a:solidFill>
                          <a:miter lim="800000"/>
                          <a:headEnd/>
                          <a:tailEnd/>
                        </a:ln>
                      </wps:spPr>
                      <wps:txb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F019" id="_x0000_s1039" type="#_x0000_t202" style="position:absolute;margin-left:159pt;margin-top:.5pt;width:136.2pt;height:31.2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" strokecolor="white [3212]">
                <v:textbox>
                  <w:txbxContent>
                    <w:p w14:paraId="342B99B0" w14:textId="54508D66" w:rsidR="00AB437B" w:rsidRPr="00AB437B" w:rsidRDefault="00AB437B" w:rsidP="00AB437B">
                      <w:pPr>
                        <w:jc w:val="center"/>
                        <w:rPr>
                          <w:i/>
                          <w:iCs/>
                          <w:sz w:val="24"/>
                          <w:szCs w:val="24"/>
                          <w:lang w:val="en-US"/>
                        </w:rPr>
                      </w:pPr>
                      <w:r w:rsidRPr="00AB437B">
                        <w:rPr>
                          <w:i/>
                          <w:iCs/>
                          <w:sz w:val="24"/>
                          <w:szCs w:val="24"/>
                          <w:lang w:val="en-US"/>
                        </w:rPr>
                        <w:t>Figure 5</w:t>
                      </w:r>
                    </w:p>
                  </w:txbxContent>
                </v:textbox>
                <w10:wrap type="square" anchorx="margin"/>
              </v:shape>
            </w:pict>
          </mc:Fallback>
        </mc:AlternateContent>
      </w:r>
    </w:p>
    <w:p w14:paraId="11FDA78B" w14:textId="70FC7C86" w:rsidR="006C6E23" w:rsidRDefault="0071573B" w:rsidP="0071573B">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50400" behindDoc="0" locked="0" layoutInCell="1" allowOverlap="1" wp14:anchorId="76EE2AE7" wp14:editId="6CD2E087">
                <wp:simplePos x="0" y="0"/>
                <wp:positionH relativeFrom="page">
                  <wp:align>center</wp:align>
                </wp:positionH>
                <wp:positionV relativeFrom="paragraph">
                  <wp:posOffset>471805</wp:posOffset>
                </wp:positionV>
                <wp:extent cx="5215890" cy="994410"/>
                <wp:effectExtent l="19050" t="19050" r="22860" b="15240"/>
                <wp:wrapSquare wrapText="bothSides"/>
                <wp:docPr id="933754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5890" cy="9944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17772340" w14:textId="77777777" w:rsidR="0071573B" w:rsidRDefault="0071573B" w:rsidP="0071573B">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F1AD431" w14:textId="7B8B0046" w:rsidR="0071573B" w:rsidRPr="0071573B" w:rsidRDefault="0071573B" w:rsidP="0071573B">
                            <w:pPr>
                              <w:spacing w:after="0" w:line="360" w:lineRule="auto"/>
                              <w:ind w:left="284" w:hanging="284"/>
                              <w:rPr>
                                <w:rFonts w:ascii="Times New Roman" w:eastAsia="Times New Roman" w:hAnsi="Times New Roman" w:cs="Times New Roman"/>
                                <w:bCs/>
                                <w:sz w:val="24"/>
                                <w:szCs w:val="24"/>
                                <w:lang w:val="en-US"/>
                              </w:rPr>
                            </w:pPr>
                            <w:r w:rsidRPr="0071573B">
                              <w:rPr>
                                <w:rFonts w:ascii="Times New Roman" w:eastAsia="Times New Roman" w:hAnsi="Times New Roman" w:cs="Times New Roman"/>
                                <w:bCs/>
                                <w:sz w:val="24"/>
                                <w:szCs w:val="24"/>
                              </w:rPr>
                              <w:t>Most students have a travel time of over 1 hour, with Pharmacy and Agriculture having the highest percentages in this category.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E2AE7" id="_x0000_s1040" type="#_x0000_t202" style="position:absolute;margin-left:0;margin-top:37.15pt;width:410.7pt;height:78.3pt;z-index:25175040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" fillcolor="#dceaf7" strokecolor="#156082" strokeweight="2.25pt">
                <v:textbox>
                  <w:txbxContent>
                    <w:p w14:paraId="17772340" w14:textId="77777777" w:rsidR="0071573B" w:rsidRDefault="0071573B" w:rsidP="0071573B">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F1AD431" w14:textId="7B8B0046" w:rsidR="0071573B" w:rsidRPr="0071573B" w:rsidRDefault="0071573B" w:rsidP="0071573B">
                      <w:pPr>
                        <w:spacing w:after="0" w:line="360" w:lineRule="auto"/>
                        <w:ind w:left="284" w:hanging="284"/>
                        <w:rPr>
                          <w:rFonts w:ascii="Times New Roman" w:eastAsia="Times New Roman" w:hAnsi="Times New Roman" w:cs="Times New Roman"/>
                          <w:bCs/>
                          <w:sz w:val="24"/>
                          <w:szCs w:val="24"/>
                          <w:lang w:val="en-US"/>
                        </w:rPr>
                      </w:pPr>
                      <w:r w:rsidRPr="0071573B">
                        <w:rPr>
                          <w:rFonts w:ascii="Times New Roman" w:eastAsia="Times New Roman" w:hAnsi="Times New Roman" w:cs="Times New Roman"/>
                          <w:bCs/>
                          <w:sz w:val="24"/>
                          <w:szCs w:val="24"/>
                        </w:rPr>
                        <w:t>Most students have a travel time of over 1 hour, with Pharmacy and Agriculture having the highest percentages in this category.</w:t>
                      </w:r>
                    </w:p>
                  </w:txbxContent>
                </v:textbox>
                <w10:wrap type="square" anchorx="page"/>
              </v:shape>
            </w:pict>
          </mc:Fallback>
        </mc:AlternateContent>
      </w:r>
    </w:p>
    <w:p w14:paraId="6FF9B3D0" w14:textId="66D81CEB" w:rsidR="006C6E23" w:rsidRPr="00622B9D" w:rsidRDefault="006C6E23" w:rsidP="00622B9D"/>
    <w:p w14:paraId="63279DF7" w14:textId="1D674809" w:rsidR="00D30F12" w:rsidRPr="006C2965" w:rsidRDefault="001668E9" w:rsidP="006C2965">
      <w:pPr>
        <w:pStyle w:val="ListParagraph"/>
        <w:numPr>
          <w:ilvl w:val="0"/>
          <w:numId w:val="21"/>
        </w:numPr>
        <w:tabs>
          <w:tab w:val="left" w:pos="426"/>
        </w:tabs>
        <w:ind w:left="284" w:hanging="284"/>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Student’s</w:t>
      </w:r>
      <w:r w:rsidR="00F7784F" w:rsidRPr="0075049C">
        <w:rPr>
          <w:rFonts w:ascii="Times New Roman" w:eastAsia="Times New Roman" w:hAnsi="Times New Roman" w:cs="Times New Roman"/>
          <w:b/>
          <w:color w:val="000000"/>
          <w:sz w:val="28"/>
          <w:szCs w:val="28"/>
          <w:u w:val="single"/>
        </w:rPr>
        <w:t xml:space="preserve"> health </w:t>
      </w:r>
      <w:r w:rsidR="00674A22">
        <w:rPr>
          <w:rFonts w:ascii="Times New Roman" w:eastAsia="Times New Roman" w:hAnsi="Times New Roman" w:cs="Times New Roman"/>
          <w:b/>
          <w:color w:val="000000"/>
          <w:sz w:val="28"/>
          <w:szCs w:val="28"/>
          <w:u w:val="single"/>
        </w:rPr>
        <w:t xml:space="preserve">&amp; lifestyle </w:t>
      </w:r>
      <w:r w:rsidR="00F7784F" w:rsidRPr="0075049C">
        <w:rPr>
          <w:rFonts w:ascii="Times New Roman" w:eastAsia="Times New Roman" w:hAnsi="Times New Roman" w:cs="Times New Roman"/>
          <w:b/>
          <w:color w:val="000000"/>
          <w:sz w:val="28"/>
          <w:szCs w:val="28"/>
          <w:u w:val="single"/>
        </w:rPr>
        <w:t>information:</w:t>
      </w:r>
      <w:r w:rsidR="00622B9D">
        <w:rPr>
          <w:rFonts w:ascii="Times New Roman" w:eastAsia="Times New Roman" w:hAnsi="Times New Roman" w:cs="Times New Roman"/>
          <w:b/>
          <w:color w:val="000000"/>
          <w:sz w:val="28"/>
          <w:szCs w:val="28"/>
          <w:u w:val="single"/>
        </w:rPr>
        <w:t xml:space="preserve"> </w:t>
      </w:r>
    </w:p>
    <w:p w14:paraId="155FFFD8" w14:textId="381BC395" w:rsidR="007B5689" w:rsidRDefault="00003C19">
      <w:pPr>
        <w:numPr>
          <w:ilvl w:val="0"/>
          <w:numId w:val="16"/>
        </w:numPr>
        <w:pBdr>
          <w:top w:val="nil"/>
          <w:left w:val="nil"/>
          <w:bottom w:val="nil"/>
          <w:right w:val="nil"/>
          <w:between w:val="nil"/>
        </w:pBdr>
        <w:tabs>
          <w:tab w:val="left" w:pos="284"/>
        </w:tabs>
        <w:spacing w:after="0" w:line="360" w:lineRule="auto"/>
        <w:ind w:left="142" w:hanging="14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Body mass index (BMI):</w:t>
      </w:r>
    </w:p>
    <w:p w14:paraId="1EE6C6A1" w14:textId="77777777" w:rsidR="007B5689" w:rsidRDefault="00003C19">
      <w:pPr>
        <w:pBdr>
          <w:top w:val="nil"/>
          <w:left w:val="nil"/>
          <w:bottom w:val="nil"/>
          <w:right w:val="nil"/>
          <w:between w:val="nil"/>
        </w:pBdr>
        <w:tabs>
          <w:tab w:val="left" w:pos="284"/>
        </w:tabs>
        <w:spacing w:after="0" w:line="360" w:lineRule="auto"/>
        <w:ind w:left="142"/>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N.B:</w:t>
      </w:r>
    </w:p>
    <w:p w14:paraId="165EDB11"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under 18.5 – This is described as underweight.</w:t>
      </w:r>
    </w:p>
    <w:p w14:paraId="5006E714"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18.5 and 24.9 – This is described as the 'healthy range'.</w:t>
      </w:r>
    </w:p>
    <w:p w14:paraId="33DBC42E"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25 and 29.9 – This is described as overweight.</w:t>
      </w:r>
    </w:p>
    <w:p w14:paraId="1101F15B"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30 and 39.9 – This is described as obesity.</w:t>
      </w:r>
    </w:p>
    <w:p w14:paraId="43F313BE" w14:textId="6065E204" w:rsidR="00686B19" w:rsidRDefault="00003C19" w:rsidP="00D30F12">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40 or over – This is described as severe obesity.</w:t>
      </w:r>
    </w:p>
    <w:tbl>
      <w:tblPr>
        <w:tblW w:w="11380" w:type="dxa"/>
        <w:tblInd w:w="-1306" w:type="dxa"/>
        <w:tblLook w:val="04A0" w:firstRow="1" w:lastRow="0" w:firstColumn="1" w:lastColumn="0" w:noHBand="0" w:noVBand="1"/>
      </w:tblPr>
      <w:tblGrid>
        <w:gridCol w:w="1560"/>
        <w:gridCol w:w="2080"/>
        <w:gridCol w:w="1820"/>
        <w:gridCol w:w="1880"/>
        <w:gridCol w:w="2660"/>
        <w:gridCol w:w="1380"/>
      </w:tblGrid>
      <w:tr w:rsidR="00D446CC" w:rsidRPr="00D446CC" w14:paraId="0FE4182B" w14:textId="77777777" w:rsidTr="00D446CC">
        <w:trPr>
          <w:trHeight w:val="576"/>
        </w:trPr>
        <w:tc>
          <w:tcPr>
            <w:tcW w:w="1560" w:type="dxa"/>
            <w:tcBorders>
              <w:top w:val="single" w:sz="4" w:space="0" w:color="44B3E1"/>
              <w:left w:val="single" w:sz="4" w:space="0" w:color="44B3E1"/>
              <w:bottom w:val="single" w:sz="4" w:space="0" w:color="44B3E1"/>
              <w:right w:val="nil"/>
            </w:tcBorders>
            <w:shd w:val="clear" w:color="156082" w:fill="156082"/>
            <w:vAlign w:val="center"/>
            <w:hideMark/>
          </w:tcPr>
          <w:p w14:paraId="25E965CD"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05F33348"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 xml:space="preserve">Underweight </w:t>
            </w:r>
          </w:p>
        </w:tc>
        <w:tc>
          <w:tcPr>
            <w:tcW w:w="1820" w:type="dxa"/>
            <w:tcBorders>
              <w:top w:val="single" w:sz="4" w:space="0" w:color="44B3E1"/>
              <w:left w:val="nil"/>
              <w:bottom w:val="single" w:sz="4" w:space="0" w:color="44B3E1"/>
              <w:right w:val="nil"/>
            </w:tcBorders>
            <w:shd w:val="clear" w:color="156082" w:fill="156082"/>
            <w:vAlign w:val="center"/>
            <w:hideMark/>
          </w:tcPr>
          <w:p w14:paraId="5E030169"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 xml:space="preserve">Healthy Range </w:t>
            </w:r>
          </w:p>
        </w:tc>
        <w:tc>
          <w:tcPr>
            <w:tcW w:w="1880" w:type="dxa"/>
            <w:tcBorders>
              <w:top w:val="single" w:sz="4" w:space="0" w:color="44B3E1"/>
              <w:left w:val="nil"/>
              <w:bottom w:val="single" w:sz="4" w:space="0" w:color="44B3E1"/>
              <w:right w:val="nil"/>
            </w:tcBorders>
            <w:shd w:val="clear" w:color="156082" w:fill="156082"/>
            <w:vAlign w:val="center"/>
            <w:hideMark/>
          </w:tcPr>
          <w:p w14:paraId="3459F216"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 xml:space="preserve">Overweight </w:t>
            </w:r>
          </w:p>
        </w:tc>
        <w:tc>
          <w:tcPr>
            <w:tcW w:w="2660" w:type="dxa"/>
            <w:tcBorders>
              <w:top w:val="single" w:sz="4" w:space="0" w:color="44B3E1"/>
              <w:left w:val="nil"/>
              <w:bottom w:val="single" w:sz="4" w:space="0" w:color="44B3E1"/>
              <w:right w:val="nil"/>
            </w:tcBorders>
            <w:shd w:val="clear" w:color="156082" w:fill="156082"/>
            <w:vAlign w:val="center"/>
            <w:hideMark/>
          </w:tcPr>
          <w:p w14:paraId="79A900C4"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 xml:space="preserve">Obese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638F6A0B" w14:textId="77777777" w:rsidR="00D446CC" w:rsidRPr="00D446CC" w:rsidRDefault="00D446CC" w:rsidP="00D446CC">
            <w:pPr>
              <w:spacing w:after="0" w:line="240" w:lineRule="auto"/>
              <w:jc w:val="center"/>
              <w:rPr>
                <w:rFonts w:ascii="Aptos Narrow" w:eastAsia="Times New Roman" w:hAnsi="Aptos Narrow" w:cs="Times New Roman"/>
                <w:b/>
                <w:bCs/>
                <w:color w:val="FFFFFF"/>
                <w:lang w:val="en-US" w:eastAsia="en-US"/>
              </w:rPr>
            </w:pPr>
            <w:r w:rsidRPr="00D446CC">
              <w:rPr>
                <w:rFonts w:ascii="Aptos Narrow" w:eastAsia="Times New Roman" w:hAnsi="Aptos Narrow" w:cs="Times New Roman"/>
                <w:b/>
                <w:bCs/>
                <w:color w:val="FFFFFF"/>
                <w:lang w:val="en-US" w:eastAsia="en-US"/>
              </w:rPr>
              <w:t xml:space="preserve">Undefined </w:t>
            </w:r>
          </w:p>
        </w:tc>
      </w:tr>
      <w:tr w:rsidR="00D446CC" w:rsidRPr="00D446CC" w14:paraId="1574A90C" w14:textId="77777777" w:rsidTr="00D446CC">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3C7FD9E0" w14:textId="77777777" w:rsidR="00D446CC" w:rsidRPr="00D446CC" w:rsidRDefault="00D446CC" w:rsidP="00D446CC">
            <w:pPr>
              <w:spacing w:after="0" w:line="240" w:lineRule="auto"/>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0FD63F51"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3.66%</w:t>
            </w:r>
          </w:p>
        </w:tc>
        <w:tc>
          <w:tcPr>
            <w:tcW w:w="1820" w:type="dxa"/>
            <w:tcBorders>
              <w:top w:val="single" w:sz="4" w:space="0" w:color="44B3E1"/>
              <w:left w:val="nil"/>
              <w:bottom w:val="single" w:sz="4" w:space="0" w:color="44B3E1"/>
              <w:right w:val="nil"/>
            </w:tcBorders>
            <w:shd w:val="clear" w:color="C0E6F5" w:fill="C0E6F5"/>
            <w:vAlign w:val="center"/>
            <w:hideMark/>
          </w:tcPr>
          <w:p w14:paraId="2947D135"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48.78%</w:t>
            </w:r>
          </w:p>
        </w:tc>
        <w:tc>
          <w:tcPr>
            <w:tcW w:w="1880" w:type="dxa"/>
            <w:tcBorders>
              <w:top w:val="single" w:sz="4" w:space="0" w:color="44B3E1"/>
              <w:left w:val="nil"/>
              <w:bottom w:val="single" w:sz="4" w:space="0" w:color="44B3E1"/>
              <w:right w:val="nil"/>
            </w:tcBorders>
            <w:shd w:val="clear" w:color="C0E6F5" w:fill="C0E6F5"/>
            <w:vAlign w:val="center"/>
            <w:hideMark/>
          </w:tcPr>
          <w:p w14:paraId="43319C5F"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25.61%</w:t>
            </w:r>
          </w:p>
        </w:tc>
        <w:tc>
          <w:tcPr>
            <w:tcW w:w="2660" w:type="dxa"/>
            <w:tcBorders>
              <w:top w:val="single" w:sz="4" w:space="0" w:color="44B3E1"/>
              <w:left w:val="nil"/>
              <w:bottom w:val="single" w:sz="4" w:space="0" w:color="44B3E1"/>
              <w:right w:val="nil"/>
            </w:tcBorders>
            <w:shd w:val="clear" w:color="C0E6F5" w:fill="C0E6F5"/>
            <w:vAlign w:val="center"/>
            <w:hideMark/>
          </w:tcPr>
          <w:p w14:paraId="6148B23D"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21.95%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3CEAC42C"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r>
      <w:tr w:rsidR="00D446CC" w:rsidRPr="00D446CC" w14:paraId="6F4268B4" w14:textId="77777777" w:rsidTr="00D446CC">
        <w:trPr>
          <w:trHeight w:val="288"/>
        </w:trPr>
        <w:tc>
          <w:tcPr>
            <w:tcW w:w="1560" w:type="dxa"/>
            <w:tcBorders>
              <w:top w:val="single" w:sz="4" w:space="0" w:color="44B3E1"/>
              <w:left w:val="single" w:sz="4" w:space="0" w:color="44B3E1"/>
              <w:bottom w:val="single" w:sz="4" w:space="0" w:color="44B3E1"/>
              <w:right w:val="nil"/>
            </w:tcBorders>
            <w:vAlign w:val="center"/>
            <w:hideMark/>
          </w:tcPr>
          <w:p w14:paraId="3785FBC4" w14:textId="77777777" w:rsidR="00D446CC" w:rsidRPr="00D446CC" w:rsidRDefault="00D446CC" w:rsidP="00D446CC">
            <w:pPr>
              <w:spacing w:after="0" w:line="240" w:lineRule="auto"/>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2A184FD8"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12.77%</w:t>
            </w:r>
          </w:p>
        </w:tc>
        <w:tc>
          <w:tcPr>
            <w:tcW w:w="1820" w:type="dxa"/>
            <w:tcBorders>
              <w:top w:val="single" w:sz="4" w:space="0" w:color="44B3E1"/>
              <w:left w:val="nil"/>
              <w:bottom w:val="single" w:sz="4" w:space="0" w:color="44B3E1"/>
              <w:right w:val="nil"/>
            </w:tcBorders>
            <w:vAlign w:val="center"/>
            <w:hideMark/>
          </w:tcPr>
          <w:p w14:paraId="01BBC972"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42.55%</w:t>
            </w:r>
          </w:p>
        </w:tc>
        <w:tc>
          <w:tcPr>
            <w:tcW w:w="1880" w:type="dxa"/>
            <w:tcBorders>
              <w:top w:val="single" w:sz="4" w:space="0" w:color="44B3E1"/>
              <w:left w:val="nil"/>
              <w:bottom w:val="single" w:sz="4" w:space="0" w:color="44B3E1"/>
              <w:right w:val="nil"/>
            </w:tcBorders>
            <w:vAlign w:val="center"/>
            <w:hideMark/>
          </w:tcPr>
          <w:p w14:paraId="1C2BC1D4"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27.66%</w:t>
            </w:r>
          </w:p>
        </w:tc>
        <w:tc>
          <w:tcPr>
            <w:tcW w:w="2660" w:type="dxa"/>
            <w:tcBorders>
              <w:top w:val="single" w:sz="4" w:space="0" w:color="44B3E1"/>
              <w:left w:val="nil"/>
              <w:bottom w:val="single" w:sz="4" w:space="0" w:color="44B3E1"/>
              <w:right w:val="nil"/>
            </w:tcBorders>
            <w:vAlign w:val="center"/>
            <w:hideMark/>
          </w:tcPr>
          <w:p w14:paraId="55B7AA53"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10.64%</w:t>
            </w:r>
          </w:p>
        </w:tc>
        <w:tc>
          <w:tcPr>
            <w:tcW w:w="1380" w:type="dxa"/>
            <w:tcBorders>
              <w:top w:val="single" w:sz="4" w:space="0" w:color="44B3E1"/>
              <w:left w:val="nil"/>
              <w:bottom w:val="single" w:sz="4" w:space="0" w:color="44B3E1"/>
              <w:right w:val="single" w:sz="4" w:space="0" w:color="44B3E1"/>
            </w:tcBorders>
            <w:vAlign w:val="center"/>
            <w:hideMark/>
          </w:tcPr>
          <w:p w14:paraId="020E0780"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6.38%</w:t>
            </w:r>
          </w:p>
        </w:tc>
      </w:tr>
      <w:tr w:rsidR="00D446CC" w:rsidRPr="00D446CC" w14:paraId="1D290DF4" w14:textId="77777777" w:rsidTr="00D446CC">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61B7ABDD" w14:textId="77777777" w:rsidR="00D446CC" w:rsidRPr="00D446CC" w:rsidRDefault="00D446CC" w:rsidP="00D446CC">
            <w:pPr>
              <w:spacing w:after="0" w:line="240" w:lineRule="auto"/>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5E493266"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7.58%</w:t>
            </w:r>
          </w:p>
        </w:tc>
        <w:tc>
          <w:tcPr>
            <w:tcW w:w="1820" w:type="dxa"/>
            <w:tcBorders>
              <w:top w:val="single" w:sz="4" w:space="0" w:color="44B3E1"/>
              <w:left w:val="nil"/>
              <w:bottom w:val="single" w:sz="4" w:space="0" w:color="44B3E1"/>
              <w:right w:val="nil"/>
            </w:tcBorders>
            <w:shd w:val="clear" w:color="C0E6F5" w:fill="C0E6F5"/>
            <w:vAlign w:val="center"/>
            <w:hideMark/>
          </w:tcPr>
          <w:p w14:paraId="391F4939"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59.24%</w:t>
            </w:r>
          </w:p>
        </w:tc>
        <w:tc>
          <w:tcPr>
            <w:tcW w:w="1880" w:type="dxa"/>
            <w:tcBorders>
              <w:top w:val="single" w:sz="4" w:space="0" w:color="44B3E1"/>
              <w:left w:val="nil"/>
              <w:bottom w:val="single" w:sz="4" w:space="0" w:color="44B3E1"/>
              <w:right w:val="nil"/>
            </w:tcBorders>
            <w:shd w:val="clear" w:color="C0E6F5" w:fill="C0E6F5"/>
            <w:vAlign w:val="center"/>
            <w:hideMark/>
          </w:tcPr>
          <w:p w14:paraId="0048E534"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18.96%</w:t>
            </w:r>
          </w:p>
        </w:tc>
        <w:tc>
          <w:tcPr>
            <w:tcW w:w="2660" w:type="dxa"/>
            <w:tcBorders>
              <w:top w:val="single" w:sz="4" w:space="0" w:color="44B3E1"/>
              <w:left w:val="nil"/>
              <w:bottom w:val="single" w:sz="4" w:space="0" w:color="44B3E1"/>
              <w:right w:val="nil"/>
            </w:tcBorders>
            <w:shd w:val="clear" w:color="C0E6F5" w:fill="C0E6F5"/>
            <w:vAlign w:val="center"/>
            <w:hideMark/>
          </w:tcPr>
          <w:p w14:paraId="078DB909"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13.74%</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63004A23"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0.47%</w:t>
            </w:r>
          </w:p>
        </w:tc>
      </w:tr>
      <w:tr w:rsidR="00D446CC" w:rsidRPr="00D446CC" w14:paraId="4E7D963F" w14:textId="77777777" w:rsidTr="00D446CC">
        <w:trPr>
          <w:trHeight w:val="288"/>
        </w:trPr>
        <w:tc>
          <w:tcPr>
            <w:tcW w:w="1560" w:type="dxa"/>
            <w:tcBorders>
              <w:top w:val="single" w:sz="4" w:space="0" w:color="44B3E1"/>
              <w:left w:val="single" w:sz="4" w:space="0" w:color="44B3E1"/>
              <w:bottom w:val="single" w:sz="4" w:space="0" w:color="44B3E1"/>
              <w:right w:val="nil"/>
            </w:tcBorders>
            <w:vAlign w:val="center"/>
            <w:hideMark/>
          </w:tcPr>
          <w:p w14:paraId="4B090DC0" w14:textId="77777777" w:rsidR="00D446CC" w:rsidRPr="00D446CC" w:rsidRDefault="00D446CC" w:rsidP="00D446CC">
            <w:pPr>
              <w:spacing w:after="0" w:line="240" w:lineRule="auto"/>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35615CDC"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12.90%</w:t>
            </w:r>
          </w:p>
        </w:tc>
        <w:tc>
          <w:tcPr>
            <w:tcW w:w="1820" w:type="dxa"/>
            <w:tcBorders>
              <w:top w:val="single" w:sz="4" w:space="0" w:color="44B3E1"/>
              <w:left w:val="nil"/>
              <w:bottom w:val="single" w:sz="4" w:space="0" w:color="44B3E1"/>
              <w:right w:val="nil"/>
            </w:tcBorders>
            <w:vAlign w:val="center"/>
            <w:hideMark/>
          </w:tcPr>
          <w:p w14:paraId="73344327"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64.52%</w:t>
            </w:r>
          </w:p>
        </w:tc>
        <w:tc>
          <w:tcPr>
            <w:tcW w:w="1880" w:type="dxa"/>
            <w:tcBorders>
              <w:top w:val="single" w:sz="4" w:space="0" w:color="44B3E1"/>
              <w:left w:val="nil"/>
              <w:bottom w:val="single" w:sz="4" w:space="0" w:color="44B3E1"/>
              <w:right w:val="nil"/>
            </w:tcBorders>
            <w:vAlign w:val="center"/>
            <w:hideMark/>
          </w:tcPr>
          <w:p w14:paraId="37012A33"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9.68%</w:t>
            </w:r>
          </w:p>
        </w:tc>
        <w:tc>
          <w:tcPr>
            <w:tcW w:w="2660" w:type="dxa"/>
            <w:tcBorders>
              <w:top w:val="single" w:sz="4" w:space="0" w:color="44B3E1"/>
              <w:left w:val="nil"/>
              <w:bottom w:val="single" w:sz="4" w:space="0" w:color="44B3E1"/>
              <w:right w:val="nil"/>
            </w:tcBorders>
            <w:vAlign w:val="center"/>
            <w:hideMark/>
          </w:tcPr>
          <w:p w14:paraId="42BCCA42"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vAlign w:val="center"/>
            <w:hideMark/>
          </w:tcPr>
          <w:p w14:paraId="5FA816BF"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r>
      <w:tr w:rsidR="00D446CC" w:rsidRPr="00D446CC" w14:paraId="4C5F8154" w14:textId="77777777" w:rsidTr="00D446CC">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42F9C834" w14:textId="77777777" w:rsidR="00D446CC" w:rsidRPr="00D446CC" w:rsidRDefault="00D446CC" w:rsidP="00D446CC">
            <w:pPr>
              <w:spacing w:after="0" w:line="240" w:lineRule="auto"/>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03823A27"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100.00%</w:t>
            </w:r>
          </w:p>
        </w:tc>
        <w:tc>
          <w:tcPr>
            <w:tcW w:w="1820" w:type="dxa"/>
            <w:tcBorders>
              <w:top w:val="single" w:sz="4" w:space="0" w:color="44B3E1"/>
              <w:left w:val="nil"/>
              <w:bottom w:val="single" w:sz="4" w:space="0" w:color="44B3E1"/>
              <w:right w:val="nil"/>
            </w:tcBorders>
            <w:shd w:val="clear" w:color="C0E6F5" w:fill="C0E6F5"/>
            <w:vAlign w:val="center"/>
            <w:hideMark/>
          </w:tcPr>
          <w:p w14:paraId="35FD93AE"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c>
          <w:tcPr>
            <w:tcW w:w="1880" w:type="dxa"/>
            <w:tcBorders>
              <w:top w:val="single" w:sz="4" w:space="0" w:color="44B3E1"/>
              <w:left w:val="nil"/>
              <w:bottom w:val="single" w:sz="4" w:space="0" w:color="44B3E1"/>
              <w:right w:val="nil"/>
            </w:tcBorders>
            <w:shd w:val="clear" w:color="C0E6F5" w:fill="C0E6F5"/>
            <w:vAlign w:val="center"/>
            <w:hideMark/>
          </w:tcPr>
          <w:p w14:paraId="5C1745D0"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c>
          <w:tcPr>
            <w:tcW w:w="2660" w:type="dxa"/>
            <w:tcBorders>
              <w:top w:val="single" w:sz="4" w:space="0" w:color="44B3E1"/>
              <w:left w:val="nil"/>
              <w:bottom w:val="single" w:sz="4" w:space="0" w:color="44B3E1"/>
              <w:right w:val="nil"/>
            </w:tcBorders>
            <w:shd w:val="clear" w:color="C0E6F5" w:fill="C0E6F5"/>
            <w:vAlign w:val="center"/>
            <w:hideMark/>
          </w:tcPr>
          <w:p w14:paraId="03DE20F8"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BA38CDA" w14:textId="77777777" w:rsidR="00D446CC" w:rsidRPr="00D446CC" w:rsidRDefault="00D446CC" w:rsidP="00D446CC">
            <w:pPr>
              <w:spacing w:after="0" w:line="240" w:lineRule="auto"/>
              <w:jc w:val="right"/>
              <w:rPr>
                <w:rFonts w:ascii="Aptos Narrow" w:eastAsia="Times New Roman" w:hAnsi="Aptos Narrow" w:cs="Times New Roman"/>
                <w:color w:val="000000"/>
                <w:lang w:val="en-US" w:eastAsia="en-US"/>
              </w:rPr>
            </w:pPr>
            <w:r w:rsidRPr="00D446CC">
              <w:rPr>
                <w:rFonts w:ascii="Aptos Narrow" w:eastAsia="Times New Roman" w:hAnsi="Aptos Narrow" w:cs="Times New Roman"/>
                <w:color w:val="000000"/>
                <w:lang w:val="en-US" w:eastAsia="en-US"/>
              </w:rPr>
              <w:t>0.00%</w:t>
            </w:r>
          </w:p>
        </w:tc>
      </w:tr>
    </w:tbl>
    <w:p w14:paraId="6783CFFC" w14:textId="7B683AE5" w:rsidR="00686B19" w:rsidRDefault="00686B19">
      <w:pPr>
        <w:tabs>
          <w:tab w:val="left" w:pos="284"/>
        </w:tabs>
        <w:spacing w:after="0" w:line="360" w:lineRule="auto"/>
        <w:rPr>
          <w:noProof/>
        </w:rPr>
      </w:pPr>
    </w:p>
    <w:p w14:paraId="5BF1473A" w14:textId="77777777" w:rsidR="00AB437B" w:rsidRDefault="00AB437B">
      <w:pPr>
        <w:tabs>
          <w:tab w:val="left" w:pos="284"/>
        </w:tabs>
        <w:spacing w:after="0" w:line="360" w:lineRule="auto"/>
        <w:rPr>
          <w:noProof/>
        </w:rPr>
      </w:pPr>
    </w:p>
    <w:p w14:paraId="3C06A2DE" w14:textId="4EA9BFA3" w:rsidR="00AB437B" w:rsidRDefault="00D446CC" w:rsidP="00AB437B">
      <w:pPr>
        <w:tabs>
          <w:tab w:val="left" w:pos="284"/>
        </w:tabs>
        <w:spacing w:after="0" w:line="360" w:lineRule="auto"/>
        <w:jc w:val="center"/>
        <w:rPr>
          <w:rFonts w:ascii="Times New Roman" w:eastAsia="Times New Roman" w:hAnsi="Times New Roman" w:cs="Times New Roman"/>
          <w:b/>
          <w:sz w:val="24"/>
          <w:szCs w:val="24"/>
        </w:rPr>
      </w:pPr>
      <w:r>
        <w:rPr>
          <w:noProof/>
        </w:rPr>
        <w:drawing>
          <wp:inline distT="0" distB="0" distL="0" distR="0" wp14:anchorId="6129B4D8" wp14:editId="741B0648">
            <wp:extent cx="4572000" cy="2743200"/>
            <wp:effectExtent l="0" t="0" r="0" b="0"/>
            <wp:docPr id="1465242636" name="Chart 1">
              <a:extLst xmlns:a="http://schemas.openxmlformats.org/drawingml/2006/main">
                <a:ext uri="{FF2B5EF4-FFF2-40B4-BE49-F238E27FC236}">
                  <a16:creationId xmlns:a16="http://schemas.microsoft.com/office/drawing/2014/main" id="{2179AD8A-F04D-D014-049E-F5AFFC4C1F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922263" w14:textId="139BABE9" w:rsidR="00602FC1" w:rsidRDefault="00AB437B" w:rsidP="00AB437B">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1488" behindDoc="0" locked="0" layoutInCell="1" allowOverlap="1" wp14:anchorId="6E879A17" wp14:editId="5B632552">
                <wp:simplePos x="0" y="0"/>
                <wp:positionH relativeFrom="margin">
                  <wp:posOffset>3810</wp:posOffset>
                </wp:positionH>
                <wp:positionV relativeFrom="paragraph">
                  <wp:posOffset>356235</wp:posOffset>
                </wp:positionV>
                <wp:extent cx="5612130" cy="1344930"/>
                <wp:effectExtent l="19050" t="19050" r="26670" b="26670"/>
                <wp:wrapSquare wrapText="bothSides"/>
                <wp:docPr id="1710255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3449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C72F79E" w14:textId="77777777" w:rsidR="00AB437B" w:rsidRDefault="00AB437B" w:rsidP="00AB437B">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D75AC1F" w14:textId="77777777" w:rsidR="00D446CC" w:rsidRPr="00D446CC" w:rsidRDefault="00D446CC" w:rsidP="00D446CC">
                            <w:pPr>
                              <w:tabs>
                                <w:tab w:val="left" w:pos="284"/>
                              </w:tabs>
                              <w:spacing w:after="0" w:line="360" w:lineRule="auto"/>
                              <w:rPr>
                                <w:rFonts w:ascii="Times New Roman" w:eastAsia="Times New Roman" w:hAnsi="Times New Roman" w:cs="Times New Roman"/>
                                <w:bCs/>
                                <w:sz w:val="24"/>
                                <w:szCs w:val="24"/>
                                <w:lang w:val="en-US"/>
                              </w:rPr>
                            </w:pPr>
                            <w:r w:rsidRPr="00D446CC">
                              <w:rPr>
                                <w:rFonts w:ascii="Times New Roman" w:eastAsia="Times New Roman" w:hAnsi="Times New Roman" w:cs="Times New Roman"/>
                                <w:bCs/>
                                <w:sz w:val="24"/>
                                <w:szCs w:val="24"/>
                                <w:lang w:val="en-US"/>
                              </w:rPr>
                              <w:t>The data shows that most students are within the healthy weight range, particularly in Physical Therapy and Pharmacy. However, a significant percentage of students in Agriculture, Engineering, and Pharmacy are overweight or obese, indicating a need for health awareness and interventions.</w:t>
                            </w: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79A17" id="_x0000_s1041" type="#_x0000_t202" style="position:absolute;left:0;text-align:left;margin-left:.3pt;margin-top:28.05pt;width:441.9pt;height:105.9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" fillcolor="#dceaf7" strokecolor="#156082" strokeweight="2.25pt">
                <v:textbox>
                  <w:txbxContent>
                    <w:p w14:paraId="0C72F79E" w14:textId="77777777" w:rsidR="00AB437B" w:rsidRDefault="00AB437B" w:rsidP="00AB437B">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D75AC1F" w14:textId="77777777" w:rsidR="00D446CC" w:rsidRPr="00D446CC" w:rsidRDefault="00D446CC" w:rsidP="00D446CC">
                      <w:pPr>
                        <w:tabs>
                          <w:tab w:val="left" w:pos="284"/>
                        </w:tabs>
                        <w:spacing w:after="0" w:line="360" w:lineRule="auto"/>
                        <w:rPr>
                          <w:rFonts w:ascii="Times New Roman" w:eastAsia="Times New Roman" w:hAnsi="Times New Roman" w:cs="Times New Roman"/>
                          <w:bCs/>
                          <w:sz w:val="24"/>
                          <w:szCs w:val="24"/>
                          <w:lang w:val="en-US"/>
                        </w:rPr>
                      </w:pPr>
                      <w:r w:rsidRPr="00D446CC">
                        <w:rPr>
                          <w:rFonts w:ascii="Times New Roman" w:eastAsia="Times New Roman" w:hAnsi="Times New Roman" w:cs="Times New Roman"/>
                          <w:bCs/>
                          <w:sz w:val="24"/>
                          <w:szCs w:val="24"/>
                          <w:lang w:val="en-US"/>
                        </w:rPr>
                        <w:t>The data shows that most students are within the healthy weight range, particularly in Physical Therapy and Pharmacy. However, a significant percentage of students in Agriculture, Engineering, and Pharmacy are overweight or obese, indicating a need for health awareness and interventions.</w:t>
                      </w:r>
                    </w:p>
                    <w:p w14:paraId="4CABD8E7" w14:textId="77777777" w:rsidR="00AB437B" w:rsidRPr="00EA60D0" w:rsidRDefault="00AB437B" w:rsidP="00AB437B">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Pr="008D3A70">
        <w:rPr>
          <w:sz w:val="24"/>
          <w:szCs w:val="24"/>
        </w:rPr>
        <w:t xml:space="preserve">Figure </w:t>
      </w:r>
      <w:r>
        <w:rPr>
          <w:sz w:val="24"/>
          <w:szCs w:val="24"/>
        </w:rPr>
        <w:t>6</w:t>
      </w:r>
    </w:p>
    <w:p w14:paraId="1D05B109" w14:textId="3C855F29" w:rsidR="007B5689" w:rsidRDefault="007B5689" w:rsidP="0025789B">
      <w:pPr>
        <w:pStyle w:val="Caption"/>
        <w:rPr>
          <w:rFonts w:ascii="Times New Roman" w:eastAsia="Times New Roman" w:hAnsi="Times New Roman" w:cs="Times New Roman"/>
          <w:b/>
          <w:sz w:val="24"/>
          <w:szCs w:val="24"/>
        </w:rPr>
      </w:pPr>
    </w:p>
    <w:p w14:paraId="67F517A5" w14:textId="5E4CCFC7" w:rsidR="00CA6884" w:rsidRPr="00CA6884" w:rsidRDefault="00CA6884" w:rsidP="00CA6884">
      <w:pPr>
        <w:pStyle w:val="ListParagraph"/>
        <w:numPr>
          <w:ilvl w:val="0"/>
          <w:numId w:val="16"/>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any of the following medical condition/s?</w:t>
      </w:r>
    </w:p>
    <w:p w14:paraId="240CD49D" w14:textId="54056883"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4D253A9C" w14:textId="2BEC2F28"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2EFD0C37" w14:textId="0E14E103" w:rsidR="00E06092" w:rsidRDefault="009438AF" w:rsidP="0025789B">
      <w:pPr>
        <w:pBdr>
          <w:top w:val="nil"/>
          <w:left w:val="nil"/>
          <w:bottom w:val="nil"/>
          <w:right w:val="nil"/>
          <w:between w:val="nil"/>
        </w:pBdr>
        <w:spacing w:after="0"/>
        <w:jc w:val="center"/>
        <w:rPr>
          <w:noProof/>
        </w:rPr>
      </w:pPr>
      <w:r>
        <w:rPr>
          <w:noProof/>
        </w:rPr>
        <w:drawing>
          <wp:inline distT="0" distB="0" distL="0" distR="0" wp14:anchorId="0047A108" wp14:editId="0D3FDE1C">
            <wp:extent cx="4304607" cy="2663191"/>
            <wp:effectExtent l="0" t="0" r="1270" b="3810"/>
            <wp:docPr id="1168985767" name="Picture 40"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85767" name="Picture 40" descr="A colorful pie chart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14834" cy="2669519"/>
                    </a:xfrm>
                    <a:prstGeom prst="rect">
                      <a:avLst/>
                    </a:prstGeom>
                    <a:noFill/>
                    <a:ln>
                      <a:noFill/>
                    </a:ln>
                  </pic:spPr>
                </pic:pic>
              </a:graphicData>
            </a:graphic>
          </wp:inline>
        </w:drawing>
      </w:r>
    </w:p>
    <w:p w14:paraId="52B58633" w14:textId="5208E8CF" w:rsidR="00A030CB" w:rsidRDefault="009438AF" w:rsidP="00E85255">
      <w:pPr>
        <w:pBdr>
          <w:top w:val="nil"/>
          <w:left w:val="nil"/>
          <w:bottom w:val="nil"/>
          <w:right w:val="nil"/>
          <w:between w:val="nil"/>
        </w:pBdr>
        <w:spacing w:after="0"/>
        <w:rPr>
          <w:noProof/>
        </w:rPr>
      </w:pPr>
      <w:r w:rsidRPr="0025789B">
        <w:rPr>
          <w:noProof/>
          <w:sz w:val="24"/>
          <w:szCs w:val="24"/>
        </w:rPr>
        <mc:AlternateContent>
          <mc:Choice Requires="wps">
            <w:drawing>
              <wp:anchor distT="45720" distB="45720" distL="114300" distR="114300" simplePos="0" relativeHeight="251752448" behindDoc="0" locked="0" layoutInCell="1" allowOverlap="1" wp14:anchorId="28B7B877" wp14:editId="17E35924">
                <wp:simplePos x="0" y="0"/>
                <wp:positionH relativeFrom="page">
                  <wp:align>center</wp:align>
                </wp:positionH>
                <wp:positionV relativeFrom="paragraph">
                  <wp:posOffset>42545</wp:posOffset>
                </wp:positionV>
                <wp:extent cx="1866900" cy="358140"/>
                <wp:effectExtent l="0" t="0" r="0" b="3810"/>
                <wp:wrapSquare wrapText="bothSides"/>
                <wp:docPr id="450742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58140"/>
                        </a:xfrm>
                        <a:prstGeom prst="rect">
                          <a:avLst/>
                        </a:prstGeom>
                        <a:solidFill>
                          <a:srgbClr val="FFFFFF"/>
                        </a:solidFill>
                        <a:ln w="9525">
                          <a:noFill/>
                          <a:miter lim="800000"/>
                          <a:headEnd/>
                          <a:tailEnd/>
                        </a:ln>
                      </wps:spPr>
                      <wps:txbx>
                        <w:txbxContent>
                          <w:p w14:paraId="6280FC79" w14:textId="4796AAD3" w:rsidR="0025789B" w:rsidRPr="003032F1" w:rsidRDefault="0025789B" w:rsidP="009438AF">
                            <w:pPr>
                              <w:jc w:val="center"/>
                              <w:rPr>
                                <w:i/>
                                <w:iCs/>
                                <w:lang w:val="en-US"/>
                              </w:rPr>
                            </w:pPr>
                            <w:r w:rsidRPr="003032F1">
                              <w:rPr>
                                <w:i/>
                                <w:iCs/>
                                <w:lang w:val="en-US"/>
                              </w:rPr>
                              <w:t>Figure 7</w:t>
                            </w:r>
                            <w:r w:rsidR="003032F1" w:rsidRPr="003032F1">
                              <w:rPr>
                                <w:i/>
                                <w:iCs/>
                                <w:lang w:val="en-US"/>
                              </w:rPr>
                              <w:t>a (Agriculture)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7B877" id="_x0000_s1042" type="#_x0000_t202" style="position:absolute;margin-left:0;margin-top:3.35pt;width:147pt;height:28.2pt;z-index:2517524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" stroked="f">
                <v:textbox>
                  <w:txbxContent>
                    <w:p w14:paraId="6280FC79" w14:textId="4796AAD3" w:rsidR="0025789B" w:rsidRPr="003032F1" w:rsidRDefault="0025789B" w:rsidP="009438AF">
                      <w:pPr>
                        <w:jc w:val="center"/>
                        <w:rPr>
                          <w:i/>
                          <w:iCs/>
                          <w:lang w:val="en-US"/>
                        </w:rPr>
                      </w:pPr>
                      <w:r w:rsidRPr="003032F1">
                        <w:rPr>
                          <w:i/>
                          <w:iCs/>
                          <w:lang w:val="en-US"/>
                        </w:rPr>
                        <w:t>Figure 7</w:t>
                      </w:r>
                      <w:r w:rsidR="003032F1" w:rsidRPr="003032F1">
                        <w:rPr>
                          <w:i/>
                          <w:iCs/>
                          <w:lang w:val="en-US"/>
                        </w:rPr>
                        <w:t>a (Agriculture)</w:t>
                      </w:r>
                    </w:p>
                  </w:txbxContent>
                </v:textbox>
                <w10:wrap type="square" anchorx="page"/>
              </v:shape>
            </w:pict>
          </mc:Fallback>
        </mc:AlternateContent>
      </w:r>
    </w:p>
    <w:p w14:paraId="6D131067" w14:textId="7CE03D90" w:rsidR="00A030CB" w:rsidRDefault="00A030CB" w:rsidP="00E85255">
      <w:pPr>
        <w:pBdr>
          <w:top w:val="nil"/>
          <w:left w:val="nil"/>
          <w:bottom w:val="nil"/>
          <w:right w:val="nil"/>
          <w:between w:val="nil"/>
        </w:pBdr>
        <w:spacing w:after="0"/>
        <w:rPr>
          <w:noProof/>
        </w:rPr>
      </w:pPr>
    </w:p>
    <w:p w14:paraId="4EC401AC" w14:textId="0B492DFA" w:rsidR="00A030CB" w:rsidRDefault="009438AF" w:rsidP="00A46DC9">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noProof/>
        </w:rPr>
        <w:lastRenderedPageBreak/>
        <w:drawing>
          <wp:inline distT="0" distB="0" distL="0" distR="0" wp14:anchorId="15E74CBE" wp14:editId="59607E0C">
            <wp:extent cx="4347712" cy="2689860"/>
            <wp:effectExtent l="0" t="0" r="0" b="0"/>
            <wp:docPr id="511964775" name="Picture 41" descr="A diagram of a pie chart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4775" name="Picture 41" descr="A diagram of a pie chart with Crust in the background&#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6102" cy="2695051"/>
                    </a:xfrm>
                    <a:prstGeom prst="rect">
                      <a:avLst/>
                    </a:prstGeom>
                    <a:noFill/>
                    <a:ln>
                      <a:noFill/>
                    </a:ln>
                  </pic:spPr>
                </pic:pic>
              </a:graphicData>
            </a:graphic>
          </wp:inline>
        </w:drawing>
      </w:r>
    </w:p>
    <w:p w14:paraId="3D14F91C" w14:textId="6C49C98D" w:rsidR="00E06092" w:rsidRDefault="00E06092" w:rsidP="00E85255">
      <w:pPr>
        <w:pBdr>
          <w:top w:val="nil"/>
          <w:left w:val="nil"/>
          <w:bottom w:val="nil"/>
          <w:right w:val="nil"/>
          <w:between w:val="nil"/>
        </w:pBdr>
        <w:spacing w:after="0"/>
        <w:rPr>
          <w:rFonts w:ascii="Times New Roman" w:eastAsia="Times New Roman" w:hAnsi="Times New Roman" w:cs="Times New Roman"/>
          <w:b/>
          <w:sz w:val="24"/>
          <w:szCs w:val="24"/>
        </w:rPr>
      </w:pPr>
    </w:p>
    <w:p w14:paraId="7B611FCD" w14:textId="2E8CA8DE" w:rsidR="00A46DC9" w:rsidRPr="003032F1" w:rsidRDefault="00A46DC9" w:rsidP="00A46DC9">
      <w:pPr>
        <w:rPr>
          <w:i/>
          <w:iCs/>
          <w:lang w:val="en-US"/>
        </w:rPr>
      </w:pPr>
      <w:r>
        <w:rPr>
          <w:i/>
          <w:iCs/>
          <w:lang w:val="en-US"/>
        </w:rPr>
        <w:t xml:space="preserve">                                                                          </w:t>
      </w:r>
      <w:r w:rsidRPr="003032F1">
        <w:rPr>
          <w:i/>
          <w:iCs/>
          <w:lang w:val="en-US"/>
        </w:rPr>
        <w:t>Figure 7</w:t>
      </w:r>
      <w:r>
        <w:rPr>
          <w:i/>
          <w:iCs/>
          <w:lang w:val="en-US"/>
        </w:rPr>
        <w:t>b</w:t>
      </w:r>
      <w:r w:rsidRPr="003032F1">
        <w:rPr>
          <w:i/>
          <w:iCs/>
          <w:lang w:val="en-US"/>
        </w:rPr>
        <w:t xml:space="preserve"> (</w:t>
      </w:r>
      <w:r>
        <w:rPr>
          <w:i/>
          <w:iCs/>
          <w:lang w:val="en-US"/>
        </w:rPr>
        <w:t>Engineering</w:t>
      </w:r>
      <w:r w:rsidRPr="003032F1">
        <w:rPr>
          <w:i/>
          <w:iCs/>
          <w:lang w:val="en-US"/>
        </w:rPr>
        <w:t>)</w:t>
      </w:r>
    </w:p>
    <w:p w14:paraId="246F3F0B" w14:textId="00D02973" w:rsidR="00833388" w:rsidRDefault="004356BF" w:rsidP="004356BF">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drawing>
          <wp:inline distT="0" distB="0" distL="0" distR="0" wp14:anchorId="1E268752" wp14:editId="1B34F324">
            <wp:extent cx="4472940" cy="2767337"/>
            <wp:effectExtent l="0" t="0" r="3810" b="0"/>
            <wp:docPr id="1814039744" name="Picture 42"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39744" name="Picture 42" descr="A colorful pie chart with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9966" cy="2771684"/>
                    </a:xfrm>
                    <a:prstGeom prst="rect">
                      <a:avLst/>
                    </a:prstGeom>
                    <a:noFill/>
                    <a:ln>
                      <a:noFill/>
                    </a:ln>
                  </pic:spPr>
                </pic:pic>
              </a:graphicData>
            </a:graphic>
          </wp:inline>
        </w:drawing>
      </w:r>
    </w:p>
    <w:p w14:paraId="3AA47FD1" w14:textId="77777777" w:rsidR="000E52AC" w:rsidRPr="003032F1" w:rsidRDefault="000E52AC" w:rsidP="000E52AC">
      <w:pPr>
        <w:rPr>
          <w:i/>
          <w:iCs/>
          <w:lang w:val="en-US"/>
        </w:rPr>
      </w:pPr>
      <w:r>
        <w:rPr>
          <w:i/>
          <w:iCs/>
          <w:lang w:val="en-US"/>
        </w:rPr>
        <w:t xml:space="preserve">                                                                          </w:t>
      </w:r>
      <w:r w:rsidRPr="003032F1">
        <w:rPr>
          <w:i/>
          <w:iCs/>
          <w:lang w:val="en-US"/>
        </w:rPr>
        <w:t>Figure 7</w:t>
      </w:r>
      <w:r>
        <w:rPr>
          <w:i/>
          <w:iCs/>
          <w:lang w:val="en-US"/>
        </w:rPr>
        <w:t>c</w:t>
      </w:r>
      <w:r w:rsidRPr="003032F1">
        <w:rPr>
          <w:i/>
          <w:iCs/>
          <w:lang w:val="en-US"/>
        </w:rPr>
        <w:t xml:space="preserve"> (</w:t>
      </w:r>
      <w:r>
        <w:rPr>
          <w:i/>
          <w:iCs/>
          <w:lang w:val="en-US"/>
        </w:rPr>
        <w:t>Pharmacy</w:t>
      </w:r>
      <w:r w:rsidRPr="003032F1">
        <w:rPr>
          <w:i/>
          <w:iCs/>
          <w:lang w:val="en-US"/>
        </w:rPr>
        <w:t>)</w:t>
      </w:r>
    </w:p>
    <w:p w14:paraId="570E2887" w14:textId="5A608DBB" w:rsidR="00E85255" w:rsidRDefault="00E85255" w:rsidP="000E52AC">
      <w:pPr>
        <w:pBdr>
          <w:top w:val="nil"/>
          <w:left w:val="nil"/>
          <w:bottom w:val="nil"/>
          <w:right w:val="nil"/>
          <w:between w:val="nil"/>
        </w:pBdr>
        <w:spacing w:after="0"/>
        <w:jc w:val="center"/>
        <w:rPr>
          <w:rFonts w:ascii="Times New Roman" w:eastAsia="Times New Roman" w:hAnsi="Times New Roman" w:cs="Times New Roman"/>
          <w:b/>
          <w:sz w:val="24"/>
          <w:szCs w:val="24"/>
        </w:rPr>
      </w:pPr>
    </w:p>
    <w:p w14:paraId="466BD4D7"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3BCE0766"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6A1CFEF7" w14:textId="3F9E4488" w:rsidR="004356BF" w:rsidRDefault="000E52AC" w:rsidP="009D101D">
      <w:pPr>
        <w:pBdr>
          <w:top w:val="nil"/>
          <w:left w:val="nil"/>
          <w:bottom w:val="nil"/>
          <w:right w:val="nil"/>
          <w:between w:val="nil"/>
        </w:pBdr>
        <w:spacing w:after="0"/>
        <w:jc w:val="center"/>
        <w:rPr>
          <w:rFonts w:ascii="Times New Roman" w:eastAsia="Times New Roman" w:hAnsi="Times New Roman" w:cs="Times New Roman"/>
          <w:b/>
          <w:sz w:val="24"/>
          <w:szCs w:val="24"/>
        </w:rPr>
      </w:pPr>
      <w:r>
        <w:rPr>
          <w:noProof/>
        </w:rPr>
        <w:lastRenderedPageBreak/>
        <w:drawing>
          <wp:inline distT="0" distB="0" distL="0" distR="0" wp14:anchorId="47196AB2" wp14:editId="2662C07D">
            <wp:extent cx="4533900" cy="2805051"/>
            <wp:effectExtent l="0" t="0" r="0" b="0"/>
            <wp:docPr id="1049504042" name="Picture 43"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4042" name="Picture 43" descr="A colorful pie chart with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50561" cy="2815359"/>
                    </a:xfrm>
                    <a:prstGeom prst="rect">
                      <a:avLst/>
                    </a:prstGeom>
                    <a:noFill/>
                    <a:ln>
                      <a:noFill/>
                    </a:ln>
                  </pic:spPr>
                </pic:pic>
              </a:graphicData>
            </a:graphic>
          </wp:inline>
        </w:drawing>
      </w:r>
    </w:p>
    <w:p w14:paraId="5CBC30AF" w14:textId="032E6845" w:rsidR="000E52AC" w:rsidRPr="003032F1" w:rsidRDefault="000E52AC" w:rsidP="000E52AC">
      <w:pPr>
        <w:rPr>
          <w:i/>
          <w:iCs/>
          <w:lang w:val="en-US"/>
        </w:rPr>
      </w:pPr>
      <w:r>
        <w:rPr>
          <w:i/>
          <w:iCs/>
          <w:lang w:val="en-US"/>
        </w:rPr>
        <w:t xml:space="preserve">                                                                          </w:t>
      </w:r>
      <w:r w:rsidRPr="003032F1">
        <w:rPr>
          <w:i/>
          <w:iCs/>
          <w:lang w:val="en-US"/>
        </w:rPr>
        <w:t>Figure 7</w:t>
      </w:r>
      <w:r>
        <w:rPr>
          <w:i/>
          <w:iCs/>
          <w:lang w:val="en-US"/>
        </w:rPr>
        <w:t>d</w:t>
      </w:r>
      <w:r w:rsidRPr="003032F1">
        <w:rPr>
          <w:i/>
          <w:iCs/>
          <w:lang w:val="en-US"/>
        </w:rPr>
        <w:t xml:space="preserve"> (</w:t>
      </w:r>
      <w:r>
        <w:rPr>
          <w:i/>
          <w:iCs/>
          <w:lang w:val="en-US"/>
        </w:rPr>
        <w:t>Physiotherapy</w:t>
      </w:r>
      <w:r w:rsidRPr="003032F1">
        <w:rPr>
          <w:i/>
          <w:iCs/>
          <w:lang w:val="en-US"/>
        </w:rPr>
        <w:t>)</w:t>
      </w:r>
    </w:p>
    <w:p w14:paraId="12E6D842" w14:textId="77777777" w:rsidR="004356BF" w:rsidRDefault="004356BF" w:rsidP="000E52AC">
      <w:pPr>
        <w:pBdr>
          <w:top w:val="nil"/>
          <w:left w:val="nil"/>
          <w:bottom w:val="nil"/>
          <w:right w:val="nil"/>
          <w:between w:val="nil"/>
        </w:pBdr>
        <w:spacing w:after="0"/>
        <w:jc w:val="center"/>
        <w:rPr>
          <w:rFonts w:ascii="Times New Roman" w:eastAsia="Times New Roman" w:hAnsi="Times New Roman" w:cs="Times New Roman"/>
          <w:b/>
          <w:sz w:val="24"/>
          <w:szCs w:val="24"/>
        </w:rPr>
      </w:pPr>
    </w:p>
    <w:p w14:paraId="3985E60A"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2BB50A15"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3FC804D6"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5D534B75"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35F24AE9"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048C736E" w14:textId="77777777" w:rsidR="004356BF" w:rsidRDefault="004356BF"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4D617C7F" w14:textId="77777777" w:rsidR="00774E09" w:rsidRDefault="00774E09" w:rsidP="00774E09">
      <w:pPr>
        <w:pBdr>
          <w:top w:val="nil"/>
          <w:left w:val="nil"/>
          <w:bottom w:val="nil"/>
          <w:right w:val="nil"/>
          <w:between w:val="nil"/>
        </w:pBdr>
        <w:spacing w:after="0"/>
        <w:rPr>
          <w:rFonts w:ascii="Times New Roman" w:eastAsia="Times New Roman" w:hAnsi="Times New Roman" w:cs="Times New Roman"/>
          <w:b/>
          <w:sz w:val="24"/>
          <w:szCs w:val="24"/>
        </w:rPr>
      </w:pPr>
    </w:p>
    <w:p w14:paraId="1C4BE112" w14:textId="5E656FF7" w:rsidR="00CA6884" w:rsidRPr="00833388" w:rsidRDefault="00CA6884" w:rsidP="00774E09">
      <w:pPr>
        <w:pBdr>
          <w:top w:val="nil"/>
          <w:left w:val="nil"/>
          <w:bottom w:val="nil"/>
          <w:right w:val="nil"/>
          <w:between w:val="nil"/>
        </w:pBdr>
        <w:spacing w:after="0"/>
        <w:rPr>
          <w:rFonts w:ascii="Times New Roman" w:eastAsia="Times New Roman" w:hAnsi="Times New Roman" w:cs="Times New Roman"/>
          <w:b/>
          <w:sz w:val="24"/>
          <w:szCs w:val="24"/>
        </w:rPr>
      </w:pPr>
    </w:p>
    <w:p w14:paraId="2DCADF0A" w14:textId="09AE457F" w:rsidR="007B5689" w:rsidRDefault="00CA6884" w:rsidP="00833388">
      <w:pPr>
        <w:numPr>
          <w:ilvl w:val="0"/>
          <w:numId w:val="16"/>
        </w:numPr>
        <w:pBdr>
          <w:top w:val="nil"/>
          <w:left w:val="nil"/>
          <w:bottom w:val="nil"/>
          <w:right w:val="nil"/>
          <w:between w:val="nil"/>
        </w:pBdr>
        <w:tabs>
          <w:tab w:val="left" w:pos="284"/>
        </w:tabs>
        <w:spacing w:after="0" w:line="360" w:lineRule="auto"/>
        <w:ind w:left="426" w:hanging="426"/>
        <w:jc w:val="both"/>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 hist</w:t>
      </w:r>
      <w:r w:rsidR="003032F1">
        <w:rPr>
          <w:rFonts w:ascii="Times New Roman" w:eastAsia="Times New Roman" w:hAnsi="Times New Roman" w:cs="Times New Roman"/>
          <w:b/>
          <w:color w:val="000000"/>
          <w:sz w:val="24"/>
          <w:szCs w:val="24"/>
        </w:rPr>
        <w:t xml:space="preserve">ory </w:t>
      </w:r>
      <w:r w:rsidRPr="00CA6884">
        <w:rPr>
          <w:rFonts w:ascii="Times New Roman" w:eastAsia="Times New Roman" w:hAnsi="Times New Roman" w:cs="Times New Roman"/>
          <w:b/>
          <w:color w:val="000000"/>
          <w:sz w:val="24"/>
          <w:szCs w:val="24"/>
        </w:rPr>
        <w:t>cancer?</w:t>
      </w:r>
    </w:p>
    <w:p w14:paraId="4B548561" w14:textId="77777777" w:rsidR="00774E09" w:rsidRPr="00847FEE" w:rsidRDefault="00774E09" w:rsidP="00774E09">
      <w:pPr>
        <w:pBdr>
          <w:top w:val="nil"/>
          <w:left w:val="nil"/>
          <w:bottom w:val="nil"/>
          <w:right w:val="nil"/>
          <w:between w:val="nil"/>
        </w:pBdr>
        <w:tabs>
          <w:tab w:val="left" w:pos="284"/>
        </w:tabs>
        <w:spacing w:after="0" w:line="360" w:lineRule="auto"/>
        <w:ind w:left="426"/>
        <w:jc w:val="both"/>
        <w:rPr>
          <w:rFonts w:ascii="Times New Roman" w:eastAsia="Times New Roman" w:hAnsi="Times New Roman" w:cs="Times New Roman"/>
          <w:b/>
          <w:color w:val="000000"/>
          <w:sz w:val="24"/>
          <w:szCs w:val="24"/>
        </w:rPr>
      </w:pPr>
    </w:p>
    <w:tbl>
      <w:tblPr>
        <w:tblW w:w="5460" w:type="dxa"/>
        <w:tblLook w:val="04A0" w:firstRow="1" w:lastRow="0" w:firstColumn="1" w:lastColumn="0" w:noHBand="0" w:noVBand="1"/>
      </w:tblPr>
      <w:tblGrid>
        <w:gridCol w:w="1560"/>
        <w:gridCol w:w="2080"/>
        <w:gridCol w:w="1820"/>
      </w:tblGrid>
      <w:tr w:rsidR="00AE3D46" w:rsidRPr="00AE3D46" w14:paraId="38017B20" w14:textId="77777777" w:rsidTr="00AE3D46">
        <w:trPr>
          <w:trHeight w:val="288"/>
        </w:trPr>
        <w:tc>
          <w:tcPr>
            <w:tcW w:w="1560" w:type="dxa"/>
            <w:tcBorders>
              <w:top w:val="single" w:sz="4" w:space="0" w:color="44B3E1"/>
              <w:left w:val="single" w:sz="4" w:space="0" w:color="44B3E1"/>
              <w:bottom w:val="single" w:sz="4" w:space="0" w:color="44B3E1"/>
              <w:right w:val="nil"/>
            </w:tcBorders>
            <w:shd w:val="clear" w:color="156082" w:fill="156082"/>
            <w:vAlign w:val="center"/>
            <w:hideMark/>
          </w:tcPr>
          <w:p w14:paraId="1BD3A5BD" w14:textId="77777777" w:rsidR="00AE3D46" w:rsidRPr="00AE3D46" w:rsidRDefault="00AE3D46" w:rsidP="00AE3D46">
            <w:pPr>
              <w:spacing w:after="0" w:line="240" w:lineRule="auto"/>
              <w:rPr>
                <w:rFonts w:ascii="Aptos Narrow" w:eastAsia="Times New Roman" w:hAnsi="Aptos Narrow" w:cs="Times New Roman"/>
                <w:b/>
                <w:bCs/>
                <w:color w:val="FFFFFF"/>
                <w:lang w:val="en-US" w:eastAsia="en-US"/>
              </w:rPr>
            </w:pPr>
            <w:r w:rsidRPr="00AE3D46">
              <w:rPr>
                <w:rFonts w:ascii="Aptos Narrow" w:eastAsia="Times New Roman" w:hAnsi="Aptos Narrow" w:cs="Times New Roman"/>
                <w:b/>
                <w:bCs/>
                <w:color w:val="FFFFFF"/>
                <w:lang w:val="en-US" w:eastAsia="en-US"/>
              </w:rPr>
              <w:t>Faculty</w:t>
            </w:r>
          </w:p>
        </w:tc>
        <w:tc>
          <w:tcPr>
            <w:tcW w:w="2080" w:type="dxa"/>
            <w:tcBorders>
              <w:top w:val="single" w:sz="4" w:space="0" w:color="44B3E1"/>
              <w:left w:val="nil"/>
              <w:bottom w:val="single" w:sz="4" w:space="0" w:color="44B3E1"/>
              <w:right w:val="nil"/>
            </w:tcBorders>
            <w:shd w:val="clear" w:color="156082" w:fill="156082"/>
            <w:vAlign w:val="center"/>
            <w:hideMark/>
          </w:tcPr>
          <w:p w14:paraId="218A0034" w14:textId="77777777" w:rsidR="00AE3D46" w:rsidRPr="00AE3D46" w:rsidRDefault="00AE3D46" w:rsidP="00AE3D46">
            <w:pPr>
              <w:spacing w:after="0" w:line="240" w:lineRule="auto"/>
              <w:rPr>
                <w:rFonts w:ascii="Aptos Narrow" w:eastAsia="Times New Roman" w:hAnsi="Aptos Narrow" w:cs="Times New Roman"/>
                <w:b/>
                <w:bCs/>
                <w:color w:val="FFFFFF"/>
                <w:lang w:val="en-US" w:eastAsia="en-US"/>
              </w:rPr>
            </w:pPr>
            <w:r w:rsidRPr="00AE3D46">
              <w:rPr>
                <w:rFonts w:ascii="Aptos Narrow" w:eastAsia="Times New Roman" w:hAnsi="Aptos Narrow" w:cs="Times New Roman"/>
                <w:b/>
                <w:bCs/>
                <w:color w:val="FFFFFF"/>
                <w:lang w:val="en-US" w:eastAsia="en-US"/>
              </w:rPr>
              <w:t>Yes</w:t>
            </w:r>
          </w:p>
        </w:tc>
        <w:tc>
          <w:tcPr>
            <w:tcW w:w="1820" w:type="dxa"/>
            <w:tcBorders>
              <w:top w:val="single" w:sz="4" w:space="0" w:color="44B3E1"/>
              <w:left w:val="nil"/>
              <w:bottom w:val="single" w:sz="4" w:space="0" w:color="44B3E1"/>
              <w:right w:val="single" w:sz="4" w:space="0" w:color="44B3E1"/>
            </w:tcBorders>
            <w:shd w:val="clear" w:color="156082" w:fill="156082"/>
            <w:vAlign w:val="center"/>
            <w:hideMark/>
          </w:tcPr>
          <w:p w14:paraId="46369BBD" w14:textId="77777777" w:rsidR="00AE3D46" w:rsidRPr="00AE3D46" w:rsidRDefault="00AE3D46" w:rsidP="00AE3D46">
            <w:pPr>
              <w:spacing w:after="0" w:line="240" w:lineRule="auto"/>
              <w:rPr>
                <w:rFonts w:ascii="Aptos Narrow" w:eastAsia="Times New Roman" w:hAnsi="Aptos Narrow" w:cs="Times New Roman"/>
                <w:b/>
                <w:bCs/>
                <w:color w:val="FFFFFF"/>
                <w:lang w:val="en-US" w:eastAsia="en-US"/>
              </w:rPr>
            </w:pPr>
            <w:r w:rsidRPr="00AE3D46">
              <w:rPr>
                <w:rFonts w:ascii="Aptos Narrow" w:eastAsia="Times New Roman" w:hAnsi="Aptos Narrow" w:cs="Times New Roman"/>
                <w:b/>
                <w:bCs/>
                <w:color w:val="FFFFFF"/>
                <w:lang w:val="en-US" w:eastAsia="en-US"/>
              </w:rPr>
              <w:t xml:space="preserve"> No</w:t>
            </w:r>
          </w:p>
        </w:tc>
      </w:tr>
      <w:tr w:rsidR="00AE3D46" w:rsidRPr="00AE3D46" w14:paraId="01166D5B" w14:textId="77777777" w:rsidTr="00AE3D46">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2BDD4FD2"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Agriculture</w:t>
            </w:r>
          </w:p>
        </w:tc>
        <w:tc>
          <w:tcPr>
            <w:tcW w:w="2080" w:type="dxa"/>
            <w:tcBorders>
              <w:top w:val="single" w:sz="4" w:space="0" w:color="44B3E1"/>
              <w:left w:val="nil"/>
              <w:bottom w:val="single" w:sz="4" w:space="0" w:color="44B3E1"/>
              <w:right w:val="nil"/>
            </w:tcBorders>
            <w:shd w:val="clear" w:color="C0E6F5" w:fill="C0E6F5"/>
            <w:vAlign w:val="center"/>
            <w:hideMark/>
          </w:tcPr>
          <w:p w14:paraId="644BF2EB"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1.22%</w:t>
            </w:r>
          </w:p>
        </w:tc>
        <w:tc>
          <w:tcPr>
            <w:tcW w:w="1820" w:type="dxa"/>
            <w:tcBorders>
              <w:top w:val="single" w:sz="4" w:space="0" w:color="44B3E1"/>
              <w:left w:val="nil"/>
              <w:bottom w:val="single" w:sz="4" w:space="0" w:color="44B3E1"/>
              <w:right w:val="single" w:sz="4" w:space="0" w:color="44B3E1"/>
            </w:tcBorders>
            <w:shd w:val="clear" w:color="C0E6F5" w:fill="C0E6F5"/>
            <w:vAlign w:val="center"/>
            <w:hideMark/>
          </w:tcPr>
          <w:p w14:paraId="50B31416"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98.77%</w:t>
            </w:r>
          </w:p>
        </w:tc>
      </w:tr>
      <w:tr w:rsidR="00AE3D46" w:rsidRPr="00AE3D46" w14:paraId="5E94BF26" w14:textId="77777777" w:rsidTr="00AE3D46">
        <w:trPr>
          <w:trHeight w:val="288"/>
        </w:trPr>
        <w:tc>
          <w:tcPr>
            <w:tcW w:w="1560" w:type="dxa"/>
            <w:tcBorders>
              <w:top w:val="single" w:sz="4" w:space="0" w:color="44B3E1"/>
              <w:left w:val="single" w:sz="4" w:space="0" w:color="44B3E1"/>
              <w:bottom w:val="single" w:sz="4" w:space="0" w:color="44B3E1"/>
              <w:right w:val="nil"/>
            </w:tcBorders>
            <w:vAlign w:val="center"/>
            <w:hideMark/>
          </w:tcPr>
          <w:p w14:paraId="546DFBF9"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Engineering</w:t>
            </w:r>
          </w:p>
        </w:tc>
        <w:tc>
          <w:tcPr>
            <w:tcW w:w="2080" w:type="dxa"/>
            <w:tcBorders>
              <w:top w:val="single" w:sz="4" w:space="0" w:color="44B3E1"/>
              <w:left w:val="nil"/>
              <w:bottom w:val="single" w:sz="4" w:space="0" w:color="44B3E1"/>
              <w:right w:val="nil"/>
            </w:tcBorders>
            <w:vAlign w:val="center"/>
            <w:hideMark/>
          </w:tcPr>
          <w:p w14:paraId="1A6856FA"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0%</w:t>
            </w:r>
          </w:p>
        </w:tc>
        <w:tc>
          <w:tcPr>
            <w:tcW w:w="1820" w:type="dxa"/>
            <w:tcBorders>
              <w:top w:val="single" w:sz="4" w:space="0" w:color="44B3E1"/>
              <w:left w:val="nil"/>
              <w:bottom w:val="single" w:sz="4" w:space="0" w:color="44B3E1"/>
              <w:right w:val="single" w:sz="4" w:space="0" w:color="44B3E1"/>
            </w:tcBorders>
            <w:vAlign w:val="center"/>
            <w:hideMark/>
          </w:tcPr>
          <w:p w14:paraId="2FDD79C1"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100%</w:t>
            </w:r>
          </w:p>
        </w:tc>
      </w:tr>
      <w:tr w:rsidR="00AE3D46" w:rsidRPr="00AE3D46" w14:paraId="5AA83890" w14:textId="77777777" w:rsidTr="00AE3D46">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0B75ED13"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Pharmacy</w:t>
            </w:r>
          </w:p>
        </w:tc>
        <w:tc>
          <w:tcPr>
            <w:tcW w:w="2080" w:type="dxa"/>
            <w:tcBorders>
              <w:top w:val="single" w:sz="4" w:space="0" w:color="44B3E1"/>
              <w:left w:val="nil"/>
              <w:bottom w:val="single" w:sz="4" w:space="0" w:color="44B3E1"/>
              <w:right w:val="nil"/>
            </w:tcBorders>
            <w:shd w:val="clear" w:color="C0E6F5" w:fill="C0E6F5"/>
            <w:vAlign w:val="center"/>
            <w:hideMark/>
          </w:tcPr>
          <w:p w14:paraId="4614A454"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0%</w:t>
            </w:r>
          </w:p>
        </w:tc>
        <w:tc>
          <w:tcPr>
            <w:tcW w:w="1820" w:type="dxa"/>
            <w:tcBorders>
              <w:top w:val="single" w:sz="4" w:space="0" w:color="44B3E1"/>
              <w:left w:val="nil"/>
              <w:bottom w:val="single" w:sz="4" w:space="0" w:color="44B3E1"/>
              <w:right w:val="single" w:sz="4" w:space="0" w:color="44B3E1"/>
            </w:tcBorders>
            <w:shd w:val="clear" w:color="C0E6F5" w:fill="C0E6F5"/>
            <w:vAlign w:val="center"/>
            <w:hideMark/>
          </w:tcPr>
          <w:p w14:paraId="20F10DB9"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100%</w:t>
            </w:r>
          </w:p>
        </w:tc>
      </w:tr>
      <w:tr w:rsidR="00AE3D46" w:rsidRPr="00AE3D46" w14:paraId="4678938F" w14:textId="77777777" w:rsidTr="00AE3D46">
        <w:trPr>
          <w:trHeight w:val="288"/>
        </w:trPr>
        <w:tc>
          <w:tcPr>
            <w:tcW w:w="1560" w:type="dxa"/>
            <w:tcBorders>
              <w:top w:val="single" w:sz="4" w:space="0" w:color="44B3E1"/>
              <w:left w:val="single" w:sz="4" w:space="0" w:color="44B3E1"/>
              <w:bottom w:val="single" w:sz="4" w:space="0" w:color="44B3E1"/>
              <w:right w:val="nil"/>
            </w:tcBorders>
            <w:vAlign w:val="center"/>
            <w:hideMark/>
          </w:tcPr>
          <w:p w14:paraId="028EDBA9"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Physical Therapy</w:t>
            </w:r>
          </w:p>
        </w:tc>
        <w:tc>
          <w:tcPr>
            <w:tcW w:w="2080" w:type="dxa"/>
            <w:tcBorders>
              <w:top w:val="single" w:sz="4" w:space="0" w:color="44B3E1"/>
              <w:left w:val="nil"/>
              <w:bottom w:val="single" w:sz="4" w:space="0" w:color="44B3E1"/>
              <w:right w:val="nil"/>
            </w:tcBorders>
            <w:vAlign w:val="center"/>
            <w:hideMark/>
          </w:tcPr>
          <w:p w14:paraId="3D8D92B9"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3.22%</w:t>
            </w:r>
          </w:p>
        </w:tc>
        <w:tc>
          <w:tcPr>
            <w:tcW w:w="1820" w:type="dxa"/>
            <w:tcBorders>
              <w:top w:val="single" w:sz="4" w:space="0" w:color="44B3E1"/>
              <w:left w:val="nil"/>
              <w:bottom w:val="single" w:sz="4" w:space="0" w:color="44B3E1"/>
              <w:right w:val="single" w:sz="4" w:space="0" w:color="44B3E1"/>
            </w:tcBorders>
            <w:vAlign w:val="center"/>
            <w:hideMark/>
          </w:tcPr>
          <w:p w14:paraId="7B42A31D"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96.77%</w:t>
            </w:r>
          </w:p>
        </w:tc>
      </w:tr>
      <w:tr w:rsidR="00AE3D46" w:rsidRPr="00AE3D46" w14:paraId="115A3B3A" w14:textId="77777777" w:rsidTr="00AE3D46">
        <w:trPr>
          <w:trHeight w:val="288"/>
        </w:trPr>
        <w:tc>
          <w:tcPr>
            <w:tcW w:w="1560" w:type="dxa"/>
            <w:tcBorders>
              <w:top w:val="single" w:sz="4" w:space="0" w:color="44B3E1"/>
              <w:left w:val="single" w:sz="4" w:space="0" w:color="44B3E1"/>
              <w:bottom w:val="single" w:sz="4" w:space="0" w:color="44B3E1"/>
              <w:right w:val="nil"/>
            </w:tcBorders>
            <w:shd w:val="clear" w:color="C0E6F5" w:fill="C0E6F5"/>
            <w:vAlign w:val="center"/>
            <w:hideMark/>
          </w:tcPr>
          <w:p w14:paraId="1AC1B0E4"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Blank</w:t>
            </w:r>
          </w:p>
        </w:tc>
        <w:tc>
          <w:tcPr>
            <w:tcW w:w="2080" w:type="dxa"/>
            <w:tcBorders>
              <w:top w:val="single" w:sz="4" w:space="0" w:color="44B3E1"/>
              <w:left w:val="nil"/>
              <w:bottom w:val="single" w:sz="4" w:space="0" w:color="44B3E1"/>
              <w:right w:val="nil"/>
            </w:tcBorders>
            <w:shd w:val="clear" w:color="C0E6F5" w:fill="C0E6F5"/>
            <w:vAlign w:val="center"/>
            <w:hideMark/>
          </w:tcPr>
          <w:p w14:paraId="13ABC970"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0%</w:t>
            </w:r>
          </w:p>
        </w:tc>
        <w:tc>
          <w:tcPr>
            <w:tcW w:w="1820" w:type="dxa"/>
            <w:tcBorders>
              <w:top w:val="single" w:sz="4" w:space="0" w:color="44B3E1"/>
              <w:left w:val="nil"/>
              <w:bottom w:val="single" w:sz="4" w:space="0" w:color="44B3E1"/>
              <w:right w:val="single" w:sz="4" w:space="0" w:color="44B3E1"/>
            </w:tcBorders>
            <w:shd w:val="clear" w:color="C0E6F5" w:fill="C0E6F5"/>
            <w:vAlign w:val="center"/>
            <w:hideMark/>
          </w:tcPr>
          <w:p w14:paraId="405B806A" w14:textId="77777777" w:rsidR="00AE3D46" w:rsidRPr="00AE3D46" w:rsidRDefault="00AE3D46" w:rsidP="00AE3D46">
            <w:pPr>
              <w:spacing w:after="0" w:line="240" w:lineRule="auto"/>
              <w:rPr>
                <w:rFonts w:ascii="Aptos Narrow" w:eastAsia="Times New Roman" w:hAnsi="Aptos Narrow" w:cs="Times New Roman"/>
                <w:color w:val="000000"/>
                <w:lang w:val="en-US" w:eastAsia="en-US"/>
              </w:rPr>
            </w:pPr>
            <w:r w:rsidRPr="00AE3D46">
              <w:rPr>
                <w:rFonts w:ascii="Aptos Narrow" w:eastAsia="Times New Roman" w:hAnsi="Aptos Narrow" w:cs="Times New Roman"/>
                <w:color w:val="000000"/>
                <w:lang w:val="en-US" w:eastAsia="en-US"/>
              </w:rPr>
              <w:t>100%</w:t>
            </w:r>
          </w:p>
        </w:tc>
      </w:tr>
    </w:tbl>
    <w:p w14:paraId="1365599B" w14:textId="2A9765AC" w:rsidR="00512B76" w:rsidRDefault="00512B76" w:rsidP="0009324A">
      <w:pPr>
        <w:spacing w:after="0" w:line="360" w:lineRule="auto"/>
        <w:rPr>
          <w:rFonts w:ascii="Times New Roman" w:eastAsia="Times New Roman" w:hAnsi="Times New Roman" w:cs="Times New Roman"/>
          <w:b/>
          <w:sz w:val="24"/>
          <w:szCs w:val="24"/>
        </w:rPr>
      </w:pPr>
    </w:p>
    <w:p w14:paraId="32DBCD3F" w14:textId="77777777" w:rsidR="00AE3D46" w:rsidRDefault="00AE3D46" w:rsidP="0009324A">
      <w:pPr>
        <w:spacing w:after="0" w:line="360" w:lineRule="auto"/>
        <w:rPr>
          <w:rFonts w:ascii="Times New Roman" w:eastAsia="Times New Roman" w:hAnsi="Times New Roman" w:cs="Times New Roman"/>
          <w:b/>
          <w:sz w:val="24"/>
          <w:szCs w:val="24"/>
        </w:rPr>
      </w:pPr>
    </w:p>
    <w:p w14:paraId="20A4959F" w14:textId="78C6C5EA" w:rsidR="00512B76" w:rsidRPr="00AE3D46" w:rsidRDefault="00AE3D46" w:rsidP="00AE3D46">
      <w:pPr>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0795DC1B" wp14:editId="633D3832">
            <wp:extent cx="4572000" cy="2743200"/>
            <wp:effectExtent l="0" t="0" r="0" b="0"/>
            <wp:docPr id="577719487" name="Chart 1">
              <a:extLst xmlns:a="http://schemas.openxmlformats.org/drawingml/2006/main">
                <a:ext uri="{FF2B5EF4-FFF2-40B4-BE49-F238E27FC236}">
                  <a16:creationId xmlns:a16="http://schemas.microsoft.com/office/drawing/2014/main" id="{92B6073F-6B76-C123-B3E3-4638D1F3FB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66A67F0" w14:textId="5E37AF71" w:rsidR="007B5689" w:rsidRDefault="00AE3D46" w:rsidP="002A6A92">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3840" behindDoc="0" locked="0" layoutInCell="1" allowOverlap="1" wp14:anchorId="6E27AD48" wp14:editId="5883F7E0">
                <wp:simplePos x="0" y="0"/>
                <wp:positionH relativeFrom="margin">
                  <wp:posOffset>3810</wp:posOffset>
                </wp:positionH>
                <wp:positionV relativeFrom="paragraph">
                  <wp:posOffset>322580</wp:posOffset>
                </wp:positionV>
                <wp:extent cx="5612130" cy="1383030"/>
                <wp:effectExtent l="19050" t="19050" r="26670" b="26670"/>
                <wp:wrapSquare wrapText="bothSides"/>
                <wp:docPr id="1853634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3830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5E858FF" w14:textId="77777777" w:rsidR="00AE3D46" w:rsidRPr="00AE3D46" w:rsidRDefault="00AE3D46" w:rsidP="00AE3D46">
                            <w:pPr>
                              <w:tabs>
                                <w:tab w:val="left" w:pos="284"/>
                              </w:tabs>
                              <w:spacing w:after="0" w:line="360" w:lineRule="auto"/>
                              <w:rPr>
                                <w:rFonts w:ascii="Times New Roman" w:eastAsia="Times New Roman" w:hAnsi="Times New Roman" w:cs="Times New Roman"/>
                                <w:bCs/>
                                <w:sz w:val="24"/>
                                <w:szCs w:val="24"/>
                                <w:lang w:val="en-US"/>
                              </w:rPr>
                            </w:pPr>
                            <w:r w:rsidRPr="00AE3D46">
                              <w:rPr>
                                <w:rFonts w:ascii="Times New Roman" w:eastAsia="Times New Roman" w:hAnsi="Times New Roman" w:cs="Times New Roman"/>
                                <w:bCs/>
                                <w:sz w:val="24"/>
                                <w:szCs w:val="24"/>
                                <w:lang w:val="en-US"/>
                              </w:rPr>
                              <w:t xml:space="preserve">The data shows a very low prevalence of cancer across faculties, with </w:t>
                            </w:r>
                            <w:r w:rsidRPr="00AE3D46">
                              <w:rPr>
                                <w:rFonts w:ascii="Times New Roman" w:eastAsia="Times New Roman" w:hAnsi="Times New Roman" w:cs="Times New Roman"/>
                                <w:b/>
                                <w:bCs/>
                                <w:sz w:val="24"/>
                                <w:szCs w:val="24"/>
                                <w:lang w:val="en-US"/>
                              </w:rPr>
                              <w:t>Agriculture</w:t>
                            </w:r>
                            <w:r w:rsidRPr="00AE3D46">
                              <w:rPr>
                                <w:rFonts w:ascii="Times New Roman" w:eastAsia="Times New Roman" w:hAnsi="Times New Roman" w:cs="Times New Roman"/>
                                <w:bCs/>
                                <w:sz w:val="24"/>
                                <w:szCs w:val="24"/>
                                <w:lang w:val="en-US"/>
                              </w:rPr>
                              <w:t xml:space="preserve"> having 1.22%, </w:t>
                            </w:r>
                            <w:r w:rsidRPr="00AE3D46">
                              <w:rPr>
                                <w:rFonts w:ascii="Times New Roman" w:eastAsia="Times New Roman" w:hAnsi="Times New Roman" w:cs="Times New Roman"/>
                                <w:b/>
                                <w:bCs/>
                                <w:sz w:val="24"/>
                                <w:szCs w:val="24"/>
                                <w:lang w:val="en-US"/>
                              </w:rPr>
                              <w:t>Physical Therapy</w:t>
                            </w:r>
                            <w:r w:rsidRPr="00AE3D46">
                              <w:rPr>
                                <w:rFonts w:ascii="Times New Roman" w:eastAsia="Times New Roman" w:hAnsi="Times New Roman" w:cs="Times New Roman"/>
                                <w:bCs/>
                                <w:sz w:val="24"/>
                                <w:szCs w:val="24"/>
                                <w:lang w:val="en-US"/>
                              </w:rPr>
                              <w:t xml:space="preserve"> 3.22%, and </w:t>
                            </w:r>
                            <w:r w:rsidRPr="00AE3D46">
                              <w:rPr>
                                <w:rFonts w:ascii="Times New Roman" w:eastAsia="Times New Roman" w:hAnsi="Times New Roman" w:cs="Times New Roman"/>
                                <w:b/>
                                <w:bCs/>
                                <w:sz w:val="24"/>
                                <w:szCs w:val="24"/>
                                <w:lang w:val="en-US"/>
                              </w:rPr>
                              <w:t>Engineering</w:t>
                            </w:r>
                            <w:r w:rsidRPr="00AE3D46">
                              <w:rPr>
                                <w:rFonts w:ascii="Times New Roman" w:eastAsia="Times New Roman" w:hAnsi="Times New Roman" w:cs="Times New Roman"/>
                                <w:bCs/>
                                <w:sz w:val="24"/>
                                <w:szCs w:val="24"/>
                                <w:lang w:val="en-US"/>
                              </w:rPr>
                              <w:t xml:space="preserve"> and </w:t>
                            </w:r>
                            <w:r w:rsidRPr="00AE3D46">
                              <w:rPr>
                                <w:rFonts w:ascii="Times New Roman" w:eastAsia="Times New Roman" w:hAnsi="Times New Roman" w:cs="Times New Roman"/>
                                <w:b/>
                                <w:bCs/>
                                <w:sz w:val="24"/>
                                <w:szCs w:val="24"/>
                                <w:lang w:val="en-US"/>
                              </w:rPr>
                              <w:t>Pharmacy</w:t>
                            </w:r>
                            <w:r w:rsidRPr="00AE3D46">
                              <w:rPr>
                                <w:rFonts w:ascii="Times New Roman" w:eastAsia="Times New Roman" w:hAnsi="Times New Roman" w:cs="Times New Roman"/>
                                <w:bCs/>
                                <w:sz w:val="24"/>
                                <w:szCs w:val="24"/>
                                <w:lang w:val="en-US"/>
                              </w:rPr>
                              <w:t xml:space="preserve"> reporting no cases. This highlights minimal reported cancer cases, suggesting a need for continued health awareness and screenings.</w:t>
                            </w:r>
                          </w:p>
                          <w:p w14:paraId="044710D8" w14:textId="4260D94F" w:rsidR="002A6A92" w:rsidRPr="00AE3D46" w:rsidRDefault="002A6A92" w:rsidP="00CA3443">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7AD48" id="_x0000_s1043" type="#_x0000_t202" style="position:absolute;left:0;text-align:left;margin-left:.3pt;margin-top:25.4pt;width:441.9pt;height:108.9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" fillcolor="#dceaf7" strokecolor="#156082" strokeweight="2.25pt">
                <v:textbo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5E858FF" w14:textId="77777777" w:rsidR="00AE3D46" w:rsidRPr="00AE3D46" w:rsidRDefault="00AE3D46" w:rsidP="00AE3D46">
                      <w:pPr>
                        <w:tabs>
                          <w:tab w:val="left" w:pos="284"/>
                        </w:tabs>
                        <w:spacing w:after="0" w:line="360" w:lineRule="auto"/>
                        <w:rPr>
                          <w:rFonts w:ascii="Times New Roman" w:eastAsia="Times New Roman" w:hAnsi="Times New Roman" w:cs="Times New Roman"/>
                          <w:bCs/>
                          <w:sz w:val="24"/>
                          <w:szCs w:val="24"/>
                          <w:lang w:val="en-US"/>
                        </w:rPr>
                      </w:pPr>
                      <w:r w:rsidRPr="00AE3D46">
                        <w:rPr>
                          <w:rFonts w:ascii="Times New Roman" w:eastAsia="Times New Roman" w:hAnsi="Times New Roman" w:cs="Times New Roman"/>
                          <w:bCs/>
                          <w:sz w:val="24"/>
                          <w:szCs w:val="24"/>
                          <w:lang w:val="en-US"/>
                        </w:rPr>
                        <w:t xml:space="preserve">The data shows a very low prevalence of cancer across faculties, with </w:t>
                      </w:r>
                      <w:r w:rsidRPr="00AE3D46">
                        <w:rPr>
                          <w:rFonts w:ascii="Times New Roman" w:eastAsia="Times New Roman" w:hAnsi="Times New Roman" w:cs="Times New Roman"/>
                          <w:b/>
                          <w:bCs/>
                          <w:sz w:val="24"/>
                          <w:szCs w:val="24"/>
                          <w:lang w:val="en-US"/>
                        </w:rPr>
                        <w:t>Agriculture</w:t>
                      </w:r>
                      <w:r w:rsidRPr="00AE3D46">
                        <w:rPr>
                          <w:rFonts w:ascii="Times New Roman" w:eastAsia="Times New Roman" w:hAnsi="Times New Roman" w:cs="Times New Roman"/>
                          <w:bCs/>
                          <w:sz w:val="24"/>
                          <w:szCs w:val="24"/>
                          <w:lang w:val="en-US"/>
                        </w:rPr>
                        <w:t xml:space="preserve"> having 1.22%, </w:t>
                      </w:r>
                      <w:r w:rsidRPr="00AE3D46">
                        <w:rPr>
                          <w:rFonts w:ascii="Times New Roman" w:eastAsia="Times New Roman" w:hAnsi="Times New Roman" w:cs="Times New Roman"/>
                          <w:b/>
                          <w:bCs/>
                          <w:sz w:val="24"/>
                          <w:szCs w:val="24"/>
                          <w:lang w:val="en-US"/>
                        </w:rPr>
                        <w:t>Physical Therapy</w:t>
                      </w:r>
                      <w:r w:rsidRPr="00AE3D46">
                        <w:rPr>
                          <w:rFonts w:ascii="Times New Roman" w:eastAsia="Times New Roman" w:hAnsi="Times New Roman" w:cs="Times New Roman"/>
                          <w:bCs/>
                          <w:sz w:val="24"/>
                          <w:szCs w:val="24"/>
                          <w:lang w:val="en-US"/>
                        </w:rPr>
                        <w:t xml:space="preserve"> 3.22%, and </w:t>
                      </w:r>
                      <w:r w:rsidRPr="00AE3D46">
                        <w:rPr>
                          <w:rFonts w:ascii="Times New Roman" w:eastAsia="Times New Roman" w:hAnsi="Times New Roman" w:cs="Times New Roman"/>
                          <w:b/>
                          <w:bCs/>
                          <w:sz w:val="24"/>
                          <w:szCs w:val="24"/>
                          <w:lang w:val="en-US"/>
                        </w:rPr>
                        <w:t>Engineering</w:t>
                      </w:r>
                      <w:r w:rsidRPr="00AE3D46">
                        <w:rPr>
                          <w:rFonts w:ascii="Times New Roman" w:eastAsia="Times New Roman" w:hAnsi="Times New Roman" w:cs="Times New Roman"/>
                          <w:bCs/>
                          <w:sz w:val="24"/>
                          <w:szCs w:val="24"/>
                          <w:lang w:val="en-US"/>
                        </w:rPr>
                        <w:t xml:space="preserve"> and </w:t>
                      </w:r>
                      <w:r w:rsidRPr="00AE3D46">
                        <w:rPr>
                          <w:rFonts w:ascii="Times New Roman" w:eastAsia="Times New Roman" w:hAnsi="Times New Roman" w:cs="Times New Roman"/>
                          <w:b/>
                          <w:bCs/>
                          <w:sz w:val="24"/>
                          <w:szCs w:val="24"/>
                          <w:lang w:val="en-US"/>
                        </w:rPr>
                        <w:t>Pharmacy</w:t>
                      </w:r>
                      <w:r w:rsidRPr="00AE3D46">
                        <w:rPr>
                          <w:rFonts w:ascii="Times New Roman" w:eastAsia="Times New Roman" w:hAnsi="Times New Roman" w:cs="Times New Roman"/>
                          <w:bCs/>
                          <w:sz w:val="24"/>
                          <w:szCs w:val="24"/>
                          <w:lang w:val="en-US"/>
                        </w:rPr>
                        <w:t xml:space="preserve"> reporting no cases. This highlights minimal reported cancer cases, suggesting a need for continued health awareness and screenings.</w:t>
                      </w:r>
                    </w:p>
                    <w:p w14:paraId="044710D8" w14:textId="4260D94F" w:rsidR="002A6A92" w:rsidRPr="00AE3D46" w:rsidRDefault="002A6A92" w:rsidP="00CA3443">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002A6A92" w:rsidRPr="002A6A92">
        <w:rPr>
          <w:sz w:val="24"/>
          <w:szCs w:val="24"/>
        </w:rPr>
        <w:t xml:space="preserve">Figure </w:t>
      </w:r>
      <w:r w:rsidR="00CA6884">
        <w:rPr>
          <w:sz w:val="24"/>
          <w:szCs w:val="24"/>
        </w:rPr>
        <w:t>8</w:t>
      </w:r>
    </w:p>
    <w:p w14:paraId="6C03C319" w14:textId="77777777" w:rsidR="007B5689" w:rsidRDefault="007B5689">
      <w:pPr>
        <w:spacing w:after="0" w:line="360" w:lineRule="auto"/>
        <w:jc w:val="both"/>
        <w:rPr>
          <w:rFonts w:ascii="Times New Roman" w:eastAsia="Times New Roman" w:hAnsi="Times New Roman" w:cs="Times New Roman"/>
          <w:b/>
          <w:sz w:val="24"/>
          <w:szCs w:val="24"/>
        </w:rPr>
      </w:pPr>
    </w:p>
    <w:p w14:paraId="0DAF5E5F" w14:textId="68D6719C" w:rsidR="0075742A" w:rsidRDefault="0075742A" w:rsidP="002A6A92">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75742A">
        <w:rPr>
          <w:rFonts w:ascii="Times New Roman" w:eastAsia="Times New Roman" w:hAnsi="Times New Roman" w:cs="Times New Roman"/>
          <w:b/>
          <w:color w:val="000000"/>
          <w:sz w:val="24"/>
          <w:szCs w:val="24"/>
        </w:rPr>
        <w:t>Have you undergone any previous surgeries?</w:t>
      </w:r>
    </w:p>
    <w:tbl>
      <w:tblPr>
        <w:tblW w:w="11420" w:type="dxa"/>
        <w:tblInd w:w="-1324" w:type="dxa"/>
        <w:tblLook w:val="04A0" w:firstRow="1" w:lastRow="0" w:firstColumn="1" w:lastColumn="0" w:noHBand="0" w:noVBand="1"/>
      </w:tblPr>
      <w:tblGrid>
        <w:gridCol w:w="2300"/>
        <w:gridCol w:w="1944"/>
        <w:gridCol w:w="1730"/>
        <w:gridCol w:w="1760"/>
        <w:gridCol w:w="2412"/>
        <w:gridCol w:w="1274"/>
      </w:tblGrid>
      <w:tr w:rsidR="00E20C60" w:rsidRPr="00E20C60" w14:paraId="0E613F23" w14:textId="77777777" w:rsidTr="00E20C60">
        <w:trPr>
          <w:trHeight w:val="288"/>
        </w:trPr>
        <w:tc>
          <w:tcPr>
            <w:tcW w:w="2300" w:type="dxa"/>
            <w:tcBorders>
              <w:top w:val="single" w:sz="4" w:space="0" w:color="44B3E1"/>
              <w:left w:val="single" w:sz="4" w:space="0" w:color="44B3E1"/>
              <w:bottom w:val="single" w:sz="4" w:space="0" w:color="44B3E1"/>
              <w:right w:val="nil"/>
            </w:tcBorders>
            <w:shd w:val="clear" w:color="156082" w:fill="156082"/>
            <w:vAlign w:val="center"/>
            <w:hideMark/>
          </w:tcPr>
          <w:p w14:paraId="456EF1FB"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Surgery Type</w:t>
            </w:r>
          </w:p>
        </w:tc>
        <w:tc>
          <w:tcPr>
            <w:tcW w:w="1944" w:type="dxa"/>
            <w:tcBorders>
              <w:top w:val="single" w:sz="4" w:space="0" w:color="44B3E1"/>
              <w:left w:val="nil"/>
              <w:bottom w:val="single" w:sz="4" w:space="0" w:color="44B3E1"/>
              <w:right w:val="nil"/>
            </w:tcBorders>
            <w:shd w:val="clear" w:color="156082" w:fill="156082"/>
            <w:vAlign w:val="center"/>
            <w:hideMark/>
          </w:tcPr>
          <w:p w14:paraId="4C46085E"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Agriculture</w:t>
            </w:r>
          </w:p>
        </w:tc>
        <w:tc>
          <w:tcPr>
            <w:tcW w:w="1730" w:type="dxa"/>
            <w:tcBorders>
              <w:top w:val="single" w:sz="4" w:space="0" w:color="44B3E1"/>
              <w:left w:val="nil"/>
              <w:bottom w:val="single" w:sz="4" w:space="0" w:color="44B3E1"/>
              <w:right w:val="nil"/>
            </w:tcBorders>
            <w:shd w:val="clear" w:color="156082" w:fill="156082"/>
            <w:vAlign w:val="center"/>
            <w:hideMark/>
          </w:tcPr>
          <w:p w14:paraId="35BBE45A"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Engineering</w:t>
            </w:r>
          </w:p>
        </w:tc>
        <w:tc>
          <w:tcPr>
            <w:tcW w:w="1760" w:type="dxa"/>
            <w:tcBorders>
              <w:top w:val="single" w:sz="4" w:space="0" w:color="44B3E1"/>
              <w:left w:val="nil"/>
              <w:bottom w:val="single" w:sz="4" w:space="0" w:color="44B3E1"/>
              <w:right w:val="nil"/>
            </w:tcBorders>
            <w:shd w:val="clear" w:color="156082" w:fill="156082"/>
            <w:vAlign w:val="center"/>
            <w:hideMark/>
          </w:tcPr>
          <w:p w14:paraId="0434213F"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Pharmacy</w:t>
            </w:r>
          </w:p>
        </w:tc>
        <w:tc>
          <w:tcPr>
            <w:tcW w:w="2412" w:type="dxa"/>
            <w:tcBorders>
              <w:top w:val="single" w:sz="4" w:space="0" w:color="44B3E1"/>
              <w:left w:val="nil"/>
              <w:bottom w:val="single" w:sz="4" w:space="0" w:color="44B3E1"/>
              <w:right w:val="nil"/>
            </w:tcBorders>
            <w:shd w:val="clear" w:color="156082" w:fill="156082"/>
            <w:vAlign w:val="center"/>
            <w:hideMark/>
          </w:tcPr>
          <w:p w14:paraId="5EEC2B7A"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Physical Therapy</w:t>
            </w:r>
          </w:p>
        </w:tc>
        <w:tc>
          <w:tcPr>
            <w:tcW w:w="1274" w:type="dxa"/>
            <w:tcBorders>
              <w:top w:val="single" w:sz="4" w:space="0" w:color="44B3E1"/>
              <w:left w:val="nil"/>
              <w:bottom w:val="single" w:sz="4" w:space="0" w:color="44B3E1"/>
              <w:right w:val="single" w:sz="4" w:space="0" w:color="44B3E1"/>
            </w:tcBorders>
            <w:shd w:val="clear" w:color="156082" w:fill="156082"/>
            <w:vAlign w:val="center"/>
            <w:hideMark/>
          </w:tcPr>
          <w:p w14:paraId="254CCD00" w14:textId="77777777" w:rsidR="00E20C60" w:rsidRPr="00E20C60" w:rsidRDefault="00E20C60" w:rsidP="00E20C60">
            <w:pPr>
              <w:spacing w:after="0" w:line="240" w:lineRule="auto"/>
              <w:rPr>
                <w:rFonts w:ascii="Aptos Narrow" w:eastAsia="Times New Roman" w:hAnsi="Aptos Narrow" w:cs="Times New Roman"/>
                <w:b/>
                <w:bCs/>
                <w:color w:val="FFFFFF"/>
                <w:lang w:val="en-US" w:eastAsia="en-US"/>
              </w:rPr>
            </w:pPr>
            <w:r w:rsidRPr="00E20C60">
              <w:rPr>
                <w:rFonts w:ascii="Aptos Narrow" w:eastAsia="Times New Roman" w:hAnsi="Aptos Narrow" w:cs="Times New Roman"/>
                <w:b/>
                <w:bCs/>
                <w:color w:val="FFFFFF"/>
                <w:lang w:val="en-US" w:eastAsia="en-US"/>
              </w:rPr>
              <w:t>Blank</w:t>
            </w:r>
          </w:p>
        </w:tc>
      </w:tr>
      <w:tr w:rsidR="00E20C60" w:rsidRPr="00E20C60" w14:paraId="4DE1AB44" w14:textId="77777777" w:rsidTr="00E20C60">
        <w:trPr>
          <w:trHeight w:val="288"/>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43BFD5CA"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No Surgery</w:t>
            </w:r>
          </w:p>
        </w:tc>
        <w:tc>
          <w:tcPr>
            <w:tcW w:w="1944" w:type="dxa"/>
            <w:tcBorders>
              <w:top w:val="single" w:sz="4" w:space="0" w:color="44B3E1"/>
              <w:left w:val="nil"/>
              <w:bottom w:val="single" w:sz="4" w:space="0" w:color="44B3E1"/>
              <w:right w:val="nil"/>
            </w:tcBorders>
            <w:shd w:val="clear" w:color="C0E6F5" w:fill="C0E6F5"/>
            <w:vAlign w:val="center"/>
            <w:hideMark/>
          </w:tcPr>
          <w:p w14:paraId="31798970"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86.59%</w:t>
            </w:r>
          </w:p>
        </w:tc>
        <w:tc>
          <w:tcPr>
            <w:tcW w:w="1730" w:type="dxa"/>
            <w:tcBorders>
              <w:top w:val="single" w:sz="4" w:space="0" w:color="44B3E1"/>
              <w:left w:val="nil"/>
              <w:bottom w:val="single" w:sz="4" w:space="0" w:color="44B3E1"/>
              <w:right w:val="nil"/>
            </w:tcBorders>
            <w:shd w:val="clear" w:color="C0E6F5" w:fill="C0E6F5"/>
            <w:vAlign w:val="center"/>
            <w:hideMark/>
          </w:tcPr>
          <w:p w14:paraId="1E9A6C7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89.36%</w:t>
            </w:r>
          </w:p>
        </w:tc>
        <w:tc>
          <w:tcPr>
            <w:tcW w:w="1760" w:type="dxa"/>
            <w:tcBorders>
              <w:top w:val="single" w:sz="4" w:space="0" w:color="44B3E1"/>
              <w:left w:val="nil"/>
              <w:bottom w:val="single" w:sz="4" w:space="0" w:color="44B3E1"/>
              <w:right w:val="nil"/>
            </w:tcBorders>
            <w:shd w:val="clear" w:color="C0E6F5" w:fill="C0E6F5"/>
            <w:vAlign w:val="center"/>
            <w:hideMark/>
          </w:tcPr>
          <w:p w14:paraId="25402F2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90.57%</w:t>
            </w:r>
          </w:p>
        </w:tc>
        <w:tc>
          <w:tcPr>
            <w:tcW w:w="2412" w:type="dxa"/>
            <w:tcBorders>
              <w:top w:val="single" w:sz="4" w:space="0" w:color="44B3E1"/>
              <w:left w:val="nil"/>
              <w:bottom w:val="single" w:sz="4" w:space="0" w:color="44B3E1"/>
              <w:right w:val="nil"/>
            </w:tcBorders>
            <w:shd w:val="clear" w:color="C0E6F5" w:fill="C0E6F5"/>
            <w:vAlign w:val="center"/>
            <w:hideMark/>
          </w:tcPr>
          <w:p w14:paraId="2A5ECDA8"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87.10%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1204669F"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100%</w:t>
            </w:r>
          </w:p>
        </w:tc>
      </w:tr>
      <w:tr w:rsidR="00E20C60" w:rsidRPr="00E20C60" w14:paraId="71FFD5CD" w14:textId="77777777" w:rsidTr="00E20C60">
        <w:trPr>
          <w:trHeight w:val="288"/>
        </w:trPr>
        <w:tc>
          <w:tcPr>
            <w:tcW w:w="2300" w:type="dxa"/>
            <w:tcBorders>
              <w:top w:val="single" w:sz="4" w:space="0" w:color="44B3E1"/>
              <w:left w:val="single" w:sz="4" w:space="0" w:color="44B3E1"/>
              <w:bottom w:val="single" w:sz="4" w:space="0" w:color="44B3E1"/>
              <w:right w:val="nil"/>
            </w:tcBorders>
            <w:vAlign w:val="center"/>
            <w:hideMark/>
          </w:tcPr>
          <w:p w14:paraId="657430CF"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Appendectomy</w:t>
            </w:r>
          </w:p>
        </w:tc>
        <w:tc>
          <w:tcPr>
            <w:tcW w:w="1944" w:type="dxa"/>
            <w:tcBorders>
              <w:top w:val="single" w:sz="4" w:space="0" w:color="44B3E1"/>
              <w:left w:val="nil"/>
              <w:bottom w:val="single" w:sz="4" w:space="0" w:color="44B3E1"/>
              <w:right w:val="nil"/>
            </w:tcBorders>
            <w:vAlign w:val="center"/>
            <w:hideMark/>
          </w:tcPr>
          <w:p w14:paraId="35815EA0"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4.88%</w:t>
            </w:r>
          </w:p>
        </w:tc>
        <w:tc>
          <w:tcPr>
            <w:tcW w:w="1730" w:type="dxa"/>
            <w:tcBorders>
              <w:top w:val="single" w:sz="4" w:space="0" w:color="44B3E1"/>
              <w:left w:val="nil"/>
              <w:bottom w:val="single" w:sz="4" w:space="0" w:color="44B3E1"/>
              <w:right w:val="nil"/>
            </w:tcBorders>
            <w:vAlign w:val="center"/>
            <w:hideMark/>
          </w:tcPr>
          <w:p w14:paraId="3F17E968"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2.13%</w:t>
            </w:r>
          </w:p>
        </w:tc>
        <w:tc>
          <w:tcPr>
            <w:tcW w:w="1760" w:type="dxa"/>
            <w:tcBorders>
              <w:top w:val="single" w:sz="4" w:space="0" w:color="44B3E1"/>
              <w:left w:val="nil"/>
              <w:bottom w:val="single" w:sz="4" w:space="0" w:color="44B3E1"/>
              <w:right w:val="nil"/>
            </w:tcBorders>
            <w:vAlign w:val="center"/>
            <w:hideMark/>
          </w:tcPr>
          <w:p w14:paraId="136206FD"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3.77%</w:t>
            </w:r>
          </w:p>
        </w:tc>
        <w:tc>
          <w:tcPr>
            <w:tcW w:w="2412" w:type="dxa"/>
            <w:tcBorders>
              <w:top w:val="single" w:sz="4" w:space="0" w:color="44B3E1"/>
              <w:left w:val="nil"/>
              <w:bottom w:val="single" w:sz="4" w:space="0" w:color="44B3E1"/>
              <w:right w:val="nil"/>
            </w:tcBorders>
            <w:vAlign w:val="center"/>
            <w:hideMark/>
          </w:tcPr>
          <w:p w14:paraId="32B2C0F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3.23%</w:t>
            </w:r>
          </w:p>
        </w:tc>
        <w:tc>
          <w:tcPr>
            <w:tcW w:w="1274" w:type="dxa"/>
            <w:tcBorders>
              <w:top w:val="single" w:sz="4" w:space="0" w:color="44B3E1"/>
              <w:left w:val="nil"/>
              <w:bottom w:val="single" w:sz="4" w:space="0" w:color="44B3E1"/>
              <w:right w:val="single" w:sz="4" w:space="0" w:color="44B3E1"/>
            </w:tcBorders>
            <w:vAlign w:val="center"/>
            <w:hideMark/>
          </w:tcPr>
          <w:p w14:paraId="0EA1D89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415E805C" w14:textId="77777777" w:rsidTr="00E20C60">
        <w:trPr>
          <w:trHeight w:val="288"/>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7EBA0059"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Tendon Repair</w:t>
            </w:r>
          </w:p>
        </w:tc>
        <w:tc>
          <w:tcPr>
            <w:tcW w:w="1944" w:type="dxa"/>
            <w:tcBorders>
              <w:top w:val="single" w:sz="4" w:space="0" w:color="44B3E1"/>
              <w:left w:val="nil"/>
              <w:bottom w:val="single" w:sz="4" w:space="0" w:color="44B3E1"/>
              <w:right w:val="nil"/>
            </w:tcBorders>
            <w:shd w:val="clear" w:color="C0E6F5" w:fill="C0E6F5"/>
            <w:vAlign w:val="center"/>
            <w:hideMark/>
          </w:tcPr>
          <w:p w14:paraId="40AC3F4F"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shd w:val="clear" w:color="C0E6F5" w:fill="C0E6F5"/>
            <w:vAlign w:val="center"/>
            <w:hideMark/>
          </w:tcPr>
          <w:p w14:paraId="2B057F9C"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2.13%</w:t>
            </w:r>
          </w:p>
        </w:tc>
        <w:tc>
          <w:tcPr>
            <w:tcW w:w="1760" w:type="dxa"/>
            <w:tcBorders>
              <w:top w:val="single" w:sz="4" w:space="0" w:color="44B3E1"/>
              <w:left w:val="nil"/>
              <w:bottom w:val="single" w:sz="4" w:space="0" w:color="44B3E1"/>
              <w:right w:val="nil"/>
            </w:tcBorders>
            <w:shd w:val="clear" w:color="C0E6F5" w:fill="C0E6F5"/>
            <w:vAlign w:val="center"/>
            <w:hideMark/>
          </w:tcPr>
          <w:p w14:paraId="0CFD4935"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0.47%</w:t>
            </w:r>
          </w:p>
        </w:tc>
        <w:tc>
          <w:tcPr>
            <w:tcW w:w="2412" w:type="dxa"/>
            <w:tcBorders>
              <w:top w:val="single" w:sz="4" w:space="0" w:color="44B3E1"/>
              <w:left w:val="nil"/>
              <w:bottom w:val="single" w:sz="4" w:space="0" w:color="44B3E1"/>
              <w:right w:val="nil"/>
            </w:tcBorders>
            <w:shd w:val="clear" w:color="C0E6F5" w:fill="C0E6F5"/>
            <w:vAlign w:val="center"/>
            <w:hideMark/>
          </w:tcPr>
          <w:p w14:paraId="6BEE3F4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2DFF975C"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7398CBD4" w14:textId="77777777" w:rsidTr="00E20C60">
        <w:trPr>
          <w:trHeight w:val="288"/>
        </w:trPr>
        <w:tc>
          <w:tcPr>
            <w:tcW w:w="2300" w:type="dxa"/>
            <w:tcBorders>
              <w:top w:val="single" w:sz="4" w:space="0" w:color="44B3E1"/>
              <w:left w:val="single" w:sz="4" w:space="0" w:color="44B3E1"/>
              <w:bottom w:val="single" w:sz="4" w:space="0" w:color="44B3E1"/>
              <w:right w:val="nil"/>
            </w:tcBorders>
            <w:vAlign w:val="center"/>
            <w:hideMark/>
          </w:tcPr>
          <w:p w14:paraId="616F1E64"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Eye Surgery</w:t>
            </w:r>
          </w:p>
        </w:tc>
        <w:tc>
          <w:tcPr>
            <w:tcW w:w="1944" w:type="dxa"/>
            <w:tcBorders>
              <w:top w:val="single" w:sz="4" w:space="0" w:color="44B3E1"/>
              <w:left w:val="nil"/>
              <w:bottom w:val="single" w:sz="4" w:space="0" w:color="44B3E1"/>
              <w:right w:val="nil"/>
            </w:tcBorders>
            <w:vAlign w:val="center"/>
            <w:hideMark/>
          </w:tcPr>
          <w:p w14:paraId="7EEDBB6A"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1.22%</w:t>
            </w:r>
          </w:p>
        </w:tc>
        <w:tc>
          <w:tcPr>
            <w:tcW w:w="1730" w:type="dxa"/>
            <w:tcBorders>
              <w:top w:val="single" w:sz="4" w:space="0" w:color="44B3E1"/>
              <w:left w:val="nil"/>
              <w:bottom w:val="single" w:sz="4" w:space="0" w:color="44B3E1"/>
              <w:right w:val="nil"/>
            </w:tcBorders>
            <w:vAlign w:val="center"/>
            <w:hideMark/>
          </w:tcPr>
          <w:p w14:paraId="013BD09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vAlign w:val="center"/>
            <w:hideMark/>
          </w:tcPr>
          <w:p w14:paraId="6EBDE6BA"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0.47%</w:t>
            </w:r>
          </w:p>
        </w:tc>
        <w:tc>
          <w:tcPr>
            <w:tcW w:w="2412" w:type="dxa"/>
            <w:tcBorders>
              <w:top w:val="single" w:sz="4" w:space="0" w:color="44B3E1"/>
              <w:left w:val="nil"/>
              <w:bottom w:val="single" w:sz="4" w:space="0" w:color="44B3E1"/>
              <w:right w:val="nil"/>
            </w:tcBorders>
            <w:vAlign w:val="center"/>
            <w:hideMark/>
          </w:tcPr>
          <w:p w14:paraId="06495E6B"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3.23%</w:t>
            </w:r>
          </w:p>
        </w:tc>
        <w:tc>
          <w:tcPr>
            <w:tcW w:w="1274" w:type="dxa"/>
            <w:tcBorders>
              <w:top w:val="single" w:sz="4" w:space="0" w:color="44B3E1"/>
              <w:left w:val="nil"/>
              <w:bottom w:val="single" w:sz="4" w:space="0" w:color="44B3E1"/>
              <w:right w:val="single" w:sz="4" w:space="0" w:color="44B3E1"/>
            </w:tcBorders>
            <w:vAlign w:val="center"/>
            <w:hideMark/>
          </w:tcPr>
          <w:p w14:paraId="47B7DCA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36277CD1" w14:textId="77777777" w:rsidTr="00E20C60">
        <w:trPr>
          <w:trHeight w:val="576"/>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47D08A10"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Shoulder Surgery</w:t>
            </w:r>
          </w:p>
        </w:tc>
        <w:tc>
          <w:tcPr>
            <w:tcW w:w="1944" w:type="dxa"/>
            <w:tcBorders>
              <w:top w:val="single" w:sz="4" w:space="0" w:color="44B3E1"/>
              <w:left w:val="nil"/>
              <w:bottom w:val="single" w:sz="4" w:space="0" w:color="44B3E1"/>
              <w:right w:val="nil"/>
            </w:tcBorders>
            <w:shd w:val="clear" w:color="C0E6F5" w:fill="C0E6F5"/>
            <w:vAlign w:val="center"/>
            <w:hideMark/>
          </w:tcPr>
          <w:p w14:paraId="264D6001"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shd w:val="clear" w:color="C0E6F5" w:fill="C0E6F5"/>
            <w:vAlign w:val="center"/>
            <w:hideMark/>
          </w:tcPr>
          <w:p w14:paraId="0168D830"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shd w:val="clear" w:color="C0E6F5" w:fill="C0E6F5"/>
            <w:vAlign w:val="center"/>
            <w:hideMark/>
          </w:tcPr>
          <w:p w14:paraId="2E3A6A6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2412" w:type="dxa"/>
            <w:tcBorders>
              <w:top w:val="single" w:sz="4" w:space="0" w:color="44B3E1"/>
              <w:left w:val="nil"/>
              <w:bottom w:val="single" w:sz="4" w:space="0" w:color="44B3E1"/>
              <w:right w:val="nil"/>
            </w:tcBorders>
            <w:shd w:val="clear" w:color="C0E6F5" w:fill="C0E6F5"/>
            <w:vAlign w:val="center"/>
            <w:hideMark/>
          </w:tcPr>
          <w:p w14:paraId="1210B768"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3.23%</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2658C26C"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79B9E535" w14:textId="77777777" w:rsidTr="00E20C60">
        <w:trPr>
          <w:trHeight w:val="288"/>
        </w:trPr>
        <w:tc>
          <w:tcPr>
            <w:tcW w:w="2300" w:type="dxa"/>
            <w:tcBorders>
              <w:top w:val="single" w:sz="4" w:space="0" w:color="44B3E1"/>
              <w:left w:val="single" w:sz="4" w:space="0" w:color="44B3E1"/>
              <w:bottom w:val="single" w:sz="4" w:space="0" w:color="44B3E1"/>
              <w:right w:val="nil"/>
            </w:tcBorders>
            <w:vAlign w:val="center"/>
            <w:hideMark/>
          </w:tcPr>
          <w:p w14:paraId="23EC3C60"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Knee Surgery</w:t>
            </w:r>
          </w:p>
        </w:tc>
        <w:tc>
          <w:tcPr>
            <w:tcW w:w="1944" w:type="dxa"/>
            <w:tcBorders>
              <w:top w:val="single" w:sz="4" w:space="0" w:color="44B3E1"/>
              <w:left w:val="nil"/>
              <w:bottom w:val="single" w:sz="4" w:space="0" w:color="44B3E1"/>
              <w:right w:val="nil"/>
            </w:tcBorders>
            <w:vAlign w:val="center"/>
            <w:hideMark/>
          </w:tcPr>
          <w:p w14:paraId="38D4F3F6"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2.44%</w:t>
            </w:r>
          </w:p>
        </w:tc>
        <w:tc>
          <w:tcPr>
            <w:tcW w:w="1730" w:type="dxa"/>
            <w:tcBorders>
              <w:top w:val="single" w:sz="4" w:space="0" w:color="44B3E1"/>
              <w:left w:val="nil"/>
              <w:bottom w:val="single" w:sz="4" w:space="0" w:color="44B3E1"/>
              <w:right w:val="nil"/>
            </w:tcBorders>
            <w:vAlign w:val="center"/>
            <w:hideMark/>
          </w:tcPr>
          <w:p w14:paraId="5C9FE9F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2.13%</w:t>
            </w:r>
          </w:p>
        </w:tc>
        <w:tc>
          <w:tcPr>
            <w:tcW w:w="1760" w:type="dxa"/>
            <w:tcBorders>
              <w:top w:val="single" w:sz="4" w:space="0" w:color="44B3E1"/>
              <w:left w:val="nil"/>
              <w:bottom w:val="single" w:sz="4" w:space="0" w:color="44B3E1"/>
              <w:right w:val="nil"/>
            </w:tcBorders>
            <w:vAlign w:val="center"/>
            <w:hideMark/>
          </w:tcPr>
          <w:p w14:paraId="7DDFEBD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1.42%</w:t>
            </w:r>
          </w:p>
        </w:tc>
        <w:tc>
          <w:tcPr>
            <w:tcW w:w="2412" w:type="dxa"/>
            <w:tcBorders>
              <w:top w:val="single" w:sz="4" w:space="0" w:color="44B3E1"/>
              <w:left w:val="nil"/>
              <w:bottom w:val="single" w:sz="4" w:space="0" w:color="44B3E1"/>
              <w:right w:val="nil"/>
            </w:tcBorders>
            <w:vAlign w:val="center"/>
            <w:hideMark/>
          </w:tcPr>
          <w:p w14:paraId="12679703"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vAlign w:val="center"/>
            <w:hideMark/>
          </w:tcPr>
          <w:p w14:paraId="2B1903F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1726CC4C" w14:textId="77777777" w:rsidTr="00E20C60">
        <w:trPr>
          <w:trHeight w:val="576"/>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6B9B1138"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Gallbladder Removal</w:t>
            </w:r>
          </w:p>
        </w:tc>
        <w:tc>
          <w:tcPr>
            <w:tcW w:w="1944" w:type="dxa"/>
            <w:tcBorders>
              <w:top w:val="single" w:sz="4" w:space="0" w:color="44B3E1"/>
              <w:left w:val="nil"/>
              <w:bottom w:val="single" w:sz="4" w:space="0" w:color="44B3E1"/>
              <w:right w:val="nil"/>
            </w:tcBorders>
            <w:shd w:val="clear" w:color="C0E6F5" w:fill="C0E6F5"/>
            <w:vAlign w:val="center"/>
            <w:hideMark/>
          </w:tcPr>
          <w:p w14:paraId="36F091FF"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shd w:val="clear" w:color="C0E6F5" w:fill="C0E6F5"/>
            <w:vAlign w:val="center"/>
            <w:hideMark/>
          </w:tcPr>
          <w:p w14:paraId="461DB8D5"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shd w:val="clear" w:color="C0E6F5" w:fill="C0E6F5"/>
            <w:vAlign w:val="center"/>
            <w:hideMark/>
          </w:tcPr>
          <w:p w14:paraId="7D488B02"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0.47%</w:t>
            </w:r>
          </w:p>
        </w:tc>
        <w:tc>
          <w:tcPr>
            <w:tcW w:w="2412" w:type="dxa"/>
            <w:tcBorders>
              <w:top w:val="single" w:sz="4" w:space="0" w:color="44B3E1"/>
              <w:left w:val="nil"/>
              <w:bottom w:val="single" w:sz="4" w:space="0" w:color="44B3E1"/>
              <w:right w:val="nil"/>
            </w:tcBorders>
            <w:shd w:val="clear" w:color="C0E6F5" w:fill="C0E6F5"/>
            <w:vAlign w:val="center"/>
            <w:hideMark/>
          </w:tcPr>
          <w:p w14:paraId="6309BE71"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07DBD27D"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7087581C" w14:textId="77777777" w:rsidTr="00E20C60">
        <w:trPr>
          <w:trHeight w:val="576"/>
        </w:trPr>
        <w:tc>
          <w:tcPr>
            <w:tcW w:w="2300" w:type="dxa"/>
            <w:tcBorders>
              <w:top w:val="single" w:sz="4" w:space="0" w:color="44B3E1"/>
              <w:left w:val="single" w:sz="4" w:space="0" w:color="44B3E1"/>
              <w:bottom w:val="single" w:sz="4" w:space="0" w:color="44B3E1"/>
              <w:right w:val="nil"/>
            </w:tcBorders>
            <w:vAlign w:val="center"/>
            <w:hideMark/>
          </w:tcPr>
          <w:p w14:paraId="46782CA4"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Plastic/Reconstructive Surgery</w:t>
            </w:r>
          </w:p>
        </w:tc>
        <w:tc>
          <w:tcPr>
            <w:tcW w:w="1944" w:type="dxa"/>
            <w:tcBorders>
              <w:top w:val="single" w:sz="4" w:space="0" w:color="44B3E1"/>
              <w:left w:val="nil"/>
              <w:bottom w:val="single" w:sz="4" w:space="0" w:color="44B3E1"/>
              <w:right w:val="nil"/>
            </w:tcBorders>
            <w:vAlign w:val="center"/>
            <w:hideMark/>
          </w:tcPr>
          <w:p w14:paraId="0B556FCA"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1.22%</w:t>
            </w:r>
          </w:p>
        </w:tc>
        <w:tc>
          <w:tcPr>
            <w:tcW w:w="1730" w:type="dxa"/>
            <w:tcBorders>
              <w:top w:val="single" w:sz="4" w:space="0" w:color="44B3E1"/>
              <w:left w:val="nil"/>
              <w:bottom w:val="single" w:sz="4" w:space="0" w:color="44B3E1"/>
              <w:right w:val="nil"/>
            </w:tcBorders>
            <w:vAlign w:val="center"/>
            <w:hideMark/>
          </w:tcPr>
          <w:p w14:paraId="67AE548C"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4.26%</w:t>
            </w:r>
          </w:p>
        </w:tc>
        <w:tc>
          <w:tcPr>
            <w:tcW w:w="1760" w:type="dxa"/>
            <w:tcBorders>
              <w:top w:val="single" w:sz="4" w:space="0" w:color="44B3E1"/>
              <w:left w:val="nil"/>
              <w:bottom w:val="single" w:sz="4" w:space="0" w:color="44B3E1"/>
              <w:right w:val="nil"/>
            </w:tcBorders>
            <w:vAlign w:val="center"/>
            <w:hideMark/>
          </w:tcPr>
          <w:p w14:paraId="25EE7998"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1.89%</w:t>
            </w:r>
          </w:p>
        </w:tc>
        <w:tc>
          <w:tcPr>
            <w:tcW w:w="2412" w:type="dxa"/>
            <w:tcBorders>
              <w:top w:val="single" w:sz="4" w:space="0" w:color="44B3E1"/>
              <w:left w:val="nil"/>
              <w:bottom w:val="single" w:sz="4" w:space="0" w:color="44B3E1"/>
              <w:right w:val="nil"/>
            </w:tcBorders>
            <w:vAlign w:val="center"/>
            <w:hideMark/>
          </w:tcPr>
          <w:p w14:paraId="48BB83ED"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vAlign w:val="center"/>
            <w:hideMark/>
          </w:tcPr>
          <w:p w14:paraId="5CC0EE6B"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12B9BCC4" w14:textId="77777777" w:rsidTr="00E20C60">
        <w:trPr>
          <w:trHeight w:val="288"/>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134C10D4"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Hernia Surgery</w:t>
            </w:r>
          </w:p>
        </w:tc>
        <w:tc>
          <w:tcPr>
            <w:tcW w:w="1944" w:type="dxa"/>
            <w:tcBorders>
              <w:top w:val="single" w:sz="4" w:space="0" w:color="44B3E1"/>
              <w:left w:val="nil"/>
              <w:bottom w:val="single" w:sz="4" w:space="0" w:color="44B3E1"/>
              <w:right w:val="nil"/>
            </w:tcBorders>
            <w:shd w:val="clear" w:color="C0E6F5" w:fill="C0E6F5"/>
            <w:vAlign w:val="center"/>
            <w:hideMark/>
          </w:tcPr>
          <w:p w14:paraId="682E42CB"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shd w:val="clear" w:color="C0E6F5" w:fill="C0E6F5"/>
            <w:vAlign w:val="center"/>
            <w:hideMark/>
          </w:tcPr>
          <w:p w14:paraId="51C56546"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shd w:val="clear" w:color="C0E6F5" w:fill="C0E6F5"/>
            <w:vAlign w:val="center"/>
            <w:hideMark/>
          </w:tcPr>
          <w:p w14:paraId="1CCB0E1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0.47%</w:t>
            </w:r>
          </w:p>
        </w:tc>
        <w:tc>
          <w:tcPr>
            <w:tcW w:w="2412" w:type="dxa"/>
            <w:tcBorders>
              <w:top w:val="single" w:sz="4" w:space="0" w:color="44B3E1"/>
              <w:left w:val="nil"/>
              <w:bottom w:val="single" w:sz="4" w:space="0" w:color="44B3E1"/>
              <w:right w:val="nil"/>
            </w:tcBorders>
            <w:shd w:val="clear" w:color="C0E6F5" w:fill="C0E6F5"/>
            <w:vAlign w:val="center"/>
            <w:hideMark/>
          </w:tcPr>
          <w:p w14:paraId="34E946A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74483F85"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15CE5B89" w14:textId="77777777" w:rsidTr="00E20C60">
        <w:trPr>
          <w:trHeight w:val="576"/>
        </w:trPr>
        <w:tc>
          <w:tcPr>
            <w:tcW w:w="2300" w:type="dxa"/>
            <w:tcBorders>
              <w:top w:val="single" w:sz="4" w:space="0" w:color="44B3E1"/>
              <w:left w:val="single" w:sz="4" w:space="0" w:color="44B3E1"/>
              <w:bottom w:val="single" w:sz="4" w:space="0" w:color="44B3E1"/>
              <w:right w:val="nil"/>
            </w:tcBorders>
            <w:vAlign w:val="center"/>
            <w:hideMark/>
          </w:tcPr>
          <w:p w14:paraId="7A8B70F5"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Tonsil/Adenoid Removal</w:t>
            </w:r>
          </w:p>
        </w:tc>
        <w:tc>
          <w:tcPr>
            <w:tcW w:w="1944" w:type="dxa"/>
            <w:tcBorders>
              <w:top w:val="single" w:sz="4" w:space="0" w:color="44B3E1"/>
              <w:left w:val="nil"/>
              <w:bottom w:val="single" w:sz="4" w:space="0" w:color="44B3E1"/>
              <w:right w:val="nil"/>
            </w:tcBorders>
            <w:vAlign w:val="center"/>
            <w:hideMark/>
          </w:tcPr>
          <w:p w14:paraId="52796B54"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vAlign w:val="center"/>
            <w:hideMark/>
          </w:tcPr>
          <w:p w14:paraId="171746F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vAlign w:val="center"/>
            <w:hideMark/>
          </w:tcPr>
          <w:p w14:paraId="730A3636"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0.94%</w:t>
            </w:r>
          </w:p>
        </w:tc>
        <w:tc>
          <w:tcPr>
            <w:tcW w:w="2412" w:type="dxa"/>
            <w:tcBorders>
              <w:top w:val="single" w:sz="4" w:space="0" w:color="44B3E1"/>
              <w:left w:val="nil"/>
              <w:bottom w:val="single" w:sz="4" w:space="0" w:color="44B3E1"/>
              <w:right w:val="nil"/>
            </w:tcBorders>
            <w:vAlign w:val="center"/>
            <w:hideMark/>
          </w:tcPr>
          <w:p w14:paraId="69CEB691"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3.23%</w:t>
            </w:r>
          </w:p>
        </w:tc>
        <w:tc>
          <w:tcPr>
            <w:tcW w:w="1274" w:type="dxa"/>
            <w:tcBorders>
              <w:top w:val="single" w:sz="4" w:space="0" w:color="44B3E1"/>
              <w:left w:val="nil"/>
              <w:bottom w:val="single" w:sz="4" w:space="0" w:color="44B3E1"/>
              <w:right w:val="single" w:sz="4" w:space="0" w:color="44B3E1"/>
            </w:tcBorders>
            <w:vAlign w:val="center"/>
            <w:hideMark/>
          </w:tcPr>
          <w:p w14:paraId="3A3EC9B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027AAEC5" w14:textId="77777777" w:rsidTr="00E20C60">
        <w:trPr>
          <w:trHeight w:val="576"/>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289A649F"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Ganglion Cyst Removal</w:t>
            </w:r>
          </w:p>
        </w:tc>
        <w:tc>
          <w:tcPr>
            <w:tcW w:w="1944" w:type="dxa"/>
            <w:tcBorders>
              <w:top w:val="single" w:sz="4" w:space="0" w:color="44B3E1"/>
              <w:left w:val="nil"/>
              <w:bottom w:val="single" w:sz="4" w:space="0" w:color="44B3E1"/>
              <w:right w:val="nil"/>
            </w:tcBorders>
            <w:shd w:val="clear" w:color="C0E6F5" w:fill="C0E6F5"/>
            <w:vAlign w:val="center"/>
            <w:hideMark/>
          </w:tcPr>
          <w:p w14:paraId="4612F70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30" w:type="dxa"/>
            <w:tcBorders>
              <w:top w:val="single" w:sz="4" w:space="0" w:color="44B3E1"/>
              <w:left w:val="nil"/>
              <w:bottom w:val="single" w:sz="4" w:space="0" w:color="44B3E1"/>
              <w:right w:val="nil"/>
            </w:tcBorders>
            <w:shd w:val="clear" w:color="C0E6F5" w:fill="C0E6F5"/>
            <w:vAlign w:val="center"/>
            <w:hideMark/>
          </w:tcPr>
          <w:p w14:paraId="609BF4DA"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shd w:val="clear" w:color="C0E6F5" w:fill="C0E6F5"/>
            <w:vAlign w:val="center"/>
            <w:hideMark/>
          </w:tcPr>
          <w:p w14:paraId="5A0D2E34"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0.47%</w:t>
            </w:r>
          </w:p>
        </w:tc>
        <w:tc>
          <w:tcPr>
            <w:tcW w:w="2412" w:type="dxa"/>
            <w:tcBorders>
              <w:top w:val="single" w:sz="4" w:space="0" w:color="44B3E1"/>
              <w:left w:val="nil"/>
              <w:bottom w:val="single" w:sz="4" w:space="0" w:color="44B3E1"/>
              <w:right w:val="nil"/>
            </w:tcBorders>
            <w:shd w:val="clear" w:color="C0E6F5" w:fill="C0E6F5"/>
            <w:vAlign w:val="center"/>
            <w:hideMark/>
          </w:tcPr>
          <w:p w14:paraId="46B26705"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4526F465"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1A0DF9B3" w14:textId="77777777" w:rsidTr="00E20C60">
        <w:trPr>
          <w:trHeight w:val="576"/>
        </w:trPr>
        <w:tc>
          <w:tcPr>
            <w:tcW w:w="2300" w:type="dxa"/>
            <w:tcBorders>
              <w:top w:val="single" w:sz="4" w:space="0" w:color="44B3E1"/>
              <w:left w:val="single" w:sz="4" w:space="0" w:color="44B3E1"/>
              <w:bottom w:val="single" w:sz="4" w:space="0" w:color="44B3E1"/>
              <w:right w:val="nil"/>
            </w:tcBorders>
            <w:vAlign w:val="center"/>
            <w:hideMark/>
          </w:tcPr>
          <w:p w14:paraId="378F7A82"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Bariatric Surgery</w:t>
            </w:r>
          </w:p>
        </w:tc>
        <w:tc>
          <w:tcPr>
            <w:tcW w:w="1944" w:type="dxa"/>
            <w:tcBorders>
              <w:top w:val="single" w:sz="4" w:space="0" w:color="44B3E1"/>
              <w:left w:val="nil"/>
              <w:bottom w:val="single" w:sz="4" w:space="0" w:color="44B3E1"/>
              <w:right w:val="nil"/>
            </w:tcBorders>
            <w:vAlign w:val="center"/>
            <w:hideMark/>
          </w:tcPr>
          <w:p w14:paraId="165B96E3"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1.22%</w:t>
            </w:r>
          </w:p>
        </w:tc>
        <w:tc>
          <w:tcPr>
            <w:tcW w:w="1730" w:type="dxa"/>
            <w:tcBorders>
              <w:top w:val="single" w:sz="4" w:space="0" w:color="44B3E1"/>
              <w:left w:val="nil"/>
              <w:bottom w:val="single" w:sz="4" w:space="0" w:color="44B3E1"/>
              <w:right w:val="nil"/>
            </w:tcBorders>
            <w:vAlign w:val="center"/>
            <w:hideMark/>
          </w:tcPr>
          <w:p w14:paraId="52B83BC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vAlign w:val="center"/>
            <w:hideMark/>
          </w:tcPr>
          <w:p w14:paraId="00DA6624"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2412" w:type="dxa"/>
            <w:tcBorders>
              <w:top w:val="single" w:sz="4" w:space="0" w:color="44B3E1"/>
              <w:left w:val="nil"/>
              <w:bottom w:val="single" w:sz="4" w:space="0" w:color="44B3E1"/>
              <w:right w:val="nil"/>
            </w:tcBorders>
            <w:vAlign w:val="center"/>
            <w:hideMark/>
          </w:tcPr>
          <w:p w14:paraId="558D1791"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vAlign w:val="center"/>
            <w:hideMark/>
          </w:tcPr>
          <w:p w14:paraId="20CE0120"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4C2F122A" w14:textId="77777777" w:rsidTr="00E20C60">
        <w:trPr>
          <w:trHeight w:val="288"/>
        </w:trPr>
        <w:tc>
          <w:tcPr>
            <w:tcW w:w="2300" w:type="dxa"/>
            <w:tcBorders>
              <w:top w:val="single" w:sz="4" w:space="0" w:color="44B3E1"/>
              <w:left w:val="single" w:sz="4" w:space="0" w:color="44B3E1"/>
              <w:bottom w:val="single" w:sz="4" w:space="0" w:color="44B3E1"/>
              <w:right w:val="nil"/>
            </w:tcBorders>
            <w:shd w:val="clear" w:color="C0E6F5" w:fill="C0E6F5"/>
            <w:vAlign w:val="center"/>
            <w:hideMark/>
          </w:tcPr>
          <w:p w14:paraId="25311009"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lastRenderedPageBreak/>
              <w:t>Fistula Surgery</w:t>
            </w:r>
          </w:p>
        </w:tc>
        <w:tc>
          <w:tcPr>
            <w:tcW w:w="1944" w:type="dxa"/>
            <w:tcBorders>
              <w:top w:val="single" w:sz="4" w:space="0" w:color="44B3E1"/>
              <w:left w:val="nil"/>
              <w:bottom w:val="single" w:sz="4" w:space="0" w:color="44B3E1"/>
              <w:right w:val="nil"/>
            </w:tcBorders>
            <w:shd w:val="clear" w:color="C0E6F5" w:fill="C0E6F5"/>
            <w:vAlign w:val="center"/>
            <w:hideMark/>
          </w:tcPr>
          <w:p w14:paraId="6640F21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1.22%</w:t>
            </w:r>
          </w:p>
        </w:tc>
        <w:tc>
          <w:tcPr>
            <w:tcW w:w="1730" w:type="dxa"/>
            <w:tcBorders>
              <w:top w:val="single" w:sz="4" w:space="0" w:color="44B3E1"/>
              <w:left w:val="nil"/>
              <w:bottom w:val="single" w:sz="4" w:space="0" w:color="44B3E1"/>
              <w:right w:val="nil"/>
            </w:tcBorders>
            <w:shd w:val="clear" w:color="C0E6F5" w:fill="C0E6F5"/>
            <w:vAlign w:val="center"/>
            <w:hideMark/>
          </w:tcPr>
          <w:p w14:paraId="64949833"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shd w:val="clear" w:color="C0E6F5" w:fill="C0E6F5"/>
            <w:vAlign w:val="center"/>
            <w:hideMark/>
          </w:tcPr>
          <w:p w14:paraId="339FC4AE"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2412" w:type="dxa"/>
            <w:tcBorders>
              <w:top w:val="single" w:sz="4" w:space="0" w:color="44B3E1"/>
              <w:left w:val="nil"/>
              <w:bottom w:val="single" w:sz="4" w:space="0" w:color="44B3E1"/>
              <w:right w:val="nil"/>
            </w:tcBorders>
            <w:shd w:val="clear" w:color="C0E6F5" w:fill="C0E6F5"/>
            <w:vAlign w:val="center"/>
            <w:hideMark/>
          </w:tcPr>
          <w:p w14:paraId="13490D1F"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shd w:val="clear" w:color="C0E6F5" w:fill="C0E6F5"/>
            <w:vAlign w:val="center"/>
            <w:hideMark/>
          </w:tcPr>
          <w:p w14:paraId="748923CB"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r w:rsidR="00E20C60" w:rsidRPr="00E20C60" w14:paraId="577479B8" w14:textId="77777777" w:rsidTr="00E20C60">
        <w:trPr>
          <w:trHeight w:val="576"/>
        </w:trPr>
        <w:tc>
          <w:tcPr>
            <w:tcW w:w="2300" w:type="dxa"/>
            <w:tcBorders>
              <w:top w:val="single" w:sz="4" w:space="0" w:color="44B3E1"/>
              <w:left w:val="single" w:sz="4" w:space="0" w:color="44B3E1"/>
              <w:bottom w:val="single" w:sz="4" w:space="0" w:color="44B3E1"/>
              <w:right w:val="nil"/>
            </w:tcBorders>
            <w:vAlign w:val="center"/>
            <w:hideMark/>
          </w:tcPr>
          <w:p w14:paraId="44D8B2FE" w14:textId="77777777" w:rsidR="00E20C60" w:rsidRPr="00E20C60" w:rsidRDefault="00E20C60" w:rsidP="00E20C60">
            <w:pPr>
              <w:spacing w:after="0" w:line="240" w:lineRule="auto"/>
              <w:rPr>
                <w:rFonts w:ascii="Aptos Narrow" w:eastAsia="Times New Roman" w:hAnsi="Aptos Narrow" w:cs="Times New Roman"/>
                <w:b/>
                <w:bCs/>
                <w:color w:val="000000"/>
                <w:lang w:val="en-US" w:eastAsia="en-US"/>
              </w:rPr>
            </w:pPr>
            <w:r w:rsidRPr="00E20C60">
              <w:rPr>
                <w:rFonts w:ascii="Aptos Narrow" w:eastAsia="Times New Roman" w:hAnsi="Aptos Narrow" w:cs="Times New Roman"/>
                <w:b/>
                <w:bCs/>
                <w:color w:val="000000"/>
                <w:lang w:val="en-US" w:eastAsia="en-US"/>
              </w:rPr>
              <w:t>Bladder Augmentation</w:t>
            </w:r>
          </w:p>
        </w:tc>
        <w:tc>
          <w:tcPr>
            <w:tcW w:w="1944" w:type="dxa"/>
            <w:tcBorders>
              <w:top w:val="single" w:sz="4" w:space="0" w:color="44B3E1"/>
              <w:left w:val="nil"/>
              <w:bottom w:val="single" w:sz="4" w:space="0" w:color="44B3E1"/>
              <w:right w:val="nil"/>
            </w:tcBorders>
            <w:vAlign w:val="center"/>
            <w:hideMark/>
          </w:tcPr>
          <w:p w14:paraId="48579D07"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1.22%</w:t>
            </w:r>
          </w:p>
        </w:tc>
        <w:tc>
          <w:tcPr>
            <w:tcW w:w="1730" w:type="dxa"/>
            <w:tcBorders>
              <w:top w:val="single" w:sz="4" w:space="0" w:color="44B3E1"/>
              <w:left w:val="nil"/>
              <w:bottom w:val="single" w:sz="4" w:space="0" w:color="44B3E1"/>
              <w:right w:val="nil"/>
            </w:tcBorders>
            <w:vAlign w:val="center"/>
            <w:hideMark/>
          </w:tcPr>
          <w:p w14:paraId="642FFED1"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760" w:type="dxa"/>
            <w:tcBorders>
              <w:top w:val="single" w:sz="4" w:space="0" w:color="44B3E1"/>
              <w:left w:val="nil"/>
              <w:bottom w:val="single" w:sz="4" w:space="0" w:color="44B3E1"/>
              <w:right w:val="nil"/>
            </w:tcBorders>
            <w:vAlign w:val="center"/>
            <w:hideMark/>
          </w:tcPr>
          <w:p w14:paraId="204F79A2"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2412" w:type="dxa"/>
            <w:tcBorders>
              <w:top w:val="single" w:sz="4" w:space="0" w:color="44B3E1"/>
              <w:left w:val="nil"/>
              <w:bottom w:val="single" w:sz="4" w:space="0" w:color="44B3E1"/>
              <w:right w:val="nil"/>
            </w:tcBorders>
            <w:vAlign w:val="center"/>
            <w:hideMark/>
          </w:tcPr>
          <w:p w14:paraId="23FA104C"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c>
          <w:tcPr>
            <w:tcW w:w="1274" w:type="dxa"/>
            <w:tcBorders>
              <w:top w:val="single" w:sz="4" w:space="0" w:color="44B3E1"/>
              <w:left w:val="nil"/>
              <w:bottom w:val="single" w:sz="4" w:space="0" w:color="44B3E1"/>
              <w:right w:val="single" w:sz="4" w:space="0" w:color="44B3E1"/>
            </w:tcBorders>
            <w:vAlign w:val="center"/>
            <w:hideMark/>
          </w:tcPr>
          <w:p w14:paraId="4B500249" w14:textId="77777777" w:rsidR="00E20C60" w:rsidRPr="00E20C60" w:rsidRDefault="00E20C60" w:rsidP="00E20C60">
            <w:pPr>
              <w:spacing w:after="0" w:line="240" w:lineRule="auto"/>
              <w:rPr>
                <w:rFonts w:ascii="Aptos Narrow" w:eastAsia="Times New Roman" w:hAnsi="Aptos Narrow" w:cs="Times New Roman"/>
                <w:color w:val="000000"/>
                <w:lang w:val="en-US" w:eastAsia="en-US"/>
              </w:rPr>
            </w:pPr>
            <w:r w:rsidRPr="00E20C60">
              <w:rPr>
                <w:rFonts w:ascii="Aptos Narrow" w:eastAsia="Times New Roman" w:hAnsi="Aptos Narrow" w:cs="Times New Roman"/>
                <w:color w:val="000000"/>
                <w:lang w:val="en-US" w:eastAsia="en-US"/>
              </w:rPr>
              <w:t>0%</w:t>
            </w:r>
          </w:p>
        </w:tc>
      </w:tr>
    </w:tbl>
    <w:p w14:paraId="7FEAFAD5" w14:textId="093E045D" w:rsidR="007B5689" w:rsidRPr="002A6A92" w:rsidRDefault="007B5689" w:rsidP="0075742A">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b/>
          <w:color w:val="000000"/>
          <w:sz w:val="24"/>
          <w:szCs w:val="24"/>
        </w:rPr>
      </w:pPr>
    </w:p>
    <w:p w14:paraId="05D528CE" w14:textId="6F249FAB" w:rsidR="003E0C4E" w:rsidRDefault="00E20C60" w:rsidP="00913D58">
      <w:pPr>
        <w:keepNext/>
        <w:spacing w:before="200" w:after="0" w:line="360" w:lineRule="auto"/>
        <w:jc w:val="center"/>
      </w:pPr>
      <w:r>
        <w:rPr>
          <w:noProof/>
        </w:rPr>
        <w:drawing>
          <wp:inline distT="0" distB="0" distL="0" distR="0" wp14:anchorId="6B0E6053" wp14:editId="3EA1C8BB">
            <wp:extent cx="5448300" cy="3863340"/>
            <wp:effectExtent l="0" t="0" r="0" b="3810"/>
            <wp:docPr id="456973927" name="Chart 1">
              <a:extLst xmlns:a="http://schemas.openxmlformats.org/drawingml/2006/main">
                <a:ext uri="{FF2B5EF4-FFF2-40B4-BE49-F238E27FC236}">
                  <a16:creationId xmlns:a16="http://schemas.microsoft.com/office/drawing/2014/main" id="{10EE34AC-60CC-C84C-6AB3-87F97D0FF0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1C2A68" w14:textId="731E3A4F" w:rsidR="007B5689" w:rsidRDefault="003E0C4E" w:rsidP="00076141">
      <w:pPr>
        <w:pStyle w:val="Caption"/>
        <w:jc w:val="center"/>
        <w:rPr>
          <w:rFonts w:ascii="Times New Roman" w:eastAsia="Times New Roman" w:hAnsi="Times New Roman" w:cs="Times New Roman"/>
          <w:b/>
          <w:sz w:val="24"/>
          <w:szCs w:val="24"/>
        </w:rPr>
      </w:pPr>
      <w:r w:rsidRPr="003E0C4E">
        <w:rPr>
          <w:sz w:val="24"/>
          <w:szCs w:val="24"/>
        </w:rPr>
        <w:t>Figure</w:t>
      </w:r>
      <w:r w:rsidR="001F5D24">
        <w:rPr>
          <w:sz w:val="24"/>
          <w:szCs w:val="24"/>
        </w:rPr>
        <w:t xml:space="preserve"> </w:t>
      </w:r>
      <w:r w:rsidR="0075742A">
        <w:rPr>
          <w:sz w:val="24"/>
          <w:szCs w:val="24"/>
        </w:rPr>
        <w:t>9</w:t>
      </w:r>
    </w:p>
    <w:p w14:paraId="75C990B1" w14:textId="69AFD38B" w:rsidR="00076141" w:rsidRDefault="000B160A">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5888" behindDoc="0" locked="0" layoutInCell="1" allowOverlap="1" wp14:anchorId="1B82865D" wp14:editId="79ED37AF">
                <wp:simplePos x="0" y="0"/>
                <wp:positionH relativeFrom="page">
                  <wp:posOffset>1177290</wp:posOffset>
                </wp:positionH>
                <wp:positionV relativeFrom="paragraph">
                  <wp:posOffset>282575</wp:posOffset>
                </wp:positionV>
                <wp:extent cx="5193030" cy="1200150"/>
                <wp:effectExtent l="19050" t="19050" r="26670" b="19050"/>
                <wp:wrapSquare wrapText="bothSides"/>
                <wp:docPr id="221316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030" cy="12001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31ED47E" w14:textId="77777777" w:rsidR="00E20C60" w:rsidRPr="00E20C60" w:rsidRDefault="00E20C60" w:rsidP="00E20C60">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r w:rsidRPr="00E20C60">
                              <w:rPr>
                                <w:rFonts w:ascii="Times New Roman" w:eastAsia="Times New Roman" w:hAnsi="Times New Roman" w:cs="Times New Roman"/>
                                <w:bCs/>
                                <w:sz w:val="24"/>
                                <w:szCs w:val="24"/>
                                <w:lang w:val="en-US"/>
                              </w:rPr>
                              <w:t>This bar chart displays the percentage distribution of various surgery types across fields like Agriculture, Engineering, Pharmacy, and Physical Therapy, providing a clear comparison of the prevalence of different surgeries within each category.</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2865D" id="_x0000_s1044" type="#_x0000_t202" style="position:absolute;left:0;text-align:left;margin-left:92.7pt;margin-top:22.25pt;width:408.9pt;height:94.5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" fillcolor="#dceaf7" strokecolor="#156082" strokeweight="2.25pt">
                <v:textbox>
                  <w:txbxContent>
                    <w:p w14:paraId="034A6976" w14:textId="77777777" w:rsidR="00076141" w:rsidRDefault="00076141"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31ED47E" w14:textId="77777777" w:rsidR="00E20C60" w:rsidRPr="00E20C60" w:rsidRDefault="00E20C60" w:rsidP="00E20C60">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r w:rsidRPr="00E20C60">
                        <w:rPr>
                          <w:rFonts w:ascii="Times New Roman" w:eastAsia="Times New Roman" w:hAnsi="Times New Roman" w:cs="Times New Roman"/>
                          <w:bCs/>
                          <w:sz w:val="24"/>
                          <w:szCs w:val="24"/>
                          <w:lang w:val="en-US"/>
                        </w:rPr>
                        <w:t>This bar chart displays the percentage distribution of various surgery types across fields like Agriculture, Engineering, Pharmacy, and Physical Therapy, providing a clear comparison of the prevalence of different surgeries within each category.</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v:textbox>
                <w10:wrap type="square" anchorx="page"/>
              </v:shape>
            </w:pict>
          </mc:Fallback>
        </mc:AlternateContent>
      </w:r>
    </w:p>
    <w:p w14:paraId="5355E655" w14:textId="77777777" w:rsidR="003E0C4E" w:rsidRDefault="003E0C4E">
      <w:pPr>
        <w:spacing w:after="0" w:line="360" w:lineRule="auto"/>
        <w:jc w:val="both"/>
        <w:rPr>
          <w:rFonts w:ascii="Times New Roman" w:eastAsia="Times New Roman" w:hAnsi="Times New Roman" w:cs="Times New Roman"/>
          <w:b/>
          <w:sz w:val="24"/>
          <w:szCs w:val="24"/>
        </w:rPr>
      </w:pPr>
    </w:p>
    <w:p w14:paraId="6841EF85" w14:textId="0AB54ED8" w:rsidR="007B5689" w:rsidRPr="001E0E05" w:rsidRDefault="00856832" w:rsidP="001E0E05">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856832">
        <w:rPr>
          <w:rFonts w:ascii="Times New Roman" w:eastAsia="Times New Roman" w:hAnsi="Times New Roman" w:cs="Times New Roman"/>
          <w:b/>
          <w:color w:val="000000"/>
          <w:sz w:val="24"/>
          <w:szCs w:val="24"/>
        </w:rPr>
        <w:t>Are there doctors or therapists who treat you</w:t>
      </w:r>
      <w:r>
        <w:rPr>
          <w:rFonts w:ascii="Times New Roman" w:eastAsia="Times New Roman" w:hAnsi="Times New Roman" w:cs="Times New Roman"/>
          <w:b/>
          <w:color w:val="000000"/>
          <w:sz w:val="24"/>
          <w:szCs w:val="24"/>
        </w:rPr>
        <w:t>?</w:t>
      </w:r>
    </w:p>
    <w:tbl>
      <w:tblPr>
        <w:tblW w:w="11420" w:type="dxa"/>
        <w:tblInd w:w="-1324" w:type="dxa"/>
        <w:tblLook w:val="04A0" w:firstRow="1" w:lastRow="0" w:firstColumn="1" w:lastColumn="0" w:noHBand="0" w:noVBand="1"/>
      </w:tblPr>
      <w:tblGrid>
        <w:gridCol w:w="1600"/>
        <w:gridCol w:w="2080"/>
        <w:gridCol w:w="1820"/>
        <w:gridCol w:w="1880"/>
        <w:gridCol w:w="2660"/>
        <w:gridCol w:w="1380"/>
      </w:tblGrid>
      <w:tr w:rsidR="00B12C59" w:rsidRPr="00B12C59" w14:paraId="13BCD5A0" w14:textId="77777777" w:rsidTr="00B12C59">
        <w:trPr>
          <w:trHeight w:val="288"/>
        </w:trPr>
        <w:tc>
          <w:tcPr>
            <w:tcW w:w="1600" w:type="dxa"/>
            <w:tcBorders>
              <w:top w:val="single" w:sz="4" w:space="0" w:color="44B3E1"/>
              <w:left w:val="single" w:sz="4" w:space="0" w:color="44B3E1"/>
              <w:bottom w:val="single" w:sz="4" w:space="0" w:color="44B3E1"/>
              <w:right w:val="nil"/>
            </w:tcBorders>
            <w:shd w:val="clear" w:color="156082" w:fill="156082"/>
            <w:vAlign w:val="center"/>
            <w:hideMark/>
          </w:tcPr>
          <w:p w14:paraId="16975EBE"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Category</w:t>
            </w:r>
          </w:p>
        </w:tc>
        <w:tc>
          <w:tcPr>
            <w:tcW w:w="2080" w:type="dxa"/>
            <w:tcBorders>
              <w:top w:val="single" w:sz="4" w:space="0" w:color="44B3E1"/>
              <w:left w:val="nil"/>
              <w:bottom w:val="single" w:sz="4" w:space="0" w:color="44B3E1"/>
              <w:right w:val="nil"/>
            </w:tcBorders>
            <w:shd w:val="clear" w:color="156082" w:fill="156082"/>
            <w:vAlign w:val="center"/>
            <w:hideMark/>
          </w:tcPr>
          <w:p w14:paraId="481A4F34"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 xml:space="preserve">Agriculture </w:t>
            </w:r>
          </w:p>
        </w:tc>
        <w:tc>
          <w:tcPr>
            <w:tcW w:w="1820" w:type="dxa"/>
            <w:tcBorders>
              <w:top w:val="single" w:sz="4" w:space="0" w:color="44B3E1"/>
              <w:left w:val="nil"/>
              <w:bottom w:val="single" w:sz="4" w:space="0" w:color="44B3E1"/>
              <w:right w:val="nil"/>
            </w:tcBorders>
            <w:shd w:val="clear" w:color="156082" w:fill="156082"/>
            <w:vAlign w:val="center"/>
            <w:hideMark/>
          </w:tcPr>
          <w:p w14:paraId="345D4FDD"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 xml:space="preserve">Engineering </w:t>
            </w:r>
          </w:p>
        </w:tc>
        <w:tc>
          <w:tcPr>
            <w:tcW w:w="1880" w:type="dxa"/>
            <w:tcBorders>
              <w:top w:val="single" w:sz="4" w:space="0" w:color="44B3E1"/>
              <w:left w:val="nil"/>
              <w:bottom w:val="single" w:sz="4" w:space="0" w:color="44B3E1"/>
              <w:right w:val="nil"/>
            </w:tcBorders>
            <w:shd w:val="clear" w:color="156082" w:fill="156082"/>
            <w:vAlign w:val="center"/>
            <w:hideMark/>
          </w:tcPr>
          <w:p w14:paraId="7ACDA02E"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 xml:space="preserve">Pharmacy </w:t>
            </w:r>
          </w:p>
        </w:tc>
        <w:tc>
          <w:tcPr>
            <w:tcW w:w="2660" w:type="dxa"/>
            <w:tcBorders>
              <w:top w:val="single" w:sz="4" w:space="0" w:color="44B3E1"/>
              <w:left w:val="nil"/>
              <w:bottom w:val="single" w:sz="4" w:space="0" w:color="44B3E1"/>
              <w:right w:val="nil"/>
            </w:tcBorders>
            <w:shd w:val="clear" w:color="156082" w:fill="156082"/>
            <w:vAlign w:val="center"/>
            <w:hideMark/>
          </w:tcPr>
          <w:p w14:paraId="3D870F2E"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015E24F7" w14:textId="77777777" w:rsidR="00B12C59" w:rsidRPr="00B12C59" w:rsidRDefault="00B12C59" w:rsidP="00B12C59">
            <w:pPr>
              <w:spacing w:after="0" w:line="240" w:lineRule="auto"/>
              <w:rPr>
                <w:rFonts w:ascii="Aptos Narrow" w:eastAsia="Times New Roman" w:hAnsi="Aptos Narrow" w:cs="Times New Roman"/>
                <w:b/>
                <w:bCs/>
                <w:color w:val="FFFFFF"/>
                <w:lang w:val="en-US" w:eastAsia="en-US"/>
              </w:rPr>
            </w:pPr>
            <w:r w:rsidRPr="00B12C59">
              <w:rPr>
                <w:rFonts w:ascii="Aptos Narrow" w:eastAsia="Times New Roman" w:hAnsi="Aptos Narrow" w:cs="Times New Roman"/>
                <w:b/>
                <w:bCs/>
                <w:color w:val="FFFFFF"/>
                <w:lang w:val="en-US" w:eastAsia="en-US"/>
              </w:rPr>
              <w:t xml:space="preserve">Blank </w:t>
            </w:r>
          </w:p>
        </w:tc>
      </w:tr>
      <w:tr w:rsidR="00B12C59" w:rsidRPr="00B12C59" w14:paraId="686C3468" w14:textId="77777777" w:rsidTr="00B12C59">
        <w:trPr>
          <w:trHeight w:val="288"/>
        </w:trPr>
        <w:tc>
          <w:tcPr>
            <w:tcW w:w="1600" w:type="dxa"/>
            <w:tcBorders>
              <w:top w:val="single" w:sz="4" w:space="0" w:color="44B3E1"/>
              <w:left w:val="single" w:sz="4" w:space="0" w:color="44B3E1"/>
              <w:bottom w:val="single" w:sz="4" w:space="0" w:color="44B3E1"/>
              <w:right w:val="nil"/>
            </w:tcBorders>
            <w:shd w:val="clear" w:color="C0E6F5" w:fill="C0E6F5"/>
            <w:vAlign w:val="center"/>
            <w:hideMark/>
          </w:tcPr>
          <w:p w14:paraId="4E5C0FF3"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Zero</w:t>
            </w:r>
          </w:p>
        </w:tc>
        <w:tc>
          <w:tcPr>
            <w:tcW w:w="2080" w:type="dxa"/>
            <w:tcBorders>
              <w:top w:val="single" w:sz="4" w:space="0" w:color="44B3E1"/>
              <w:left w:val="nil"/>
              <w:bottom w:val="single" w:sz="4" w:space="0" w:color="44B3E1"/>
              <w:right w:val="nil"/>
            </w:tcBorders>
            <w:shd w:val="clear" w:color="C0E6F5" w:fill="C0E6F5"/>
            <w:vAlign w:val="center"/>
            <w:hideMark/>
          </w:tcPr>
          <w:p w14:paraId="3CDCC4CB"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64.63%</w:t>
            </w:r>
          </w:p>
        </w:tc>
        <w:tc>
          <w:tcPr>
            <w:tcW w:w="1820" w:type="dxa"/>
            <w:tcBorders>
              <w:top w:val="single" w:sz="4" w:space="0" w:color="44B3E1"/>
              <w:left w:val="nil"/>
              <w:bottom w:val="single" w:sz="4" w:space="0" w:color="44B3E1"/>
              <w:right w:val="nil"/>
            </w:tcBorders>
            <w:shd w:val="clear" w:color="C0E6F5" w:fill="C0E6F5"/>
            <w:vAlign w:val="center"/>
            <w:hideMark/>
          </w:tcPr>
          <w:p w14:paraId="7C7663ED"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65.96%</w:t>
            </w:r>
          </w:p>
        </w:tc>
        <w:tc>
          <w:tcPr>
            <w:tcW w:w="1880" w:type="dxa"/>
            <w:tcBorders>
              <w:top w:val="single" w:sz="4" w:space="0" w:color="44B3E1"/>
              <w:left w:val="nil"/>
              <w:bottom w:val="single" w:sz="4" w:space="0" w:color="44B3E1"/>
              <w:right w:val="nil"/>
            </w:tcBorders>
            <w:shd w:val="clear" w:color="C0E6F5" w:fill="C0E6F5"/>
            <w:vAlign w:val="center"/>
            <w:hideMark/>
          </w:tcPr>
          <w:p w14:paraId="64E4868A"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71.70%</w:t>
            </w:r>
          </w:p>
        </w:tc>
        <w:tc>
          <w:tcPr>
            <w:tcW w:w="2660" w:type="dxa"/>
            <w:tcBorders>
              <w:top w:val="single" w:sz="4" w:space="0" w:color="44B3E1"/>
              <w:left w:val="nil"/>
              <w:bottom w:val="single" w:sz="4" w:space="0" w:color="44B3E1"/>
              <w:right w:val="nil"/>
            </w:tcBorders>
            <w:shd w:val="clear" w:color="C0E6F5" w:fill="C0E6F5"/>
            <w:vAlign w:val="center"/>
            <w:hideMark/>
          </w:tcPr>
          <w:p w14:paraId="2E0A3752"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64.52%</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8F920CD"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0.00%</w:t>
            </w:r>
          </w:p>
        </w:tc>
      </w:tr>
      <w:tr w:rsidR="00B12C59" w:rsidRPr="00B12C59" w14:paraId="6A5451DA" w14:textId="77777777" w:rsidTr="00B12C59">
        <w:trPr>
          <w:trHeight w:val="288"/>
        </w:trPr>
        <w:tc>
          <w:tcPr>
            <w:tcW w:w="1600" w:type="dxa"/>
            <w:tcBorders>
              <w:top w:val="single" w:sz="4" w:space="0" w:color="44B3E1"/>
              <w:left w:val="single" w:sz="4" w:space="0" w:color="44B3E1"/>
              <w:bottom w:val="single" w:sz="4" w:space="0" w:color="44B3E1"/>
              <w:right w:val="nil"/>
            </w:tcBorders>
            <w:vAlign w:val="center"/>
            <w:hideMark/>
          </w:tcPr>
          <w:p w14:paraId="1A23751E"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1- doctor</w:t>
            </w:r>
          </w:p>
        </w:tc>
        <w:tc>
          <w:tcPr>
            <w:tcW w:w="2080" w:type="dxa"/>
            <w:tcBorders>
              <w:top w:val="single" w:sz="4" w:space="0" w:color="44B3E1"/>
              <w:left w:val="nil"/>
              <w:bottom w:val="single" w:sz="4" w:space="0" w:color="44B3E1"/>
              <w:right w:val="nil"/>
            </w:tcBorders>
            <w:vAlign w:val="center"/>
            <w:hideMark/>
          </w:tcPr>
          <w:p w14:paraId="5D50B2A0"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29.27%</w:t>
            </w:r>
          </w:p>
        </w:tc>
        <w:tc>
          <w:tcPr>
            <w:tcW w:w="1820" w:type="dxa"/>
            <w:tcBorders>
              <w:top w:val="single" w:sz="4" w:space="0" w:color="44B3E1"/>
              <w:left w:val="nil"/>
              <w:bottom w:val="single" w:sz="4" w:space="0" w:color="44B3E1"/>
              <w:right w:val="nil"/>
            </w:tcBorders>
            <w:vAlign w:val="center"/>
            <w:hideMark/>
          </w:tcPr>
          <w:p w14:paraId="7BE17CD6"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21.28%</w:t>
            </w:r>
          </w:p>
        </w:tc>
        <w:tc>
          <w:tcPr>
            <w:tcW w:w="1880" w:type="dxa"/>
            <w:tcBorders>
              <w:top w:val="single" w:sz="4" w:space="0" w:color="44B3E1"/>
              <w:left w:val="nil"/>
              <w:bottom w:val="single" w:sz="4" w:space="0" w:color="44B3E1"/>
              <w:right w:val="nil"/>
            </w:tcBorders>
            <w:vAlign w:val="center"/>
            <w:hideMark/>
          </w:tcPr>
          <w:p w14:paraId="147F2058"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20.28%</w:t>
            </w:r>
          </w:p>
        </w:tc>
        <w:tc>
          <w:tcPr>
            <w:tcW w:w="2660" w:type="dxa"/>
            <w:tcBorders>
              <w:top w:val="single" w:sz="4" w:space="0" w:color="44B3E1"/>
              <w:left w:val="nil"/>
              <w:bottom w:val="single" w:sz="4" w:space="0" w:color="44B3E1"/>
              <w:right w:val="nil"/>
            </w:tcBorders>
            <w:vAlign w:val="center"/>
            <w:hideMark/>
          </w:tcPr>
          <w:p w14:paraId="6C089A85"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vAlign w:val="center"/>
            <w:hideMark/>
          </w:tcPr>
          <w:p w14:paraId="211CD641"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100.00%</w:t>
            </w:r>
          </w:p>
        </w:tc>
      </w:tr>
      <w:tr w:rsidR="00B12C59" w:rsidRPr="00B12C59" w14:paraId="54498F9D" w14:textId="77777777" w:rsidTr="00B12C59">
        <w:trPr>
          <w:trHeight w:val="288"/>
        </w:trPr>
        <w:tc>
          <w:tcPr>
            <w:tcW w:w="1600" w:type="dxa"/>
            <w:tcBorders>
              <w:top w:val="single" w:sz="4" w:space="0" w:color="44B3E1"/>
              <w:left w:val="single" w:sz="4" w:space="0" w:color="44B3E1"/>
              <w:bottom w:val="single" w:sz="4" w:space="0" w:color="44B3E1"/>
              <w:right w:val="nil"/>
            </w:tcBorders>
            <w:shd w:val="clear" w:color="C0E6F5" w:fill="C0E6F5"/>
            <w:vAlign w:val="center"/>
            <w:hideMark/>
          </w:tcPr>
          <w:p w14:paraId="3FD51B05"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 doctor</w:t>
            </w:r>
          </w:p>
        </w:tc>
        <w:tc>
          <w:tcPr>
            <w:tcW w:w="2080" w:type="dxa"/>
            <w:tcBorders>
              <w:top w:val="single" w:sz="4" w:space="0" w:color="44B3E1"/>
              <w:left w:val="nil"/>
              <w:bottom w:val="single" w:sz="4" w:space="0" w:color="44B3E1"/>
              <w:right w:val="nil"/>
            </w:tcBorders>
            <w:shd w:val="clear" w:color="C0E6F5" w:fill="C0E6F5"/>
            <w:vAlign w:val="center"/>
            <w:hideMark/>
          </w:tcPr>
          <w:p w14:paraId="6D7A6E33"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4.88%</w:t>
            </w:r>
          </w:p>
        </w:tc>
        <w:tc>
          <w:tcPr>
            <w:tcW w:w="1820" w:type="dxa"/>
            <w:tcBorders>
              <w:top w:val="single" w:sz="4" w:space="0" w:color="44B3E1"/>
              <w:left w:val="nil"/>
              <w:bottom w:val="single" w:sz="4" w:space="0" w:color="44B3E1"/>
              <w:right w:val="nil"/>
            </w:tcBorders>
            <w:shd w:val="clear" w:color="C0E6F5" w:fill="C0E6F5"/>
            <w:vAlign w:val="center"/>
            <w:hideMark/>
          </w:tcPr>
          <w:p w14:paraId="0CE27D23"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4.26%</w:t>
            </w:r>
          </w:p>
        </w:tc>
        <w:tc>
          <w:tcPr>
            <w:tcW w:w="1880" w:type="dxa"/>
            <w:tcBorders>
              <w:top w:val="single" w:sz="4" w:space="0" w:color="44B3E1"/>
              <w:left w:val="nil"/>
              <w:bottom w:val="single" w:sz="4" w:space="0" w:color="44B3E1"/>
              <w:right w:val="nil"/>
            </w:tcBorders>
            <w:shd w:val="clear" w:color="C0E6F5" w:fill="C0E6F5"/>
            <w:vAlign w:val="center"/>
            <w:hideMark/>
          </w:tcPr>
          <w:p w14:paraId="67E75CB0"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5.19%</w:t>
            </w:r>
          </w:p>
        </w:tc>
        <w:tc>
          <w:tcPr>
            <w:tcW w:w="2660" w:type="dxa"/>
            <w:tcBorders>
              <w:top w:val="single" w:sz="4" w:space="0" w:color="44B3E1"/>
              <w:left w:val="nil"/>
              <w:bottom w:val="single" w:sz="4" w:space="0" w:color="44B3E1"/>
              <w:right w:val="nil"/>
            </w:tcBorders>
            <w:shd w:val="clear" w:color="C0E6F5" w:fill="C0E6F5"/>
            <w:vAlign w:val="center"/>
            <w:hideMark/>
          </w:tcPr>
          <w:p w14:paraId="31DBB5E3"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6.45%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4DD9929"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0.00%</w:t>
            </w:r>
          </w:p>
        </w:tc>
      </w:tr>
      <w:tr w:rsidR="00B12C59" w:rsidRPr="00B12C59" w14:paraId="5232290E" w14:textId="77777777" w:rsidTr="00B12C59">
        <w:trPr>
          <w:trHeight w:val="288"/>
        </w:trPr>
        <w:tc>
          <w:tcPr>
            <w:tcW w:w="1600" w:type="dxa"/>
            <w:tcBorders>
              <w:top w:val="single" w:sz="4" w:space="0" w:color="44B3E1"/>
              <w:left w:val="single" w:sz="4" w:space="0" w:color="44B3E1"/>
              <w:bottom w:val="single" w:sz="4" w:space="0" w:color="44B3E1"/>
              <w:right w:val="nil"/>
            </w:tcBorders>
            <w:vAlign w:val="center"/>
            <w:hideMark/>
          </w:tcPr>
          <w:p w14:paraId="25174C15"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3+ doctor</w:t>
            </w:r>
          </w:p>
        </w:tc>
        <w:tc>
          <w:tcPr>
            <w:tcW w:w="2080" w:type="dxa"/>
            <w:tcBorders>
              <w:top w:val="single" w:sz="4" w:space="0" w:color="44B3E1"/>
              <w:left w:val="nil"/>
              <w:bottom w:val="single" w:sz="4" w:space="0" w:color="44B3E1"/>
              <w:right w:val="nil"/>
            </w:tcBorders>
            <w:vAlign w:val="center"/>
            <w:hideMark/>
          </w:tcPr>
          <w:p w14:paraId="09CE9780"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1.22%</w:t>
            </w:r>
          </w:p>
        </w:tc>
        <w:tc>
          <w:tcPr>
            <w:tcW w:w="1820" w:type="dxa"/>
            <w:tcBorders>
              <w:top w:val="single" w:sz="4" w:space="0" w:color="44B3E1"/>
              <w:left w:val="nil"/>
              <w:bottom w:val="single" w:sz="4" w:space="0" w:color="44B3E1"/>
              <w:right w:val="nil"/>
            </w:tcBorders>
            <w:vAlign w:val="center"/>
            <w:hideMark/>
          </w:tcPr>
          <w:p w14:paraId="5596C31E"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6.38%</w:t>
            </w:r>
          </w:p>
        </w:tc>
        <w:tc>
          <w:tcPr>
            <w:tcW w:w="1880" w:type="dxa"/>
            <w:tcBorders>
              <w:top w:val="single" w:sz="4" w:space="0" w:color="44B3E1"/>
              <w:left w:val="nil"/>
              <w:bottom w:val="single" w:sz="4" w:space="0" w:color="44B3E1"/>
              <w:right w:val="nil"/>
            </w:tcBorders>
            <w:vAlign w:val="center"/>
            <w:hideMark/>
          </w:tcPr>
          <w:p w14:paraId="13C849E4"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2.83%</w:t>
            </w:r>
          </w:p>
        </w:tc>
        <w:tc>
          <w:tcPr>
            <w:tcW w:w="2660" w:type="dxa"/>
            <w:tcBorders>
              <w:top w:val="single" w:sz="4" w:space="0" w:color="44B3E1"/>
              <w:left w:val="nil"/>
              <w:bottom w:val="single" w:sz="4" w:space="0" w:color="44B3E1"/>
              <w:right w:val="nil"/>
            </w:tcBorders>
            <w:vAlign w:val="center"/>
            <w:hideMark/>
          </w:tcPr>
          <w:p w14:paraId="05C76A33"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0.00%</w:t>
            </w:r>
          </w:p>
        </w:tc>
        <w:tc>
          <w:tcPr>
            <w:tcW w:w="1380" w:type="dxa"/>
            <w:tcBorders>
              <w:top w:val="single" w:sz="4" w:space="0" w:color="44B3E1"/>
              <w:left w:val="nil"/>
              <w:bottom w:val="single" w:sz="4" w:space="0" w:color="44B3E1"/>
              <w:right w:val="single" w:sz="4" w:space="0" w:color="44B3E1"/>
            </w:tcBorders>
            <w:vAlign w:val="center"/>
            <w:hideMark/>
          </w:tcPr>
          <w:p w14:paraId="4E41ED1C" w14:textId="77777777" w:rsidR="00B12C59" w:rsidRPr="00B12C59" w:rsidRDefault="00B12C59" w:rsidP="00B12C59">
            <w:pPr>
              <w:spacing w:after="0" w:line="240" w:lineRule="auto"/>
              <w:rPr>
                <w:rFonts w:ascii="Aptos Narrow" w:eastAsia="Times New Roman" w:hAnsi="Aptos Narrow" w:cs="Times New Roman"/>
                <w:color w:val="000000"/>
                <w:lang w:val="en-US" w:eastAsia="en-US"/>
              </w:rPr>
            </w:pPr>
            <w:r w:rsidRPr="00B12C59">
              <w:rPr>
                <w:rFonts w:ascii="Aptos Narrow" w:eastAsia="Times New Roman" w:hAnsi="Aptos Narrow" w:cs="Times New Roman"/>
                <w:color w:val="000000"/>
                <w:lang w:val="en-US" w:eastAsia="en-US"/>
              </w:rPr>
              <w:t>0.00%</w:t>
            </w:r>
          </w:p>
        </w:tc>
      </w:tr>
    </w:tbl>
    <w:p w14:paraId="448EB0BC" w14:textId="43DE95E7" w:rsidR="007B5689" w:rsidRDefault="007B5689">
      <w:pPr>
        <w:spacing w:after="0" w:line="360" w:lineRule="auto"/>
        <w:jc w:val="both"/>
        <w:rPr>
          <w:rFonts w:ascii="Times New Roman" w:eastAsia="Times New Roman" w:hAnsi="Times New Roman" w:cs="Times New Roman"/>
          <w:sz w:val="24"/>
          <w:szCs w:val="24"/>
        </w:rPr>
      </w:pPr>
    </w:p>
    <w:p w14:paraId="311EF9F5" w14:textId="620EC046" w:rsidR="007B5689" w:rsidRDefault="007B5689" w:rsidP="00913D58">
      <w:pPr>
        <w:spacing w:after="0" w:line="360" w:lineRule="auto"/>
        <w:jc w:val="center"/>
        <w:rPr>
          <w:rFonts w:ascii="Times New Roman" w:eastAsia="Times New Roman" w:hAnsi="Times New Roman" w:cs="Times New Roman"/>
          <w:sz w:val="24"/>
          <w:szCs w:val="24"/>
        </w:rPr>
      </w:pPr>
    </w:p>
    <w:p w14:paraId="7855C758" w14:textId="333D196B" w:rsidR="00B12C59" w:rsidRPr="00B12C59" w:rsidRDefault="00B12C59" w:rsidP="00B12C59">
      <w:pPr>
        <w:keepNext/>
        <w:spacing w:after="0" w:line="360" w:lineRule="auto"/>
        <w:jc w:val="center"/>
      </w:pPr>
      <w:r>
        <w:rPr>
          <w:noProof/>
        </w:rPr>
        <w:lastRenderedPageBreak/>
        <w:drawing>
          <wp:inline distT="0" distB="0" distL="0" distR="0" wp14:anchorId="53580938" wp14:editId="5F9E7D5B">
            <wp:extent cx="4572000" cy="2743200"/>
            <wp:effectExtent l="0" t="0" r="0" b="0"/>
            <wp:docPr id="2039118408" name="Chart 1">
              <a:extLst xmlns:a="http://schemas.openxmlformats.org/drawingml/2006/main">
                <a:ext uri="{FF2B5EF4-FFF2-40B4-BE49-F238E27FC236}">
                  <a16:creationId xmlns:a16="http://schemas.microsoft.com/office/drawing/2014/main" id="{F6ED8417-E027-58C7-56BD-81297B5DB8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ADD413C" w14:textId="25AB775F" w:rsidR="007B5689" w:rsidRDefault="00B12C59" w:rsidP="007C3A27">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9984" behindDoc="0" locked="0" layoutInCell="1" allowOverlap="1" wp14:anchorId="17BF767E" wp14:editId="4AB5C6BF">
                <wp:simplePos x="0" y="0"/>
                <wp:positionH relativeFrom="margin">
                  <wp:posOffset>3810</wp:posOffset>
                </wp:positionH>
                <wp:positionV relativeFrom="paragraph">
                  <wp:posOffset>330200</wp:posOffset>
                </wp:positionV>
                <wp:extent cx="5673090" cy="1337310"/>
                <wp:effectExtent l="19050" t="19050" r="22860" b="15240"/>
                <wp:wrapSquare wrapText="bothSides"/>
                <wp:docPr id="179302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3373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E3B3C67" w14:textId="77777777" w:rsidR="00B12C59" w:rsidRPr="00B12C59" w:rsidRDefault="00B12C59" w:rsidP="00B12C59">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B12C59">
                              <w:rPr>
                                <w:rFonts w:ascii="Times New Roman" w:eastAsia="Times New Roman" w:hAnsi="Times New Roman" w:cs="Times New Roman"/>
                                <w:bCs/>
                                <w:sz w:val="24"/>
                                <w:szCs w:val="24"/>
                                <w:lang w:val="en-US"/>
                              </w:rPr>
                              <w:t xml:space="preserve">The data shows that most people in all fields (Agriculture, Engineering, Pharmacy, Physical Therapy) visit </w:t>
                            </w:r>
                            <w:r w:rsidRPr="00B12C59">
                              <w:rPr>
                                <w:rFonts w:ascii="Times New Roman" w:eastAsia="Times New Roman" w:hAnsi="Times New Roman" w:cs="Times New Roman"/>
                                <w:b/>
                                <w:bCs/>
                                <w:sz w:val="24"/>
                                <w:szCs w:val="24"/>
                                <w:lang w:val="en-US"/>
                              </w:rPr>
                              <w:t>zero</w:t>
                            </w:r>
                            <w:r w:rsidRPr="00B12C59">
                              <w:rPr>
                                <w:rFonts w:ascii="Times New Roman" w:eastAsia="Times New Roman" w:hAnsi="Times New Roman" w:cs="Times New Roman"/>
                                <w:bCs/>
                                <w:sz w:val="24"/>
                                <w:szCs w:val="24"/>
                                <w:lang w:val="en-US"/>
                              </w:rPr>
                              <w:t xml:space="preserve"> or </w:t>
                            </w:r>
                            <w:r w:rsidRPr="00B12C59">
                              <w:rPr>
                                <w:rFonts w:ascii="Times New Roman" w:eastAsia="Times New Roman" w:hAnsi="Times New Roman" w:cs="Times New Roman"/>
                                <w:b/>
                                <w:bCs/>
                                <w:sz w:val="24"/>
                                <w:szCs w:val="24"/>
                                <w:lang w:val="en-US"/>
                              </w:rPr>
                              <w:t>one</w:t>
                            </w:r>
                            <w:r w:rsidRPr="00B12C59">
                              <w:rPr>
                                <w:rFonts w:ascii="Times New Roman" w:eastAsia="Times New Roman" w:hAnsi="Times New Roman" w:cs="Times New Roman"/>
                                <w:bCs/>
                                <w:sz w:val="24"/>
                                <w:szCs w:val="24"/>
                                <w:lang w:val="en-US"/>
                              </w:rPr>
                              <w:t xml:space="preserve"> doctor. </w:t>
                            </w:r>
                            <w:r w:rsidRPr="00B12C59">
                              <w:rPr>
                                <w:rFonts w:ascii="Times New Roman" w:eastAsia="Times New Roman" w:hAnsi="Times New Roman" w:cs="Times New Roman"/>
                                <w:b/>
                                <w:bCs/>
                                <w:sz w:val="24"/>
                                <w:szCs w:val="24"/>
                                <w:lang w:val="en-US"/>
                              </w:rPr>
                              <w:t>Pharmacy</w:t>
                            </w:r>
                            <w:r w:rsidRPr="00B12C59">
                              <w:rPr>
                                <w:rFonts w:ascii="Times New Roman" w:eastAsia="Times New Roman" w:hAnsi="Times New Roman" w:cs="Times New Roman"/>
                                <w:bCs/>
                                <w:sz w:val="24"/>
                                <w:szCs w:val="24"/>
                                <w:lang w:val="en-US"/>
                              </w:rPr>
                              <w:t xml:space="preserve"> has the highest percentage of people seeing multiple doctors, while </w:t>
                            </w:r>
                            <w:r w:rsidRPr="00B12C59">
                              <w:rPr>
                                <w:rFonts w:ascii="Times New Roman" w:eastAsia="Times New Roman" w:hAnsi="Times New Roman" w:cs="Times New Roman"/>
                                <w:b/>
                                <w:bCs/>
                                <w:sz w:val="24"/>
                                <w:szCs w:val="24"/>
                                <w:lang w:val="en-US"/>
                              </w:rPr>
                              <w:t>Agriculture</w:t>
                            </w:r>
                            <w:r w:rsidRPr="00B12C59">
                              <w:rPr>
                                <w:rFonts w:ascii="Times New Roman" w:eastAsia="Times New Roman" w:hAnsi="Times New Roman" w:cs="Times New Roman"/>
                                <w:bCs/>
                                <w:sz w:val="24"/>
                                <w:szCs w:val="24"/>
                                <w:lang w:val="en-US"/>
                              </w:rPr>
                              <w:t xml:space="preserve"> has the most people not visiting any doctor.</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F767E" id="_x0000_s1045" type="#_x0000_t202" style="position:absolute;left:0;text-align:left;margin-left:.3pt;margin-top:26pt;width:446.7pt;height:105.3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" fillcolor="#dceaf7" strokecolor="#156082" strokeweight="2.25pt">
                <v:textbox>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E3B3C67" w14:textId="77777777" w:rsidR="00B12C59" w:rsidRPr="00B12C59" w:rsidRDefault="00B12C59" w:rsidP="00B12C59">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B12C59">
                        <w:rPr>
                          <w:rFonts w:ascii="Times New Roman" w:eastAsia="Times New Roman" w:hAnsi="Times New Roman" w:cs="Times New Roman"/>
                          <w:bCs/>
                          <w:sz w:val="24"/>
                          <w:szCs w:val="24"/>
                          <w:lang w:val="en-US"/>
                        </w:rPr>
                        <w:t xml:space="preserve">The data shows that most people in all fields (Agriculture, Engineering, Pharmacy, Physical Therapy) visit </w:t>
                      </w:r>
                      <w:r w:rsidRPr="00B12C59">
                        <w:rPr>
                          <w:rFonts w:ascii="Times New Roman" w:eastAsia="Times New Roman" w:hAnsi="Times New Roman" w:cs="Times New Roman"/>
                          <w:b/>
                          <w:bCs/>
                          <w:sz w:val="24"/>
                          <w:szCs w:val="24"/>
                          <w:lang w:val="en-US"/>
                        </w:rPr>
                        <w:t>zero</w:t>
                      </w:r>
                      <w:r w:rsidRPr="00B12C59">
                        <w:rPr>
                          <w:rFonts w:ascii="Times New Roman" w:eastAsia="Times New Roman" w:hAnsi="Times New Roman" w:cs="Times New Roman"/>
                          <w:bCs/>
                          <w:sz w:val="24"/>
                          <w:szCs w:val="24"/>
                          <w:lang w:val="en-US"/>
                        </w:rPr>
                        <w:t xml:space="preserve"> or </w:t>
                      </w:r>
                      <w:r w:rsidRPr="00B12C59">
                        <w:rPr>
                          <w:rFonts w:ascii="Times New Roman" w:eastAsia="Times New Roman" w:hAnsi="Times New Roman" w:cs="Times New Roman"/>
                          <w:b/>
                          <w:bCs/>
                          <w:sz w:val="24"/>
                          <w:szCs w:val="24"/>
                          <w:lang w:val="en-US"/>
                        </w:rPr>
                        <w:t>one</w:t>
                      </w:r>
                      <w:r w:rsidRPr="00B12C59">
                        <w:rPr>
                          <w:rFonts w:ascii="Times New Roman" w:eastAsia="Times New Roman" w:hAnsi="Times New Roman" w:cs="Times New Roman"/>
                          <w:bCs/>
                          <w:sz w:val="24"/>
                          <w:szCs w:val="24"/>
                          <w:lang w:val="en-US"/>
                        </w:rPr>
                        <w:t xml:space="preserve"> doctor. </w:t>
                      </w:r>
                      <w:r w:rsidRPr="00B12C59">
                        <w:rPr>
                          <w:rFonts w:ascii="Times New Roman" w:eastAsia="Times New Roman" w:hAnsi="Times New Roman" w:cs="Times New Roman"/>
                          <w:b/>
                          <w:bCs/>
                          <w:sz w:val="24"/>
                          <w:szCs w:val="24"/>
                          <w:lang w:val="en-US"/>
                        </w:rPr>
                        <w:t>Pharmacy</w:t>
                      </w:r>
                      <w:r w:rsidRPr="00B12C59">
                        <w:rPr>
                          <w:rFonts w:ascii="Times New Roman" w:eastAsia="Times New Roman" w:hAnsi="Times New Roman" w:cs="Times New Roman"/>
                          <w:bCs/>
                          <w:sz w:val="24"/>
                          <w:szCs w:val="24"/>
                          <w:lang w:val="en-US"/>
                        </w:rPr>
                        <w:t xml:space="preserve"> has the highest percentage of people seeing multiple doctors, while </w:t>
                      </w:r>
                      <w:r w:rsidRPr="00B12C59">
                        <w:rPr>
                          <w:rFonts w:ascii="Times New Roman" w:eastAsia="Times New Roman" w:hAnsi="Times New Roman" w:cs="Times New Roman"/>
                          <w:b/>
                          <w:bCs/>
                          <w:sz w:val="24"/>
                          <w:szCs w:val="24"/>
                          <w:lang w:val="en-US"/>
                        </w:rPr>
                        <w:t>Agriculture</w:t>
                      </w:r>
                      <w:r w:rsidRPr="00B12C59">
                        <w:rPr>
                          <w:rFonts w:ascii="Times New Roman" w:eastAsia="Times New Roman" w:hAnsi="Times New Roman" w:cs="Times New Roman"/>
                          <w:bCs/>
                          <w:sz w:val="24"/>
                          <w:szCs w:val="24"/>
                          <w:lang w:val="en-US"/>
                        </w:rPr>
                        <w:t xml:space="preserve"> has the most people not visiting any doctor.</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A001CE" w:rsidRPr="00A001CE">
        <w:rPr>
          <w:sz w:val="24"/>
          <w:szCs w:val="24"/>
        </w:rPr>
        <w:t xml:space="preserve">Figure </w:t>
      </w:r>
      <w:r w:rsidR="001875B6">
        <w:rPr>
          <w:sz w:val="24"/>
          <w:szCs w:val="24"/>
        </w:rPr>
        <w:t>10</w:t>
      </w:r>
    </w:p>
    <w:p w14:paraId="5AF99E0F" w14:textId="77777777" w:rsidR="00991A4C" w:rsidRDefault="00991A4C" w:rsidP="00991A4C"/>
    <w:p w14:paraId="43CF1033" w14:textId="16FD2FED" w:rsidR="00991A4C" w:rsidRDefault="00991A4C" w:rsidP="00991A4C">
      <w:pPr>
        <w:pStyle w:val="ListParagraph"/>
        <w:numPr>
          <w:ilvl w:val="0"/>
          <w:numId w:val="16"/>
        </w:numPr>
        <w:rPr>
          <w:b/>
          <w:bCs/>
        </w:rPr>
      </w:pPr>
      <w:r w:rsidRPr="00991A4C">
        <w:rPr>
          <w:b/>
          <w:bCs/>
        </w:rPr>
        <w:t>Please list all the medications you are currently taking for chronic health conditions:</w:t>
      </w:r>
    </w:p>
    <w:tbl>
      <w:tblPr>
        <w:tblW w:w="11420" w:type="dxa"/>
        <w:tblInd w:w="-1324" w:type="dxa"/>
        <w:tblLook w:val="04A0" w:firstRow="1" w:lastRow="0" w:firstColumn="1" w:lastColumn="0" w:noHBand="0" w:noVBand="1"/>
      </w:tblPr>
      <w:tblGrid>
        <w:gridCol w:w="1600"/>
        <w:gridCol w:w="2080"/>
        <w:gridCol w:w="1820"/>
        <w:gridCol w:w="1880"/>
        <w:gridCol w:w="2660"/>
        <w:gridCol w:w="1380"/>
      </w:tblGrid>
      <w:tr w:rsidR="00AA2B8A" w:rsidRPr="00AA2B8A" w14:paraId="10F7A29A" w14:textId="77777777" w:rsidTr="00AA2B8A">
        <w:trPr>
          <w:trHeight w:val="288"/>
        </w:trPr>
        <w:tc>
          <w:tcPr>
            <w:tcW w:w="1600" w:type="dxa"/>
            <w:tcBorders>
              <w:top w:val="single" w:sz="4" w:space="0" w:color="44B3E1"/>
              <w:left w:val="single" w:sz="4" w:space="0" w:color="44B3E1"/>
              <w:bottom w:val="single" w:sz="4" w:space="0" w:color="44B3E1"/>
              <w:right w:val="nil"/>
            </w:tcBorders>
            <w:shd w:val="clear" w:color="156082" w:fill="156082"/>
            <w:vAlign w:val="center"/>
            <w:hideMark/>
          </w:tcPr>
          <w:p w14:paraId="0B8CD307"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Category</w:t>
            </w:r>
          </w:p>
        </w:tc>
        <w:tc>
          <w:tcPr>
            <w:tcW w:w="2080" w:type="dxa"/>
            <w:tcBorders>
              <w:top w:val="single" w:sz="4" w:space="0" w:color="44B3E1"/>
              <w:left w:val="nil"/>
              <w:bottom w:val="single" w:sz="4" w:space="0" w:color="44B3E1"/>
              <w:right w:val="nil"/>
            </w:tcBorders>
            <w:shd w:val="clear" w:color="156082" w:fill="156082"/>
            <w:vAlign w:val="center"/>
            <w:hideMark/>
          </w:tcPr>
          <w:p w14:paraId="34887149"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Agriculture</w:t>
            </w:r>
          </w:p>
        </w:tc>
        <w:tc>
          <w:tcPr>
            <w:tcW w:w="1820" w:type="dxa"/>
            <w:tcBorders>
              <w:top w:val="single" w:sz="4" w:space="0" w:color="44B3E1"/>
              <w:left w:val="nil"/>
              <w:bottom w:val="single" w:sz="4" w:space="0" w:color="44B3E1"/>
              <w:right w:val="nil"/>
            </w:tcBorders>
            <w:shd w:val="clear" w:color="156082" w:fill="156082"/>
            <w:vAlign w:val="center"/>
            <w:hideMark/>
          </w:tcPr>
          <w:p w14:paraId="716ECAC5"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Engineering</w:t>
            </w:r>
          </w:p>
        </w:tc>
        <w:tc>
          <w:tcPr>
            <w:tcW w:w="1880" w:type="dxa"/>
            <w:tcBorders>
              <w:top w:val="single" w:sz="4" w:space="0" w:color="44B3E1"/>
              <w:left w:val="nil"/>
              <w:bottom w:val="single" w:sz="4" w:space="0" w:color="44B3E1"/>
              <w:right w:val="nil"/>
            </w:tcBorders>
            <w:shd w:val="clear" w:color="156082" w:fill="156082"/>
            <w:vAlign w:val="center"/>
            <w:hideMark/>
          </w:tcPr>
          <w:p w14:paraId="4265CBD2"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Pharmacy</w:t>
            </w:r>
          </w:p>
        </w:tc>
        <w:tc>
          <w:tcPr>
            <w:tcW w:w="2660" w:type="dxa"/>
            <w:tcBorders>
              <w:top w:val="single" w:sz="4" w:space="0" w:color="44B3E1"/>
              <w:left w:val="nil"/>
              <w:bottom w:val="single" w:sz="4" w:space="0" w:color="44B3E1"/>
              <w:right w:val="nil"/>
            </w:tcBorders>
            <w:shd w:val="clear" w:color="156082" w:fill="156082"/>
            <w:vAlign w:val="center"/>
            <w:hideMark/>
          </w:tcPr>
          <w:p w14:paraId="564912A0"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4C5C6E13" w14:textId="77777777" w:rsidR="00AA2B8A" w:rsidRPr="00AA2B8A" w:rsidRDefault="00AA2B8A" w:rsidP="00AA2B8A">
            <w:pPr>
              <w:spacing w:after="0" w:line="240" w:lineRule="auto"/>
              <w:rPr>
                <w:rFonts w:ascii="Aptos Narrow" w:eastAsia="Times New Roman" w:hAnsi="Aptos Narrow" w:cs="Times New Roman"/>
                <w:b/>
                <w:bCs/>
                <w:color w:val="FFFFFF"/>
                <w:lang w:val="en-US" w:eastAsia="en-US"/>
              </w:rPr>
            </w:pPr>
            <w:r w:rsidRPr="00AA2B8A">
              <w:rPr>
                <w:rFonts w:ascii="Aptos Narrow" w:eastAsia="Times New Roman" w:hAnsi="Aptos Narrow" w:cs="Times New Roman"/>
                <w:b/>
                <w:bCs/>
                <w:color w:val="FFFFFF"/>
                <w:lang w:val="en-US" w:eastAsia="en-US"/>
              </w:rPr>
              <w:t>Blank</w:t>
            </w:r>
          </w:p>
        </w:tc>
      </w:tr>
      <w:tr w:rsidR="00AA2B8A" w:rsidRPr="00AA2B8A" w14:paraId="6D4E434B" w14:textId="77777777" w:rsidTr="00AA2B8A">
        <w:trPr>
          <w:trHeight w:val="288"/>
        </w:trPr>
        <w:tc>
          <w:tcPr>
            <w:tcW w:w="1600" w:type="dxa"/>
            <w:tcBorders>
              <w:top w:val="single" w:sz="4" w:space="0" w:color="44B3E1"/>
              <w:left w:val="single" w:sz="4" w:space="0" w:color="44B3E1"/>
              <w:bottom w:val="single" w:sz="4" w:space="0" w:color="44B3E1"/>
              <w:right w:val="nil"/>
            </w:tcBorders>
            <w:shd w:val="clear" w:color="C0E6F5" w:fill="C0E6F5"/>
            <w:vAlign w:val="center"/>
            <w:hideMark/>
          </w:tcPr>
          <w:p w14:paraId="07259D4E" w14:textId="77777777" w:rsidR="00AA2B8A" w:rsidRPr="00AA2B8A" w:rsidRDefault="00AA2B8A" w:rsidP="00AA2B8A">
            <w:pPr>
              <w:spacing w:after="0" w:line="240" w:lineRule="auto"/>
              <w:rPr>
                <w:rFonts w:ascii="Aptos Narrow" w:eastAsia="Times New Roman" w:hAnsi="Aptos Narrow" w:cs="Times New Roman"/>
                <w:b/>
                <w:bCs/>
                <w:color w:val="000000"/>
                <w:lang w:val="en-US" w:eastAsia="en-US"/>
              </w:rPr>
            </w:pPr>
            <w:r w:rsidRPr="00AA2B8A">
              <w:rPr>
                <w:rFonts w:ascii="Aptos Narrow" w:eastAsia="Times New Roman" w:hAnsi="Aptos Narrow" w:cs="Times New Roman"/>
                <w:b/>
                <w:bCs/>
                <w:color w:val="000000"/>
                <w:lang w:val="en-US" w:eastAsia="en-US"/>
              </w:rPr>
              <w:t>No Medication</w:t>
            </w:r>
          </w:p>
        </w:tc>
        <w:tc>
          <w:tcPr>
            <w:tcW w:w="2080" w:type="dxa"/>
            <w:tcBorders>
              <w:top w:val="single" w:sz="4" w:space="0" w:color="44B3E1"/>
              <w:left w:val="nil"/>
              <w:bottom w:val="single" w:sz="4" w:space="0" w:color="44B3E1"/>
              <w:right w:val="nil"/>
            </w:tcBorders>
            <w:shd w:val="clear" w:color="C0E6F5" w:fill="C0E6F5"/>
            <w:vAlign w:val="center"/>
            <w:hideMark/>
          </w:tcPr>
          <w:p w14:paraId="49106505"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85.37%</w:t>
            </w:r>
          </w:p>
        </w:tc>
        <w:tc>
          <w:tcPr>
            <w:tcW w:w="1820" w:type="dxa"/>
            <w:tcBorders>
              <w:top w:val="single" w:sz="4" w:space="0" w:color="44B3E1"/>
              <w:left w:val="nil"/>
              <w:bottom w:val="single" w:sz="4" w:space="0" w:color="44B3E1"/>
              <w:right w:val="nil"/>
            </w:tcBorders>
            <w:shd w:val="clear" w:color="C0E6F5" w:fill="C0E6F5"/>
            <w:vAlign w:val="center"/>
            <w:hideMark/>
          </w:tcPr>
          <w:p w14:paraId="150046B0"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81.25%</w:t>
            </w:r>
          </w:p>
        </w:tc>
        <w:tc>
          <w:tcPr>
            <w:tcW w:w="1880" w:type="dxa"/>
            <w:tcBorders>
              <w:top w:val="single" w:sz="4" w:space="0" w:color="44B3E1"/>
              <w:left w:val="nil"/>
              <w:bottom w:val="single" w:sz="4" w:space="0" w:color="44B3E1"/>
              <w:right w:val="nil"/>
            </w:tcBorders>
            <w:shd w:val="clear" w:color="C0E6F5" w:fill="C0E6F5"/>
            <w:vAlign w:val="center"/>
            <w:hideMark/>
          </w:tcPr>
          <w:p w14:paraId="46A4878F"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89.62%</w:t>
            </w:r>
          </w:p>
        </w:tc>
        <w:tc>
          <w:tcPr>
            <w:tcW w:w="2660" w:type="dxa"/>
            <w:tcBorders>
              <w:top w:val="single" w:sz="4" w:space="0" w:color="44B3E1"/>
              <w:left w:val="nil"/>
              <w:bottom w:val="single" w:sz="4" w:space="0" w:color="44B3E1"/>
              <w:right w:val="nil"/>
            </w:tcBorders>
            <w:shd w:val="clear" w:color="C0E6F5" w:fill="C0E6F5"/>
            <w:vAlign w:val="center"/>
            <w:hideMark/>
          </w:tcPr>
          <w:p w14:paraId="30F14694"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93.55%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332D5623"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100%</w:t>
            </w:r>
          </w:p>
        </w:tc>
      </w:tr>
      <w:tr w:rsidR="00AA2B8A" w:rsidRPr="00AA2B8A" w14:paraId="775D9A17" w14:textId="77777777" w:rsidTr="00AA2B8A">
        <w:trPr>
          <w:trHeight w:val="288"/>
        </w:trPr>
        <w:tc>
          <w:tcPr>
            <w:tcW w:w="1600" w:type="dxa"/>
            <w:tcBorders>
              <w:top w:val="single" w:sz="4" w:space="0" w:color="44B3E1"/>
              <w:left w:val="single" w:sz="4" w:space="0" w:color="44B3E1"/>
              <w:bottom w:val="single" w:sz="4" w:space="0" w:color="44B3E1"/>
              <w:right w:val="nil"/>
            </w:tcBorders>
            <w:vAlign w:val="center"/>
            <w:hideMark/>
          </w:tcPr>
          <w:p w14:paraId="6E78987E" w14:textId="77777777" w:rsidR="00AA2B8A" w:rsidRPr="00AA2B8A" w:rsidRDefault="00AA2B8A" w:rsidP="00AA2B8A">
            <w:pPr>
              <w:spacing w:after="0" w:line="240" w:lineRule="auto"/>
              <w:rPr>
                <w:rFonts w:ascii="Aptos Narrow" w:eastAsia="Times New Roman" w:hAnsi="Aptos Narrow" w:cs="Times New Roman"/>
                <w:b/>
                <w:bCs/>
                <w:color w:val="000000"/>
                <w:lang w:val="en-US" w:eastAsia="en-US"/>
              </w:rPr>
            </w:pPr>
            <w:r w:rsidRPr="00AA2B8A">
              <w:rPr>
                <w:rFonts w:ascii="Aptos Narrow" w:eastAsia="Times New Roman" w:hAnsi="Aptos Narrow" w:cs="Times New Roman"/>
                <w:b/>
                <w:bCs/>
                <w:color w:val="000000"/>
                <w:lang w:val="en-US" w:eastAsia="en-US"/>
              </w:rPr>
              <w:t>1- Medication</w:t>
            </w:r>
          </w:p>
        </w:tc>
        <w:tc>
          <w:tcPr>
            <w:tcW w:w="2080" w:type="dxa"/>
            <w:tcBorders>
              <w:top w:val="single" w:sz="4" w:space="0" w:color="44B3E1"/>
              <w:left w:val="nil"/>
              <w:bottom w:val="single" w:sz="4" w:space="0" w:color="44B3E1"/>
              <w:right w:val="nil"/>
            </w:tcBorders>
            <w:vAlign w:val="center"/>
            <w:hideMark/>
          </w:tcPr>
          <w:p w14:paraId="237F0A8B"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10.98%</w:t>
            </w:r>
          </w:p>
        </w:tc>
        <w:tc>
          <w:tcPr>
            <w:tcW w:w="1820" w:type="dxa"/>
            <w:tcBorders>
              <w:top w:val="single" w:sz="4" w:space="0" w:color="44B3E1"/>
              <w:left w:val="nil"/>
              <w:bottom w:val="single" w:sz="4" w:space="0" w:color="44B3E1"/>
              <w:right w:val="nil"/>
            </w:tcBorders>
            <w:vAlign w:val="center"/>
            <w:hideMark/>
          </w:tcPr>
          <w:p w14:paraId="5BC43835"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14.58%</w:t>
            </w:r>
          </w:p>
        </w:tc>
        <w:tc>
          <w:tcPr>
            <w:tcW w:w="1880" w:type="dxa"/>
            <w:tcBorders>
              <w:top w:val="single" w:sz="4" w:space="0" w:color="44B3E1"/>
              <w:left w:val="nil"/>
              <w:bottom w:val="single" w:sz="4" w:space="0" w:color="44B3E1"/>
              <w:right w:val="nil"/>
            </w:tcBorders>
            <w:vAlign w:val="center"/>
            <w:hideMark/>
          </w:tcPr>
          <w:p w14:paraId="11AD2E8F"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8.49%</w:t>
            </w:r>
          </w:p>
        </w:tc>
        <w:tc>
          <w:tcPr>
            <w:tcW w:w="2660" w:type="dxa"/>
            <w:tcBorders>
              <w:top w:val="single" w:sz="4" w:space="0" w:color="44B3E1"/>
              <w:left w:val="nil"/>
              <w:bottom w:val="single" w:sz="4" w:space="0" w:color="44B3E1"/>
              <w:right w:val="nil"/>
            </w:tcBorders>
            <w:vAlign w:val="center"/>
            <w:hideMark/>
          </w:tcPr>
          <w:p w14:paraId="3BDFED9B"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6.45%</w:t>
            </w:r>
          </w:p>
        </w:tc>
        <w:tc>
          <w:tcPr>
            <w:tcW w:w="1380" w:type="dxa"/>
            <w:tcBorders>
              <w:top w:val="single" w:sz="4" w:space="0" w:color="44B3E1"/>
              <w:left w:val="nil"/>
              <w:bottom w:val="single" w:sz="4" w:space="0" w:color="44B3E1"/>
              <w:right w:val="single" w:sz="4" w:space="0" w:color="44B3E1"/>
            </w:tcBorders>
            <w:vAlign w:val="center"/>
            <w:hideMark/>
          </w:tcPr>
          <w:p w14:paraId="18AB1BFE"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r>
      <w:tr w:rsidR="00AA2B8A" w:rsidRPr="00AA2B8A" w14:paraId="4F2FF361" w14:textId="77777777" w:rsidTr="00AA2B8A">
        <w:trPr>
          <w:trHeight w:val="288"/>
        </w:trPr>
        <w:tc>
          <w:tcPr>
            <w:tcW w:w="1600" w:type="dxa"/>
            <w:tcBorders>
              <w:top w:val="single" w:sz="4" w:space="0" w:color="44B3E1"/>
              <w:left w:val="single" w:sz="4" w:space="0" w:color="44B3E1"/>
              <w:bottom w:val="single" w:sz="4" w:space="0" w:color="44B3E1"/>
              <w:right w:val="nil"/>
            </w:tcBorders>
            <w:shd w:val="clear" w:color="C0E6F5" w:fill="C0E6F5"/>
            <w:vAlign w:val="center"/>
            <w:hideMark/>
          </w:tcPr>
          <w:p w14:paraId="5CED54BF" w14:textId="77777777" w:rsidR="00AA2B8A" w:rsidRPr="00AA2B8A" w:rsidRDefault="00AA2B8A" w:rsidP="00AA2B8A">
            <w:pPr>
              <w:spacing w:after="0" w:line="240" w:lineRule="auto"/>
              <w:rPr>
                <w:rFonts w:ascii="Aptos Narrow" w:eastAsia="Times New Roman" w:hAnsi="Aptos Narrow" w:cs="Times New Roman"/>
                <w:b/>
                <w:bCs/>
                <w:color w:val="000000"/>
                <w:lang w:val="en-US" w:eastAsia="en-US"/>
              </w:rPr>
            </w:pPr>
            <w:r w:rsidRPr="00AA2B8A">
              <w:rPr>
                <w:rFonts w:ascii="Aptos Narrow" w:eastAsia="Times New Roman" w:hAnsi="Aptos Narrow" w:cs="Times New Roman"/>
                <w:b/>
                <w:bCs/>
                <w:color w:val="000000"/>
                <w:lang w:val="en-US" w:eastAsia="en-US"/>
              </w:rPr>
              <w:t>2- Medication</w:t>
            </w:r>
          </w:p>
        </w:tc>
        <w:tc>
          <w:tcPr>
            <w:tcW w:w="2080" w:type="dxa"/>
            <w:tcBorders>
              <w:top w:val="single" w:sz="4" w:space="0" w:color="44B3E1"/>
              <w:left w:val="nil"/>
              <w:bottom w:val="single" w:sz="4" w:space="0" w:color="44B3E1"/>
              <w:right w:val="nil"/>
            </w:tcBorders>
            <w:shd w:val="clear" w:color="C0E6F5" w:fill="C0E6F5"/>
            <w:vAlign w:val="center"/>
            <w:hideMark/>
          </w:tcPr>
          <w:p w14:paraId="17D90EE9"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2.44%</w:t>
            </w:r>
          </w:p>
        </w:tc>
        <w:tc>
          <w:tcPr>
            <w:tcW w:w="1820" w:type="dxa"/>
            <w:tcBorders>
              <w:top w:val="single" w:sz="4" w:space="0" w:color="44B3E1"/>
              <w:left w:val="nil"/>
              <w:bottom w:val="single" w:sz="4" w:space="0" w:color="44B3E1"/>
              <w:right w:val="nil"/>
            </w:tcBorders>
            <w:shd w:val="clear" w:color="C0E6F5" w:fill="C0E6F5"/>
            <w:vAlign w:val="center"/>
            <w:hideMark/>
          </w:tcPr>
          <w:p w14:paraId="7D1DCD38"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2.08%</w:t>
            </w:r>
          </w:p>
        </w:tc>
        <w:tc>
          <w:tcPr>
            <w:tcW w:w="1880" w:type="dxa"/>
            <w:tcBorders>
              <w:top w:val="single" w:sz="4" w:space="0" w:color="44B3E1"/>
              <w:left w:val="nil"/>
              <w:bottom w:val="single" w:sz="4" w:space="0" w:color="44B3E1"/>
              <w:right w:val="nil"/>
            </w:tcBorders>
            <w:shd w:val="clear" w:color="C0E6F5" w:fill="C0E6F5"/>
            <w:vAlign w:val="center"/>
            <w:hideMark/>
          </w:tcPr>
          <w:p w14:paraId="7B56CF9B"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1.42%</w:t>
            </w:r>
          </w:p>
        </w:tc>
        <w:tc>
          <w:tcPr>
            <w:tcW w:w="2660" w:type="dxa"/>
            <w:tcBorders>
              <w:top w:val="single" w:sz="4" w:space="0" w:color="44B3E1"/>
              <w:left w:val="nil"/>
              <w:bottom w:val="single" w:sz="4" w:space="0" w:color="44B3E1"/>
              <w:right w:val="nil"/>
            </w:tcBorders>
            <w:shd w:val="clear" w:color="C0E6F5" w:fill="C0E6F5"/>
            <w:vAlign w:val="center"/>
            <w:hideMark/>
          </w:tcPr>
          <w:p w14:paraId="4C676DA9"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36E6CC14"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r>
      <w:tr w:rsidR="00AA2B8A" w:rsidRPr="00AA2B8A" w14:paraId="54DBC320" w14:textId="77777777" w:rsidTr="00AA2B8A">
        <w:trPr>
          <w:trHeight w:val="288"/>
        </w:trPr>
        <w:tc>
          <w:tcPr>
            <w:tcW w:w="1600" w:type="dxa"/>
            <w:tcBorders>
              <w:top w:val="single" w:sz="4" w:space="0" w:color="44B3E1"/>
              <w:left w:val="single" w:sz="4" w:space="0" w:color="44B3E1"/>
              <w:bottom w:val="single" w:sz="4" w:space="0" w:color="44B3E1"/>
              <w:right w:val="nil"/>
            </w:tcBorders>
            <w:vAlign w:val="center"/>
            <w:hideMark/>
          </w:tcPr>
          <w:p w14:paraId="7D98C174" w14:textId="77777777" w:rsidR="00AA2B8A" w:rsidRPr="00AA2B8A" w:rsidRDefault="00AA2B8A" w:rsidP="00AA2B8A">
            <w:pPr>
              <w:spacing w:after="0" w:line="240" w:lineRule="auto"/>
              <w:rPr>
                <w:rFonts w:ascii="Aptos Narrow" w:eastAsia="Times New Roman" w:hAnsi="Aptos Narrow" w:cs="Times New Roman"/>
                <w:b/>
                <w:bCs/>
                <w:color w:val="000000"/>
                <w:lang w:val="en-US" w:eastAsia="en-US"/>
              </w:rPr>
            </w:pPr>
            <w:r w:rsidRPr="00AA2B8A">
              <w:rPr>
                <w:rFonts w:ascii="Aptos Narrow" w:eastAsia="Times New Roman" w:hAnsi="Aptos Narrow" w:cs="Times New Roman"/>
                <w:b/>
                <w:bCs/>
                <w:color w:val="000000"/>
                <w:lang w:val="en-US" w:eastAsia="en-US"/>
              </w:rPr>
              <w:t>3+ Medication</w:t>
            </w:r>
          </w:p>
        </w:tc>
        <w:tc>
          <w:tcPr>
            <w:tcW w:w="2080" w:type="dxa"/>
            <w:tcBorders>
              <w:top w:val="single" w:sz="4" w:space="0" w:color="44B3E1"/>
              <w:left w:val="nil"/>
              <w:bottom w:val="single" w:sz="4" w:space="0" w:color="44B3E1"/>
              <w:right w:val="nil"/>
            </w:tcBorders>
            <w:vAlign w:val="center"/>
            <w:hideMark/>
          </w:tcPr>
          <w:p w14:paraId="68426A96"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1.22%</w:t>
            </w:r>
          </w:p>
        </w:tc>
        <w:tc>
          <w:tcPr>
            <w:tcW w:w="1820" w:type="dxa"/>
            <w:tcBorders>
              <w:top w:val="single" w:sz="4" w:space="0" w:color="44B3E1"/>
              <w:left w:val="nil"/>
              <w:bottom w:val="single" w:sz="4" w:space="0" w:color="44B3E1"/>
              <w:right w:val="nil"/>
            </w:tcBorders>
            <w:vAlign w:val="center"/>
            <w:hideMark/>
          </w:tcPr>
          <w:p w14:paraId="56FFE89D"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c>
          <w:tcPr>
            <w:tcW w:w="1880" w:type="dxa"/>
            <w:tcBorders>
              <w:top w:val="single" w:sz="4" w:space="0" w:color="44B3E1"/>
              <w:left w:val="nil"/>
              <w:bottom w:val="single" w:sz="4" w:space="0" w:color="44B3E1"/>
              <w:right w:val="nil"/>
            </w:tcBorders>
            <w:vAlign w:val="center"/>
            <w:hideMark/>
          </w:tcPr>
          <w:p w14:paraId="328BACFF"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c>
          <w:tcPr>
            <w:tcW w:w="2660" w:type="dxa"/>
            <w:tcBorders>
              <w:top w:val="single" w:sz="4" w:space="0" w:color="44B3E1"/>
              <w:left w:val="nil"/>
              <w:bottom w:val="single" w:sz="4" w:space="0" w:color="44B3E1"/>
              <w:right w:val="nil"/>
            </w:tcBorders>
            <w:vAlign w:val="center"/>
            <w:hideMark/>
          </w:tcPr>
          <w:p w14:paraId="337883EF"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vAlign w:val="center"/>
            <w:hideMark/>
          </w:tcPr>
          <w:p w14:paraId="316A44BD" w14:textId="77777777" w:rsidR="00AA2B8A" w:rsidRPr="00AA2B8A" w:rsidRDefault="00AA2B8A" w:rsidP="00AA2B8A">
            <w:pPr>
              <w:spacing w:after="0" w:line="240" w:lineRule="auto"/>
              <w:rPr>
                <w:rFonts w:ascii="Aptos Narrow" w:eastAsia="Times New Roman" w:hAnsi="Aptos Narrow" w:cs="Times New Roman"/>
                <w:color w:val="000000"/>
                <w:lang w:val="en-US" w:eastAsia="en-US"/>
              </w:rPr>
            </w:pPr>
            <w:r w:rsidRPr="00AA2B8A">
              <w:rPr>
                <w:rFonts w:ascii="Aptos Narrow" w:eastAsia="Times New Roman" w:hAnsi="Aptos Narrow" w:cs="Times New Roman"/>
                <w:color w:val="000000"/>
                <w:lang w:val="en-US" w:eastAsia="en-US"/>
              </w:rPr>
              <w:t>0%</w:t>
            </w:r>
          </w:p>
        </w:tc>
      </w:tr>
    </w:tbl>
    <w:p w14:paraId="08916432" w14:textId="77777777" w:rsidR="00AA2B8A" w:rsidRPr="00991A4C" w:rsidRDefault="00AA2B8A" w:rsidP="00AA2B8A">
      <w:pPr>
        <w:pStyle w:val="ListParagraph"/>
        <w:rPr>
          <w:b/>
          <w:bCs/>
        </w:rPr>
      </w:pPr>
    </w:p>
    <w:p w14:paraId="480BAC90" w14:textId="3CF79115" w:rsidR="00991A4C" w:rsidRDefault="00991A4C" w:rsidP="00991A4C">
      <w:pPr>
        <w:jc w:val="center"/>
      </w:pPr>
    </w:p>
    <w:p w14:paraId="0013B08B" w14:textId="3FE6BE61" w:rsidR="00A60660" w:rsidRDefault="00A60660" w:rsidP="00A60660"/>
    <w:p w14:paraId="58E93BF7" w14:textId="75EDA2D5" w:rsidR="00A60660" w:rsidRDefault="00AA2B8A" w:rsidP="00AA2B8A">
      <w:pPr>
        <w:jc w:val="center"/>
      </w:pPr>
      <w:r>
        <w:rPr>
          <w:noProof/>
        </w:rPr>
        <w:lastRenderedPageBreak/>
        <w:drawing>
          <wp:inline distT="0" distB="0" distL="0" distR="0" wp14:anchorId="3F62F3A6" wp14:editId="51B09B8D">
            <wp:extent cx="4572000" cy="2743200"/>
            <wp:effectExtent l="0" t="0" r="0" b="0"/>
            <wp:docPr id="186558725" name="Chart 1">
              <a:extLst xmlns:a="http://schemas.openxmlformats.org/drawingml/2006/main">
                <a:ext uri="{FF2B5EF4-FFF2-40B4-BE49-F238E27FC236}">
                  <a16:creationId xmlns:a16="http://schemas.microsoft.com/office/drawing/2014/main" id="{39169F8A-8F31-88A0-1547-855D54310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041E25B" w14:textId="2C989D8C" w:rsidR="00AA2B8A" w:rsidRDefault="00AA2B8A" w:rsidP="00AA2B8A">
      <w:pPr>
        <w:jc w:val="cente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5584" behindDoc="0" locked="0" layoutInCell="1" allowOverlap="1" wp14:anchorId="0D936FBA" wp14:editId="1DBBAE21">
                <wp:simplePos x="0" y="0"/>
                <wp:positionH relativeFrom="margin">
                  <wp:posOffset>118110</wp:posOffset>
                </wp:positionH>
                <wp:positionV relativeFrom="paragraph">
                  <wp:posOffset>307975</wp:posOffset>
                </wp:positionV>
                <wp:extent cx="5467350" cy="1596390"/>
                <wp:effectExtent l="19050" t="19050" r="19050" b="22860"/>
                <wp:wrapSquare wrapText="bothSides"/>
                <wp:docPr id="206644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5963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70B12ED" w14:textId="77777777" w:rsidR="00AA2B8A" w:rsidRPr="00AA2B8A" w:rsidRDefault="00AA2B8A" w:rsidP="00AA2B8A">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AA2B8A">
                              <w:rPr>
                                <w:rFonts w:ascii="Times New Roman" w:eastAsia="Times New Roman" w:hAnsi="Times New Roman" w:cs="Times New Roman"/>
                                <w:bCs/>
                                <w:sz w:val="24"/>
                                <w:szCs w:val="24"/>
                                <w:lang w:val="en-US"/>
                              </w:rPr>
                              <w:t xml:space="preserve">Most people in all categories (Agriculture, Engineering, Pharmacy, Physical Therapy) have </w:t>
                            </w:r>
                            <w:r w:rsidRPr="00AA2B8A">
                              <w:rPr>
                                <w:rFonts w:ascii="Times New Roman" w:eastAsia="Times New Roman" w:hAnsi="Times New Roman" w:cs="Times New Roman"/>
                                <w:b/>
                                <w:bCs/>
                                <w:sz w:val="24"/>
                                <w:szCs w:val="24"/>
                                <w:lang w:val="en-US"/>
                              </w:rPr>
                              <w:t>no medication</w:t>
                            </w:r>
                            <w:r w:rsidRPr="00AA2B8A">
                              <w:rPr>
                                <w:rFonts w:ascii="Times New Roman" w:eastAsia="Times New Roman" w:hAnsi="Times New Roman" w:cs="Times New Roman"/>
                                <w:bCs/>
                                <w:sz w:val="24"/>
                                <w:szCs w:val="24"/>
                                <w:lang w:val="en-US"/>
                              </w:rPr>
                              <w:t xml:space="preserve">. Pharmacy has the highest percentage of individuals with no medication (89.62%). The proportion of people taking </w:t>
                            </w:r>
                            <w:r w:rsidRPr="00AA2B8A">
                              <w:rPr>
                                <w:rFonts w:ascii="Times New Roman" w:eastAsia="Times New Roman" w:hAnsi="Times New Roman" w:cs="Times New Roman"/>
                                <w:b/>
                                <w:bCs/>
                                <w:sz w:val="24"/>
                                <w:szCs w:val="24"/>
                                <w:lang w:val="en-US"/>
                              </w:rPr>
                              <w:t>1 medication</w:t>
                            </w:r>
                            <w:r w:rsidRPr="00AA2B8A">
                              <w:rPr>
                                <w:rFonts w:ascii="Times New Roman" w:eastAsia="Times New Roman" w:hAnsi="Times New Roman" w:cs="Times New Roman"/>
                                <w:bCs/>
                                <w:sz w:val="24"/>
                                <w:szCs w:val="24"/>
                                <w:lang w:val="en-US"/>
                              </w:rPr>
                              <w:t xml:space="preserve"> is small, with Physical Therapy showing the lowest (6.45%). Very few people use </w:t>
                            </w:r>
                            <w:r w:rsidRPr="00AA2B8A">
                              <w:rPr>
                                <w:rFonts w:ascii="Times New Roman" w:eastAsia="Times New Roman" w:hAnsi="Times New Roman" w:cs="Times New Roman"/>
                                <w:b/>
                                <w:bCs/>
                                <w:sz w:val="24"/>
                                <w:szCs w:val="24"/>
                                <w:lang w:val="en-US"/>
                              </w:rPr>
                              <w:t>2 or more medications</w:t>
                            </w:r>
                            <w:r w:rsidRPr="00AA2B8A">
                              <w:rPr>
                                <w:rFonts w:ascii="Times New Roman" w:eastAsia="Times New Roman" w:hAnsi="Times New Roman" w:cs="Times New Roman"/>
                                <w:bCs/>
                                <w:sz w:val="24"/>
                                <w:szCs w:val="24"/>
                                <w:lang w:val="en-US"/>
                              </w:rPr>
                              <w:t xml:space="preserve"> across all fields.</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36FBA" id="_x0000_s1046" type="#_x0000_t202" style="position:absolute;left:0;text-align:left;margin-left:9.3pt;margin-top:24.25pt;width:430.5pt;height:125.7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" fillcolor="#dceaf7" strokecolor="#156082" strokeweight="2.25pt">
                <v:textbox>
                  <w:txbxContent>
                    <w:p w14:paraId="04FD0C6F" w14:textId="77777777" w:rsidR="00E71E57" w:rsidRDefault="00E71E57"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70B12ED" w14:textId="77777777" w:rsidR="00AA2B8A" w:rsidRPr="00AA2B8A" w:rsidRDefault="00AA2B8A" w:rsidP="00AA2B8A">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AA2B8A">
                        <w:rPr>
                          <w:rFonts w:ascii="Times New Roman" w:eastAsia="Times New Roman" w:hAnsi="Times New Roman" w:cs="Times New Roman"/>
                          <w:bCs/>
                          <w:sz w:val="24"/>
                          <w:szCs w:val="24"/>
                          <w:lang w:val="en-US"/>
                        </w:rPr>
                        <w:t xml:space="preserve">Most people in all categories (Agriculture, Engineering, Pharmacy, Physical Therapy) have </w:t>
                      </w:r>
                      <w:r w:rsidRPr="00AA2B8A">
                        <w:rPr>
                          <w:rFonts w:ascii="Times New Roman" w:eastAsia="Times New Roman" w:hAnsi="Times New Roman" w:cs="Times New Roman"/>
                          <w:b/>
                          <w:bCs/>
                          <w:sz w:val="24"/>
                          <w:szCs w:val="24"/>
                          <w:lang w:val="en-US"/>
                        </w:rPr>
                        <w:t>no medication</w:t>
                      </w:r>
                      <w:r w:rsidRPr="00AA2B8A">
                        <w:rPr>
                          <w:rFonts w:ascii="Times New Roman" w:eastAsia="Times New Roman" w:hAnsi="Times New Roman" w:cs="Times New Roman"/>
                          <w:bCs/>
                          <w:sz w:val="24"/>
                          <w:szCs w:val="24"/>
                          <w:lang w:val="en-US"/>
                        </w:rPr>
                        <w:t xml:space="preserve">. Pharmacy has the highest percentage of individuals with no medication (89.62%). The proportion of people taking </w:t>
                      </w:r>
                      <w:r w:rsidRPr="00AA2B8A">
                        <w:rPr>
                          <w:rFonts w:ascii="Times New Roman" w:eastAsia="Times New Roman" w:hAnsi="Times New Roman" w:cs="Times New Roman"/>
                          <w:b/>
                          <w:bCs/>
                          <w:sz w:val="24"/>
                          <w:szCs w:val="24"/>
                          <w:lang w:val="en-US"/>
                        </w:rPr>
                        <w:t>1 medication</w:t>
                      </w:r>
                      <w:r w:rsidRPr="00AA2B8A">
                        <w:rPr>
                          <w:rFonts w:ascii="Times New Roman" w:eastAsia="Times New Roman" w:hAnsi="Times New Roman" w:cs="Times New Roman"/>
                          <w:bCs/>
                          <w:sz w:val="24"/>
                          <w:szCs w:val="24"/>
                          <w:lang w:val="en-US"/>
                        </w:rPr>
                        <w:t xml:space="preserve"> is small, with Physical Therapy showing the lowest (6.45%). Very few people use </w:t>
                      </w:r>
                      <w:r w:rsidRPr="00AA2B8A">
                        <w:rPr>
                          <w:rFonts w:ascii="Times New Roman" w:eastAsia="Times New Roman" w:hAnsi="Times New Roman" w:cs="Times New Roman"/>
                          <w:b/>
                          <w:bCs/>
                          <w:sz w:val="24"/>
                          <w:szCs w:val="24"/>
                          <w:lang w:val="en-US"/>
                        </w:rPr>
                        <w:t>2 or more medications</w:t>
                      </w:r>
                      <w:r w:rsidRPr="00AA2B8A">
                        <w:rPr>
                          <w:rFonts w:ascii="Times New Roman" w:eastAsia="Times New Roman" w:hAnsi="Times New Roman" w:cs="Times New Roman"/>
                          <w:bCs/>
                          <w:sz w:val="24"/>
                          <w:szCs w:val="24"/>
                          <w:lang w:val="en-US"/>
                        </w:rPr>
                        <w:t xml:space="preserve"> across all fields.</w:t>
                      </w:r>
                    </w:p>
                    <w:p w14:paraId="01158A7A" w14:textId="77777777" w:rsidR="00E71E57" w:rsidRPr="00DC1D91" w:rsidRDefault="00E71E57"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Pr>
          <w:noProof/>
        </w:rPr>
        <mc:AlternateContent>
          <mc:Choice Requires="wps">
            <w:drawing>
              <wp:anchor distT="0" distB="0" distL="114300" distR="114300" simplePos="0" relativeHeight="251716608" behindDoc="0" locked="0" layoutInCell="1" allowOverlap="1" wp14:anchorId="7CCB2CE8" wp14:editId="0A84E277">
                <wp:simplePos x="0" y="0"/>
                <wp:positionH relativeFrom="page">
                  <wp:align>center</wp:align>
                </wp:positionH>
                <wp:positionV relativeFrom="paragraph">
                  <wp:posOffset>4445</wp:posOffset>
                </wp:positionV>
                <wp:extent cx="2110740" cy="266700"/>
                <wp:effectExtent l="0" t="0" r="22860" b="19050"/>
                <wp:wrapNone/>
                <wp:docPr id="630014346" name="Text Box 23"/>
                <wp:cNvGraphicFramePr/>
                <a:graphic xmlns:a="http://schemas.openxmlformats.org/drawingml/2006/main">
                  <a:graphicData uri="http://schemas.microsoft.com/office/word/2010/wordprocessingShape">
                    <wps:wsp>
                      <wps:cNvSpPr txBox="1"/>
                      <wps:spPr>
                        <a:xfrm>
                          <a:off x="0" y="0"/>
                          <a:ext cx="2110740" cy="266700"/>
                        </a:xfrm>
                        <a:prstGeom prst="rect">
                          <a:avLst/>
                        </a:prstGeom>
                        <a:solidFill>
                          <a:schemeClr val="lt1"/>
                        </a:solidFill>
                        <a:ln w="6350">
                          <a:solidFill>
                            <a:schemeClr val="bg1"/>
                          </a:solidFill>
                        </a:ln>
                      </wps:spPr>
                      <wps:txbx>
                        <w:txbxContent>
                          <w:p w14:paraId="60C70FE6" w14:textId="4DF69596" w:rsidR="00A60660" w:rsidRPr="00A60660" w:rsidRDefault="00A60660" w:rsidP="00A60660">
                            <w:pPr>
                              <w:jc w:val="center"/>
                              <w:rPr>
                                <w:i/>
                                <w:iCs/>
                                <w:lang w:val="en-US"/>
                              </w:rPr>
                            </w:pPr>
                            <w:r w:rsidRPr="00A60660">
                              <w:rPr>
                                <w:i/>
                                <w:iCs/>
                                <w:lang w:val="en-US"/>
                              </w:rPr>
                              <w:t>Figure 1</w:t>
                            </w:r>
                            <w:r w:rsidR="00AA2B8A">
                              <w:rPr>
                                <w:i/>
                                <w:iCs/>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CB2CE8" id="Text Box 23" o:spid="_x0000_s1047" type="#_x0000_t202" style="position:absolute;left:0;text-align:left;margin-left:0;margin-top:.35pt;width:166.2pt;height:21pt;z-index:2517166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" fillcolor="white [3201]" strokecolor="white [3212]" strokeweight=".5pt">
                <v:textbox>
                  <w:txbxContent>
                    <w:p w14:paraId="60C70FE6" w14:textId="4DF69596" w:rsidR="00A60660" w:rsidRPr="00A60660" w:rsidRDefault="00A60660" w:rsidP="00A60660">
                      <w:pPr>
                        <w:jc w:val="center"/>
                        <w:rPr>
                          <w:i/>
                          <w:iCs/>
                          <w:lang w:val="en-US"/>
                        </w:rPr>
                      </w:pPr>
                      <w:r w:rsidRPr="00A60660">
                        <w:rPr>
                          <w:i/>
                          <w:iCs/>
                          <w:lang w:val="en-US"/>
                        </w:rPr>
                        <w:t>Figure 1</w:t>
                      </w:r>
                      <w:r w:rsidR="00AA2B8A">
                        <w:rPr>
                          <w:i/>
                          <w:iCs/>
                          <w:lang w:val="en-US"/>
                        </w:rPr>
                        <w:t>1</w:t>
                      </w:r>
                    </w:p>
                  </w:txbxContent>
                </v:textbox>
                <w10:wrap anchorx="page"/>
              </v:shape>
            </w:pict>
          </mc:Fallback>
        </mc:AlternateContent>
      </w:r>
    </w:p>
    <w:p w14:paraId="3175A25F" w14:textId="3BA7BA08" w:rsidR="00A60660" w:rsidRDefault="00A60660" w:rsidP="00A60660"/>
    <w:p w14:paraId="5F11EED2" w14:textId="4B3CA50B" w:rsidR="00A60660" w:rsidRPr="00A60660" w:rsidRDefault="00A60660" w:rsidP="00A60660">
      <w:pPr>
        <w:pStyle w:val="ListParagraph"/>
        <w:numPr>
          <w:ilvl w:val="0"/>
          <w:numId w:val="16"/>
        </w:numPr>
        <w:rPr>
          <w:b/>
          <w:bCs/>
        </w:rPr>
      </w:pPr>
      <w:r w:rsidRPr="00A60660">
        <w:rPr>
          <w:b/>
          <w:bCs/>
        </w:rPr>
        <w:t>How many hours do you typically sleep each night?</w:t>
      </w:r>
    </w:p>
    <w:tbl>
      <w:tblPr>
        <w:tblW w:w="11460" w:type="dxa"/>
        <w:tblInd w:w="-1342" w:type="dxa"/>
        <w:tblLook w:val="04A0" w:firstRow="1" w:lastRow="0" w:firstColumn="1" w:lastColumn="0" w:noHBand="0" w:noVBand="1"/>
      </w:tblPr>
      <w:tblGrid>
        <w:gridCol w:w="1640"/>
        <w:gridCol w:w="2080"/>
        <w:gridCol w:w="1820"/>
        <w:gridCol w:w="1880"/>
        <w:gridCol w:w="2660"/>
        <w:gridCol w:w="1380"/>
      </w:tblGrid>
      <w:tr w:rsidR="001E5A9F" w:rsidRPr="001E5A9F" w14:paraId="77AA5F44" w14:textId="77777777" w:rsidTr="001E5A9F">
        <w:trPr>
          <w:trHeight w:val="288"/>
        </w:trPr>
        <w:tc>
          <w:tcPr>
            <w:tcW w:w="1640" w:type="dxa"/>
            <w:tcBorders>
              <w:top w:val="single" w:sz="4" w:space="0" w:color="44B3E1"/>
              <w:left w:val="single" w:sz="4" w:space="0" w:color="44B3E1"/>
              <w:bottom w:val="single" w:sz="4" w:space="0" w:color="44B3E1"/>
              <w:right w:val="nil"/>
            </w:tcBorders>
            <w:shd w:val="clear" w:color="156082" w:fill="156082"/>
            <w:vAlign w:val="center"/>
            <w:hideMark/>
          </w:tcPr>
          <w:p w14:paraId="7AB0C7A9"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Sleep Duration</w:t>
            </w:r>
          </w:p>
        </w:tc>
        <w:tc>
          <w:tcPr>
            <w:tcW w:w="2080" w:type="dxa"/>
            <w:tcBorders>
              <w:top w:val="single" w:sz="4" w:space="0" w:color="44B3E1"/>
              <w:left w:val="nil"/>
              <w:bottom w:val="single" w:sz="4" w:space="0" w:color="44B3E1"/>
              <w:right w:val="nil"/>
            </w:tcBorders>
            <w:shd w:val="clear" w:color="156082" w:fill="156082"/>
            <w:vAlign w:val="center"/>
            <w:hideMark/>
          </w:tcPr>
          <w:p w14:paraId="6AE89275"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Agriculture</w:t>
            </w:r>
          </w:p>
        </w:tc>
        <w:tc>
          <w:tcPr>
            <w:tcW w:w="1820" w:type="dxa"/>
            <w:tcBorders>
              <w:top w:val="single" w:sz="4" w:space="0" w:color="44B3E1"/>
              <w:left w:val="nil"/>
              <w:bottom w:val="single" w:sz="4" w:space="0" w:color="44B3E1"/>
              <w:right w:val="nil"/>
            </w:tcBorders>
            <w:shd w:val="clear" w:color="156082" w:fill="156082"/>
            <w:vAlign w:val="center"/>
            <w:hideMark/>
          </w:tcPr>
          <w:p w14:paraId="77477A47"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Engineering</w:t>
            </w:r>
          </w:p>
        </w:tc>
        <w:tc>
          <w:tcPr>
            <w:tcW w:w="1880" w:type="dxa"/>
            <w:tcBorders>
              <w:top w:val="single" w:sz="4" w:space="0" w:color="44B3E1"/>
              <w:left w:val="nil"/>
              <w:bottom w:val="single" w:sz="4" w:space="0" w:color="44B3E1"/>
              <w:right w:val="nil"/>
            </w:tcBorders>
            <w:shd w:val="clear" w:color="156082" w:fill="156082"/>
            <w:vAlign w:val="center"/>
            <w:hideMark/>
          </w:tcPr>
          <w:p w14:paraId="0C2AE5AA"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Pharmacy</w:t>
            </w:r>
          </w:p>
        </w:tc>
        <w:tc>
          <w:tcPr>
            <w:tcW w:w="2660" w:type="dxa"/>
            <w:tcBorders>
              <w:top w:val="single" w:sz="4" w:space="0" w:color="44B3E1"/>
              <w:left w:val="nil"/>
              <w:bottom w:val="single" w:sz="4" w:space="0" w:color="44B3E1"/>
              <w:right w:val="nil"/>
            </w:tcBorders>
            <w:shd w:val="clear" w:color="156082" w:fill="156082"/>
            <w:vAlign w:val="center"/>
            <w:hideMark/>
          </w:tcPr>
          <w:p w14:paraId="64B96593"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377AA8CC" w14:textId="77777777" w:rsidR="001E5A9F" w:rsidRPr="001E5A9F" w:rsidRDefault="001E5A9F" w:rsidP="001E5A9F">
            <w:pPr>
              <w:spacing w:after="0" w:line="240" w:lineRule="auto"/>
              <w:rPr>
                <w:rFonts w:ascii="Aptos Narrow" w:eastAsia="Times New Roman" w:hAnsi="Aptos Narrow" w:cs="Times New Roman"/>
                <w:b/>
                <w:bCs/>
                <w:color w:val="FFFFFF"/>
                <w:lang w:val="en-US" w:eastAsia="en-US"/>
              </w:rPr>
            </w:pPr>
            <w:r w:rsidRPr="001E5A9F">
              <w:rPr>
                <w:rFonts w:ascii="Aptos Narrow" w:eastAsia="Times New Roman" w:hAnsi="Aptos Narrow" w:cs="Times New Roman"/>
                <w:b/>
                <w:bCs/>
                <w:color w:val="FFFFFF"/>
                <w:lang w:val="en-US" w:eastAsia="en-US"/>
              </w:rPr>
              <w:t>Blank</w:t>
            </w:r>
          </w:p>
        </w:tc>
      </w:tr>
      <w:tr w:rsidR="001E5A9F" w:rsidRPr="001E5A9F" w14:paraId="53B264C8" w14:textId="77777777" w:rsidTr="001E5A9F">
        <w:trPr>
          <w:trHeight w:val="288"/>
        </w:trPr>
        <w:tc>
          <w:tcPr>
            <w:tcW w:w="1640" w:type="dxa"/>
            <w:tcBorders>
              <w:top w:val="single" w:sz="4" w:space="0" w:color="44B3E1"/>
              <w:left w:val="single" w:sz="4" w:space="0" w:color="44B3E1"/>
              <w:bottom w:val="single" w:sz="4" w:space="0" w:color="44B3E1"/>
              <w:right w:val="nil"/>
            </w:tcBorders>
            <w:shd w:val="clear" w:color="C0E6F5" w:fill="C0E6F5"/>
            <w:vAlign w:val="center"/>
            <w:hideMark/>
          </w:tcPr>
          <w:p w14:paraId="5E15A6A4" w14:textId="77777777" w:rsidR="001E5A9F" w:rsidRPr="001E5A9F" w:rsidRDefault="001E5A9F" w:rsidP="001E5A9F">
            <w:pPr>
              <w:spacing w:after="0" w:line="240" w:lineRule="auto"/>
              <w:rPr>
                <w:rFonts w:ascii="Aptos Narrow" w:eastAsia="Times New Roman" w:hAnsi="Aptos Narrow" w:cs="Times New Roman"/>
                <w:b/>
                <w:bCs/>
                <w:color w:val="000000"/>
                <w:lang w:val="en-US" w:eastAsia="en-US"/>
              </w:rPr>
            </w:pPr>
            <w:r w:rsidRPr="001E5A9F">
              <w:rPr>
                <w:rFonts w:ascii="Aptos Narrow" w:eastAsia="Times New Roman" w:hAnsi="Aptos Narrow" w:cs="Times New Roman"/>
                <w:b/>
                <w:bCs/>
                <w:color w:val="000000"/>
                <w:lang w:val="en-US" w:eastAsia="en-US"/>
              </w:rPr>
              <w:t>Less than 5 hours</w:t>
            </w:r>
          </w:p>
        </w:tc>
        <w:tc>
          <w:tcPr>
            <w:tcW w:w="2080" w:type="dxa"/>
            <w:tcBorders>
              <w:top w:val="single" w:sz="4" w:space="0" w:color="44B3E1"/>
              <w:left w:val="nil"/>
              <w:bottom w:val="single" w:sz="4" w:space="0" w:color="44B3E1"/>
              <w:right w:val="nil"/>
            </w:tcBorders>
            <w:shd w:val="clear" w:color="C0E6F5" w:fill="C0E6F5"/>
            <w:vAlign w:val="center"/>
            <w:hideMark/>
          </w:tcPr>
          <w:p w14:paraId="7FA6D3FD"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4.88%</w:t>
            </w:r>
          </w:p>
        </w:tc>
        <w:tc>
          <w:tcPr>
            <w:tcW w:w="1820" w:type="dxa"/>
            <w:tcBorders>
              <w:top w:val="single" w:sz="4" w:space="0" w:color="44B3E1"/>
              <w:left w:val="nil"/>
              <w:bottom w:val="single" w:sz="4" w:space="0" w:color="44B3E1"/>
              <w:right w:val="nil"/>
            </w:tcBorders>
            <w:shd w:val="clear" w:color="C0E6F5" w:fill="C0E6F5"/>
            <w:vAlign w:val="center"/>
            <w:hideMark/>
          </w:tcPr>
          <w:p w14:paraId="3E1F9F20"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0%</w:t>
            </w:r>
          </w:p>
        </w:tc>
        <w:tc>
          <w:tcPr>
            <w:tcW w:w="1880" w:type="dxa"/>
            <w:tcBorders>
              <w:top w:val="single" w:sz="4" w:space="0" w:color="44B3E1"/>
              <w:left w:val="nil"/>
              <w:bottom w:val="single" w:sz="4" w:space="0" w:color="44B3E1"/>
              <w:right w:val="nil"/>
            </w:tcBorders>
            <w:shd w:val="clear" w:color="C0E6F5" w:fill="C0E6F5"/>
            <w:vAlign w:val="center"/>
            <w:hideMark/>
          </w:tcPr>
          <w:p w14:paraId="5E285F2C"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1.89%</w:t>
            </w:r>
          </w:p>
        </w:tc>
        <w:tc>
          <w:tcPr>
            <w:tcW w:w="2660" w:type="dxa"/>
            <w:tcBorders>
              <w:top w:val="single" w:sz="4" w:space="0" w:color="44B3E1"/>
              <w:left w:val="nil"/>
              <w:bottom w:val="single" w:sz="4" w:space="0" w:color="44B3E1"/>
              <w:right w:val="nil"/>
            </w:tcBorders>
            <w:shd w:val="clear" w:color="C0E6F5" w:fill="C0E6F5"/>
            <w:vAlign w:val="center"/>
            <w:hideMark/>
          </w:tcPr>
          <w:p w14:paraId="4DD7FEF0"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3.23%</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25C22DD"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0%</w:t>
            </w:r>
          </w:p>
        </w:tc>
      </w:tr>
      <w:tr w:rsidR="001E5A9F" w:rsidRPr="001E5A9F" w14:paraId="7E6C8A7D" w14:textId="77777777" w:rsidTr="001E5A9F">
        <w:trPr>
          <w:trHeight w:val="288"/>
        </w:trPr>
        <w:tc>
          <w:tcPr>
            <w:tcW w:w="1640" w:type="dxa"/>
            <w:tcBorders>
              <w:top w:val="single" w:sz="4" w:space="0" w:color="44B3E1"/>
              <w:left w:val="single" w:sz="4" w:space="0" w:color="44B3E1"/>
              <w:bottom w:val="single" w:sz="4" w:space="0" w:color="44B3E1"/>
              <w:right w:val="nil"/>
            </w:tcBorders>
            <w:vAlign w:val="center"/>
            <w:hideMark/>
          </w:tcPr>
          <w:p w14:paraId="7DD12717" w14:textId="77777777" w:rsidR="001E5A9F" w:rsidRPr="001E5A9F" w:rsidRDefault="001E5A9F" w:rsidP="001E5A9F">
            <w:pPr>
              <w:spacing w:after="0" w:line="240" w:lineRule="auto"/>
              <w:rPr>
                <w:rFonts w:ascii="Aptos Narrow" w:eastAsia="Times New Roman" w:hAnsi="Aptos Narrow" w:cs="Times New Roman"/>
                <w:b/>
                <w:bCs/>
                <w:color w:val="000000"/>
                <w:lang w:val="en-US" w:eastAsia="en-US"/>
              </w:rPr>
            </w:pPr>
            <w:r w:rsidRPr="001E5A9F">
              <w:rPr>
                <w:rFonts w:ascii="Aptos Narrow" w:eastAsia="Times New Roman" w:hAnsi="Aptos Narrow" w:cs="Times New Roman"/>
                <w:b/>
                <w:bCs/>
                <w:color w:val="000000"/>
                <w:lang w:val="en-US" w:eastAsia="en-US"/>
              </w:rPr>
              <w:t>5 to 7 hours</w:t>
            </w:r>
          </w:p>
        </w:tc>
        <w:tc>
          <w:tcPr>
            <w:tcW w:w="2080" w:type="dxa"/>
            <w:tcBorders>
              <w:top w:val="single" w:sz="4" w:space="0" w:color="44B3E1"/>
              <w:left w:val="nil"/>
              <w:bottom w:val="single" w:sz="4" w:space="0" w:color="44B3E1"/>
              <w:right w:val="nil"/>
            </w:tcBorders>
            <w:vAlign w:val="center"/>
            <w:hideMark/>
          </w:tcPr>
          <w:p w14:paraId="5BD5A6C6"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48.78%</w:t>
            </w:r>
          </w:p>
        </w:tc>
        <w:tc>
          <w:tcPr>
            <w:tcW w:w="1820" w:type="dxa"/>
            <w:tcBorders>
              <w:top w:val="single" w:sz="4" w:space="0" w:color="44B3E1"/>
              <w:left w:val="nil"/>
              <w:bottom w:val="single" w:sz="4" w:space="0" w:color="44B3E1"/>
              <w:right w:val="nil"/>
            </w:tcBorders>
            <w:vAlign w:val="center"/>
            <w:hideMark/>
          </w:tcPr>
          <w:p w14:paraId="2E6BD8DD"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51.06%</w:t>
            </w:r>
          </w:p>
        </w:tc>
        <w:tc>
          <w:tcPr>
            <w:tcW w:w="1880" w:type="dxa"/>
            <w:tcBorders>
              <w:top w:val="single" w:sz="4" w:space="0" w:color="44B3E1"/>
              <w:left w:val="nil"/>
              <w:bottom w:val="single" w:sz="4" w:space="0" w:color="44B3E1"/>
              <w:right w:val="nil"/>
            </w:tcBorders>
            <w:vAlign w:val="center"/>
            <w:hideMark/>
          </w:tcPr>
          <w:p w14:paraId="7A6B7571"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63.21%</w:t>
            </w:r>
          </w:p>
        </w:tc>
        <w:tc>
          <w:tcPr>
            <w:tcW w:w="2660" w:type="dxa"/>
            <w:tcBorders>
              <w:top w:val="single" w:sz="4" w:space="0" w:color="44B3E1"/>
              <w:left w:val="nil"/>
              <w:bottom w:val="single" w:sz="4" w:space="0" w:color="44B3E1"/>
              <w:right w:val="nil"/>
            </w:tcBorders>
            <w:vAlign w:val="center"/>
            <w:hideMark/>
          </w:tcPr>
          <w:p w14:paraId="0785641E"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48.39%</w:t>
            </w:r>
          </w:p>
        </w:tc>
        <w:tc>
          <w:tcPr>
            <w:tcW w:w="1380" w:type="dxa"/>
            <w:tcBorders>
              <w:top w:val="single" w:sz="4" w:space="0" w:color="44B3E1"/>
              <w:left w:val="nil"/>
              <w:bottom w:val="single" w:sz="4" w:space="0" w:color="44B3E1"/>
              <w:right w:val="single" w:sz="4" w:space="0" w:color="44B3E1"/>
            </w:tcBorders>
            <w:vAlign w:val="center"/>
            <w:hideMark/>
          </w:tcPr>
          <w:p w14:paraId="235E9450"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0%</w:t>
            </w:r>
          </w:p>
        </w:tc>
      </w:tr>
      <w:tr w:rsidR="001E5A9F" w:rsidRPr="001E5A9F" w14:paraId="4123801A" w14:textId="77777777" w:rsidTr="001E5A9F">
        <w:trPr>
          <w:trHeight w:val="288"/>
        </w:trPr>
        <w:tc>
          <w:tcPr>
            <w:tcW w:w="1640" w:type="dxa"/>
            <w:tcBorders>
              <w:top w:val="single" w:sz="4" w:space="0" w:color="44B3E1"/>
              <w:left w:val="single" w:sz="4" w:space="0" w:color="44B3E1"/>
              <w:bottom w:val="single" w:sz="4" w:space="0" w:color="44B3E1"/>
              <w:right w:val="nil"/>
            </w:tcBorders>
            <w:shd w:val="clear" w:color="C0E6F5" w:fill="C0E6F5"/>
            <w:vAlign w:val="center"/>
            <w:hideMark/>
          </w:tcPr>
          <w:p w14:paraId="2509DDEA" w14:textId="77777777" w:rsidR="001E5A9F" w:rsidRPr="001E5A9F" w:rsidRDefault="001E5A9F" w:rsidP="001E5A9F">
            <w:pPr>
              <w:spacing w:after="0" w:line="240" w:lineRule="auto"/>
              <w:rPr>
                <w:rFonts w:ascii="Aptos Narrow" w:eastAsia="Times New Roman" w:hAnsi="Aptos Narrow" w:cs="Times New Roman"/>
                <w:b/>
                <w:bCs/>
                <w:color w:val="000000"/>
                <w:lang w:val="en-US" w:eastAsia="en-US"/>
              </w:rPr>
            </w:pPr>
            <w:r w:rsidRPr="001E5A9F">
              <w:rPr>
                <w:rFonts w:ascii="Aptos Narrow" w:eastAsia="Times New Roman" w:hAnsi="Aptos Narrow" w:cs="Times New Roman"/>
                <w:b/>
                <w:bCs/>
                <w:color w:val="000000"/>
                <w:lang w:val="en-US" w:eastAsia="en-US"/>
              </w:rPr>
              <w:t>8 to 9 hours</w:t>
            </w:r>
          </w:p>
        </w:tc>
        <w:tc>
          <w:tcPr>
            <w:tcW w:w="2080" w:type="dxa"/>
            <w:tcBorders>
              <w:top w:val="single" w:sz="4" w:space="0" w:color="44B3E1"/>
              <w:left w:val="nil"/>
              <w:bottom w:val="single" w:sz="4" w:space="0" w:color="44B3E1"/>
              <w:right w:val="nil"/>
            </w:tcBorders>
            <w:shd w:val="clear" w:color="C0E6F5" w:fill="C0E6F5"/>
            <w:vAlign w:val="center"/>
            <w:hideMark/>
          </w:tcPr>
          <w:p w14:paraId="06932145"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46.34%</w:t>
            </w:r>
          </w:p>
        </w:tc>
        <w:tc>
          <w:tcPr>
            <w:tcW w:w="1820" w:type="dxa"/>
            <w:tcBorders>
              <w:top w:val="single" w:sz="4" w:space="0" w:color="44B3E1"/>
              <w:left w:val="nil"/>
              <w:bottom w:val="single" w:sz="4" w:space="0" w:color="44B3E1"/>
              <w:right w:val="nil"/>
            </w:tcBorders>
            <w:shd w:val="clear" w:color="C0E6F5" w:fill="C0E6F5"/>
            <w:vAlign w:val="center"/>
            <w:hideMark/>
          </w:tcPr>
          <w:p w14:paraId="556FFD93"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48.94%</w:t>
            </w:r>
          </w:p>
        </w:tc>
        <w:tc>
          <w:tcPr>
            <w:tcW w:w="1880" w:type="dxa"/>
            <w:tcBorders>
              <w:top w:val="single" w:sz="4" w:space="0" w:color="44B3E1"/>
              <w:left w:val="nil"/>
              <w:bottom w:val="single" w:sz="4" w:space="0" w:color="44B3E1"/>
              <w:right w:val="nil"/>
            </w:tcBorders>
            <w:shd w:val="clear" w:color="C0E6F5" w:fill="C0E6F5"/>
            <w:vAlign w:val="center"/>
            <w:hideMark/>
          </w:tcPr>
          <w:p w14:paraId="445FE25E"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34.91%</w:t>
            </w:r>
          </w:p>
        </w:tc>
        <w:tc>
          <w:tcPr>
            <w:tcW w:w="2660" w:type="dxa"/>
            <w:tcBorders>
              <w:top w:val="single" w:sz="4" w:space="0" w:color="44B3E1"/>
              <w:left w:val="nil"/>
              <w:bottom w:val="single" w:sz="4" w:space="0" w:color="44B3E1"/>
              <w:right w:val="nil"/>
            </w:tcBorders>
            <w:shd w:val="clear" w:color="C0E6F5" w:fill="C0E6F5"/>
            <w:vAlign w:val="center"/>
            <w:hideMark/>
          </w:tcPr>
          <w:p w14:paraId="2D7C148E"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48.39%</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0C2D4E5A" w14:textId="77777777" w:rsidR="001E5A9F" w:rsidRPr="001E5A9F" w:rsidRDefault="001E5A9F" w:rsidP="001E5A9F">
            <w:pPr>
              <w:spacing w:after="0" w:line="240" w:lineRule="auto"/>
              <w:rPr>
                <w:rFonts w:ascii="Aptos Narrow" w:eastAsia="Times New Roman" w:hAnsi="Aptos Narrow" w:cs="Times New Roman"/>
                <w:color w:val="000000"/>
                <w:lang w:val="en-US" w:eastAsia="en-US"/>
              </w:rPr>
            </w:pPr>
            <w:r w:rsidRPr="001E5A9F">
              <w:rPr>
                <w:rFonts w:ascii="Aptos Narrow" w:eastAsia="Times New Roman" w:hAnsi="Aptos Narrow" w:cs="Times New Roman"/>
                <w:color w:val="000000"/>
                <w:lang w:val="en-US" w:eastAsia="en-US"/>
              </w:rPr>
              <w:t>100%</w:t>
            </w:r>
          </w:p>
        </w:tc>
      </w:tr>
    </w:tbl>
    <w:p w14:paraId="52E5A7A2" w14:textId="1D5BB5FE" w:rsidR="00A60660" w:rsidRDefault="00A60660" w:rsidP="00985CE3">
      <w:pPr>
        <w:jc w:val="center"/>
        <w:rPr>
          <w:b/>
          <w:bCs/>
        </w:rPr>
      </w:pPr>
    </w:p>
    <w:p w14:paraId="2126545D" w14:textId="1E185078" w:rsidR="00A60660" w:rsidRPr="00A60660" w:rsidRDefault="00265D2E" w:rsidP="00265D2E">
      <w:pPr>
        <w:jc w:val="center"/>
        <w:rPr>
          <w:b/>
          <w:bCs/>
        </w:rPr>
      </w:pPr>
      <w:r>
        <w:rPr>
          <w:noProof/>
        </w:rPr>
        <w:lastRenderedPageBreak/>
        <mc:AlternateContent>
          <mc:Choice Requires="wps">
            <w:drawing>
              <wp:anchor distT="0" distB="0" distL="114300" distR="114300" simplePos="0" relativeHeight="251717632" behindDoc="0" locked="0" layoutInCell="1" allowOverlap="1" wp14:anchorId="4A9B95F9" wp14:editId="25D3DFBD">
                <wp:simplePos x="0" y="0"/>
                <wp:positionH relativeFrom="margin">
                  <wp:align>center</wp:align>
                </wp:positionH>
                <wp:positionV relativeFrom="paragraph">
                  <wp:posOffset>2742565</wp:posOffset>
                </wp:positionV>
                <wp:extent cx="2171700" cy="274320"/>
                <wp:effectExtent l="0" t="0" r="19050" b="11430"/>
                <wp:wrapNone/>
                <wp:docPr id="764609874" name="Text Box 24"/>
                <wp:cNvGraphicFramePr/>
                <a:graphic xmlns:a="http://schemas.openxmlformats.org/drawingml/2006/main">
                  <a:graphicData uri="http://schemas.microsoft.com/office/word/2010/wordprocessingShape">
                    <wps:wsp>
                      <wps:cNvSpPr txBox="1"/>
                      <wps:spPr>
                        <a:xfrm>
                          <a:off x="0" y="0"/>
                          <a:ext cx="2171700" cy="274320"/>
                        </a:xfrm>
                        <a:prstGeom prst="rect">
                          <a:avLst/>
                        </a:prstGeom>
                        <a:solidFill>
                          <a:schemeClr val="lt1"/>
                        </a:solidFill>
                        <a:ln w="6350">
                          <a:solidFill>
                            <a:schemeClr val="bg1"/>
                          </a:solidFill>
                        </a:ln>
                      </wps:spPr>
                      <wps:txbx>
                        <w:txbxContent>
                          <w:p w14:paraId="16BCE5D4" w14:textId="4164E8C3" w:rsidR="00985CE3" w:rsidRPr="00985CE3" w:rsidRDefault="00985CE3" w:rsidP="00985CE3">
                            <w:pPr>
                              <w:jc w:val="center"/>
                              <w:rPr>
                                <w:i/>
                                <w:iCs/>
                                <w:sz w:val="24"/>
                                <w:szCs w:val="24"/>
                                <w:lang w:val="en-US"/>
                              </w:rPr>
                            </w:pPr>
                            <w:r w:rsidRPr="00985CE3">
                              <w:rPr>
                                <w:i/>
                                <w:iCs/>
                                <w:sz w:val="24"/>
                                <w:szCs w:val="24"/>
                                <w:lang w:val="en-US"/>
                              </w:rPr>
                              <w:t>Figure 1</w:t>
                            </w:r>
                            <w:r w:rsidR="009C5ED9">
                              <w:rPr>
                                <w:i/>
                                <w:iCs/>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9B95F9" id="Text Box 24" o:spid="_x0000_s1048" type="#_x0000_t202" style="position:absolute;left:0;text-align:left;margin-left:0;margin-top:215.95pt;width:171pt;height:21.6pt;z-index:251717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" fillcolor="white [3201]" strokecolor="white [3212]" strokeweight=".5pt">
                <v:textbox>
                  <w:txbxContent>
                    <w:p w14:paraId="16BCE5D4" w14:textId="4164E8C3" w:rsidR="00985CE3" w:rsidRPr="00985CE3" w:rsidRDefault="00985CE3" w:rsidP="00985CE3">
                      <w:pPr>
                        <w:jc w:val="center"/>
                        <w:rPr>
                          <w:i/>
                          <w:iCs/>
                          <w:sz w:val="24"/>
                          <w:szCs w:val="24"/>
                          <w:lang w:val="en-US"/>
                        </w:rPr>
                      </w:pPr>
                      <w:r w:rsidRPr="00985CE3">
                        <w:rPr>
                          <w:i/>
                          <w:iCs/>
                          <w:sz w:val="24"/>
                          <w:szCs w:val="24"/>
                          <w:lang w:val="en-US"/>
                        </w:rPr>
                        <w:t>Figure 1</w:t>
                      </w:r>
                      <w:r w:rsidR="009C5ED9">
                        <w:rPr>
                          <w:i/>
                          <w:iCs/>
                          <w:sz w:val="24"/>
                          <w:szCs w:val="24"/>
                          <w:lang w:val="en-US"/>
                        </w:rPr>
                        <w:t>2</w:t>
                      </w:r>
                    </w:p>
                  </w:txbxContent>
                </v:textbox>
                <w10:wrap anchorx="margin"/>
              </v:shape>
            </w:pict>
          </mc:Fallback>
        </mc:AlternateContent>
      </w:r>
      <w:r>
        <w:rPr>
          <w:noProof/>
        </w:rPr>
        <w:drawing>
          <wp:inline distT="0" distB="0" distL="0" distR="0" wp14:anchorId="3ED0A229" wp14:editId="7F4C4DF4">
            <wp:extent cx="4572000" cy="2743200"/>
            <wp:effectExtent l="0" t="0" r="0" b="0"/>
            <wp:docPr id="131591142" name="Chart 1">
              <a:extLst xmlns:a="http://schemas.openxmlformats.org/drawingml/2006/main">
                <a:ext uri="{FF2B5EF4-FFF2-40B4-BE49-F238E27FC236}">
                  <a16:creationId xmlns:a16="http://schemas.microsoft.com/office/drawing/2014/main" id="{5E8B95BD-8EE0-D723-147A-AE9DCAE11F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AA6C6AD" w14:textId="4E4A93E3" w:rsidR="00991A4C" w:rsidRDefault="00985CE3" w:rsidP="00991A4C">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19680" behindDoc="0" locked="0" layoutInCell="1" allowOverlap="1" wp14:anchorId="5280995B" wp14:editId="5AE9F1C1">
                <wp:simplePos x="0" y="0"/>
                <wp:positionH relativeFrom="margin">
                  <wp:posOffset>3810</wp:posOffset>
                </wp:positionH>
                <wp:positionV relativeFrom="paragraph">
                  <wp:posOffset>346075</wp:posOffset>
                </wp:positionV>
                <wp:extent cx="5467350" cy="1177290"/>
                <wp:effectExtent l="19050" t="19050" r="19050" b="22860"/>
                <wp:wrapSquare wrapText="bothSides"/>
                <wp:docPr id="647435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1772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B23D2A5" w14:textId="77777777" w:rsidR="00265D2E" w:rsidRPr="00265D2E" w:rsidRDefault="00265D2E" w:rsidP="00265D2E">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265D2E">
                              <w:rPr>
                                <w:rFonts w:ascii="Times New Roman" w:eastAsia="Times New Roman" w:hAnsi="Times New Roman" w:cs="Times New Roman"/>
                                <w:bCs/>
                                <w:sz w:val="24"/>
                                <w:szCs w:val="24"/>
                                <w:lang w:val="en-US"/>
                              </w:rPr>
                              <w:t xml:space="preserve">Most people in all fields sleep </w:t>
                            </w:r>
                            <w:r w:rsidRPr="00265D2E">
                              <w:rPr>
                                <w:rFonts w:ascii="Times New Roman" w:eastAsia="Times New Roman" w:hAnsi="Times New Roman" w:cs="Times New Roman"/>
                                <w:b/>
                                <w:bCs/>
                                <w:sz w:val="24"/>
                                <w:szCs w:val="24"/>
                                <w:lang w:val="en-US"/>
                              </w:rPr>
                              <w:t>5 to 7 hours</w:t>
                            </w:r>
                            <w:r w:rsidRPr="00265D2E">
                              <w:rPr>
                                <w:rFonts w:ascii="Times New Roman" w:eastAsia="Times New Roman" w:hAnsi="Times New Roman" w:cs="Times New Roman"/>
                                <w:bCs/>
                                <w:sz w:val="24"/>
                                <w:szCs w:val="24"/>
                                <w:lang w:val="en-US"/>
                              </w:rPr>
                              <w:t xml:space="preserve">, with </w:t>
                            </w:r>
                            <w:r w:rsidRPr="00265D2E">
                              <w:rPr>
                                <w:rFonts w:ascii="Times New Roman" w:eastAsia="Times New Roman" w:hAnsi="Times New Roman" w:cs="Times New Roman"/>
                                <w:b/>
                                <w:bCs/>
                                <w:sz w:val="24"/>
                                <w:szCs w:val="24"/>
                                <w:lang w:val="en-US"/>
                              </w:rPr>
                              <w:t>Pharmacy</w:t>
                            </w:r>
                            <w:r w:rsidRPr="00265D2E">
                              <w:rPr>
                                <w:rFonts w:ascii="Times New Roman" w:eastAsia="Times New Roman" w:hAnsi="Times New Roman" w:cs="Times New Roman"/>
                                <w:bCs/>
                                <w:sz w:val="24"/>
                                <w:szCs w:val="24"/>
                                <w:lang w:val="en-US"/>
                              </w:rPr>
                              <w:t xml:space="preserve"> having the highest percentage. </w:t>
                            </w:r>
                            <w:r w:rsidRPr="00265D2E">
                              <w:rPr>
                                <w:rFonts w:ascii="Times New Roman" w:eastAsia="Times New Roman" w:hAnsi="Times New Roman" w:cs="Times New Roman"/>
                                <w:b/>
                                <w:bCs/>
                                <w:sz w:val="24"/>
                                <w:szCs w:val="24"/>
                                <w:lang w:val="en-US"/>
                              </w:rPr>
                              <w:t>8 to 9 hours</w:t>
                            </w:r>
                            <w:r w:rsidRPr="00265D2E">
                              <w:rPr>
                                <w:rFonts w:ascii="Times New Roman" w:eastAsia="Times New Roman" w:hAnsi="Times New Roman" w:cs="Times New Roman"/>
                                <w:bCs/>
                                <w:sz w:val="24"/>
                                <w:szCs w:val="24"/>
                                <w:lang w:val="en-US"/>
                              </w:rPr>
                              <w:t xml:space="preserve"> is the second most common, particularly in </w:t>
                            </w:r>
                            <w:r w:rsidRPr="00265D2E">
                              <w:rPr>
                                <w:rFonts w:ascii="Times New Roman" w:eastAsia="Times New Roman" w:hAnsi="Times New Roman" w:cs="Times New Roman"/>
                                <w:b/>
                                <w:bCs/>
                                <w:sz w:val="24"/>
                                <w:szCs w:val="24"/>
                                <w:lang w:val="en-US"/>
                              </w:rPr>
                              <w:t>Engineering</w:t>
                            </w:r>
                            <w:r w:rsidRPr="00265D2E">
                              <w:rPr>
                                <w:rFonts w:ascii="Times New Roman" w:eastAsia="Times New Roman" w:hAnsi="Times New Roman" w:cs="Times New Roman"/>
                                <w:bCs/>
                                <w:sz w:val="24"/>
                                <w:szCs w:val="24"/>
                                <w:lang w:val="en-US"/>
                              </w:rPr>
                              <w:t xml:space="preserve"> and </w:t>
                            </w:r>
                            <w:r w:rsidRPr="00265D2E">
                              <w:rPr>
                                <w:rFonts w:ascii="Times New Roman" w:eastAsia="Times New Roman" w:hAnsi="Times New Roman" w:cs="Times New Roman"/>
                                <w:b/>
                                <w:bCs/>
                                <w:sz w:val="24"/>
                                <w:szCs w:val="24"/>
                                <w:lang w:val="en-US"/>
                              </w:rPr>
                              <w:t>Physical Therapy</w:t>
                            </w:r>
                            <w:r w:rsidRPr="00265D2E">
                              <w:rPr>
                                <w:rFonts w:ascii="Times New Roman" w:eastAsia="Times New Roman" w:hAnsi="Times New Roman" w:cs="Times New Roman"/>
                                <w:bCs/>
                                <w:sz w:val="24"/>
                                <w:szCs w:val="24"/>
                                <w:lang w:val="en-US"/>
                              </w:rPr>
                              <w:t xml:space="preserve">, while very few sleep </w:t>
                            </w:r>
                            <w:r w:rsidRPr="00265D2E">
                              <w:rPr>
                                <w:rFonts w:ascii="Times New Roman" w:eastAsia="Times New Roman" w:hAnsi="Times New Roman" w:cs="Times New Roman"/>
                                <w:b/>
                                <w:bCs/>
                                <w:sz w:val="24"/>
                                <w:szCs w:val="24"/>
                                <w:lang w:val="en-US"/>
                              </w:rPr>
                              <w:t>less than 5 hours</w:t>
                            </w:r>
                            <w:r w:rsidRPr="00265D2E">
                              <w:rPr>
                                <w:rFonts w:ascii="Times New Roman" w:eastAsia="Times New Roman" w:hAnsi="Times New Roman" w:cs="Times New Roman"/>
                                <w:bCs/>
                                <w:sz w:val="24"/>
                                <w:szCs w:val="24"/>
                                <w:lang w:val="en-US"/>
                              </w:rPr>
                              <w:t>.</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0995B" id="_x0000_s1049" type="#_x0000_t202" style="position:absolute;margin-left:.3pt;margin-top:27.25pt;width:430.5pt;height:92.7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" fillcolor="#dceaf7" strokecolor="#156082" strokeweight="2.25pt">
                <v:textbox>
                  <w:txbxContent>
                    <w:p w14:paraId="5B7DA165" w14:textId="77777777" w:rsidR="00985CE3" w:rsidRDefault="00985CE3" w:rsidP="00985CE3">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B23D2A5" w14:textId="77777777" w:rsidR="00265D2E" w:rsidRPr="00265D2E" w:rsidRDefault="00265D2E" w:rsidP="00265D2E">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265D2E">
                        <w:rPr>
                          <w:rFonts w:ascii="Times New Roman" w:eastAsia="Times New Roman" w:hAnsi="Times New Roman" w:cs="Times New Roman"/>
                          <w:bCs/>
                          <w:sz w:val="24"/>
                          <w:szCs w:val="24"/>
                          <w:lang w:val="en-US"/>
                        </w:rPr>
                        <w:t xml:space="preserve">Most people in all fields sleep </w:t>
                      </w:r>
                      <w:r w:rsidRPr="00265D2E">
                        <w:rPr>
                          <w:rFonts w:ascii="Times New Roman" w:eastAsia="Times New Roman" w:hAnsi="Times New Roman" w:cs="Times New Roman"/>
                          <w:b/>
                          <w:bCs/>
                          <w:sz w:val="24"/>
                          <w:szCs w:val="24"/>
                          <w:lang w:val="en-US"/>
                        </w:rPr>
                        <w:t>5 to 7 hours</w:t>
                      </w:r>
                      <w:r w:rsidRPr="00265D2E">
                        <w:rPr>
                          <w:rFonts w:ascii="Times New Roman" w:eastAsia="Times New Roman" w:hAnsi="Times New Roman" w:cs="Times New Roman"/>
                          <w:bCs/>
                          <w:sz w:val="24"/>
                          <w:szCs w:val="24"/>
                          <w:lang w:val="en-US"/>
                        </w:rPr>
                        <w:t xml:space="preserve">, with </w:t>
                      </w:r>
                      <w:r w:rsidRPr="00265D2E">
                        <w:rPr>
                          <w:rFonts w:ascii="Times New Roman" w:eastAsia="Times New Roman" w:hAnsi="Times New Roman" w:cs="Times New Roman"/>
                          <w:b/>
                          <w:bCs/>
                          <w:sz w:val="24"/>
                          <w:szCs w:val="24"/>
                          <w:lang w:val="en-US"/>
                        </w:rPr>
                        <w:t>Pharmacy</w:t>
                      </w:r>
                      <w:r w:rsidRPr="00265D2E">
                        <w:rPr>
                          <w:rFonts w:ascii="Times New Roman" w:eastAsia="Times New Roman" w:hAnsi="Times New Roman" w:cs="Times New Roman"/>
                          <w:bCs/>
                          <w:sz w:val="24"/>
                          <w:szCs w:val="24"/>
                          <w:lang w:val="en-US"/>
                        </w:rPr>
                        <w:t xml:space="preserve"> having the highest percentage. </w:t>
                      </w:r>
                      <w:r w:rsidRPr="00265D2E">
                        <w:rPr>
                          <w:rFonts w:ascii="Times New Roman" w:eastAsia="Times New Roman" w:hAnsi="Times New Roman" w:cs="Times New Roman"/>
                          <w:b/>
                          <w:bCs/>
                          <w:sz w:val="24"/>
                          <w:szCs w:val="24"/>
                          <w:lang w:val="en-US"/>
                        </w:rPr>
                        <w:t>8 to 9 hours</w:t>
                      </w:r>
                      <w:r w:rsidRPr="00265D2E">
                        <w:rPr>
                          <w:rFonts w:ascii="Times New Roman" w:eastAsia="Times New Roman" w:hAnsi="Times New Roman" w:cs="Times New Roman"/>
                          <w:bCs/>
                          <w:sz w:val="24"/>
                          <w:szCs w:val="24"/>
                          <w:lang w:val="en-US"/>
                        </w:rPr>
                        <w:t xml:space="preserve"> is the second most common, particularly in </w:t>
                      </w:r>
                      <w:r w:rsidRPr="00265D2E">
                        <w:rPr>
                          <w:rFonts w:ascii="Times New Roman" w:eastAsia="Times New Roman" w:hAnsi="Times New Roman" w:cs="Times New Roman"/>
                          <w:b/>
                          <w:bCs/>
                          <w:sz w:val="24"/>
                          <w:szCs w:val="24"/>
                          <w:lang w:val="en-US"/>
                        </w:rPr>
                        <w:t>Engineering</w:t>
                      </w:r>
                      <w:r w:rsidRPr="00265D2E">
                        <w:rPr>
                          <w:rFonts w:ascii="Times New Roman" w:eastAsia="Times New Roman" w:hAnsi="Times New Roman" w:cs="Times New Roman"/>
                          <w:bCs/>
                          <w:sz w:val="24"/>
                          <w:szCs w:val="24"/>
                          <w:lang w:val="en-US"/>
                        </w:rPr>
                        <w:t xml:space="preserve"> and </w:t>
                      </w:r>
                      <w:r w:rsidRPr="00265D2E">
                        <w:rPr>
                          <w:rFonts w:ascii="Times New Roman" w:eastAsia="Times New Roman" w:hAnsi="Times New Roman" w:cs="Times New Roman"/>
                          <w:b/>
                          <w:bCs/>
                          <w:sz w:val="24"/>
                          <w:szCs w:val="24"/>
                          <w:lang w:val="en-US"/>
                        </w:rPr>
                        <w:t>Physical Therapy</w:t>
                      </w:r>
                      <w:r w:rsidRPr="00265D2E">
                        <w:rPr>
                          <w:rFonts w:ascii="Times New Roman" w:eastAsia="Times New Roman" w:hAnsi="Times New Roman" w:cs="Times New Roman"/>
                          <w:bCs/>
                          <w:sz w:val="24"/>
                          <w:szCs w:val="24"/>
                          <w:lang w:val="en-US"/>
                        </w:rPr>
                        <w:t xml:space="preserve">, while very few sleep </w:t>
                      </w:r>
                      <w:r w:rsidRPr="00265D2E">
                        <w:rPr>
                          <w:rFonts w:ascii="Times New Roman" w:eastAsia="Times New Roman" w:hAnsi="Times New Roman" w:cs="Times New Roman"/>
                          <w:b/>
                          <w:bCs/>
                          <w:sz w:val="24"/>
                          <w:szCs w:val="24"/>
                          <w:lang w:val="en-US"/>
                        </w:rPr>
                        <w:t>less than 5 hours</w:t>
                      </w:r>
                      <w:r w:rsidRPr="00265D2E">
                        <w:rPr>
                          <w:rFonts w:ascii="Times New Roman" w:eastAsia="Times New Roman" w:hAnsi="Times New Roman" w:cs="Times New Roman"/>
                          <w:bCs/>
                          <w:sz w:val="24"/>
                          <w:szCs w:val="24"/>
                          <w:lang w:val="en-US"/>
                        </w:rPr>
                        <w:t>.</w:t>
                      </w:r>
                    </w:p>
                    <w:p w14:paraId="525C0F3F" w14:textId="77777777" w:rsidR="00985CE3" w:rsidRPr="00DC1D91" w:rsidRDefault="00985CE3"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7D561803" w14:textId="77777777" w:rsidR="00991A4C" w:rsidRDefault="00991A4C" w:rsidP="00991A4C"/>
    <w:p w14:paraId="532789CE" w14:textId="1BC3F416" w:rsidR="005B15AC" w:rsidRDefault="005B15AC" w:rsidP="005B15AC">
      <w:pPr>
        <w:pStyle w:val="ListParagraph"/>
        <w:numPr>
          <w:ilvl w:val="0"/>
          <w:numId w:val="16"/>
        </w:numPr>
        <w:rPr>
          <w:b/>
          <w:bCs/>
        </w:rPr>
      </w:pPr>
      <w:r w:rsidRPr="005B15AC">
        <w:rPr>
          <w:b/>
          <w:bCs/>
        </w:rPr>
        <w:t>How many cigarettes do you smoke on an average day?</w:t>
      </w:r>
    </w:p>
    <w:tbl>
      <w:tblPr>
        <w:tblW w:w="11520" w:type="dxa"/>
        <w:tblInd w:w="-1372" w:type="dxa"/>
        <w:tblLook w:val="04A0" w:firstRow="1" w:lastRow="0" w:firstColumn="1" w:lastColumn="0" w:noHBand="0" w:noVBand="1"/>
      </w:tblPr>
      <w:tblGrid>
        <w:gridCol w:w="1700"/>
        <w:gridCol w:w="2080"/>
        <w:gridCol w:w="1820"/>
        <w:gridCol w:w="1880"/>
        <w:gridCol w:w="2660"/>
        <w:gridCol w:w="1380"/>
      </w:tblGrid>
      <w:tr w:rsidR="009C5ED9" w:rsidRPr="009C5ED9" w14:paraId="47EF4A56" w14:textId="77777777" w:rsidTr="009C5ED9">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62E33A01"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Smoking Status</w:t>
            </w:r>
          </w:p>
        </w:tc>
        <w:tc>
          <w:tcPr>
            <w:tcW w:w="2080" w:type="dxa"/>
            <w:tcBorders>
              <w:top w:val="single" w:sz="4" w:space="0" w:color="44B3E1"/>
              <w:left w:val="nil"/>
              <w:bottom w:val="single" w:sz="4" w:space="0" w:color="44B3E1"/>
              <w:right w:val="nil"/>
            </w:tcBorders>
            <w:shd w:val="clear" w:color="156082" w:fill="156082"/>
            <w:vAlign w:val="center"/>
            <w:hideMark/>
          </w:tcPr>
          <w:p w14:paraId="42351D38"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Agriculture</w:t>
            </w:r>
          </w:p>
        </w:tc>
        <w:tc>
          <w:tcPr>
            <w:tcW w:w="1820" w:type="dxa"/>
            <w:tcBorders>
              <w:top w:val="single" w:sz="4" w:space="0" w:color="44B3E1"/>
              <w:left w:val="nil"/>
              <w:bottom w:val="single" w:sz="4" w:space="0" w:color="44B3E1"/>
              <w:right w:val="nil"/>
            </w:tcBorders>
            <w:shd w:val="clear" w:color="156082" w:fill="156082"/>
            <w:vAlign w:val="center"/>
            <w:hideMark/>
          </w:tcPr>
          <w:p w14:paraId="0AAEB38E"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Engineering</w:t>
            </w:r>
          </w:p>
        </w:tc>
        <w:tc>
          <w:tcPr>
            <w:tcW w:w="1880" w:type="dxa"/>
            <w:tcBorders>
              <w:top w:val="single" w:sz="4" w:space="0" w:color="44B3E1"/>
              <w:left w:val="nil"/>
              <w:bottom w:val="single" w:sz="4" w:space="0" w:color="44B3E1"/>
              <w:right w:val="nil"/>
            </w:tcBorders>
            <w:shd w:val="clear" w:color="156082" w:fill="156082"/>
            <w:vAlign w:val="center"/>
            <w:hideMark/>
          </w:tcPr>
          <w:p w14:paraId="6B2B09A1"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Pharmacy</w:t>
            </w:r>
          </w:p>
        </w:tc>
        <w:tc>
          <w:tcPr>
            <w:tcW w:w="2660" w:type="dxa"/>
            <w:tcBorders>
              <w:top w:val="single" w:sz="4" w:space="0" w:color="44B3E1"/>
              <w:left w:val="nil"/>
              <w:bottom w:val="single" w:sz="4" w:space="0" w:color="44B3E1"/>
              <w:right w:val="nil"/>
            </w:tcBorders>
            <w:shd w:val="clear" w:color="156082" w:fill="156082"/>
            <w:vAlign w:val="center"/>
            <w:hideMark/>
          </w:tcPr>
          <w:p w14:paraId="6D1D446C"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16D6C279" w14:textId="77777777" w:rsidR="009C5ED9" w:rsidRPr="009C5ED9" w:rsidRDefault="009C5ED9" w:rsidP="009C5ED9">
            <w:pPr>
              <w:spacing w:after="0" w:line="240" w:lineRule="auto"/>
              <w:rPr>
                <w:rFonts w:ascii="Aptos Narrow" w:eastAsia="Times New Roman" w:hAnsi="Aptos Narrow" w:cs="Times New Roman"/>
                <w:b/>
                <w:bCs/>
                <w:color w:val="FFFFFF"/>
                <w:lang w:val="en-US" w:eastAsia="en-US"/>
              </w:rPr>
            </w:pPr>
            <w:r w:rsidRPr="009C5ED9">
              <w:rPr>
                <w:rFonts w:ascii="Aptos Narrow" w:eastAsia="Times New Roman" w:hAnsi="Aptos Narrow" w:cs="Times New Roman"/>
                <w:b/>
                <w:bCs/>
                <w:color w:val="FFFFFF"/>
                <w:lang w:val="en-US" w:eastAsia="en-US"/>
              </w:rPr>
              <w:t>Blank</w:t>
            </w:r>
          </w:p>
        </w:tc>
      </w:tr>
      <w:tr w:rsidR="009C5ED9" w:rsidRPr="009C5ED9" w14:paraId="2A92EAE9" w14:textId="77777777" w:rsidTr="009C5ED9">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4203AFCA" w14:textId="77777777" w:rsidR="009C5ED9" w:rsidRPr="009C5ED9" w:rsidRDefault="009C5ED9" w:rsidP="009C5ED9">
            <w:pPr>
              <w:spacing w:after="0" w:line="240" w:lineRule="auto"/>
              <w:rPr>
                <w:rFonts w:ascii="Aptos Narrow" w:eastAsia="Times New Roman" w:hAnsi="Aptos Narrow" w:cs="Times New Roman"/>
                <w:b/>
                <w:bCs/>
                <w:color w:val="000000"/>
                <w:lang w:val="en-US" w:eastAsia="en-US"/>
              </w:rPr>
            </w:pPr>
            <w:r w:rsidRPr="009C5ED9">
              <w:rPr>
                <w:rFonts w:ascii="Aptos Narrow" w:eastAsia="Times New Roman" w:hAnsi="Aptos Narrow" w:cs="Times New Roman"/>
                <w:b/>
                <w:bCs/>
                <w:color w:val="000000"/>
                <w:lang w:val="en-US" w:eastAsia="en-US"/>
              </w:rPr>
              <w:t>I do not smoke</w:t>
            </w:r>
          </w:p>
        </w:tc>
        <w:tc>
          <w:tcPr>
            <w:tcW w:w="2080" w:type="dxa"/>
            <w:tcBorders>
              <w:top w:val="single" w:sz="4" w:space="0" w:color="44B3E1"/>
              <w:left w:val="nil"/>
              <w:bottom w:val="single" w:sz="4" w:space="0" w:color="44B3E1"/>
              <w:right w:val="nil"/>
            </w:tcBorders>
            <w:shd w:val="clear" w:color="C0E6F5" w:fill="C0E6F5"/>
            <w:vAlign w:val="center"/>
            <w:hideMark/>
          </w:tcPr>
          <w:p w14:paraId="227BBD77"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97.56%</w:t>
            </w:r>
          </w:p>
        </w:tc>
        <w:tc>
          <w:tcPr>
            <w:tcW w:w="1820" w:type="dxa"/>
            <w:tcBorders>
              <w:top w:val="single" w:sz="4" w:space="0" w:color="44B3E1"/>
              <w:left w:val="nil"/>
              <w:bottom w:val="single" w:sz="4" w:space="0" w:color="44B3E1"/>
              <w:right w:val="nil"/>
            </w:tcBorders>
            <w:shd w:val="clear" w:color="C0E6F5" w:fill="C0E6F5"/>
            <w:vAlign w:val="center"/>
            <w:hideMark/>
          </w:tcPr>
          <w:p w14:paraId="002032FC"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95.74%</w:t>
            </w:r>
          </w:p>
        </w:tc>
        <w:tc>
          <w:tcPr>
            <w:tcW w:w="1880" w:type="dxa"/>
            <w:tcBorders>
              <w:top w:val="single" w:sz="4" w:space="0" w:color="44B3E1"/>
              <w:left w:val="nil"/>
              <w:bottom w:val="single" w:sz="4" w:space="0" w:color="44B3E1"/>
              <w:right w:val="nil"/>
            </w:tcBorders>
            <w:shd w:val="clear" w:color="C0E6F5" w:fill="C0E6F5"/>
            <w:vAlign w:val="center"/>
            <w:hideMark/>
          </w:tcPr>
          <w:p w14:paraId="6E509C3A"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96.73%</w:t>
            </w:r>
          </w:p>
        </w:tc>
        <w:tc>
          <w:tcPr>
            <w:tcW w:w="2660" w:type="dxa"/>
            <w:tcBorders>
              <w:top w:val="single" w:sz="4" w:space="0" w:color="44B3E1"/>
              <w:left w:val="nil"/>
              <w:bottom w:val="single" w:sz="4" w:space="0" w:color="44B3E1"/>
              <w:right w:val="nil"/>
            </w:tcBorders>
            <w:shd w:val="clear" w:color="C0E6F5" w:fill="C0E6F5"/>
            <w:vAlign w:val="center"/>
            <w:hideMark/>
          </w:tcPr>
          <w:p w14:paraId="25863D22"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96.77%</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29E3FDF8"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100%</w:t>
            </w:r>
          </w:p>
        </w:tc>
      </w:tr>
      <w:tr w:rsidR="009C5ED9" w:rsidRPr="009C5ED9" w14:paraId="02F42117" w14:textId="77777777" w:rsidTr="009C5ED9">
        <w:trPr>
          <w:trHeight w:val="288"/>
        </w:trPr>
        <w:tc>
          <w:tcPr>
            <w:tcW w:w="1700" w:type="dxa"/>
            <w:tcBorders>
              <w:top w:val="single" w:sz="4" w:space="0" w:color="44B3E1"/>
              <w:left w:val="single" w:sz="4" w:space="0" w:color="44B3E1"/>
              <w:bottom w:val="single" w:sz="4" w:space="0" w:color="44B3E1"/>
              <w:right w:val="nil"/>
            </w:tcBorders>
            <w:vAlign w:val="center"/>
            <w:hideMark/>
          </w:tcPr>
          <w:p w14:paraId="614AC1FC" w14:textId="77777777" w:rsidR="009C5ED9" w:rsidRPr="009C5ED9" w:rsidRDefault="009C5ED9" w:rsidP="009C5ED9">
            <w:pPr>
              <w:spacing w:after="0" w:line="240" w:lineRule="auto"/>
              <w:rPr>
                <w:rFonts w:ascii="Aptos Narrow" w:eastAsia="Times New Roman" w:hAnsi="Aptos Narrow" w:cs="Times New Roman"/>
                <w:b/>
                <w:bCs/>
                <w:color w:val="000000"/>
                <w:lang w:val="en-US" w:eastAsia="en-US"/>
              </w:rPr>
            </w:pPr>
            <w:r w:rsidRPr="009C5ED9">
              <w:rPr>
                <w:rFonts w:ascii="Aptos Narrow" w:eastAsia="Times New Roman" w:hAnsi="Aptos Narrow" w:cs="Times New Roman"/>
                <w:b/>
                <w:bCs/>
                <w:color w:val="000000"/>
                <w:lang w:val="en-US" w:eastAsia="en-US"/>
              </w:rPr>
              <w:t>6–10 cigarettes</w:t>
            </w:r>
          </w:p>
        </w:tc>
        <w:tc>
          <w:tcPr>
            <w:tcW w:w="2080" w:type="dxa"/>
            <w:tcBorders>
              <w:top w:val="single" w:sz="4" w:space="0" w:color="44B3E1"/>
              <w:left w:val="nil"/>
              <w:bottom w:val="single" w:sz="4" w:space="0" w:color="44B3E1"/>
              <w:right w:val="nil"/>
            </w:tcBorders>
            <w:vAlign w:val="center"/>
            <w:hideMark/>
          </w:tcPr>
          <w:p w14:paraId="0C00DC7B"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820" w:type="dxa"/>
            <w:tcBorders>
              <w:top w:val="single" w:sz="4" w:space="0" w:color="44B3E1"/>
              <w:left w:val="nil"/>
              <w:bottom w:val="single" w:sz="4" w:space="0" w:color="44B3E1"/>
              <w:right w:val="nil"/>
            </w:tcBorders>
            <w:vAlign w:val="center"/>
            <w:hideMark/>
          </w:tcPr>
          <w:p w14:paraId="18171ECC"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4.26%</w:t>
            </w:r>
          </w:p>
        </w:tc>
        <w:tc>
          <w:tcPr>
            <w:tcW w:w="1880" w:type="dxa"/>
            <w:tcBorders>
              <w:top w:val="single" w:sz="4" w:space="0" w:color="44B3E1"/>
              <w:left w:val="nil"/>
              <w:bottom w:val="single" w:sz="4" w:space="0" w:color="44B3E1"/>
              <w:right w:val="nil"/>
            </w:tcBorders>
            <w:vAlign w:val="center"/>
            <w:hideMark/>
          </w:tcPr>
          <w:p w14:paraId="4A052FDB"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1.89%</w:t>
            </w:r>
          </w:p>
        </w:tc>
        <w:tc>
          <w:tcPr>
            <w:tcW w:w="2660" w:type="dxa"/>
            <w:tcBorders>
              <w:top w:val="single" w:sz="4" w:space="0" w:color="44B3E1"/>
              <w:left w:val="nil"/>
              <w:bottom w:val="single" w:sz="4" w:space="0" w:color="44B3E1"/>
              <w:right w:val="nil"/>
            </w:tcBorders>
            <w:vAlign w:val="center"/>
            <w:hideMark/>
          </w:tcPr>
          <w:p w14:paraId="4409C3CB"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vAlign w:val="center"/>
            <w:hideMark/>
          </w:tcPr>
          <w:p w14:paraId="45A9176A"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r>
      <w:tr w:rsidR="009C5ED9" w:rsidRPr="009C5ED9" w14:paraId="6982A4FD" w14:textId="77777777" w:rsidTr="009C5ED9">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AA63230" w14:textId="77777777" w:rsidR="009C5ED9" w:rsidRPr="009C5ED9" w:rsidRDefault="009C5ED9" w:rsidP="009C5ED9">
            <w:pPr>
              <w:spacing w:after="0" w:line="240" w:lineRule="auto"/>
              <w:rPr>
                <w:rFonts w:ascii="Aptos Narrow" w:eastAsia="Times New Roman" w:hAnsi="Aptos Narrow" w:cs="Times New Roman"/>
                <w:b/>
                <w:bCs/>
                <w:color w:val="000000"/>
                <w:lang w:val="en-US" w:eastAsia="en-US"/>
              </w:rPr>
            </w:pPr>
            <w:r w:rsidRPr="009C5ED9">
              <w:rPr>
                <w:rFonts w:ascii="Aptos Narrow" w:eastAsia="Times New Roman" w:hAnsi="Aptos Narrow" w:cs="Times New Roman"/>
                <w:b/>
                <w:bCs/>
                <w:color w:val="000000"/>
                <w:lang w:val="en-US" w:eastAsia="en-US"/>
              </w:rPr>
              <w:t>11–20 cigarettes</w:t>
            </w:r>
          </w:p>
        </w:tc>
        <w:tc>
          <w:tcPr>
            <w:tcW w:w="2080" w:type="dxa"/>
            <w:tcBorders>
              <w:top w:val="single" w:sz="4" w:space="0" w:color="44B3E1"/>
              <w:left w:val="nil"/>
              <w:bottom w:val="single" w:sz="4" w:space="0" w:color="44B3E1"/>
              <w:right w:val="nil"/>
            </w:tcBorders>
            <w:shd w:val="clear" w:color="C0E6F5" w:fill="C0E6F5"/>
            <w:vAlign w:val="center"/>
            <w:hideMark/>
          </w:tcPr>
          <w:p w14:paraId="04E05C8C"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1.22%</w:t>
            </w:r>
          </w:p>
        </w:tc>
        <w:tc>
          <w:tcPr>
            <w:tcW w:w="1820" w:type="dxa"/>
            <w:tcBorders>
              <w:top w:val="single" w:sz="4" w:space="0" w:color="44B3E1"/>
              <w:left w:val="nil"/>
              <w:bottom w:val="single" w:sz="4" w:space="0" w:color="44B3E1"/>
              <w:right w:val="nil"/>
            </w:tcBorders>
            <w:shd w:val="clear" w:color="C0E6F5" w:fill="C0E6F5"/>
            <w:vAlign w:val="center"/>
            <w:hideMark/>
          </w:tcPr>
          <w:p w14:paraId="2E4B09B4"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880" w:type="dxa"/>
            <w:tcBorders>
              <w:top w:val="single" w:sz="4" w:space="0" w:color="44B3E1"/>
              <w:left w:val="nil"/>
              <w:bottom w:val="single" w:sz="4" w:space="0" w:color="44B3E1"/>
              <w:right w:val="nil"/>
            </w:tcBorders>
            <w:shd w:val="clear" w:color="C0E6F5" w:fill="C0E6F5"/>
            <w:vAlign w:val="center"/>
            <w:hideMark/>
          </w:tcPr>
          <w:p w14:paraId="0FC003A1"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0.47%</w:t>
            </w:r>
          </w:p>
        </w:tc>
        <w:tc>
          <w:tcPr>
            <w:tcW w:w="2660" w:type="dxa"/>
            <w:tcBorders>
              <w:top w:val="single" w:sz="4" w:space="0" w:color="44B3E1"/>
              <w:left w:val="nil"/>
              <w:bottom w:val="single" w:sz="4" w:space="0" w:color="44B3E1"/>
              <w:right w:val="nil"/>
            </w:tcBorders>
            <w:shd w:val="clear" w:color="C0E6F5" w:fill="C0E6F5"/>
            <w:vAlign w:val="center"/>
            <w:hideMark/>
          </w:tcPr>
          <w:p w14:paraId="5457E4AB"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4AEC6244"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r>
      <w:tr w:rsidR="009C5ED9" w:rsidRPr="009C5ED9" w14:paraId="1D4C9F59" w14:textId="77777777" w:rsidTr="009C5ED9">
        <w:trPr>
          <w:trHeight w:val="576"/>
        </w:trPr>
        <w:tc>
          <w:tcPr>
            <w:tcW w:w="1700" w:type="dxa"/>
            <w:tcBorders>
              <w:top w:val="single" w:sz="4" w:space="0" w:color="44B3E1"/>
              <w:left w:val="single" w:sz="4" w:space="0" w:color="44B3E1"/>
              <w:bottom w:val="single" w:sz="4" w:space="0" w:color="44B3E1"/>
              <w:right w:val="nil"/>
            </w:tcBorders>
            <w:vAlign w:val="center"/>
            <w:hideMark/>
          </w:tcPr>
          <w:p w14:paraId="54007964" w14:textId="77777777" w:rsidR="009C5ED9" w:rsidRPr="009C5ED9" w:rsidRDefault="009C5ED9" w:rsidP="009C5ED9">
            <w:pPr>
              <w:spacing w:after="0" w:line="240" w:lineRule="auto"/>
              <w:rPr>
                <w:rFonts w:ascii="Aptos Narrow" w:eastAsia="Times New Roman" w:hAnsi="Aptos Narrow" w:cs="Times New Roman"/>
                <w:b/>
                <w:bCs/>
                <w:color w:val="000000"/>
                <w:lang w:val="en-US" w:eastAsia="en-US"/>
              </w:rPr>
            </w:pPr>
            <w:r w:rsidRPr="009C5ED9">
              <w:rPr>
                <w:rFonts w:ascii="Aptos Narrow" w:eastAsia="Times New Roman" w:hAnsi="Aptos Narrow" w:cs="Times New Roman"/>
                <w:b/>
                <w:bCs/>
                <w:color w:val="000000"/>
                <w:lang w:val="en-US" w:eastAsia="en-US"/>
              </w:rPr>
              <w:t>More than 20 cigarettes</w:t>
            </w:r>
          </w:p>
        </w:tc>
        <w:tc>
          <w:tcPr>
            <w:tcW w:w="2080" w:type="dxa"/>
            <w:tcBorders>
              <w:top w:val="single" w:sz="4" w:space="0" w:color="44B3E1"/>
              <w:left w:val="nil"/>
              <w:bottom w:val="single" w:sz="4" w:space="0" w:color="44B3E1"/>
              <w:right w:val="nil"/>
            </w:tcBorders>
            <w:vAlign w:val="center"/>
            <w:hideMark/>
          </w:tcPr>
          <w:p w14:paraId="313DD85B"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820" w:type="dxa"/>
            <w:tcBorders>
              <w:top w:val="single" w:sz="4" w:space="0" w:color="44B3E1"/>
              <w:left w:val="nil"/>
              <w:bottom w:val="single" w:sz="4" w:space="0" w:color="44B3E1"/>
              <w:right w:val="nil"/>
            </w:tcBorders>
            <w:vAlign w:val="center"/>
            <w:hideMark/>
          </w:tcPr>
          <w:p w14:paraId="2CA1EB88"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880" w:type="dxa"/>
            <w:tcBorders>
              <w:top w:val="single" w:sz="4" w:space="0" w:color="44B3E1"/>
              <w:left w:val="nil"/>
              <w:bottom w:val="single" w:sz="4" w:space="0" w:color="44B3E1"/>
              <w:right w:val="nil"/>
            </w:tcBorders>
            <w:vAlign w:val="center"/>
            <w:hideMark/>
          </w:tcPr>
          <w:p w14:paraId="5AD59D64"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2660" w:type="dxa"/>
            <w:tcBorders>
              <w:top w:val="single" w:sz="4" w:space="0" w:color="44B3E1"/>
              <w:left w:val="nil"/>
              <w:bottom w:val="single" w:sz="4" w:space="0" w:color="44B3E1"/>
              <w:right w:val="nil"/>
            </w:tcBorders>
            <w:vAlign w:val="center"/>
            <w:hideMark/>
          </w:tcPr>
          <w:p w14:paraId="5003EF20"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vAlign w:val="center"/>
            <w:hideMark/>
          </w:tcPr>
          <w:p w14:paraId="41F98ABF"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r>
      <w:tr w:rsidR="009C5ED9" w:rsidRPr="009C5ED9" w14:paraId="6C7DF5EF" w14:textId="77777777" w:rsidTr="009C5ED9">
        <w:trPr>
          <w:trHeight w:val="576"/>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F89EAA2" w14:textId="77777777" w:rsidR="009C5ED9" w:rsidRPr="009C5ED9" w:rsidRDefault="009C5ED9" w:rsidP="009C5ED9">
            <w:pPr>
              <w:spacing w:after="0" w:line="240" w:lineRule="auto"/>
              <w:rPr>
                <w:rFonts w:ascii="Aptos Narrow" w:eastAsia="Times New Roman" w:hAnsi="Aptos Narrow" w:cs="Times New Roman"/>
                <w:b/>
                <w:bCs/>
                <w:color w:val="000000"/>
                <w:lang w:val="en-US" w:eastAsia="en-US"/>
              </w:rPr>
            </w:pPr>
            <w:r w:rsidRPr="009C5ED9">
              <w:rPr>
                <w:rFonts w:ascii="Aptos Narrow" w:eastAsia="Times New Roman" w:hAnsi="Aptos Narrow" w:cs="Times New Roman"/>
                <w:b/>
                <w:bCs/>
                <w:color w:val="000000"/>
                <w:lang w:val="en-US" w:eastAsia="en-US"/>
              </w:rPr>
              <w:t>Use smoking products</w:t>
            </w:r>
          </w:p>
        </w:tc>
        <w:tc>
          <w:tcPr>
            <w:tcW w:w="2080" w:type="dxa"/>
            <w:tcBorders>
              <w:top w:val="single" w:sz="4" w:space="0" w:color="44B3E1"/>
              <w:left w:val="nil"/>
              <w:bottom w:val="single" w:sz="4" w:space="0" w:color="44B3E1"/>
              <w:right w:val="nil"/>
            </w:tcBorders>
            <w:shd w:val="clear" w:color="C0E6F5" w:fill="C0E6F5"/>
            <w:vAlign w:val="center"/>
            <w:hideMark/>
          </w:tcPr>
          <w:p w14:paraId="08FAFF67"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1.22%</w:t>
            </w:r>
          </w:p>
        </w:tc>
        <w:tc>
          <w:tcPr>
            <w:tcW w:w="1820" w:type="dxa"/>
            <w:tcBorders>
              <w:top w:val="single" w:sz="4" w:space="0" w:color="44B3E1"/>
              <w:left w:val="nil"/>
              <w:bottom w:val="single" w:sz="4" w:space="0" w:color="44B3E1"/>
              <w:right w:val="nil"/>
            </w:tcBorders>
            <w:shd w:val="clear" w:color="C0E6F5" w:fill="C0E6F5"/>
            <w:vAlign w:val="center"/>
            <w:hideMark/>
          </w:tcPr>
          <w:p w14:paraId="2024CEE3"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c>
          <w:tcPr>
            <w:tcW w:w="1880" w:type="dxa"/>
            <w:tcBorders>
              <w:top w:val="single" w:sz="4" w:space="0" w:color="44B3E1"/>
              <w:left w:val="nil"/>
              <w:bottom w:val="single" w:sz="4" w:space="0" w:color="44B3E1"/>
              <w:right w:val="nil"/>
            </w:tcBorders>
            <w:shd w:val="clear" w:color="C0E6F5" w:fill="C0E6F5"/>
            <w:vAlign w:val="center"/>
            <w:hideMark/>
          </w:tcPr>
          <w:p w14:paraId="3F21A458"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0.94%</w:t>
            </w:r>
          </w:p>
        </w:tc>
        <w:tc>
          <w:tcPr>
            <w:tcW w:w="2660" w:type="dxa"/>
            <w:tcBorders>
              <w:top w:val="single" w:sz="4" w:space="0" w:color="44B3E1"/>
              <w:left w:val="nil"/>
              <w:bottom w:val="single" w:sz="4" w:space="0" w:color="44B3E1"/>
              <w:right w:val="nil"/>
            </w:tcBorders>
            <w:shd w:val="clear" w:color="C0E6F5" w:fill="C0E6F5"/>
            <w:vAlign w:val="center"/>
            <w:hideMark/>
          </w:tcPr>
          <w:p w14:paraId="08AAA18F"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3.23%</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5049968" w14:textId="77777777" w:rsidR="009C5ED9" w:rsidRPr="009C5ED9" w:rsidRDefault="009C5ED9" w:rsidP="009C5ED9">
            <w:pPr>
              <w:spacing w:after="0" w:line="240" w:lineRule="auto"/>
              <w:rPr>
                <w:rFonts w:ascii="Aptos Narrow" w:eastAsia="Times New Roman" w:hAnsi="Aptos Narrow" w:cs="Times New Roman"/>
                <w:color w:val="000000"/>
                <w:lang w:val="en-US" w:eastAsia="en-US"/>
              </w:rPr>
            </w:pPr>
            <w:r w:rsidRPr="009C5ED9">
              <w:rPr>
                <w:rFonts w:ascii="Aptos Narrow" w:eastAsia="Times New Roman" w:hAnsi="Aptos Narrow" w:cs="Times New Roman"/>
                <w:color w:val="000000"/>
                <w:lang w:val="en-US" w:eastAsia="en-US"/>
              </w:rPr>
              <w:t>0%</w:t>
            </w:r>
          </w:p>
        </w:tc>
      </w:tr>
    </w:tbl>
    <w:p w14:paraId="6DED2957" w14:textId="77777777" w:rsidR="005B15AC" w:rsidRDefault="005B15AC" w:rsidP="005B15AC">
      <w:pPr>
        <w:ind w:left="360"/>
        <w:rPr>
          <w:b/>
          <w:bCs/>
        </w:rPr>
      </w:pPr>
    </w:p>
    <w:p w14:paraId="6A4C1F06" w14:textId="604C8DD3" w:rsidR="005B15AC" w:rsidRPr="005B15AC" w:rsidRDefault="009C5ED9" w:rsidP="00A4627E">
      <w:pPr>
        <w:ind w:left="360"/>
        <w:jc w:val="center"/>
        <w:rPr>
          <w:b/>
          <w:bCs/>
        </w:rPr>
      </w:pPr>
      <w:r>
        <w:rPr>
          <w:noProof/>
        </w:rPr>
        <w:lastRenderedPageBreak/>
        <w:drawing>
          <wp:inline distT="0" distB="0" distL="0" distR="0" wp14:anchorId="73E9C485" wp14:editId="2D5792C3">
            <wp:extent cx="4572000" cy="2743200"/>
            <wp:effectExtent l="0" t="0" r="0" b="0"/>
            <wp:docPr id="240370173" name="Chart 1">
              <a:extLst xmlns:a="http://schemas.openxmlformats.org/drawingml/2006/main">
                <a:ext uri="{FF2B5EF4-FFF2-40B4-BE49-F238E27FC236}">
                  <a16:creationId xmlns:a16="http://schemas.microsoft.com/office/drawing/2014/main" id="{E7F01AEA-3421-C886-634D-B6C1EF4A28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0F4EDB7" w14:textId="66DF9CBF" w:rsidR="00A4627E" w:rsidRDefault="00245505" w:rsidP="005B15AC">
      <w:pPr>
        <w:rPr>
          <w:b/>
          <w:bCs/>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3776" behindDoc="0" locked="0" layoutInCell="1" allowOverlap="1" wp14:anchorId="362FA962" wp14:editId="05ACD069">
                <wp:simplePos x="0" y="0"/>
                <wp:positionH relativeFrom="margin">
                  <wp:align>left</wp:align>
                </wp:positionH>
                <wp:positionV relativeFrom="paragraph">
                  <wp:posOffset>498475</wp:posOffset>
                </wp:positionV>
                <wp:extent cx="5467350" cy="1367790"/>
                <wp:effectExtent l="19050" t="19050" r="19050" b="22860"/>
                <wp:wrapSquare wrapText="bothSides"/>
                <wp:docPr id="97132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13677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8B81A97" w14:textId="63695641" w:rsidR="00245505" w:rsidRDefault="00245505" w:rsidP="0024550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D0FC832" w14:textId="77777777" w:rsidR="009C5ED9" w:rsidRPr="009C5ED9" w:rsidRDefault="009C5ED9" w:rsidP="009C5ED9">
                            <w:pPr>
                              <w:spacing w:after="0" w:line="360" w:lineRule="auto"/>
                              <w:ind w:left="284" w:hanging="284"/>
                              <w:contextualSpacing/>
                              <w:rPr>
                                <w:rFonts w:ascii="Times New Roman" w:eastAsia="Times New Roman" w:hAnsi="Times New Roman" w:cs="Times New Roman"/>
                                <w:bCs/>
                                <w:sz w:val="24"/>
                                <w:szCs w:val="24"/>
                                <w:lang w:val="en-US"/>
                              </w:rPr>
                            </w:pPr>
                            <w:r w:rsidRPr="009C5ED9">
                              <w:rPr>
                                <w:rFonts w:ascii="Times New Roman" w:eastAsia="Times New Roman" w:hAnsi="Times New Roman" w:cs="Times New Roman"/>
                                <w:bCs/>
                                <w:sz w:val="24"/>
                                <w:szCs w:val="24"/>
                                <w:lang w:val="en-US"/>
                              </w:rPr>
                              <w:t>Most people across all fields (Agriculture, Engineering, Pharmacy, Physical Therapy) do not smoke, with over 95% in each category. A small percentage uses 6–10 cigarettes or smoking products (e.g., vapes), while very few smoke 11–20 cigarettes. There is no significant use of more than 20 cigarettes.</w:t>
                            </w:r>
                          </w:p>
                          <w:p w14:paraId="4BC9B3F7" w14:textId="77777777" w:rsidR="00245505" w:rsidRPr="00245505" w:rsidRDefault="00245505" w:rsidP="00245505">
                            <w:pPr>
                              <w:spacing w:after="0" w:line="360" w:lineRule="auto"/>
                              <w:ind w:left="284" w:hanging="284"/>
                              <w:contextualSpacing/>
                              <w:jc w:val="both"/>
                              <w:rPr>
                                <w:rFonts w:ascii="Times New Roman" w:eastAsia="Times New Roman" w:hAnsi="Times New Roman" w:cs="Times New Roman"/>
                                <w:b/>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FA962" id="_x0000_s1050" type="#_x0000_t202" style="position:absolute;margin-left:0;margin-top:39.25pt;width:430.5pt;height:107.7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" fillcolor="#dceaf7" strokecolor="#156082" strokeweight="2.25pt">
                <v:textbox>
                  <w:txbxContent>
                    <w:p w14:paraId="48B81A97" w14:textId="63695641" w:rsidR="00245505" w:rsidRDefault="00245505" w:rsidP="0024550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D0FC832" w14:textId="77777777" w:rsidR="009C5ED9" w:rsidRPr="009C5ED9" w:rsidRDefault="009C5ED9" w:rsidP="009C5ED9">
                      <w:pPr>
                        <w:spacing w:after="0" w:line="360" w:lineRule="auto"/>
                        <w:ind w:left="284" w:hanging="284"/>
                        <w:contextualSpacing/>
                        <w:rPr>
                          <w:rFonts w:ascii="Times New Roman" w:eastAsia="Times New Roman" w:hAnsi="Times New Roman" w:cs="Times New Roman"/>
                          <w:bCs/>
                          <w:sz w:val="24"/>
                          <w:szCs w:val="24"/>
                          <w:lang w:val="en-US"/>
                        </w:rPr>
                      </w:pPr>
                      <w:r w:rsidRPr="009C5ED9">
                        <w:rPr>
                          <w:rFonts w:ascii="Times New Roman" w:eastAsia="Times New Roman" w:hAnsi="Times New Roman" w:cs="Times New Roman"/>
                          <w:bCs/>
                          <w:sz w:val="24"/>
                          <w:szCs w:val="24"/>
                          <w:lang w:val="en-US"/>
                        </w:rPr>
                        <w:t>Most people across all fields (Agriculture, Engineering, Pharmacy, Physical Therapy) do not smoke, with over 95% in each category. A small percentage uses 6–10 cigarettes or smoking products (e.g., vapes), while very few smoke 11–20 cigarettes. There is no significant use of more than 20 cigarettes.</w:t>
                      </w:r>
                    </w:p>
                    <w:p w14:paraId="4BC9B3F7" w14:textId="77777777" w:rsidR="00245505" w:rsidRPr="00245505" w:rsidRDefault="00245505" w:rsidP="00245505">
                      <w:pPr>
                        <w:spacing w:after="0" w:line="360" w:lineRule="auto"/>
                        <w:ind w:left="284" w:hanging="284"/>
                        <w:contextualSpacing/>
                        <w:jc w:val="both"/>
                        <w:rPr>
                          <w:rFonts w:ascii="Times New Roman" w:eastAsia="Times New Roman" w:hAnsi="Times New Roman" w:cs="Times New Roman"/>
                          <w:b/>
                          <w:sz w:val="24"/>
                          <w:szCs w:val="24"/>
                          <w:lang w:val="en-US"/>
                        </w:rPr>
                      </w:pPr>
                    </w:p>
                  </w:txbxContent>
                </v:textbox>
                <w10:wrap type="square" anchorx="margin"/>
              </v:shape>
            </w:pict>
          </mc:Fallback>
        </mc:AlternateContent>
      </w:r>
      <w:r w:rsidR="00A4627E" w:rsidRPr="005B15AC">
        <w:rPr>
          <w:b/>
          <w:bCs/>
          <w:noProof/>
        </w:rPr>
        <mc:AlternateContent>
          <mc:Choice Requires="wps">
            <w:drawing>
              <wp:anchor distT="45720" distB="45720" distL="114300" distR="114300" simplePos="0" relativeHeight="251721728" behindDoc="0" locked="0" layoutInCell="1" allowOverlap="1" wp14:anchorId="5DC01907" wp14:editId="18CE1894">
                <wp:simplePos x="0" y="0"/>
                <wp:positionH relativeFrom="page">
                  <wp:align>center</wp:align>
                </wp:positionH>
                <wp:positionV relativeFrom="paragraph">
                  <wp:posOffset>6985</wp:posOffset>
                </wp:positionV>
                <wp:extent cx="1409700" cy="281940"/>
                <wp:effectExtent l="0" t="0" r="19050" b="22860"/>
                <wp:wrapSquare wrapText="bothSides"/>
                <wp:docPr id="1133059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81940"/>
                        </a:xfrm>
                        <a:prstGeom prst="rect">
                          <a:avLst/>
                        </a:prstGeom>
                        <a:solidFill>
                          <a:srgbClr val="FFFFFF"/>
                        </a:solidFill>
                        <a:ln w="9525">
                          <a:solidFill>
                            <a:schemeClr val="bg1"/>
                          </a:solidFill>
                          <a:miter lim="800000"/>
                          <a:headEnd/>
                          <a:tailEnd/>
                        </a:ln>
                      </wps:spPr>
                      <wps:txbx>
                        <w:txbxContent>
                          <w:p w14:paraId="7E020BD3" w14:textId="26FC9E20"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w:t>
                            </w:r>
                            <w:r w:rsidR="009C5ED9">
                              <w:rPr>
                                <w:i/>
                                <w:iCs/>
                                <w:sz w:val="24"/>
                                <w:szCs w:val="24"/>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01907" id="_x0000_s1051" type="#_x0000_t202" style="position:absolute;margin-left:0;margin-top:.55pt;width:111pt;height:22.2pt;z-index:2517217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" strokecolor="white [3212]">
                <v:textbox>
                  <w:txbxContent>
                    <w:p w14:paraId="7E020BD3" w14:textId="26FC9E20" w:rsidR="005B15AC" w:rsidRPr="00A4627E" w:rsidRDefault="00A4627E" w:rsidP="00A4627E">
                      <w:pPr>
                        <w:jc w:val="center"/>
                        <w:rPr>
                          <w:i/>
                          <w:iCs/>
                          <w:color w:val="FFFFFF" w:themeColor="background1"/>
                          <w:sz w:val="24"/>
                          <w:szCs w:val="24"/>
                          <w:lang w:val="en-US"/>
                        </w:rPr>
                      </w:pPr>
                      <w:r w:rsidRPr="00A4627E">
                        <w:rPr>
                          <w:i/>
                          <w:iCs/>
                          <w:sz w:val="24"/>
                          <w:szCs w:val="24"/>
                          <w:lang w:val="en-US"/>
                        </w:rPr>
                        <w:t>Figure 1</w:t>
                      </w:r>
                      <w:r w:rsidR="009C5ED9">
                        <w:rPr>
                          <w:i/>
                          <w:iCs/>
                          <w:sz w:val="24"/>
                          <w:szCs w:val="24"/>
                          <w:lang w:val="en-US"/>
                        </w:rPr>
                        <w:t>3</w:t>
                      </w:r>
                    </w:p>
                  </w:txbxContent>
                </v:textbox>
                <w10:wrap type="square" anchorx="page"/>
              </v:shape>
            </w:pict>
          </mc:Fallback>
        </mc:AlternateContent>
      </w:r>
    </w:p>
    <w:p w14:paraId="58059361" w14:textId="5314FAA0" w:rsidR="005B15AC" w:rsidRDefault="005B15AC" w:rsidP="005B15AC">
      <w:pPr>
        <w:rPr>
          <w:b/>
          <w:bCs/>
        </w:rPr>
      </w:pPr>
    </w:p>
    <w:p w14:paraId="77A9CC78" w14:textId="77777777" w:rsidR="00774E09" w:rsidRDefault="00774E09" w:rsidP="005B15AC">
      <w:pPr>
        <w:rPr>
          <w:b/>
          <w:bCs/>
        </w:rPr>
      </w:pPr>
    </w:p>
    <w:p w14:paraId="135F3611" w14:textId="77777777" w:rsidR="00774E09" w:rsidRDefault="00774E09" w:rsidP="005B15AC">
      <w:pPr>
        <w:rPr>
          <w:b/>
          <w:bCs/>
        </w:rPr>
      </w:pPr>
    </w:p>
    <w:p w14:paraId="7CE2CA43" w14:textId="77777777" w:rsidR="00774E09" w:rsidRDefault="00774E09" w:rsidP="005B15AC">
      <w:pPr>
        <w:rPr>
          <w:b/>
          <w:bCs/>
        </w:rPr>
      </w:pPr>
    </w:p>
    <w:p w14:paraId="0DBC69E0" w14:textId="77777777" w:rsidR="00774E09" w:rsidRDefault="00774E09" w:rsidP="005B15AC">
      <w:pPr>
        <w:rPr>
          <w:b/>
          <w:bCs/>
        </w:rPr>
      </w:pPr>
    </w:p>
    <w:p w14:paraId="1256C412" w14:textId="77777777" w:rsidR="00774E09" w:rsidRDefault="00774E09" w:rsidP="005B15AC">
      <w:pPr>
        <w:rPr>
          <w:b/>
          <w:bCs/>
        </w:rPr>
      </w:pPr>
    </w:p>
    <w:p w14:paraId="688C4969" w14:textId="77777777" w:rsidR="00774E09" w:rsidRDefault="00774E09" w:rsidP="005B15AC">
      <w:pPr>
        <w:rPr>
          <w:b/>
          <w:bCs/>
        </w:rPr>
      </w:pPr>
    </w:p>
    <w:p w14:paraId="52D99A6A" w14:textId="77777777" w:rsidR="00774E09" w:rsidRDefault="00774E09" w:rsidP="005B15AC">
      <w:pPr>
        <w:rPr>
          <w:b/>
          <w:bCs/>
        </w:rPr>
      </w:pPr>
    </w:p>
    <w:p w14:paraId="5406A698" w14:textId="77777777" w:rsidR="00774E09" w:rsidRDefault="00774E09" w:rsidP="005B15AC">
      <w:pPr>
        <w:rPr>
          <w:b/>
          <w:bCs/>
        </w:rPr>
      </w:pPr>
    </w:p>
    <w:p w14:paraId="7FCEEB80" w14:textId="77777777" w:rsidR="00774E09" w:rsidRDefault="00774E09" w:rsidP="005B15AC">
      <w:pPr>
        <w:rPr>
          <w:b/>
          <w:bCs/>
        </w:rPr>
      </w:pPr>
    </w:p>
    <w:p w14:paraId="2D8850D0" w14:textId="77777777" w:rsidR="00774E09" w:rsidRDefault="00774E09" w:rsidP="005B15AC">
      <w:pPr>
        <w:rPr>
          <w:b/>
          <w:bCs/>
        </w:rPr>
      </w:pPr>
    </w:p>
    <w:p w14:paraId="14315623" w14:textId="77777777" w:rsidR="00774E09" w:rsidRDefault="00774E09" w:rsidP="005B15AC">
      <w:pPr>
        <w:rPr>
          <w:b/>
          <w:bCs/>
        </w:rPr>
      </w:pPr>
    </w:p>
    <w:p w14:paraId="0F6B8F30" w14:textId="77777777" w:rsidR="00774E09" w:rsidRDefault="00774E09" w:rsidP="005B15AC">
      <w:pPr>
        <w:rPr>
          <w:b/>
          <w:bCs/>
        </w:rPr>
      </w:pPr>
    </w:p>
    <w:p w14:paraId="197BE6DD" w14:textId="77777777" w:rsidR="00774E09" w:rsidRPr="005B15AC" w:rsidRDefault="00774E09" w:rsidP="005B15AC">
      <w:pPr>
        <w:rPr>
          <w:b/>
          <w:bCs/>
        </w:rPr>
      </w:pPr>
    </w:p>
    <w:p w14:paraId="28327363" w14:textId="06E73A64" w:rsidR="007C3A27" w:rsidRPr="00D060F1" w:rsidRDefault="00D060F1" w:rsidP="00D060F1">
      <w:pPr>
        <w:pStyle w:val="ListParagraph"/>
        <w:numPr>
          <w:ilvl w:val="0"/>
          <w:numId w:val="21"/>
        </w:numPr>
        <w:rPr>
          <w:rFonts w:asciiTheme="majorBidi" w:hAnsiTheme="majorBidi" w:cstheme="majorBidi"/>
          <w:b/>
          <w:bCs/>
          <w:sz w:val="28"/>
          <w:szCs w:val="28"/>
          <w:u w:val="single"/>
        </w:rPr>
      </w:pPr>
      <w:r w:rsidRPr="00D060F1">
        <w:rPr>
          <w:rFonts w:asciiTheme="majorBidi" w:hAnsiTheme="majorBidi" w:cstheme="majorBidi"/>
          <w:b/>
          <w:bCs/>
          <w:sz w:val="28"/>
          <w:szCs w:val="28"/>
          <w:u w:val="single"/>
        </w:rPr>
        <w:lastRenderedPageBreak/>
        <w:t xml:space="preserve">Dietary and </w:t>
      </w:r>
      <w:r w:rsidR="00774E09">
        <w:rPr>
          <w:rFonts w:asciiTheme="majorBidi" w:hAnsiTheme="majorBidi" w:cstheme="majorBidi"/>
          <w:b/>
          <w:bCs/>
          <w:sz w:val="28"/>
          <w:szCs w:val="28"/>
          <w:u w:val="single"/>
        </w:rPr>
        <w:t xml:space="preserve">lifestyle </w:t>
      </w:r>
      <w:r w:rsidRPr="00D060F1">
        <w:rPr>
          <w:rFonts w:asciiTheme="majorBidi" w:hAnsiTheme="majorBidi" w:cstheme="majorBidi"/>
          <w:b/>
          <w:bCs/>
          <w:sz w:val="28"/>
          <w:szCs w:val="28"/>
          <w:u w:val="single"/>
        </w:rPr>
        <w:t>Habits</w:t>
      </w:r>
    </w:p>
    <w:p w14:paraId="616B2F19" w14:textId="50223F05" w:rsidR="007B5689" w:rsidRDefault="00245505" w:rsidP="008D0256">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245505">
        <w:rPr>
          <w:rFonts w:ascii="Times New Roman" w:eastAsia="Times New Roman" w:hAnsi="Times New Roman" w:cs="Times New Roman"/>
          <w:b/>
          <w:color w:val="000000"/>
          <w:sz w:val="24"/>
          <w:szCs w:val="24"/>
        </w:rPr>
        <w:t>How often do you buy organic foods?</w:t>
      </w:r>
    </w:p>
    <w:tbl>
      <w:tblPr>
        <w:tblW w:w="8800" w:type="dxa"/>
        <w:tblLook w:val="04A0" w:firstRow="1" w:lastRow="0" w:firstColumn="1" w:lastColumn="0" w:noHBand="0" w:noVBand="1"/>
      </w:tblPr>
      <w:tblGrid>
        <w:gridCol w:w="1700"/>
        <w:gridCol w:w="1500"/>
        <w:gridCol w:w="1420"/>
        <w:gridCol w:w="1400"/>
        <w:gridCol w:w="1400"/>
        <w:gridCol w:w="1380"/>
      </w:tblGrid>
      <w:tr w:rsidR="00836E5E" w:rsidRPr="00836E5E" w14:paraId="52684C13" w14:textId="77777777" w:rsidTr="00836E5E">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44D1DCCC"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42105CAB"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08BFEECE"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463910C7"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Pharmacy</w:t>
            </w:r>
          </w:p>
        </w:tc>
        <w:tc>
          <w:tcPr>
            <w:tcW w:w="1400" w:type="dxa"/>
            <w:tcBorders>
              <w:top w:val="single" w:sz="4" w:space="0" w:color="44B3E1"/>
              <w:left w:val="nil"/>
              <w:bottom w:val="single" w:sz="4" w:space="0" w:color="44B3E1"/>
              <w:right w:val="nil"/>
            </w:tcBorders>
            <w:shd w:val="clear" w:color="156082" w:fill="156082"/>
            <w:vAlign w:val="center"/>
            <w:hideMark/>
          </w:tcPr>
          <w:p w14:paraId="16458820"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0483E156" w14:textId="77777777" w:rsidR="00836E5E" w:rsidRPr="00836E5E" w:rsidRDefault="00836E5E" w:rsidP="00836E5E">
            <w:pPr>
              <w:spacing w:after="0" w:line="240" w:lineRule="auto"/>
              <w:jc w:val="center"/>
              <w:rPr>
                <w:rFonts w:ascii="Aptos Narrow" w:eastAsia="Times New Roman" w:hAnsi="Aptos Narrow" w:cs="Times New Roman"/>
                <w:b/>
                <w:bCs/>
                <w:color w:val="FFFFFF"/>
                <w:lang w:val="en-US" w:eastAsia="en-US"/>
              </w:rPr>
            </w:pPr>
            <w:r w:rsidRPr="00836E5E">
              <w:rPr>
                <w:rFonts w:ascii="Aptos Narrow" w:eastAsia="Times New Roman" w:hAnsi="Aptos Narrow" w:cs="Times New Roman"/>
                <w:b/>
                <w:bCs/>
                <w:color w:val="FFFFFF"/>
                <w:lang w:val="en-US" w:eastAsia="en-US"/>
              </w:rPr>
              <w:t>Blank</w:t>
            </w:r>
          </w:p>
        </w:tc>
      </w:tr>
      <w:tr w:rsidR="00836E5E" w:rsidRPr="00836E5E" w14:paraId="3A15ED58" w14:textId="77777777" w:rsidTr="00836E5E">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63B58B6" w14:textId="77777777" w:rsidR="00836E5E" w:rsidRPr="00836E5E" w:rsidRDefault="00836E5E" w:rsidP="00836E5E">
            <w:pPr>
              <w:spacing w:after="0" w:line="240" w:lineRule="auto"/>
              <w:rPr>
                <w:rFonts w:ascii="Aptos Narrow" w:eastAsia="Times New Roman" w:hAnsi="Aptos Narrow" w:cs="Times New Roman"/>
                <w:b/>
                <w:bCs/>
                <w:color w:val="000000"/>
                <w:lang w:val="en-US" w:eastAsia="en-US"/>
              </w:rPr>
            </w:pPr>
            <w:r w:rsidRPr="00836E5E">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2DC6EF7F"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24.39%</w:t>
            </w:r>
          </w:p>
        </w:tc>
        <w:tc>
          <w:tcPr>
            <w:tcW w:w="1420" w:type="dxa"/>
            <w:tcBorders>
              <w:top w:val="single" w:sz="4" w:space="0" w:color="44B3E1"/>
              <w:left w:val="nil"/>
              <w:bottom w:val="single" w:sz="4" w:space="0" w:color="44B3E1"/>
              <w:right w:val="nil"/>
            </w:tcBorders>
            <w:shd w:val="clear" w:color="C0E6F5" w:fill="C0E6F5"/>
            <w:vAlign w:val="center"/>
            <w:hideMark/>
          </w:tcPr>
          <w:p w14:paraId="43DEA983"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14.89%</w:t>
            </w:r>
          </w:p>
        </w:tc>
        <w:tc>
          <w:tcPr>
            <w:tcW w:w="1400" w:type="dxa"/>
            <w:tcBorders>
              <w:top w:val="single" w:sz="4" w:space="0" w:color="44B3E1"/>
              <w:left w:val="nil"/>
              <w:bottom w:val="single" w:sz="4" w:space="0" w:color="44B3E1"/>
              <w:right w:val="nil"/>
            </w:tcBorders>
            <w:shd w:val="clear" w:color="C0E6F5" w:fill="C0E6F5"/>
            <w:vAlign w:val="center"/>
            <w:hideMark/>
          </w:tcPr>
          <w:p w14:paraId="5019E047"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16.98%</w:t>
            </w:r>
          </w:p>
        </w:tc>
        <w:tc>
          <w:tcPr>
            <w:tcW w:w="1400" w:type="dxa"/>
            <w:tcBorders>
              <w:top w:val="single" w:sz="4" w:space="0" w:color="44B3E1"/>
              <w:left w:val="nil"/>
              <w:bottom w:val="single" w:sz="4" w:space="0" w:color="44B3E1"/>
              <w:right w:val="nil"/>
            </w:tcBorders>
            <w:shd w:val="clear" w:color="C0E6F5" w:fill="C0E6F5"/>
            <w:vAlign w:val="center"/>
            <w:hideMark/>
          </w:tcPr>
          <w:p w14:paraId="0BBDEDE5"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9.68%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05C2577"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0%</w:t>
            </w:r>
          </w:p>
        </w:tc>
      </w:tr>
      <w:tr w:rsidR="00836E5E" w:rsidRPr="00836E5E" w14:paraId="5F7E6025" w14:textId="77777777" w:rsidTr="00836E5E">
        <w:trPr>
          <w:trHeight w:val="576"/>
        </w:trPr>
        <w:tc>
          <w:tcPr>
            <w:tcW w:w="1700" w:type="dxa"/>
            <w:tcBorders>
              <w:top w:val="single" w:sz="4" w:space="0" w:color="44B3E1"/>
              <w:left w:val="single" w:sz="4" w:space="0" w:color="44B3E1"/>
              <w:bottom w:val="single" w:sz="4" w:space="0" w:color="44B3E1"/>
              <w:right w:val="nil"/>
            </w:tcBorders>
            <w:vAlign w:val="center"/>
            <w:hideMark/>
          </w:tcPr>
          <w:p w14:paraId="763F1BC3" w14:textId="77777777" w:rsidR="00836E5E" w:rsidRPr="00836E5E" w:rsidRDefault="00836E5E" w:rsidP="00836E5E">
            <w:pPr>
              <w:spacing w:after="0" w:line="240" w:lineRule="auto"/>
              <w:rPr>
                <w:rFonts w:ascii="Aptos Narrow" w:eastAsia="Times New Roman" w:hAnsi="Aptos Narrow" w:cs="Times New Roman"/>
                <w:b/>
                <w:bCs/>
                <w:color w:val="000000"/>
                <w:lang w:val="en-US" w:eastAsia="en-US"/>
              </w:rPr>
            </w:pPr>
            <w:r w:rsidRPr="00836E5E">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6E18FD06"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31.71%</w:t>
            </w:r>
          </w:p>
        </w:tc>
        <w:tc>
          <w:tcPr>
            <w:tcW w:w="1420" w:type="dxa"/>
            <w:tcBorders>
              <w:top w:val="single" w:sz="4" w:space="0" w:color="44B3E1"/>
              <w:left w:val="nil"/>
              <w:bottom w:val="single" w:sz="4" w:space="0" w:color="44B3E1"/>
              <w:right w:val="nil"/>
            </w:tcBorders>
            <w:vAlign w:val="center"/>
            <w:hideMark/>
          </w:tcPr>
          <w:p w14:paraId="4FAFD2AE"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21.28%</w:t>
            </w:r>
          </w:p>
        </w:tc>
        <w:tc>
          <w:tcPr>
            <w:tcW w:w="1400" w:type="dxa"/>
            <w:tcBorders>
              <w:top w:val="single" w:sz="4" w:space="0" w:color="44B3E1"/>
              <w:left w:val="nil"/>
              <w:bottom w:val="single" w:sz="4" w:space="0" w:color="44B3E1"/>
              <w:right w:val="nil"/>
            </w:tcBorders>
            <w:vAlign w:val="center"/>
            <w:hideMark/>
          </w:tcPr>
          <w:p w14:paraId="27322EA9"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27.36%</w:t>
            </w:r>
          </w:p>
        </w:tc>
        <w:tc>
          <w:tcPr>
            <w:tcW w:w="1400" w:type="dxa"/>
            <w:tcBorders>
              <w:top w:val="single" w:sz="4" w:space="0" w:color="44B3E1"/>
              <w:left w:val="nil"/>
              <w:bottom w:val="single" w:sz="4" w:space="0" w:color="44B3E1"/>
              <w:right w:val="nil"/>
            </w:tcBorders>
            <w:vAlign w:val="center"/>
            <w:hideMark/>
          </w:tcPr>
          <w:p w14:paraId="4B34CDE1"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22.58%</w:t>
            </w:r>
          </w:p>
        </w:tc>
        <w:tc>
          <w:tcPr>
            <w:tcW w:w="1380" w:type="dxa"/>
            <w:tcBorders>
              <w:top w:val="single" w:sz="4" w:space="0" w:color="44B3E1"/>
              <w:left w:val="nil"/>
              <w:bottom w:val="single" w:sz="4" w:space="0" w:color="44B3E1"/>
              <w:right w:val="single" w:sz="4" w:space="0" w:color="44B3E1"/>
            </w:tcBorders>
            <w:vAlign w:val="center"/>
            <w:hideMark/>
          </w:tcPr>
          <w:p w14:paraId="43CB0B54"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100%</w:t>
            </w:r>
          </w:p>
        </w:tc>
      </w:tr>
      <w:tr w:rsidR="00836E5E" w:rsidRPr="00836E5E" w14:paraId="6EBE457B" w14:textId="77777777" w:rsidTr="00836E5E">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E3B41FD" w14:textId="77777777" w:rsidR="00836E5E" w:rsidRPr="00836E5E" w:rsidRDefault="00836E5E" w:rsidP="00836E5E">
            <w:pPr>
              <w:spacing w:after="0" w:line="240" w:lineRule="auto"/>
              <w:rPr>
                <w:rFonts w:ascii="Aptos Narrow" w:eastAsia="Times New Roman" w:hAnsi="Aptos Narrow" w:cs="Times New Roman"/>
                <w:b/>
                <w:bCs/>
                <w:color w:val="000000"/>
                <w:lang w:val="en-US" w:eastAsia="en-US"/>
              </w:rPr>
            </w:pPr>
            <w:r w:rsidRPr="00836E5E">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125F3286"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13.41%</w:t>
            </w:r>
          </w:p>
        </w:tc>
        <w:tc>
          <w:tcPr>
            <w:tcW w:w="1420" w:type="dxa"/>
            <w:tcBorders>
              <w:top w:val="single" w:sz="4" w:space="0" w:color="44B3E1"/>
              <w:left w:val="nil"/>
              <w:bottom w:val="single" w:sz="4" w:space="0" w:color="44B3E1"/>
              <w:right w:val="nil"/>
            </w:tcBorders>
            <w:shd w:val="clear" w:color="C0E6F5" w:fill="C0E6F5"/>
            <w:vAlign w:val="center"/>
            <w:hideMark/>
          </w:tcPr>
          <w:p w14:paraId="6921E737"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25.53%</w:t>
            </w:r>
          </w:p>
        </w:tc>
        <w:tc>
          <w:tcPr>
            <w:tcW w:w="1400" w:type="dxa"/>
            <w:tcBorders>
              <w:top w:val="single" w:sz="4" w:space="0" w:color="44B3E1"/>
              <w:left w:val="nil"/>
              <w:bottom w:val="single" w:sz="4" w:space="0" w:color="44B3E1"/>
              <w:right w:val="nil"/>
            </w:tcBorders>
            <w:shd w:val="clear" w:color="C0E6F5" w:fill="C0E6F5"/>
            <w:vAlign w:val="center"/>
            <w:hideMark/>
          </w:tcPr>
          <w:p w14:paraId="54B00D15"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18.87%</w:t>
            </w:r>
          </w:p>
        </w:tc>
        <w:tc>
          <w:tcPr>
            <w:tcW w:w="1400" w:type="dxa"/>
            <w:tcBorders>
              <w:top w:val="single" w:sz="4" w:space="0" w:color="44B3E1"/>
              <w:left w:val="nil"/>
              <w:bottom w:val="single" w:sz="4" w:space="0" w:color="44B3E1"/>
              <w:right w:val="nil"/>
            </w:tcBorders>
            <w:shd w:val="clear" w:color="C0E6F5" w:fill="C0E6F5"/>
            <w:vAlign w:val="center"/>
            <w:hideMark/>
          </w:tcPr>
          <w:p w14:paraId="00F2D23F"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32.26%</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E7878C6"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0%</w:t>
            </w:r>
          </w:p>
        </w:tc>
      </w:tr>
      <w:tr w:rsidR="00836E5E" w:rsidRPr="00836E5E" w14:paraId="3EA305A9" w14:textId="77777777" w:rsidTr="00836E5E">
        <w:trPr>
          <w:trHeight w:val="288"/>
        </w:trPr>
        <w:tc>
          <w:tcPr>
            <w:tcW w:w="1700" w:type="dxa"/>
            <w:tcBorders>
              <w:top w:val="single" w:sz="4" w:space="0" w:color="44B3E1"/>
              <w:left w:val="single" w:sz="4" w:space="0" w:color="44B3E1"/>
              <w:bottom w:val="single" w:sz="4" w:space="0" w:color="44B3E1"/>
              <w:right w:val="nil"/>
            </w:tcBorders>
            <w:vAlign w:val="center"/>
            <w:hideMark/>
          </w:tcPr>
          <w:p w14:paraId="147C6750" w14:textId="77777777" w:rsidR="00836E5E" w:rsidRPr="00836E5E" w:rsidRDefault="00836E5E" w:rsidP="00836E5E">
            <w:pPr>
              <w:spacing w:after="0" w:line="240" w:lineRule="auto"/>
              <w:rPr>
                <w:rFonts w:ascii="Aptos Narrow" w:eastAsia="Times New Roman" w:hAnsi="Aptos Narrow" w:cs="Times New Roman"/>
                <w:b/>
                <w:bCs/>
                <w:color w:val="000000"/>
                <w:lang w:val="en-US" w:eastAsia="en-US"/>
              </w:rPr>
            </w:pPr>
            <w:r w:rsidRPr="00836E5E">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039423A2"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30.49%</w:t>
            </w:r>
          </w:p>
        </w:tc>
        <w:tc>
          <w:tcPr>
            <w:tcW w:w="1420" w:type="dxa"/>
            <w:tcBorders>
              <w:top w:val="single" w:sz="4" w:space="0" w:color="44B3E1"/>
              <w:left w:val="nil"/>
              <w:bottom w:val="single" w:sz="4" w:space="0" w:color="44B3E1"/>
              <w:right w:val="nil"/>
            </w:tcBorders>
            <w:vAlign w:val="center"/>
            <w:hideMark/>
          </w:tcPr>
          <w:p w14:paraId="6527C0D6"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38.30%</w:t>
            </w:r>
          </w:p>
        </w:tc>
        <w:tc>
          <w:tcPr>
            <w:tcW w:w="1400" w:type="dxa"/>
            <w:tcBorders>
              <w:top w:val="single" w:sz="4" w:space="0" w:color="44B3E1"/>
              <w:left w:val="nil"/>
              <w:bottom w:val="single" w:sz="4" w:space="0" w:color="44B3E1"/>
              <w:right w:val="nil"/>
            </w:tcBorders>
            <w:vAlign w:val="center"/>
            <w:hideMark/>
          </w:tcPr>
          <w:p w14:paraId="411DBA6B"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36.79%</w:t>
            </w:r>
          </w:p>
        </w:tc>
        <w:tc>
          <w:tcPr>
            <w:tcW w:w="1400" w:type="dxa"/>
            <w:tcBorders>
              <w:top w:val="single" w:sz="4" w:space="0" w:color="44B3E1"/>
              <w:left w:val="nil"/>
              <w:bottom w:val="single" w:sz="4" w:space="0" w:color="44B3E1"/>
              <w:right w:val="nil"/>
            </w:tcBorders>
            <w:vAlign w:val="center"/>
            <w:hideMark/>
          </w:tcPr>
          <w:p w14:paraId="2C856B32"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35.48%</w:t>
            </w:r>
          </w:p>
        </w:tc>
        <w:tc>
          <w:tcPr>
            <w:tcW w:w="1380" w:type="dxa"/>
            <w:tcBorders>
              <w:top w:val="single" w:sz="4" w:space="0" w:color="44B3E1"/>
              <w:left w:val="nil"/>
              <w:bottom w:val="single" w:sz="4" w:space="0" w:color="44B3E1"/>
              <w:right w:val="single" w:sz="4" w:space="0" w:color="44B3E1"/>
            </w:tcBorders>
            <w:vAlign w:val="center"/>
            <w:hideMark/>
          </w:tcPr>
          <w:p w14:paraId="156E2C37" w14:textId="77777777" w:rsidR="00836E5E" w:rsidRPr="00836E5E" w:rsidRDefault="00836E5E" w:rsidP="00836E5E">
            <w:pPr>
              <w:spacing w:after="0" w:line="240" w:lineRule="auto"/>
              <w:jc w:val="right"/>
              <w:rPr>
                <w:rFonts w:ascii="Aptos Narrow" w:eastAsia="Times New Roman" w:hAnsi="Aptos Narrow" w:cs="Times New Roman"/>
                <w:color w:val="000000"/>
                <w:lang w:val="en-US" w:eastAsia="en-US"/>
              </w:rPr>
            </w:pPr>
            <w:r w:rsidRPr="00836E5E">
              <w:rPr>
                <w:rFonts w:ascii="Aptos Narrow" w:eastAsia="Times New Roman" w:hAnsi="Aptos Narrow" w:cs="Times New Roman"/>
                <w:color w:val="000000"/>
                <w:lang w:val="en-US" w:eastAsia="en-US"/>
              </w:rPr>
              <w:t>0%</w:t>
            </w:r>
          </w:p>
        </w:tc>
      </w:tr>
    </w:tbl>
    <w:p w14:paraId="0E5EA5F3" w14:textId="71B7268B" w:rsidR="007C3A27" w:rsidRDefault="007C3A27" w:rsidP="00030D14">
      <w:pPr>
        <w:keepNext/>
        <w:spacing w:after="0" w:line="360" w:lineRule="auto"/>
        <w:jc w:val="both"/>
      </w:pPr>
    </w:p>
    <w:p w14:paraId="52925104" w14:textId="77777777" w:rsidR="009C5ED9" w:rsidRDefault="009C5ED9" w:rsidP="00030D14">
      <w:pPr>
        <w:keepNext/>
        <w:spacing w:after="0" w:line="360" w:lineRule="auto"/>
        <w:jc w:val="both"/>
      </w:pPr>
    </w:p>
    <w:p w14:paraId="283CFB92" w14:textId="16964FCA" w:rsidR="0088479B" w:rsidRPr="00836E5E" w:rsidRDefault="00836E5E" w:rsidP="00836E5E">
      <w:pPr>
        <w:keepNext/>
        <w:spacing w:after="0" w:line="360" w:lineRule="auto"/>
        <w:jc w:val="center"/>
        <w:rPr>
          <w:rtl/>
        </w:rPr>
      </w:pPr>
      <w:r>
        <w:rPr>
          <w:noProof/>
        </w:rPr>
        <w:drawing>
          <wp:inline distT="0" distB="0" distL="0" distR="0" wp14:anchorId="1F7FC0B1" wp14:editId="13A605E7">
            <wp:extent cx="4572000" cy="2743200"/>
            <wp:effectExtent l="0" t="0" r="0" b="0"/>
            <wp:docPr id="1795505573" name="Chart 1">
              <a:extLst xmlns:a="http://schemas.openxmlformats.org/drawingml/2006/main">
                <a:ext uri="{FF2B5EF4-FFF2-40B4-BE49-F238E27FC236}">
                  <a16:creationId xmlns:a16="http://schemas.microsoft.com/office/drawing/2014/main" id="{122445AF-8CF8-ECA4-39C8-0317344B95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3FA78EC" w14:textId="0C005D98" w:rsidR="007B5689" w:rsidRPr="00913D58" w:rsidRDefault="00836E5E" w:rsidP="00913D58">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2032" behindDoc="0" locked="0" layoutInCell="1" allowOverlap="1" wp14:anchorId="64E5A3C1" wp14:editId="5D14C2E1">
                <wp:simplePos x="0" y="0"/>
                <wp:positionH relativeFrom="margin">
                  <wp:posOffset>3810</wp:posOffset>
                </wp:positionH>
                <wp:positionV relativeFrom="paragraph">
                  <wp:posOffset>332740</wp:posOffset>
                </wp:positionV>
                <wp:extent cx="5673090" cy="1413510"/>
                <wp:effectExtent l="19050" t="19050" r="22860" b="15240"/>
                <wp:wrapSquare wrapText="bothSides"/>
                <wp:docPr id="811623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135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09C59AB" w14:textId="77777777" w:rsidR="00836E5E" w:rsidRPr="00836E5E" w:rsidRDefault="00836E5E" w:rsidP="00836E5E">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836E5E">
                              <w:rPr>
                                <w:rFonts w:ascii="Times New Roman" w:eastAsia="Times New Roman" w:hAnsi="Times New Roman" w:cs="Times New Roman"/>
                                <w:bCs/>
                                <w:sz w:val="24"/>
                                <w:szCs w:val="24"/>
                                <w:lang w:val="en-US"/>
                              </w:rPr>
                              <w:t>The data shows the varying frequency of buying organic food across different categories. It highlights how often individuals from fields like Agriculture, Engineering, Pharmacy, and Physical Therapy purchase organic food, with differences in habits between the groups.</w:t>
                            </w:r>
                          </w:p>
                          <w:p w14:paraId="1245B322" w14:textId="16D855B3" w:rsidR="00301A98" w:rsidRPr="00836E5E"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5A3C1" id="_x0000_s1052" type="#_x0000_t202" style="position:absolute;left:0;text-align:left;margin-left:.3pt;margin-top:26.2pt;width:446.7pt;height:111.3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" fillcolor="#dceaf7" strokecolor="#156082" strokeweight="2.25pt">
                <v:textbo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409C59AB" w14:textId="77777777" w:rsidR="00836E5E" w:rsidRPr="00836E5E" w:rsidRDefault="00836E5E" w:rsidP="00836E5E">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836E5E">
                        <w:rPr>
                          <w:rFonts w:ascii="Times New Roman" w:eastAsia="Times New Roman" w:hAnsi="Times New Roman" w:cs="Times New Roman"/>
                          <w:bCs/>
                          <w:sz w:val="24"/>
                          <w:szCs w:val="24"/>
                          <w:lang w:val="en-US"/>
                        </w:rPr>
                        <w:t>The data shows the varying frequency of buying organic food across different categories. It highlights how often individuals from fields like Agriculture, Engineering, Pharmacy, and Physical Therapy purchase organic food, with differences in habits between the groups.</w:t>
                      </w:r>
                    </w:p>
                    <w:p w14:paraId="1245B322" w14:textId="16D855B3" w:rsidR="00301A98" w:rsidRPr="00836E5E" w:rsidRDefault="00301A98"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7C3A27" w:rsidRPr="007C3A27">
        <w:rPr>
          <w:sz w:val="24"/>
          <w:szCs w:val="24"/>
        </w:rPr>
        <w:t xml:space="preserve">Figure </w:t>
      </w:r>
      <w:bookmarkStart w:id="0" w:name="_heading=h.gjdgxs" w:colFirst="0" w:colLast="0"/>
      <w:bookmarkStart w:id="1" w:name="_heading=h.rozediaczj6y" w:colFirst="0" w:colLast="0"/>
      <w:bookmarkStart w:id="2" w:name="_heading=h.eul8db2ibp6n" w:colFirst="0" w:colLast="0"/>
      <w:bookmarkStart w:id="3" w:name="_heading=h.18jlss5y3244" w:colFirst="0" w:colLast="0"/>
      <w:bookmarkEnd w:id="0"/>
      <w:bookmarkEnd w:id="1"/>
      <w:bookmarkEnd w:id="2"/>
      <w:bookmarkEnd w:id="3"/>
      <w:r w:rsidR="00524DD4">
        <w:rPr>
          <w:sz w:val="24"/>
          <w:szCs w:val="24"/>
        </w:rPr>
        <w:t>1</w:t>
      </w:r>
      <w:r>
        <w:rPr>
          <w:sz w:val="24"/>
          <w:szCs w:val="24"/>
        </w:rPr>
        <w:t>4</w:t>
      </w:r>
    </w:p>
    <w:p w14:paraId="0F887672" w14:textId="7FDE080D" w:rsidR="00913D58" w:rsidRDefault="00385C4F" w:rsidP="00913D58">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385C4F">
        <w:rPr>
          <w:rFonts w:ascii="Times New Roman" w:eastAsia="Times New Roman" w:hAnsi="Times New Roman" w:cs="Times New Roman"/>
          <w:b/>
          <w:color w:val="000000"/>
          <w:sz w:val="24"/>
          <w:szCs w:val="24"/>
        </w:rPr>
        <w:t>How often do you eat vegetables per week?</w:t>
      </w:r>
    </w:p>
    <w:tbl>
      <w:tblPr>
        <w:tblW w:w="9220" w:type="dxa"/>
        <w:tblLook w:val="04A0" w:firstRow="1" w:lastRow="0" w:firstColumn="1" w:lastColumn="0" w:noHBand="0" w:noVBand="1"/>
      </w:tblPr>
      <w:tblGrid>
        <w:gridCol w:w="1700"/>
        <w:gridCol w:w="1500"/>
        <w:gridCol w:w="1420"/>
        <w:gridCol w:w="1400"/>
        <w:gridCol w:w="1820"/>
        <w:gridCol w:w="1380"/>
      </w:tblGrid>
      <w:tr w:rsidR="009B0948" w:rsidRPr="009B0948" w14:paraId="5C31B280" w14:textId="77777777" w:rsidTr="009B0948">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152C3D29"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5D32FC20"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07FF343D"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6483CF1E"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2FAD8C43"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2FEAC26E" w14:textId="77777777" w:rsidR="009B0948" w:rsidRPr="009B0948" w:rsidRDefault="009B0948" w:rsidP="009B0948">
            <w:pPr>
              <w:spacing w:after="0" w:line="240" w:lineRule="auto"/>
              <w:rPr>
                <w:rFonts w:ascii="Aptos Narrow" w:eastAsia="Times New Roman" w:hAnsi="Aptos Narrow" w:cs="Times New Roman"/>
                <w:b/>
                <w:bCs/>
                <w:color w:val="FFFFFF"/>
                <w:lang w:val="en-US" w:eastAsia="en-US"/>
              </w:rPr>
            </w:pPr>
            <w:r w:rsidRPr="009B0948">
              <w:rPr>
                <w:rFonts w:ascii="Aptos Narrow" w:eastAsia="Times New Roman" w:hAnsi="Aptos Narrow" w:cs="Times New Roman"/>
                <w:b/>
                <w:bCs/>
                <w:color w:val="FFFFFF"/>
                <w:lang w:val="en-US" w:eastAsia="en-US"/>
              </w:rPr>
              <w:t>Blank</w:t>
            </w:r>
          </w:p>
        </w:tc>
      </w:tr>
      <w:tr w:rsidR="009B0948" w:rsidRPr="009B0948" w14:paraId="6CF70E06" w14:textId="77777777" w:rsidTr="009B0948">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7999CFB5" w14:textId="77777777" w:rsidR="009B0948" w:rsidRPr="009B0948" w:rsidRDefault="009B0948" w:rsidP="009B0948">
            <w:pPr>
              <w:spacing w:after="0" w:line="240" w:lineRule="auto"/>
              <w:rPr>
                <w:rFonts w:ascii="Aptos Narrow" w:eastAsia="Times New Roman" w:hAnsi="Aptos Narrow" w:cs="Times New Roman"/>
                <w:b/>
                <w:bCs/>
                <w:color w:val="000000"/>
                <w:lang w:val="en-US" w:eastAsia="en-US"/>
              </w:rPr>
            </w:pPr>
            <w:r w:rsidRPr="009B0948">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1CC25296"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35.37%</w:t>
            </w:r>
          </w:p>
        </w:tc>
        <w:tc>
          <w:tcPr>
            <w:tcW w:w="1420" w:type="dxa"/>
            <w:tcBorders>
              <w:top w:val="single" w:sz="4" w:space="0" w:color="44B3E1"/>
              <w:left w:val="nil"/>
              <w:bottom w:val="single" w:sz="4" w:space="0" w:color="44B3E1"/>
              <w:right w:val="nil"/>
            </w:tcBorders>
            <w:shd w:val="clear" w:color="C0E6F5" w:fill="C0E6F5"/>
            <w:vAlign w:val="center"/>
            <w:hideMark/>
          </w:tcPr>
          <w:p w14:paraId="65E6F378"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38.30%</w:t>
            </w:r>
          </w:p>
        </w:tc>
        <w:tc>
          <w:tcPr>
            <w:tcW w:w="1400" w:type="dxa"/>
            <w:tcBorders>
              <w:top w:val="single" w:sz="4" w:space="0" w:color="44B3E1"/>
              <w:left w:val="nil"/>
              <w:bottom w:val="single" w:sz="4" w:space="0" w:color="44B3E1"/>
              <w:right w:val="nil"/>
            </w:tcBorders>
            <w:shd w:val="clear" w:color="C0E6F5" w:fill="C0E6F5"/>
            <w:vAlign w:val="center"/>
            <w:hideMark/>
          </w:tcPr>
          <w:p w14:paraId="68173E86"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41.50%</w:t>
            </w:r>
          </w:p>
        </w:tc>
        <w:tc>
          <w:tcPr>
            <w:tcW w:w="1820" w:type="dxa"/>
            <w:tcBorders>
              <w:top w:val="single" w:sz="4" w:space="0" w:color="44B3E1"/>
              <w:left w:val="nil"/>
              <w:bottom w:val="single" w:sz="4" w:space="0" w:color="44B3E1"/>
              <w:right w:val="nil"/>
            </w:tcBorders>
            <w:shd w:val="clear" w:color="C0E6F5" w:fill="C0E6F5"/>
            <w:vAlign w:val="center"/>
            <w:hideMark/>
          </w:tcPr>
          <w:p w14:paraId="5EC68527"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41.94%</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00EF0748"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0%</w:t>
            </w:r>
          </w:p>
        </w:tc>
      </w:tr>
      <w:tr w:rsidR="009B0948" w:rsidRPr="009B0948" w14:paraId="72CAC2C0" w14:textId="77777777" w:rsidTr="009B0948">
        <w:trPr>
          <w:trHeight w:val="576"/>
        </w:trPr>
        <w:tc>
          <w:tcPr>
            <w:tcW w:w="1700" w:type="dxa"/>
            <w:tcBorders>
              <w:top w:val="single" w:sz="4" w:space="0" w:color="44B3E1"/>
              <w:left w:val="single" w:sz="4" w:space="0" w:color="44B3E1"/>
              <w:bottom w:val="single" w:sz="4" w:space="0" w:color="44B3E1"/>
              <w:right w:val="nil"/>
            </w:tcBorders>
            <w:vAlign w:val="center"/>
            <w:hideMark/>
          </w:tcPr>
          <w:p w14:paraId="5CE1F736" w14:textId="77777777" w:rsidR="009B0948" w:rsidRPr="009B0948" w:rsidRDefault="009B0948" w:rsidP="009B0948">
            <w:pPr>
              <w:spacing w:after="0" w:line="240" w:lineRule="auto"/>
              <w:rPr>
                <w:rFonts w:ascii="Aptos Narrow" w:eastAsia="Times New Roman" w:hAnsi="Aptos Narrow" w:cs="Times New Roman"/>
                <w:b/>
                <w:bCs/>
                <w:color w:val="000000"/>
                <w:lang w:val="en-US" w:eastAsia="en-US"/>
              </w:rPr>
            </w:pPr>
            <w:r w:rsidRPr="009B0948">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63D5C1BC"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53.66%</w:t>
            </w:r>
          </w:p>
        </w:tc>
        <w:tc>
          <w:tcPr>
            <w:tcW w:w="1420" w:type="dxa"/>
            <w:tcBorders>
              <w:top w:val="single" w:sz="4" w:space="0" w:color="44B3E1"/>
              <w:left w:val="nil"/>
              <w:bottom w:val="single" w:sz="4" w:space="0" w:color="44B3E1"/>
              <w:right w:val="nil"/>
            </w:tcBorders>
            <w:vAlign w:val="center"/>
            <w:hideMark/>
          </w:tcPr>
          <w:p w14:paraId="1A763173"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48.94%</w:t>
            </w:r>
          </w:p>
        </w:tc>
        <w:tc>
          <w:tcPr>
            <w:tcW w:w="1400" w:type="dxa"/>
            <w:tcBorders>
              <w:top w:val="single" w:sz="4" w:space="0" w:color="44B3E1"/>
              <w:left w:val="nil"/>
              <w:bottom w:val="single" w:sz="4" w:space="0" w:color="44B3E1"/>
              <w:right w:val="nil"/>
            </w:tcBorders>
            <w:vAlign w:val="center"/>
            <w:hideMark/>
          </w:tcPr>
          <w:p w14:paraId="4353CEB0"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46.70%</w:t>
            </w:r>
          </w:p>
        </w:tc>
        <w:tc>
          <w:tcPr>
            <w:tcW w:w="1820" w:type="dxa"/>
            <w:tcBorders>
              <w:top w:val="single" w:sz="4" w:space="0" w:color="44B3E1"/>
              <w:left w:val="nil"/>
              <w:bottom w:val="single" w:sz="4" w:space="0" w:color="44B3E1"/>
              <w:right w:val="nil"/>
            </w:tcBorders>
            <w:vAlign w:val="center"/>
            <w:hideMark/>
          </w:tcPr>
          <w:p w14:paraId="012CFB7A"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38.71%</w:t>
            </w:r>
          </w:p>
        </w:tc>
        <w:tc>
          <w:tcPr>
            <w:tcW w:w="1380" w:type="dxa"/>
            <w:tcBorders>
              <w:top w:val="single" w:sz="4" w:space="0" w:color="44B3E1"/>
              <w:left w:val="nil"/>
              <w:bottom w:val="single" w:sz="4" w:space="0" w:color="44B3E1"/>
              <w:right w:val="single" w:sz="4" w:space="0" w:color="44B3E1"/>
            </w:tcBorders>
            <w:vAlign w:val="center"/>
            <w:hideMark/>
          </w:tcPr>
          <w:p w14:paraId="35B81A03"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100%</w:t>
            </w:r>
          </w:p>
        </w:tc>
      </w:tr>
      <w:tr w:rsidR="009B0948" w:rsidRPr="009B0948" w14:paraId="7ED01973" w14:textId="77777777" w:rsidTr="009B0948">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79E2700" w14:textId="77777777" w:rsidR="009B0948" w:rsidRPr="009B0948" w:rsidRDefault="009B0948" w:rsidP="009B0948">
            <w:pPr>
              <w:spacing w:after="0" w:line="240" w:lineRule="auto"/>
              <w:rPr>
                <w:rFonts w:ascii="Aptos Narrow" w:eastAsia="Times New Roman" w:hAnsi="Aptos Narrow" w:cs="Times New Roman"/>
                <w:b/>
                <w:bCs/>
                <w:color w:val="000000"/>
                <w:lang w:val="en-US" w:eastAsia="en-US"/>
              </w:rPr>
            </w:pPr>
            <w:r w:rsidRPr="009B0948">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394B1087"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3.66%</w:t>
            </w:r>
          </w:p>
        </w:tc>
        <w:tc>
          <w:tcPr>
            <w:tcW w:w="1420" w:type="dxa"/>
            <w:tcBorders>
              <w:top w:val="single" w:sz="4" w:space="0" w:color="44B3E1"/>
              <w:left w:val="nil"/>
              <w:bottom w:val="single" w:sz="4" w:space="0" w:color="44B3E1"/>
              <w:right w:val="nil"/>
            </w:tcBorders>
            <w:shd w:val="clear" w:color="C0E6F5" w:fill="C0E6F5"/>
            <w:vAlign w:val="center"/>
            <w:hideMark/>
          </w:tcPr>
          <w:p w14:paraId="0FC5E99B"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8.51%</w:t>
            </w:r>
          </w:p>
        </w:tc>
        <w:tc>
          <w:tcPr>
            <w:tcW w:w="1400" w:type="dxa"/>
            <w:tcBorders>
              <w:top w:val="single" w:sz="4" w:space="0" w:color="44B3E1"/>
              <w:left w:val="nil"/>
              <w:bottom w:val="single" w:sz="4" w:space="0" w:color="44B3E1"/>
              <w:right w:val="nil"/>
            </w:tcBorders>
            <w:shd w:val="clear" w:color="C0E6F5" w:fill="C0E6F5"/>
            <w:vAlign w:val="center"/>
            <w:hideMark/>
          </w:tcPr>
          <w:p w14:paraId="369F9BA0"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7.55%</w:t>
            </w:r>
          </w:p>
        </w:tc>
        <w:tc>
          <w:tcPr>
            <w:tcW w:w="1820" w:type="dxa"/>
            <w:tcBorders>
              <w:top w:val="single" w:sz="4" w:space="0" w:color="44B3E1"/>
              <w:left w:val="nil"/>
              <w:bottom w:val="single" w:sz="4" w:space="0" w:color="44B3E1"/>
              <w:right w:val="nil"/>
            </w:tcBorders>
            <w:shd w:val="clear" w:color="C0E6F5" w:fill="C0E6F5"/>
            <w:vAlign w:val="center"/>
            <w:hideMark/>
          </w:tcPr>
          <w:p w14:paraId="24222B6F"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4DE900CA"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0%</w:t>
            </w:r>
          </w:p>
        </w:tc>
      </w:tr>
      <w:tr w:rsidR="009B0948" w:rsidRPr="009B0948" w14:paraId="6CD493E8" w14:textId="77777777" w:rsidTr="009B0948">
        <w:trPr>
          <w:trHeight w:val="288"/>
        </w:trPr>
        <w:tc>
          <w:tcPr>
            <w:tcW w:w="1700" w:type="dxa"/>
            <w:tcBorders>
              <w:top w:val="single" w:sz="4" w:space="0" w:color="44B3E1"/>
              <w:left w:val="single" w:sz="4" w:space="0" w:color="44B3E1"/>
              <w:bottom w:val="single" w:sz="4" w:space="0" w:color="44B3E1"/>
              <w:right w:val="nil"/>
            </w:tcBorders>
            <w:vAlign w:val="center"/>
            <w:hideMark/>
          </w:tcPr>
          <w:p w14:paraId="106D4957" w14:textId="4060ACCE" w:rsidR="009B0948" w:rsidRPr="009B0948" w:rsidRDefault="009B0948" w:rsidP="009B0948">
            <w:pPr>
              <w:spacing w:after="0" w:line="240" w:lineRule="auto"/>
              <w:rPr>
                <w:rFonts w:ascii="Aptos Narrow" w:eastAsia="Times New Roman" w:hAnsi="Aptos Narrow" w:cs="Times New Roman"/>
                <w:b/>
                <w:bCs/>
                <w:color w:val="000000"/>
                <w:lang w:val="en-US" w:eastAsia="en-US"/>
              </w:rPr>
            </w:pPr>
            <w:r w:rsidRPr="009B0948">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4BA34C1F"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7.32%</w:t>
            </w:r>
          </w:p>
        </w:tc>
        <w:tc>
          <w:tcPr>
            <w:tcW w:w="1420" w:type="dxa"/>
            <w:tcBorders>
              <w:top w:val="single" w:sz="4" w:space="0" w:color="44B3E1"/>
              <w:left w:val="nil"/>
              <w:bottom w:val="single" w:sz="4" w:space="0" w:color="44B3E1"/>
              <w:right w:val="nil"/>
            </w:tcBorders>
            <w:vAlign w:val="center"/>
            <w:hideMark/>
          </w:tcPr>
          <w:p w14:paraId="52AC1FF8"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4.26%</w:t>
            </w:r>
          </w:p>
        </w:tc>
        <w:tc>
          <w:tcPr>
            <w:tcW w:w="1400" w:type="dxa"/>
            <w:tcBorders>
              <w:top w:val="single" w:sz="4" w:space="0" w:color="44B3E1"/>
              <w:left w:val="nil"/>
              <w:bottom w:val="single" w:sz="4" w:space="0" w:color="44B3E1"/>
              <w:right w:val="nil"/>
            </w:tcBorders>
            <w:vAlign w:val="center"/>
            <w:hideMark/>
          </w:tcPr>
          <w:p w14:paraId="30535DB6"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4.25%</w:t>
            </w:r>
          </w:p>
        </w:tc>
        <w:tc>
          <w:tcPr>
            <w:tcW w:w="1820" w:type="dxa"/>
            <w:tcBorders>
              <w:top w:val="single" w:sz="4" w:space="0" w:color="44B3E1"/>
              <w:left w:val="nil"/>
              <w:bottom w:val="single" w:sz="4" w:space="0" w:color="44B3E1"/>
              <w:right w:val="nil"/>
            </w:tcBorders>
            <w:vAlign w:val="center"/>
            <w:hideMark/>
          </w:tcPr>
          <w:p w14:paraId="093EE92F"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6.45%</w:t>
            </w:r>
          </w:p>
        </w:tc>
        <w:tc>
          <w:tcPr>
            <w:tcW w:w="1380" w:type="dxa"/>
            <w:tcBorders>
              <w:top w:val="single" w:sz="4" w:space="0" w:color="44B3E1"/>
              <w:left w:val="nil"/>
              <w:bottom w:val="single" w:sz="4" w:space="0" w:color="44B3E1"/>
              <w:right w:val="single" w:sz="4" w:space="0" w:color="44B3E1"/>
            </w:tcBorders>
            <w:vAlign w:val="center"/>
            <w:hideMark/>
          </w:tcPr>
          <w:p w14:paraId="4D84704A" w14:textId="77777777" w:rsidR="009B0948" w:rsidRPr="009B0948" w:rsidRDefault="009B0948" w:rsidP="009B0948">
            <w:pPr>
              <w:spacing w:after="0" w:line="240" w:lineRule="auto"/>
              <w:rPr>
                <w:rFonts w:ascii="Aptos Narrow" w:eastAsia="Times New Roman" w:hAnsi="Aptos Narrow" w:cs="Times New Roman"/>
                <w:color w:val="000000"/>
                <w:lang w:val="en-US" w:eastAsia="en-US"/>
              </w:rPr>
            </w:pPr>
            <w:r w:rsidRPr="009B0948">
              <w:rPr>
                <w:rFonts w:ascii="Aptos Narrow" w:eastAsia="Times New Roman" w:hAnsi="Aptos Narrow" w:cs="Times New Roman"/>
                <w:color w:val="000000"/>
                <w:lang w:val="en-US" w:eastAsia="en-US"/>
              </w:rPr>
              <w:t>0%</w:t>
            </w:r>
          </w:p>
        </w:tc>
      </w:tr>
    </w:tbl>
    <w:p w14:paraId="6AFDE53A" w14:textId="3729964A" w:rsidR="007B5689" w:rsidRDefault="007B5689" w:rsidP="00913D58">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p>
    <w:p w14:paraId="5453EB61" w14:textId="6478A47D" w:rsidR="007F7AC3" w:rsidRPr="00830306" w:rsidRDefault="009B0948" w:rsidP="00913D58">
      <w:pPr>
        <w:pBdr>
          <w:top w:val="nil"/>
          <w:left w:val="nil"/>
          <w:bottom w:val="nil"/>
          <w:right w:val="nil"/>
          <w:between w:val="nil"/>
        </w:pBdr>
        <w:spacing w:after="0" w:line="360" w:lineRule="auto"/>
        <w:ind w:left="426"/>
        <w:jc w:val="center"/>
        <w:rPr>
          <w:rFonts w:ascii="Times New Roman" w:eastAsia="Times New Roman" w:hAnsi="Times New Roman" w:cs="Times New Roman"/>
          <w:b/>
          <w:color w:val="000000"/>
          <w:sz w:val="24"/>
          <w:szCs w:val="24"/>
          <w:lang w:val="en-US"/>
        </w:rPr>
      </w:pPr>
      <w:r>
        <w:rPr>
          <w:noProof/>
        </w:rPr>
        <w:lastRenderedPageBreak/>
        <w:drawing>
          <wp:inline distT="0" distB="0" distL="0" distR="0" wp14:anchorId="034B2EA6" wp14:editId="6076C6A4">
            <wp:extent cx="4678680" cy="2827020"/>
            <wp:effectExtent l="0" t="0" r="7620" b="11430"/>
            <wp:docPr id="247167837" name="Chart 1">
              <a:extLst xmlns:a="http://schemas.openxmlformats.org/drawingml/2006/main">
                <a:ext uri="{FF2B5EF4-FFF2-40B4-BE49-F238E27FC236}">
                  <a16:creationId xmlns:a16="http://schemas.microsoft.com/office/drawing/2014/main" id="{9974365B-7552-C0FD-A531-BECA353F1C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61B9E19" w14:textId="079124EC" w:rsidR="00A67904" w:rsidRDefault="009B0948" w:rsidP="007F7AC3">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6128" behindDoc="0" locked="0" layoutInCell="1" allowOverlap="1" wp14:anchorId="22EE2F65" wp14:editId="0DF6D27E">
                <wp:simplePos x="0" y="0"/>
                <wp:positionH relativeFrom="margin">
                  <wp:posOffset>3810</wp:posOffset>
                </wp:positionH>
                <wp:positionV relativeFrom="paragraph">
                  <wp:posOffset>326390</wp:posOffset>
                </wp:positionV>
                <wp:extent cx="5673090" cy="910590"/>
                <wp:effectExtent l="19050" t="19050" r="22860" b="22860"/>
                <wp:wrapSquare wrapText="bothSides"/>
                <wp:docPr id="236620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9105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7C5F8B0" w14:textId="77777777" w:rsidR="009B0948" w:rsidRPr="009B0948" w:rsidRDefault="009B0948" w:rsidP="009B0948">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9B0948">
                              <w:rPr>
                                <w:rFonts w:ascii="Times New Roman" w:eastAsia="Times New Roman" w:hAnsi="Times New Roman" w:cs="Times New Roman"/>
                                <w:bCs/>
                                <w:sz w:val="24"/>
                                <w:szCs w:val="24"/>
                                <w:lang w:val="en-US"/>
                              </w:rPr>
                              <w:t xml:space="preserve">Most people in all fields eat vegetables </w:t>
                            </w:r>
                            <w:r w:rsidRPr="009B0948">
                              <w:rPr>
                                <w:rFonts w:ascii="Times New Roman" w:eastAsia="Times New Roman" w:hAnsi="Times New Roman" w:cs="Times New Roman"/>
                                <w:b/>
                                <w:bCs/>
                                <w:sz w:val="24"/>
                                <w:szCs w:val="24"/>
                                <w:lang w:val="en-US"/>
                              </w:rPr>
                              <w:t>several times a week</w:t>
                            </w:r>
                            <w:r w:rsidRPr="009B0948">
                              <w:rPr>
                                <w:rFonts w:ascii="Times New Roman" w:eastAsia="Times New Roman" w:hAnsi="Times New Roman" w:cs="Times New Roman"/>
                                <w:bCs/>
                                <w:sz w:val="24"/>
                                <w:szCs w:val="24"/>
                                <w:lang w:val="en-US"/>
                              </w:rPr>
                              <w:t xml:space="preserve">, with a smaller percentage eating them </w:t>
                            </w:r>
                            <w:r w:rsidRPr="009B0948">
                              <w:rPr>
                                <w:rFonts w:ascii="Times New Roman" w:eastAsia="Times New Roman" w:hAnsi="Times New Roman" w:cs="Times New Roman"/>
                                <w:b/>
                                <w:bCs/>
                                <w:sz w:val="24"/>
                                <w:szCs w:val="24"/>
                                <w:lang w:val="en-US"/>
                              </w:rPr>
                              <w:t>daily</w:t>
                            </w:r>
                            <w:r w:rsidRPr="009B0948">
                              <w:rPr>
                                <w:rFonts w:ascii="Times New Roman" w:eastAsia="Times New Roman" w:hAnsi="Times New Roman" w:cs="Times New Roman"/>
                                <w:bCs/>
                                <w:sz w:val="24"/>
                                <w:szCs w:val="24"/>
                                <w:lang w:val="en-US"/>
                              </w:rPr>
                              <w:t xml:space="preserve">. Very few consume them </w:t>
                            </w:r>
                            <w:r w:rsidRPr="009B0948">
                              <w:rPr>
                                <w:rFonts w:ascii="Times New Roman" w:eastAsia="Times New Roman" w:hAnsi="Times New Roman" w:cs="Times New Roman"/>
                                <w:b/>
                                <w:bCs/>
                                <w:sz w:val="24"/>
                                <w:szCs w:val="24"/>
                                <w:lang w:val="en-US"/>
                              </w:rPr>
                              <w:t>once a week</w:t>
                            </w:r>
                            <w:r w:rsidRPr="009B0948">
                              <w:rPr>
                                <w:rFonts w:ascii="Times New Roman" w:eastAsia="Times New Roman" w:hAnsi="Times New Roman" w:cs="Times New Roman"/>
                                <w:bCs/>
                                <w:sz w:val="24"/>
                                <w:szCs w:val="24"/>
                                <w:lang w:val="en-US"/>
                              </w:rPr>
                              <w:t xml:space="preserve"> or </w:t>
                            </w:r>
                            <w:r w:rsidRPr="009B0948">
                              <w:rPr>
                                <w:rFonts w:ascii="Times New Roman" w:eastAsia="Times New Roman" w:hAnsi="Times New Roman" w:cs="Times New Roman"/>
                                <w:b/>
                                <w:bCs/>
                                <w:sz w:val="24"/>
                                <w:szCs w:val="24"/>
                                <w:lang w:val="en-US"/>
                              </w:rPr>
                              <w:t>rarely/never</w:t>
                            </w:r>
                            <w:r w:rsidRPr="009B0948">
                              <w:rPr>
                                <w:rFonts w:ascii="Times New Roman" w:eastAsia="Times New Roman" w:hAnsi="Times New Roman" w:cs="Times New Roman"/>
                                <w:bCs/>
                                <w:sz w:val="24"/>
                                <w:szCs w:val="24"/>
                                <w:lang w:val="en-US"/>
                              </w:rPr>
                              <w:t>.</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E2F65" id="_x0000_s1053" type="#_x0000_t202" style="position:absolute;left:0;text-align:left;margin-left:.3pt;margin-top:25.7pt;width:446.7pt;height:71.7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" fillcolor="#dceaf7" strokecolor="#156082" strokeweight="2.25pt">
                <v:textbox>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37C5F8B0" w14:textId="77777777" w:rsidR="009B0948" w:rsidRPr="009B0948" w:rsidRDefault="009B0948" w:rsidP="009B0948">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9B0948">
                        <w:rPr>
                          <w:rFonts w:ascii="Times New Roman" w:eastAsia="Times New Roman" w:hAnsi="Times New Roman" w:cs="Times New Roman"/>
                          <w:bCs/>
                          <w:sz w:val="24"/>
                          <w:szCs w:val="24"/>
                          <w:lang w:val="en-US"/>
                        </w:rPr>
                        <w:t xml:space="preserve">Most people in all fields eat vegetables </w:t>
                      </w:r>
                      <w:r w:rsidRPr="009B0948">
                        <w:rPr>
                          <w:rFonts w:ascii="Times New Roman" w:eastAsia="Times New Roman" w:hAnsi="Times New Roman" w:cs="Times New Roman"/>
                          <w:b/>
                          <w:bCs/>
                          <w:sz w:val="24"/>
                          <w:szCs w:val="24"/>
                          <w:lang w:val="en-US"/>
                        </w:rPr>
                        <w:t>several times a week</w:t>
                      </w:r>
                      <w:r w:rsidRPr="009B0948">
                        <w:rPr>
                          <w:rFonts w:ascii="Times New Roman" w:eastAsia="Times New Roman" w:hAnsi="Times New Roman" w:cs="Times New Roman"/>
                          <w:bCs/>
                          <w:sz w:val="24"/>
                          <w:szCs w:val="24"/>
                          <w:lang w:val="en-US"/>
                        </w:rPr>
                        <w:t xml:space="preserve">, with a smaller percentage eating them </w:t>
                      </w:r>
                      <w:r w:rsidRPr="009B0948">
                        <w:rPr>
                          <w:rFonts w:ascii="Times New Roman" w:eastAsia="Times New Roman" w:hAnsi="Times New Roman" w:cs="Times New Roman"/>
                          <w:b/>
                          <w:bCs/>
                          <w:sz w:val="24"/>
                          <w:szCs w:val="24"/>
                          <w:lang w:val="en-US"/>
                        </w:rPr>
                        <w:t>daily</w:t>
                      </w:r>
                      <w:r w:rsidRPr="009B0948">
                        <w:rPr>
                          <w:rFonts w:ascii="Times New Roman" w:eastAsia="Times New Roman" w:hAnsi="Times New Roman" w:cs="Times New Roman"/>
                          <w:bCs/>
                          <w:sz w:val="24"/>
                          <w:szCs w:val="24"/>
                          <w:lang w:val="en-US"/>
                        </w:rPr>
                        <w:t xml:space="preserve">. Very few consume them </w:t>
                      </w:r>
                      <w:r w:rsidRPr="009B0948">
                        <w:rPr>
                          <w:rFonts w:ascii="Times New Roman" w:eastAsia="Times New Roman" w:hAnsi="Times New Roman" w:cs="Times New Roman"/>
                          <w:b/>
                          <w:bCs/>
                          <w:sz w:val="24"/>
                          <w:szCs w:val="24"/>
                          <w:lang w:val="en-US"/>
                        </w:rPr>
                        <w:t>once a week</w:t>
                      </w:r>
                      <w:r w:rsidRPr="009B0948">
                        <w:rPr>
                          <w:rFonts w:ascii="Times New Roman" w:eastAsia="Times New Roman" w:hAnsi="Times New Roman" w:cs="Times New Roman"/>
                          <w:bCs/>
                          <w:sz w:val="24"/>
                          <w:szCs w:val="24"/>
                          <w:lang w:val="en-US"/>
                        </w:rPr>
                        <w:t xml:space="preserve"> or </w:t>
                      </w:r>
                      <w:r w:rsidRPr="009B0948">
                        <w:rPr>
                          <w:rFonts w:ascii="Times New Roman" w:eastAsia="Times New Roman" w:hAnsi="Times New Roman" w:cs="Times New Roman"/>
                          <w:b/>
                          <w:bCs/>
                          <w:sz w:val="24"/>
                          <w:szCs w:val="24"/>
                          <w:lang w:val="en-US"/>
                        </w:rPr>
                        <w:t>rarely/never</w:t>
                      </w:r>
                      <w:r w:rsidRPr="009B0948">
                        <w:rPr>
                          <w:rFonts w:ascii="Times New Roman" w:eastAsia="Times New Roman" w:hAnsi="Times New Roman" w:cs="Times New Roman"/>
                          <w:bCs/>
                          <w:sz w:val="24"/>
                          <w:szCs w:val="24"/>
                          <w:lang w:val="en-US"/>
                        </w:rPr>
                        <w:t>.</w:t>
                      </w:r>
                    </w:p>
                    <w:p w14:paraId="717B436C" w14:textId="28D49DA9" w:rsidR="00A67904" w:rsidRPr="00121EA0"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Pr>
          <w:sz w:val="24"/>
          <w:szCs w:val="24"/>
        </w:rPr>
        <w:t xml:space="preserve">                </w:t>
      </w:r>
      <w:r w:rsidR="007F7AC3" w:rsidRPr="007F7AC3">
        <w:rPr>
          <w:sz w:val="24"/>
          <w:szCs w:val="24"/>
        </w:rPr>
        <w:t>Figur</w:t>
      </w:r>
      <w:r w:rsidR="00913D58">
        <w:rPr>
          <w:sz w:val="24"/>
          <w:szCs w:val="24"/>
        </w:rPr>
        <w:t>e 1</w:t>
      </w:r>
      <w:r>
        <w:rPr>
          <w:sz w:val="24"/>
          <w:szCs w:val="24"/>
        </w:rPr>
        <w:t>5</w:t>
      </w:r>
    </w:p>
    <w:p w14:paraId="4DA6731A" w14:textId="77777777" w:rsidR="007B5689" w:rsidRDefault="007B5689">
      <w:pPr>
        <w:spacing w:after="0" w:line="360" w:lineRule="auto"/>
        <w:jc w:val="both"/>
        <w:rPr>
          <w:rFonts w:ascii="Times New Roman" w:eastAsia="Times New Roman" w:hAnsi="Times New Roman" w:cs="Times New Roman"/>
          <w:b/>
          <w:sz w:val="24"/>
          <w:szCs w:val="24"/>
        </w:rPr>
      </w:pPr>
    </w:p>
    <w:p w14:paraId="1C541344" w14:textId="6BE6B05E" w:rsidR="007B5689" w:rsidRPr="00CB0A95" w:rsidRDefault="00121EA0" w:rsidP="00547C84">
      <w:pPr>
        <w:pStyle w:val="ListParagraph"/>
        <w:numPr>
          <w:ilvl w:val="0"/>
          <w:numId w:val="16"/>
        </w:numPr>
        <w:spacing w:after="0" w:line="360" w:lineRule="auto"/>
        <w:jc w:val="both"/>
        <w:rPr>
          <w:rFonts w:asciiTheme="majorBidi" w:eastAsia="Times New Roman" w:hAnsiTheme="majorBidi" w:cstheme="majorBidi"/>
          <w:b/>
          <w:sz w:val="24"/>
          <w:szCs w:val="24"/>
        </w:rPr>
      </w:pPr>
      <w:r w:rsidRPr="00547C84">
        <w:rPr>
          <w:rFonts w:ascii="Times New Roman" w:eastAsia="Times New Roman" w:hAnsi="Times New Roman" w:cs="Times New Roman"/>
          <w:b/>
          <w:color w:val="000000"/>
          <w:sz w:val="24"/>
          <w:szCs w:val="24"/>
        </w:rPr>
        <w:t>How often do you eat fruits per week?</w:t>
      </w:r>
    </w:p>
    <w:tbl>
      <w:tblPr>
        <w:tblW w:w="9220" w:type="dxa"/>
        <w:tblLook w:val="04A0" w:firstRow="1" w:lastRow="0" w:firstColumn="1" w:lastColumn="0" w:noHBand="0" w:noVBand="1"/>
      </w:tblPr>
      <w:tblGrid>
        <w:gridCol w:w="1700"/>
        <w:gridCol w:w="1500"/>
        <w:gridCol w:w="1420"/>
        <w:gridCol w:w="1400"/>
        <w:gridCol w:w="1820"/>
        <w:gridCol w:w="1380"/>
      </w:tblGrid>
      <w:tr w:rsidR="00CB0A95" w:rsidRPr="00CB0A95" w14:paraId="54D6BB73" w14:textId="77777777" w:rsidTr="00CB0A95">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40B06719"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4A6FF742"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446D7C43"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3744F5A6"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6B90BCF1"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2AAD4903" w14:textId="77777777" w:rsidR="00CB0A95" w:rsidRPr="00CB0A95" w:rsidRDefault="00CB0A95" w:rsidP="00CB0A95">
            <w:pPr>
              <w:spacing w:after="0" w:line="240" w:lineRule="auto"/>
              <w:rPr>
                <w:rFonts w:ascii="Aptos Narrow" w:eastAsia="Times New Roman" w:hAnsi="Aptos Narrow" w:cs="Times New Roman"/>
                <w:b/>
                <w:bCs/>
                <w:color w:val="FFFFFF"/>
                <w:lang w:val="en-US" w:eastAsia="en-US"/>
              </w:rPr>
            </w:pPr>
            <w:r w:rsidRPr="00CB0A95">
              <w:rPr>
                <w:rFonts w:ascii="Aptos Narrow" w:eastAsia="Times New Roman" w:hAnsi="Aptos Narrow" w:cs="Times New Roman"/>
                <w:b/>
                <w:bCs/>
                <w:color w:val="FFFFFF"/>
                <w:lang w:val="en-US" w:eastAsia="en-US"/>
              </w:rPr>
              <w:t>Blank</w:t>
            </w:r>
          </w:p>
        </w:tc>
      </w:tr>
      <w:tr w:rsidR="00CB0A95" w:rsidRPr="00CB0A95" w14:paraId="38F93313" w14:textId="77777777" w:rsidTr="00CB0A95">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4CE20FEE" w14:textId="77777777" w:rsidR="00CB0A95" w:rsidRPr="00CB0A95" w:rsidRDefault="00CB0A95" w:rsidP="00CB0A95">
            <w:pPr>
              <w:spacing w:after="0" w:line="240" w:lineRule="auto"/>
              <w:rPr>
                <w:rFonts w:ascii="Aptos Narrow" w:eastAsia="Times New Roman" w:hAnsi="Aptos Narrow" w:cs="Times New Roman"/>
                <w:b/>
                <w:bCs/>
                <w:color w:val="000000"/>
                <w:lang w:val="en-US" w:eastAsia="en-US"/>
              </w:rPr>
            </w:pPr>
            <w:r w:rsidRPr="00CB0A95">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1789FF8B"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31.71%</w:t>
            </w:r>
          </w:p>
        </w:tc>
        <w:tc>
          <w:tcPr>
            <w:tcW w:w="1420" w:type="dxa"/>
            <w:tcBorders>
              <w:top w:val="single" w:sz="4" w:space="0" w:color="44B3E1"/>
              <w:left w:val="nil"/>
              <w:bottom w:val="single" w:sz="4" w:space="0" w:color="44B3E1"/>
              <w:right w:val="nil"/>
            </w:tcBorders>
            <w:shd w:val="clear" w:color="C0E6F5" w:fill="C0E6F5"/>
            <w:vAlign w:val="center"/>
            <w:hideMark/>
          </w:tcPr>
          <w:p w14:paraId="241D486C"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27.66%</w:t>
            </w:r>
          </w:p>
        </w:tc>
        <w:tc>
          <w:tcPr>
            <w:tcW w:w="1400" w:type="dxa"/>
            <w:tcBorders>
              <w:top w:val="single" w:sz="4" w:space="0" w:color="44B3E1"/>
              <w:left w:val="nil"/>
              <w:bottom w:val="single" w:sz="4" w:space="0" w:color="44B3E1"/>
              <w:right w:val="nil"/>
            </w:tcBorders>
            <w:shd w:val="clear" w:color="C0E6F5" w:fill="C0E6F5"/>
            <w:vAlign w:val="center"/>
            <w:hideMark/>
          </w:tcPr>
          <w:p w14:paraId="1270114F"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30.19%</w:t>
            </w:r>
          </w:p>
        </w:tc>
        <w:tc>
          <w:tcPr>
            <w:tcW w:w="1820" w:type="dxa"/>
            <w:tcBorders>
              <w:top w:val="single" w:sz="4" w:space="0" w:color="44B3E1"/>
              <w:left w:val="nil"/>
              <w:bottom w:val="single" w:sz="4" w:space="0" w:color="44B3E1"/>
              <w:right w:val="nil"/>
            </w:tcBorders>
            <w:shd w:val="clear" w:color="C0E6F5" w:fill="C0E6F5"/>
            <w:vAlign w:val="center"/>
            <w:hideMark/>
          </w:tcPr>
          <w:p w14:paraId="7054AE68"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35.48%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BB3BA26"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0%</w:t>
            </w:r>
          </w:p>
        </w:tc>
      </w:tr>
      <w:tr w:rsidR="00CB0A95" w:rsidRPr="00CB0A95" w14:paraId="7C9D771A" w14:textId="77777777" w:rsidTr="00CB0A95">
        <w:trPr>
          <w:trHeight w:val="576"/>
        </w:trPr>
        <w:tc>
          <w:tcPr>
            <w:tcW w:w="1700" w:type="dxa"/>
            <w:tcBorders>
              <w:top w:val="single" w:sz="4" w:space="0" w:color="44B3E1"/>
              <w:left w:val="single" w:sz="4" w:space="0" w:color="44B3E1"/>
              <w:bottom w:val="single" w:sz="4" w:space="0" w:color="44B3E1"/>
              <w:right w:val="nil"/>
            </w:tcBorders>
            <w:vAlign w:val="center"/>
            <w:hideMark/>
          </w:tcPr>
          <w:p w14:paraId="4B292FB3" w14:textId="77777777" w:rsidR="00CB0A95" w:rsidRPr="00CB0A95" w:rsidRDefault="00CB0A95" w:rsidP="00CB0A95">
            <w:pPr>
              <w:spacing w:after="0" w:line="240" w:lineRule="auto"/>
              <w:rPr>
                <w:rFonts w:ascii="Aptos Narrow" w:eastAsia="Times New Roman" w:hAnsi="Aptos Narrow" w:cs="Times New Roman"/>
                <w:b/>
                <w:bCs/>
                <w:color w:val="000000"/>
                <w:lang w:val="en-US" w:eastAsia="en-US"/>
              </w:rPr>
            </w:pPr>
            <w:r w:rsidRPr="00CB0A95">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0617D107"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58.54%</w:t>
            </w:r>
          </w:p>
        </w:tc>
        <w:tc>
          <w:tcPr>
            <w:tcW w:w="1420" w:type="dxa"/>
            <w:tcBorders>
              <w:top w:val="single" w:sz="4" w:space="0" w:color="44B3E1"/>
              <w:left w:val="nil"/>
              <w:bottom w:val="single" w:sz="4" w:space="0" w:color="44B3E1"/>
              <w:right w:val="nil"/>
            </w:tcBorders>
            <w:vAlign w:val="center"/>
            <w:hideMark/>
          </w:tcPr>
          <w:p w14:paraId="5ABABBB4"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51.06%</w:t>
            </w:r>
          </w:p>
        </w:tc>
        <w:tc>
          <w:tcPr>
            <w:tcW w:w="1400" w:type="dxa"/>
            <w:tcBorders>
              <w:top w:val="single" w:sz="4" w:space="0" w:color="44B3E1"/>
              <w:left w:val="nil"/>
              <w:bottom w:val="single" w:sz="4" w:space="0" w:color="44B3E1"/>
              <w:right w:val="nil"/>
            </w:tcBorders>
            <w:vAlign w:val="center"/>
            <w:hideMark/>
          </w:tcPr>
          <w:p w14:paraId="48BFD124"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59.43%</w:t>
            </w:r>
          </w:p>
        </w:tc>
        <w:tc>
          <w:tcPr>
            <w:tcW w:w="1820" w:type="dxa"/>
            <w:tcBorders>
              <w:top w:val="single" w:sz="4" w:space="0" w:color="44B3E1"/>
              <w:left w:val="nil"/>
              <w:bottom w:val="single" w:sz="4" w:space="0" w:color="44B3E1"/>
              <w:right w:val="nil"/>
            </w:tcBorders>
            <w:vAlign w:val="center"/>
            <w:hideMark/>
          </w:tcPr>
          <w:p w14:paraId="01C72960"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51.61%</w:t>
            </w:r>
          </w:p>
        </w:tc>
        <w:tc>
          <w:tcPr>
            <w:tcW w:w="1380" w:type="dxa"/>
            <w:tcBorders>
              <w:top w:val="single" w:sz="4" w:space="0" w:color="44B3E1"/>
              <w:left w:val="nil"/>
              <w:bottom w:val="single" w:sz="4" w:space="0" w:color="44B3E1"/>
              <w:right w:val="single" w:sz="4" w:space="0" w:color="44B3E1"/>
            </w:tcBorders>
            <w:vAlign w:val="center"/>
            <w:hideMark/>
          </w:tcPr>
          <w:p w14:paraId="508AEC70"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100%</w:t>
            </w:r>
          </w:p>
        </w:tc>
      </w:tr>
      <w:tr w:rsidR="00CB0A95" w:rsidRPr="00CB0A95" w14:paraId="0229427A" w14:textId="77777777" w:rsidTr="00CB0A95">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FEF1F4D" w14:textId="77777777" w:rsidR="00CB0A95" w:rsidRPr="00CB0A95" w:rsidRDefault="00CB0A95" w:rsidP="00CB0A95">
            <w:pPr>
              <w:spacing w:after="0" w:line="240" w:lineRule="auto"/>
              <w:rPr>
                <w:rFonts w:ascii="Aptos Narrow" w:eastAsia="Times New Roman" w:hAnsi="Aptos Narrow" w:cs="Times New Roman"/>
                <w:b/>
                <w:bCs/>
                <w:color w:val="000000"/>
                <w:lang w:val="en-US" w:eastAsia="en-US"/>
              </w:rPr>
            </w:pPr>
            <w:r w:rsidRPr="00CB0A95">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53909461"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6.10%</w:t>
            </w:r>
          </w:p>
        </w:tc>
        <w:tc>
          <w:tcPr>
            <w:tcW w:w="1420" w:type="dxa"/>
            <w:tcBorders>
              <w:top w:val="single" w:sz="4" w:space="0" w:color="44B3E1"/>
              <w:left w:val="nil"/>
              <w:bottom w:val="single" w:sz="4" w:space="0" w:color="44B3E1"/>
              <w:right w:val="nil"/>
            </w:tcBorders>
            <w:shd w:val="clear" w:color="C0E6F5" w:fill="C0E6F5"/>
            <w:vAlign w:val="center"/>
            <w:hideMark/>
          </w:tcPr>
          <w:p w14:paraId="6C992B0C"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14.89%</w:t>
            </w:r>
          </w:p>
        </w:tc>
        <w:tc>
          <w:tcPr>
            <w:tcW w:w="1400" w:type="dxa"/>
            <w:tcBorders>
              <w:top w:val="single" w:sz="4" w:space="0" w:color="44B3E1"/>
              <w:left w:val="nil"/>
              <w:bottom w:val="single" w:sz="4" w:space="0" w:color="44B3E1"/>
              <w:right w:val="nil"/>
            </w:tcBorders>
            <w:shd w:val="clear" w:color="C0E6F5" w:fill="C0E6F5"/>
            <w:vAlign w:val="center"/>
            <w:hideMark/>
          </w:tcPr>
          <w:p w14:paraId="4B155515"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6.13%</w:t>
            </w:r>
          </w:p>
        </w:tc>
        <w:tc>
          <w:tcPr>
            <w:tcW w:w="1820" w:type="dxa"/>
            <w:tcBorders>
              <w:top w:val="single" w:sz="4" w:space="0" w:color="44B3E1"/>
              <w:left w:val="nil"/>
              <w:bottom w:val="single" w:sz="4" w:space="0" w:color="44B3E1"/>
              <w:right w:val="nil"/>
            </w:tcBorders>
            <w:shd w:val="clear" w:color="C0E6F5" w:fill="C0E6F5"/>
            <w:vAlign w:val="center"/>
            <w:hideMark/>
          </w:tcPr>
          <w:p w14:paraId="0C6DEBDC"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9.68%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6FFE199B"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0%</w:t>
            </w:r>
          </w:p>
        </w:tc>
      </w:tr>
      <w:tr w:rsidR="00CB0A95" w:rsidRPr="00CB0A95" w14:paraId="21349C5F" w14:textId="77777777" w:rsidTr="00CB0A95">
        <w:trPr>
          <w:trHeight w:val="288"/>
        </w:trPr>
        <w:tc>
          <w:tcPr>
            <w:tcW w:w="1700" w:type="dxa"/>
            <w:tcBorders>
              <w:top w:val="single" w:sz="4" w:space="0" w:color="44B3E1"/>
              <w:left w:val="single" w:sz="4" w:space="0" w:color="44B3E1"/>
              <w:bottom w:val="single" w:sz="4" w:space="0" w:color="44B3E1"/>
              <w:right w:val="nil"/>
            </w:tcBorders>
            <w:vAlign w:val="center"/>
            <w:hideMark/>
          </w:tcPr>
          <w:p w14:paraId="03E7FCD8" w14:textId="77777777" w:rsidR="00CB0A95" w:rsidRPr="00CB0A95" w:rsidRDefault="00CB0A95" w:rsidP="00CB0A95">
            <w:pPr>
              <w:spacing w:after="0" w:line="240" w:lineRule="auto"/>
              <w:rPr>
                <w:rFonts w:ascii="Aptos Narrow" w:eastAsia="Times New Roman" w:hAnsi="Aptos Narrow" w:cs="Times New Roman"/>
                <w:b/>
                <w:bCs/>
                <w:color w:val="000000"/>
                <w:lang w:val="en-US" w:eastAsia="en-US"/>
              </w:rPr>
            </w:pPr>
            <w:r w:rsidRPr="00CB0A95">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75DB98A0"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3.66%</w:t>
            </w:r>
          </w:p>
        </w:tc>
        <w:tc>
          <w:tcPr>
            <w:tcW w:w="1420" w:type="dxa"/>
            <w:tcBorders>
              <w:top w:val="single" w:sz="4" w:space="0" w:color="44B3E1"/>
              <w:left w:val="nil"/>
              <w:bottom w:val="single" w:sz="4" w:space="0" w:color="44B3E1"/>
              <w:right w:val="nil"/>
            </w:tcBorders>
            <w:vAlign w:val="center"/>
            <w:hideMark/>
          </w:tcPr>
          <w:p w14:paraId="047B1EC4"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6.38%</w:t>
            </w:r>
          </w:p>
        </w:tc>
        <w:tc>
          <w:tcPr>
            <w:tcW w:w="1400" w:type="dxa"/>
            <w:tcBorders>
              <w:top w:val="single" w:sz="4" w:space="0" w:color="44B3E1"/>
              <w:left w:val="nil"/>
              <w:bottom w:val="single" w:sz="4" w:space="0" w:color="44B3E1"/>
              <w:right w:val="nil"/>
            </w:tcBorders>
            <w:vAlign w:val="center"/>
            <w:hideMark/>
          </w:tcPr>
          <w:p w14:paraId="0257F815"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4.25%</w:t>
            </w:r>
          </w:p>
        </w:tc>
        <w:tc>
          <w:tcPr>
            <w:tcW w:w="1820" w:type="dxa"/>
            <w:tcBorders>
              <w:top w:val="single" w:sz="4" w:space="0" w:color="44B3E1"/>
              <w:left w:val="nil"/>
              <w:bottom w:val="single" w:sz="4" w:space="0" w:color="44B3E1"/>
              <w:right w:val="nil"/>
            </w:tcBorders>
            <w:vAlign w:val="center"/>
            <w:hideMark/>
          </w:tcPr>
          <w:p w14:paraId="03D4FDEC"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3.23%</w:t>
            </w:r>
          </w:p>
        </w:tc>
        <w:tc>
          <w:tcPr>
            <w:tcW w:w="1380" w:type="dxa"/>
            <w:tcBorders>
              <w:top w:val="single" w:sz="4" w:space="0" w:color="44B3E1"/>
              <w:left w:val="nil"/>
              <w:bottom w:val="single" w:sz="4" w:space="0" w:color="44B3E1"/>
              <w:right w:val="single" w:sz="4" w:space="0" w:color="44B3E1"/>
            </w:tcBorders>
            <w:vAlign w:val="center"/>
            <w:hideMark/>
          </w:tcPr>
          <w:p w14:paraId="1D1DF45F" w14:textId="77777777" w:rsidR="00CB0A95" w:rsidRPr="00CB0A95" w:rsidRDefault="00CB0A95" w:rsidP="00CB0A95">
            <w:pPr>
              <w:spacing w:after="0" w:line="240" w:lineRule="auto"/>
              <w:rPr>
                <w:rFonts w:ascii="Aptos Narrow" w:eastAsia="Times New Roman" w:hAnsi="Aptos Narrow" w:cs="Times New Roman"/>
                <w:color w:val="000000"/>
                <w:lang w:val="en-US" w:eastAsia="en-US"/>
              </w:rPr>
            </w:pPr>
            <w:r w:rsidRPr="00CB0A95">
              <w:rPr>
                <w:rFonts w:ascii="Aptos Narrow" w:eastAsia="Times New Roman" w:hAnsi="Aptos Narrow" w:cs="Times New Roman"/>
                <w:color w:val="000000"/>
                <w:lang w:val="en-US" w:eastAsia="en-US"/>
              </w:rPr>
              <w:t>0%</w:t>
            </w:r>
          </w:p>
        </w:tc>
      </w:tr>
    </w:tbl>
    <w:p w14:paraId="28736AA5" w14:textId="77777777" w:rsidR="00CB0A95" w:rsidRPr="00547C84" w:rsidRDefault="00CB0A95" w:rsidP="00CB0A95">
      <w:pPr>
        <w:pStyle w:val="ListParagraph"/>
        <w:spacing w:after="0" w:line="360" w:lineRule="auto"/>
        <w:jc w:val="both"/>
        <w:rPr>
          <w:rFonts w:asciiTheme="majorBidi" w:eastAsia="Times New Roman" w:hAnsiTheme="majorBidi" w:cstheme="majorBidi"/>
          <w:b/>
          <w:sz w:val="24"/>
          <w:szCs w:val="24"/>
        </w:rPr>
      </w:pPr>
    </w:p>
    <w:p w14:paraId="45136E11" w14:textId="77777777" w:rsidR="00547C84" w:rsidRDefault="00A80DE9" w:rsidP="000D00EE">
      <w:pPr>
        <w:keepNext/>
        <w:spacing w:after="0" w:line="360" w:lineRule="auto"/>
      </w:pPr>
      <w:r>
        <w:rPr>
          <w:rFonts w:ascii="Times New Roman" w:eastAsia="Times New Roman" w:hAnsi="Times New Roman" w:cs="Times New Roman"/>
          <w:b/>
          <w:noProof/>
          <w:sz w:val="24"/>
          <w:szCs w:val="24"/>
        </w:rPr>
        <w:lastRenderedPageBreak/>
        <w:t xml:space="preserve"> </w:t>
      </w:r>
    </w:p>
    <w:p w14:paraId="019C9AF7" w14:textId="3090FBAA" w:rsidR="000D00EE" w:rsidRDefault="000D00EE" w:rsidP="000D00EE">
      <w:pPr>
        <w:keepNext/>
        <w:spacing w:after="0" w:line="360" w:lineRule="auto"/>
      </w:pPr>
    </w:p>
    <w:p w14:paraId="10B171D2" w14:textId="1A726724" w:rsidR="000D00EE" w:rsidRDefault="00CB0A95" w:rsidP="00A80DE9">
      <w:pPr>
        <w:keepNext/>
        <w:spacing w:after="0" w:line="360" w:lineRule="auto"/>
        <w:jc w:val="center"/>
      </w:pPr>
      <w:r>
        <w:rPr>
          <w:noProof/>
        </w:rPr>
        <w:drawing>
          <wp:inline distT="0" distB="0" distL="0" distR="0" wp14:anchorId="31EB9DEE" wp14:editId="371682BC">
            <wp:extent cx="4572000" cy="2743200"/>
            <wp:effectExtent l="0" t="0" r="0" b="0"/>
            <wp:docPr id="1146138507" name="Chart 1">
              <a:extLst xmlns:a="http://schemas.openxmlformats.org/drawingml/2006/main">
                <a:ext uri="{FF2B5EF4-FFF2-40B4-BE49-F238E27FC236}">
                  <a16:creationId xmlns:a16="http://schemas.microsoft.com/office/drawing/2014/main" id="{47CE0108-A6D8-200A-77EF-F3D5D3BADA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4D0E043" w14:textId="7535CDBB" w:rsidR="007B5689" w:rsidRDefault="00BC03E1" w:rsidP="0046789C">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02272" behindDoc="0" locked="0" layoutInCell="1" allowOverlap="1" wp14:anchorId="561573AA" wp14:editId="49C0F82B">
                <wp:simplePos x="0" y="0"/>
                <wp:positionH relativeFrom="margin">
                  <wp:posOffset>87630</wp:posOffset>
                </wp:positionH>
                <wp:positionV relativeFrom="paragraph">
                  <wp:posOffset>458470</wp:posOffset>
                </wp:positionV>
                <wp:extent cx="5585460" cy="1375410"/>
                <wp:effectExtent l="19050" t="19050" r="15240" b="15240"/>
                <wp:wrapSquare wrapText="bothSides"/>
                <wp:docPr id="671056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3754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3CF0B42" w14:textId="77777777" w:rsidR="00C6776A" w:rsidRPr="00BC03E1" w:rsidRDefault="00C6776A" w:rsidP="00C6776A">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A67FDA5" w14:textId="77777777" w:rsidR="00CB0A95" w:rsidRPr="00CB0A95" w:rsidRDefault="00CB0A95" w:rsidP="00CB0A95">
                            <w:pPr>
                              <w:pBdr>
                                <w:top w:val="nil"/>
                                <w:left w:val="nil"/>
                                <w:bottom w:val="nil"/>
                                <w:right w:val="nil"/>
                                <w:between w:val="nil"/>
                              </w:pBdr>
                              <w:tabs>
                                <w:tab w:val="left" w:pos="284"/>
                              </w:tabs>
                              <w:spacing w:after="0" w:line="360" w:lineRule="auto"/>
                              <w:contextualSpacing/>
                              <w:jc w:val="both"/>
                              <w:rPr>
                                <w:rFonts w:asciiTheme="majorBidi" w:hAnsiTheme="majorBidi" w:cstheme="majorBidi"/>
                                <w:sz w:val="24"/>
                                <w:szCs w:val="24"/>
                                <w:lang w:val="en-US"/>
                              </w:rPr>
                            </w:pPr>
                            <w:r w:rsidRPr="00CB0A95">
                              <w:rPr>
                                <w:rFonts w:asciiTheme="majorBidi" w:hAnsiTheme="majorBidi" w:cstheme="majorBidi"/>
                                <w:sz w:val="24"/>
                                <w:szCs w:val="24"/>
                                <w:lang w:val="en-US"/>
                              </w:rPr>
                              <w:t xml:space="preserve">The data shows how students across different faculties (Agriculture, Engineering, Pharmacy, Physical Therapy) consume fruits. Most students eat fruits </w:t>
                            </w:r>
                            <w:r w:rsidRPr="00CB0A95">
                              <w:rPr>
                                <w:rFonts w:asciiTheme="majorBidi" w:hAnsiTheme="majorBidi" w:cstheme="majorBidi"/>
                                <w:b/>
                                <w:bCs/>
                                <w:sz w:val="24"/>
                                <w:szCs w:val="24"/>
                                <w:lang w:val="en-US"/>
                              </w:rPr>
                              <w:t>several times a week</w:t>
                            </w:r>
                            <w:r w:rsidRPr="00CB0A95">
                              <w:rPr>
                                <w:rFonts w:asciiTheme="majorBidi" w:hAnsiTheme="majorBidi" w:cstheme="majorBidi"/>
                                <w:sz w:val="24"/>
                                <w:szCs w:val="24"/>
                                <w:lang w:val="en-US"/>
                              </w:rPr>
                              <w:t xml:space="preserve">, with a significant number consuming them </w:t>
                            </w:r>
                            <w:r w:rsidRPr="00CB0A95">
                              <w:rPr>
                                <w:rFonts w:asciiTheme="majorBidi" w:hAnsiTheme="majorBidi" w:cstheme="majorBidi"/>
                                <w:b/>
                                <w:bCs/>
                                <w:sz w:val="24"/>
                                <w:szCs w:val="24"/>
                                <w:lang w:val="en-US"/>
                              </w:rPr>
                              <w:t>daily</w:t>
                            </w:r>
                            <w:r w:rsidRPr="00CB0A95">
                              <w:rPr>
                                <w:rFonts w:asciiTheme="majorBidi" w:hAnsiTheme="majorBidi" w:cstheme="majorBidi"/>
                                <w:sz w:val="24"/>
                                <w:szCs w:val="24"/>
                                <w:lang w:val="en-US"/>
                              </w:rPr>
                              <w:t xml:space="preserve">. A smaller portion consumes fruits </w:t>
                            </w:r>
                            <w:r w:rsidRPr="00CB0A95">
                              <w:rPr>
                                <w:rFonts w:asciiTheme="majorBidi" w:hAnsiTheme="majorBidi" w:cstheme="majorBidi"/>
                                <w:b/>
                                <w:bCs/>
                                <w:sz w:val="24"/>
                                <w:szCs w:val="24"/>
                                <w:lang w:val="en-US"/>
                              </w:rPr>
                              <w:t>once a week</w:t>
                            </w:r>
                            <w:r w:rsidRPr="00CB0A95">
                              <w:rPr>
                                <w:rFonts w:asciiTheme="majorBidi" w:hAnsiTheme="majorBidi" w:cstheme="majorBidi"/>
                                <w:sz w:val="24"/>
                                <w:szCs w:val="24"/>
                                <w:lang w:val="en-US"/>
                              </w:rPr>
                              <w:t xml:space="preserve"> or </w:t>
                            </w:r>
                            <w:r w:rsidRPr="00CB0A95">
                              <w:rPr>
                                <w:rFonts w:asciiTheme="majorBidi" w:hAnsiTheme="majorBidi" w:cstheme="majorBidi"/>
                                <w:b/>
                                <w:bCs/>
                                <w:sz w:val="24"/>
                                <w:szCs w:val="24"/>
                                <w:lang w:val="en-US"/>
                              </w:rPr>
                              <w:t>rarely/never</w:t>
                            </w:r>
                            <w:r w:rsidRPr="00CB0A95">
                              <w:rPr>
                                <w:rFonts w:asciiTheme="majorBidi" w:hAnsiTheme="majorBidi" w:cstheme="majorBidi"/>
                                <w:sz w:val="24"/>
                                <w:szCs w:val="24"/>
                                <w:lang w:val="en-US"/>
                              </w:rPr>
                              <w:t>.</w:t>
                            </w:r>
                          </w:p>
                          <w:p w14:paraId="28EFB6E6" w14:textId="50E01C6D" w:rsidR="00C6776A" w:rsidRPr="00CB0A95"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573AA" id="_x0000_s1054" type="#_x0000_t202" style="position:absolute;left:0;text-align:left;margin-left:6.9pt;margin-top:36.1pt;width:439.8pt;height:108.3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" fillcolor="#dceaf7" strokecolor="#156082" strokeweight="2.25pt">
                <v:textbox>
                  <w:txbxContent>
                    <w:p w14:paraId="33CF0B42" w14:textId="77777777" w:rsidR="00C6776A" w:rsidRPr="00BC03E1" w:rsidRDefault="00C6776A" w:rsidP="00C6776A">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A67FDA5" w14:textId="77777777" w:rsidR="00CB0A95" w:rsidRPr="00CB0A95" w:rsidRDefault="00CB0A95" w:rsidP="00CB0A95">
                      <w:pPr>
                        <w:pBdr>
                          <w:top w:val="nil"/>
                          <w:left w:val="nil"/>
                          <w:bottom w:val="nil"/>
                          <w:right w:val="nil"/>
                          <w:between w:val="nil"/>
                        </w:pBdr>
                        <w:tabs>
                          <w:tab w:val="left" w:pos="284"/>
                        </w:tabs>
                        <w:spacing w:after="0" w:line="360" w:lineRule="auto"/>
                        <w:contextualSpacing/>
                        <w:jc w:val="both"/>
                        <w:rPr>
                          <w:rFonts w:asciiTheme="majorBidi" w:hAnsiTheme="majorBidi" w:cstheme="majorBidi"/>
                          <w:sz w:val="24"/>
                          <w:szCs w:val="24"/>
                          <w:lang w:val="en-US"/>
                        </w:rPr>
                      </w:pPr>
                      <w:r w:rsidRPr="00CB0A95">
                        <w:rPr>
                          <w:rFonts w:asciiTheme="majorBidi" w:hAnsiTheme="majorBidi" w:cstheme="majorBidi"/>
                          <w:sz w:val="24"/>
                          <w:szCs w:val="24"/>
                          <w:lang w:val="en-US"/>
                        </w:rPr>
                        <w:t xml:space="preserve">The data shows how students across different faculties (Agriculture, Engineering, Pharmacy, Physical Therapy) consume fruits. Most students eat fruits </w:t>
                      </w:r>
                      <w:r w:rsidRPr="00CB0A95">
                        <w:rPr>
                          <w:rFonts w:asciiTheme="majorBidi" w:hAnsiTheme="majorBidi" w:cstheme="majorBidi"/>
                          <w:b/>
                          <w:bCs/>
                          <w:sz w:val="24"/>
                          <w:szCs w:val="24"/>
                          <w:lang w:val="en-US"/>
                        </w:rPr>
                        <w:t>several times a week</w:t>
                      </w:r>
                      <w:r w:rsidRPr="00CB0A95">
                        <w:rPr>
                          <w:rFonts w:asciiTheme="majorBidi" w:hAnsiTheme="majorBidi" w:cstheme="majorBidi"/>
                          <w:sz w:val="24"/>
                          <w:szCs w:val="24"/>
                          <w:lang w:val="en-US"/>
                        </w:rPr>
                        <w:t xml:space="preserve">, with a significant number consuming them </w:t>
                      </w:r>
                      <w:r w:rsidRPr="00CB0A95">
                        <w:rPr>
                          <w:rFonts w:asciiTheme="majorBidi" w:hAnsiTheme="majorBidi" w:cstheme="majorBidi"/>
                          <w:b/>
                          <w:bCs/>
                          <w:sz w:val="24"/>
                          <w:szCs w:val="24"/>
                          <w:lang w:val="en-US"/>
                        </w:rPr>
                        <w:t>daily</w:t>
                      </w:r>
                      <w:r w:rsidRPr="00CB0A95">
                        <w:rPr>
                          <w:rFonts w:asciiTheme="majorBidi" w:hAnsiTheme="majorBidi" w:cstheme="majorBidi"/>
                          <w:sz w:val="24"/>
                          <w:szCs w:val="24"/>
                          <w:lang w:val="en-US"/>
                        </w:rPr>
                        <w:t xml:space="preserve">. A smaller portion consumes fruits </w:t>
                      </w:r>
                      <w:r w:rsidRPr="00CB0A95">
                        <w:rPr>
                          <w:rFonts w:asciiTheme="majorBidi" w:hAnsiTheme="majorBidi" w:cstheme="majorBidi"/>
                          <w:b/>
                          <w:bCs/>
                          <w:sz w:val="24"/>
                          <w:szCs w:val="24"/>
                          <w:lang w:val="en-US"/>
                        </w:rPr>
                        <w:t>once a week</w:t>
                      </w:r>
                      <w:r w:rsidRPr="00CB0A95">
                        <w:rPr>
                          <w:rFonts w:asciiTheme="majorBidi" w:hAnsiTheme="majorBidi" w:cstheme="majorBidi"/>
                          <w:sz w:val="24"/>
                          <w:szCs w:val="24"/>
                          <w:lang w:val="en-US"/>
                        </w:rPr>
                        <w:t xml:space="preserve"> or </w:t>
                      </w:r>
                      <w:r w:rsidRPr="00CB0A95">
                        <w:rPr>
                          <w:rFonts w:asciiTheme="majorBidi" w:hAnsiTheme="majorBidi" w:cstheme="majorBidi"/>
                          <w:b/>
                          <w:bCs/>
                          <w:sz w:val="24"/>
                          <w:szCs w:val="24"/>
                          <w:lang w:val="en-US"/>
                        </w:rPr>
                        <w:t>rarely/never</w:t>
                      </w:r>
                      <w:r w:rsidRPr="00CB0A95">
                        <w:rPr>
                          <w:rFonts w:asciiTheme="majorBidi" w:hAnsiTheme="majorBidi" w:cstheme="majorBidi"/>
                          <w:sz w:val="24"/>
                          <w:szCs w:val="24"/>
                          <w:lang w:val="en-US"/>
                        </w:rPr>
                        <w:t>.</w:t>
                      </w:r>
                    </w:p>
                    <w:p w14:paraId="28EFB6E6" w14:textId="50E01C6D" w:rsidR="00C6776A" w:rsidRPr="00CB0A95" w:rsidRDefault="00C6776A"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0D00EE" w:rsidRPr="000D00EE">
        <w:rPr>
          <w:sz w:val="24"/>
          <w:szCs w:val="24"/>
        </w:rPr>
        <w:t xml:space="preserve">Figure </w:t>
      </w:r>
      <w:r w:rsidR="00A80DE9">
        <w:rPr>
          <w:sz w:val="24"/>
          <w:szCs w:val="24"/>
        </w:rPr>
        <w:t>1</w:t>
      </w:r>
      <w:r w:rsidR="00CB0A95">
        <w:rPr>
          <w:sz w:val="24"/>
          <w:szCs w:val="24"/>
        </w:rPr>
        <w:t>6</w:t>
      </w:r>
    </w:p>
    <w:p w14:paraId="530F5B45" w14:textId="77777777" w:rsidR="000D00EE" w:rsidRDefault="000D00EE">
      <w:pPr>
        <w:spacing w:after="0" w:line="360" w:lineRule="auto"/>
        <w:jc w:val="both"/>
        <w:rPr>
          <w:rFonts w:ascii="Times New Roman" w:eastAsia="Times New Roman" w:hAnsi="Times New Roman" w:cs="Times New Roman"/>
          <w:b/>
          <w:sz w:val="24"/>
          <w:szCs w:val="24"/>
        </w:rPr>
      </w:pPr>
    </w:p>
    <w:p w14:paraId="04785F59" w14:textId="316F6008" w:rsid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red meat per week?</w:t>
      </w:r>
    </w:p>
    <w:tbl>
      <w:tblPr>
        <w:tblW w:w="9220" w:type="dxa"/>
        <w:tblLook w:val="04A0" w:firstRow="1" w:lastRow="0" w:firstColumn="1" w:lastColumn="0" w:noHBand="0" w:noVBand="1"/>
      </w:tblPr>
      <w:tblGrid>
        <w:gridCol w:w="1700"/>
        <w:gridCol w:w="1500"/>
        <w:gridCol w:w="1420"/>
        <w:gridCol w:w="1400"/>
        <w:gridCol w:w="1820"/>
        <w:gridCol w:w="1380"/>
      </w:tblGrid>
      <w:tr w:rsidR="00C1438C" w:rsidRPr="00C1438C" w14:paraId="283C8923" w14:textId="77777777" w:rsidTr="00C1438C">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7F245265"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2F79D777"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704BC3EC"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25A830D1"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406593F9"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13EA8D54" w14:textId="77777777" w:rsidR="00C1438C" w:rsidRPr="00C1438C" w:rsidRDefault="00C1438C" w:rsidP="00C1438C">
            <w:pPr>
              <w:spacing w:after="0" w:line="240" w:lineRule="auto"/>
              <w:rPr>
                <w:rFonts w:ascii="Aptos Narrow" w:eastAsia="Times New Roman" w:hAnsi="Aptos Narrow" w:cs="Times New Roman"/>
                <w:b/>
                <w:bCs/>
                <w:color w:val="FFFFFF"/>
                <w:lang w:val="en-US" w:eastAsia="en-US"/>
              </w:rPr>
            </w:pPr>
            <w:r w:rsidRPr="00C1438C">
              <w:rPr>
                <w:rFonts w:ascii="Aptos Narrow" w:eastAsia="Times New Roman" w:hAnsi="Aptos Narrow" w:cs="Times New Roman"/>
                <w:b/>
                <w:bCs/>
                <w:color w:val="FFFFFF"/>
                <w:lang w:val="en-US" w:eastAsia="en-US"/>
              </w:rPr>
              <w:t>Blank</w:t>
            </w:r>
          </w:p>
        </w:tc>
      </w:tr>
      <w:tr w:rsidR="00C1438C" w:rsidRPr="00C1438C" w14:paraId="0B58B1F1" w14:textId="77777777" w:rsidTr="00C1438C">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565D157" w14:textId="77777777" w:rsidR="00C1438C" w:rsidRPr="00C1438C" w:rsidRDefault="00C1438C" w:rsidP="00C1438C">
            <w:pPr>
              <w:spacing w:after="0" w:line="240" w:lineRule="auto"/>
              <w:rPr>
                <w:rFonts w:ascii="Aptos Narrow" w:eastAsia="Times New Roman" w:hAnsi="Aptos Narrow" w:cs="Times New Roman"/>
                <w:b/>
                <w:bCs/>
                <w:color w:val="000000"/>
                <w:lang w:val="en-US" w:eastAsia="en-US"/>
              </w:rPr>
            </w:pPr>
            <w:r w:rsidRPr="00C1438C">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1E1CD757"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8.54%</w:t>
            </w:r>
          </w:p>
        </w:tc>
        <w:tc>
          <w:tcPr>
            <w:tcW w:w="1420" w:type="dxa"/>
            <w:tcBorders>
              <w:top w:val="single" w:sz="4" w:space="0" w:color="44B3E1"/>
              <w:left w:val="nil"/>
              <w:bottom w:val="single" w:sz="4" w:space="0" w:color="44B3E1"/>
              <w:right w:val="nil"/>
            </w:tcBorders>
            <w:shd w:val="clear" w:color="C0E6F5" w:fill="C0E6F5"/>
            <w:vAlign w:val="center"/>
            <w:hideMark/>
          </w:tcPr>
          <w:p w14:paraId="537DEB30"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8.51%</w:t>
            </w:r>
          </w:p>
        </w:tc>
        <w:tc>
          <w:tcPr>
            <w:tcW w:w="1400" w:type="dxa"/>
            <w:tcBorders>
              <w:top w:val="single" w:sz="4" w:space="0" w:color="44B3E1"/>
              <w:left w:val="nil"/>
              <w:bottom w:val="single" w:sz="4" w:space="0" w:color="44B3E1"/>
              <w:right w:val="nil"/>
            </w:tcBorders>
            <w:shd w:val="clear" w:color="C0E6F5" w:fill="C0E6F5"/>
            <w:vAlign w:val="center"/>
            <w:hideMark/>
          </w:tcPr>
          <w:p w14:paraId="20B46E53"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6.13%</w:t>
            </w:r>
          </w:p>
        </w:tc>
        <w:tc>
          <w:tcPr>
            <w:tcW w:w="1820" w:type="dxa"/>
            <w:tcBorders>
              <w:top w:val="single" w:sz="4" w:space="0" w:color="44B3E1"/>
              <w:left w:val="nil"/>
              <w:bottom w:val="single" w:sz="4" w:space="0" w:color="44B3E1"/>
              <w:right w:val="nil"/>
            </w:tcBorders>
            <w:shd w:val="clear" w:color="C0E6F5" w:fill="C0E6F5"/>
            <w:vAlign w:val="center"/>
            <w:hideMark/>
          </w:tcPr>
          <w:p w14:paraId="44F9307B"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26C5BFB8"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0%</w:t>
            </w:r>
          </w:p>
        </w:tc>
      </w:tr>
      <w:tr w:rsidR="00C1438C" w:rsidRPr="00C1438C" w14:paraId="27810D4B" w14:textId="77777777" w:rsidTr="00C1438C">
        <w:trPr>
          <w:trHeight w:val="576"/>
        </w:trPr>
        <w:tc>
          <w:tcPr>
            <w:tcW w:w="1700" w:type="dxa"/>
            <w:tcBorders>
              <w:top w:val="single" w:sz="4" w:space="0" w:color="44B3E1"/>
              <w:left w:val="single" w:sz="4" w:space="0" w:color="44B3E1"/>
              <w:bottom w:val="single" w:sz="4" w:space="0" w:color="44B3E1"/>
              <w:right w:val="nil"/>
            </w:tcBorders>
            <w:vAlign w:val="center"/>
            <w:hideMark/>
          </w:tcPr>
          <w:p w14:paraId="64AF1196" w14:textId="77777777" w:rsidR="00C1438C" w:rsidRPr="00C1438C" w:rsidRDefault="00C1438C" w:rsidP="00C1438C">
            <w:pPr>
              <w:spacing w:after="0" w:line="240" w:lineRule="auto"/>
              <w:rPr>
                <w:rFonts w:ascii="Aptos Narrow" w:eastAsia="Times New Roman" w:hAnsi="Aptos Narrow" w:cs="Times New Roman"/>
                <w:b/>
                <w:bCs/>
                <w:color w:val="000000"/>
                <w:lang w:val="en-US" w:eastAsia="en-US"/>
              </w:rPr>
            </w:pPr>
            <w:r w:rsidRPr="00C1438C">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2B4299AF"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63.41%</w:t>
            </w:r>
          </w:p>
        </w:tc>
        <w:tc>
          <w:tcPr>
            <w:tcW w:w="1420" w:type="dxa"/>
            <w:tcBorders>
              <w:top w:val="single" w:sz="4" w:space="0" w:color="44B3E1"/>
              <w:left w:val="nil"/>
              <w:bottom w:val="single" w:sz="4" w:space="0" w:color="44B3E1"/>
              <w:right w:val="nil"/>
            </w:tcBorders>
            <w:vAlign w:val="center"/>
            <w:hideMark/>
          </w:tcPr>
          <w:p w14:paraId="350EA185"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68.09%</w:t>
            </w:r>
          </w:p>
        </w:tc>
        <w:tc>
          <w:tcPr>
            <w:tcW w:w="1400" w:type="dxa"/>
            <w:tcBorders>
              <w:top w:val="single" w:sz="4" w:space="0" w:color="44B3E1"/>
              <w:left w:val="nil"/>
              <w:bottom w:val="single" w:sz="4" w:space="0" w:color="44B3E1"/>
              <w:right w:val="nil"/>
            </w:tcBorders>
            <w:vAlign w:val="center"/>
            <w:hideMark/>
          </w:tcPr>
          <w:p w14:paraId="0D574815"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65.38%</w:t>
            </w:r>
          </w:p>
        </w:tc>
        <w:tc>
          <w:tcPr>
            <w:tcW w:w="1820" w:type="dxa"/>
            <w:tcBorders>
              <w:top w:val="single" w:sz="4" w:space="0" w:color="44B3E1"/>
              <w:left w:val="nil"/>
              <w:bottom w:val="single" w:sz="4" w:space="0" w:color="44B3E1"/>
              <w:right w:val="nil"/>
            </w:tcBorders>
            <w:vAlign w:val="center"/>
            <w:hideMark/>
          </w:tcPr>
          <w:p w14:paraId="6874FC28"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54.84%</w:t>
            </w:r>
          </w:p>
        </w:tc>
        <w:tc>
          <w:tcPr>
            <w:tcW w:w="1380" w:type="dxa"/>
            <w:tcBorders>
              <w:top w:val="single" w:sz="4" w:space="0" w:color="44B3E1"/>
              <w:left w:val="nil"/>
              <w:bottom w:val="single" w:sz="4" w:space="0" w:color="44B3E1"/>
              <w:right w:val="single" w:sz="4" w:space="0" w:color="44B3E1"/>
            </w:tcBorders>
            <w:vAlign w:val="center"/>
            <w:hideMark/>
          </w:tcPr>
          <w:p w14:paraId="6AFA8303"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100%</w:t>
            </w:r>
          </w:p>
        </w:tc>
      </w:tr>
      <w:tr w:rsidR="00C1438C" w:rsidRPr="00C1438C" w14:paraId="4B073FD7" w14:textId="77777777" w:rsidTr="00C1438C">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CE7ABD3" w14:textId="77777777" w:rsidR="00C1438C" w:rsidRPr="00C1438C" w:rsidRDefault="00C1438C" w:rsidP="00C1438C">
            <w:pPr>
              <w:spacing w:after="0" w:line="240" w:lineRule="auto"/>
              <w:rPr>
                <w:rFonts w:ascii="Aptos Narrow" w:eastAsia="Times New Roman" w:hAnsi="Aptos Narrow" w:cs="Times New Roman"/>
                <w:b/>
                <w:bCs/>
                <w:color w:val="000000"/>
                <w:lang w:val="en-US" w:eastAsia="en-US"/>
              </w:rPr>
            </w:pPr>
            <w:r w:rsidRPr="00C1438C">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7EB76C41"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20.73%</w:t>
            </w:r>
          </w:p>
        </w:tc>
        <w:tc>
          <w:tcPr>
            <w:tcW w:w="1420" w:type="dxa"/>
            <w:tcBorders>
              <w:top w:val="single" w:sz="4" w:space="0" w:color="44B3E1"/>
              <w:left w:val="nil"/>
              <w:bottom w:val="single" w:sz="4" w:space="0" w:color="44B3E1"/>
              <w:right w:val="nil"/>
            </w:tcBorders>
            <w:shd w:val="clear" w:color="C0E6F5" w:fill="C0E6F5"/>
            <w:vAlign w:val="center"/>
            <w:hideMark/>
          </w:tcPr>
          <w:p w14:paraId="5DC0F911"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19.15%</w:t>
            </w:r>
          </w:p>
        </w:tc>
        <w:tc>
          <w:tcPr>
            <w:tcW w:w="1400" w:type="dxa"/>
            <w:tcBorders>
              <w:top w:val="single" w:sz="4" w:space="0" w:color="44B3E1"/>
              <w:left w:val="nil"/>
              <w:bottom w:val="single" w:sz="4" w:space="0" w:color="44B3E1"/>
              <w:right w:val="nil"/>
            </w:tcBorders>
            <w:shd w:val="clear" w:color="C0E6F5" w:fill="C0E6F5"/>
            <w:vAlign w:val="center"/>
            <w:hideMark/>
          </w:tcPr>
          <w:p w14:paraId="4F1FD9F7"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23.11%</w:t>
            </w:r>
          </w:p>
        </w:tc>
        <w:tc>
          <w:tcPr>
            <w:tcW w:w="1820" w:type="dxa"/>
            <w:tcBorders>
              <w:top w:val="single" w:sz="4" w:space="0" w:color="44B3E1"/>
              <w:left w:val="nil"/>
              <w:bottom w:val="single" w:sz="4" w:space="0" w:color="44B3E1"/>
              <w:right w:val="nil"/>
            </w:tcBorders>
            <w:shd w:val="clear" w:color="C0E6F5" w:fill="C0E6F5"/>
            <w:vAlign w:val="center"/>
            <w:hideMark/>
          </w:tcPr>
          <w:p w14:paraId="13F9BBF0"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19.35%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6EABAC8B"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0%</w:t>
            </w:r>
          </w:p>
        </w:tc>
      </w:tr>
      <w:tr w:rsidR="00C1438C" w:rsidRPr="00C1438C" w14:paraId="55E18CA4" w14:textId="77777777" w:rsidTr="00C1438C">
        <w:trPr>
          <w:trHeight w:val="288"/>
        </w:trPr>
        <w:tc>
          <w:tcPr>
            <w:tcW w:w="1700" w:type="dxa"/>
            <w:tcBorders>
              <w:top w:val="single" w:sz="4" w:space="0" w:color="44B3E1"/>
              <w:left w:val="single" w:sz="4" w:space="0" w:color="44B3E1"/>
              <w:bottom w:val="single" w:sz="4" w:space="0" w:color="44B3E1"/>
              <w:right w:val="nil"/>
            </w:tcBorders>
            <w:vAlign w:val="center"/>
            <w:hideMark/>
          </w:tcPr>
          <w:p w14:paraId="7028F1F2" w14:textId="77777777" w:rsidR="00C1438C" w:rsidRPr="00C1438C" w:rsidRDefault="00C1438C" w:rsidP="00C1438C">
            <w:pPr>
              <w:spacing w:after="0" w:line="240" w:lineRule="auto"/>
              <w:rPr>
                <w:rFonts w:ascii="Aptos Narrow" w:eastAsia="Times New Roman" w:hAnsi="Aptos Narrow" w:cs="Times New Roman"/>
                <w:b/>
                <w:bCs/>
                <w:color w:val="000000"/>
                <w:lang w:val="en-US" w:eastAsia="en-US"/>
              </w:rPr>
            </w:pPr>
            <w:r w:rsidRPr="00C1438C">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6DD6BEC2"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7.32%</w:t>
            </w:r>
          </w:p>
        </w:tc>
        <w:tc>
          <w:tcPr>
            <w:tcW w:w="1420" w:type="dxa"/>
            <w:tcBorders>
              <w:top w:val="single" w:sz="4" w:space="0" w:color="44B3E1"/>
              <w:left w:val="nil"/>
              <w:bottom w:val="single" w:sz="4" w:space="0" w:color="44B3E1"/>
              <w:right w:val="nil"/>
            </w:tcBorders>
            <w:vAlign w:val="center"/>
            <w:hideMark/>
          </w:tcPr>
          <w:p w14:paraId="6260FD67"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4.26%</w:t>
            </w:r>
          </w:p>
        </w:tc>
        <w:tc>
          <w:tcPr>
            <w:tcW w:w="1400" w:type="dxa"/>
            <w:tcBorders>
              <w:top w:val="single" w:sz="4" w:space="0" w:color="44B3E1"/>
              <w:left w:val="nil"/>
              <w:bottom w:val="single" w:sz="4" w:space="0" w:color="44B3E1"/>
              <w:right w:val="nil"/>
            </w:tcBorders>
            <w:vAlign w:val="center"/>
            <w:hideMark/>
          </w:tcPr>
          <w:p w14:paraId="3DE64C08"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5.66%</w:t>
            </w:r>
          </w:p>
        </w:tc>
        <w:tc>
          <w:tcPr>
            <w:tcW w:w="1820" w:type="dxa"/>
            <w:tcBorders>
              <w:top w:val="single" w:sz="4" w:space="0" w:color="44B3E1"/>
              <w:left w:val="nil"/>
              <w:bottom w:val="single" w:sz="4" w:space="0" w:color="44B3E1"/>
              <w:right w:val="nil"/>
            </w:tcBorders>
            <w:vAlign w:val="center"/>
            <w:hideMark/>
          </w:tcPr>
          <w:p w14:paraId="46FFB329"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vAlign w:val="center"/>
            <w:hideMark/>
          </w:tcPr>
          <w:p w14:paraId="5A890715" w14:textId="77777777" w:rsidR="00C1438C" w:rsidRPr="00C1438C" w:rsidRDefault="00C1438C" w:rsidP="00C1438C">
            <w:pPr>
              <w:spacing w:after="0" w:line="240" w:lineRule="auto"/>
              <w:rPr>
                <w:rFonts w:ascii="Aptos Narrow" w:eastAsia="Times New Roman" w:hAnsi="Aptos Narrow" w:cs="Times New Roman"/>
                <w:color w:val="000000"/>
                <w:lang w:val="en-US" w:eastAsia="en-US"/>
              </w:rPr>
            </w:pPr>
            <w:r w:rsidRPr="00C1438C">
              <w:rPr>
                <w:rFonts w:ascii="Aptos Narrow" w:eastAsia="Times New Roman" w:hAnsi="Aptos Narrow" w:cs="Times New Roman"/>
                <w:color w:val="000000"/>
                <w:lang w:val="en-US" w:eastAsia="en-US"/>
              </w:rPr>
              <w:t>0%</w:t>
            </w:r>
          </w:p>
        </w:tc>
      </w:tr>
    </w:tbl>
    <w:p w14:paraId="54DA0552" w14:textId="77777777" w:rsidR="00C1438C" w:rsidRPr="00C1438C" w:rsidRDefault="00C1438C" w:rsidP="00C1438C">
      <w:pPr>
        <w:spacing w:after="0" w:line="360" w:lineRule="auto"/>
        <w:ind w:left="360"/>
        <w:jc w:val="both"/>
        <w:rPr>
          <w:rFonts w:ascii="Times New Roman" w:eastAsia="Times New Roman" w:hAnsi="Times New Roman" w:cs="Times New Roman"/>
          <w:b/>
          <w:sz w:val="24"/>
          <w:szCs w:val="24"/>
        </w:rPr>
      </w:pPr>
    </w:p>
    <w:p w14:paraId="14E7151F" w14:textId="70122DEA" w:rsidR="00397EC3" w:rsidRDefault="00397EC3" w:rsidP="00397EC3">
      <w:pPr>
        <w:spacing w:after="0" w:line="360" w:lineRule="auto"/>
        <w:jc w:val="both"/>
        <w:rPr>
          <w:rFonts w:ascii="Times New Roman" w:eastAsia="Times New Roman" w:hAnsi="Times New Roman" w:cs="Times New Roman"/>
          <w:b/>
          <w:sz w:val="24"/>
          <w:szCs w:val="24"/>
        </w:rPr>
      </w:pPr>
    </w:p>
    <w:p w14:paraId="48396EBE" w14:textId="5899699D" w:rsidR="00397EC3" w:rsidRDefault="003C328B" w:rsidP="00397EC3">
      <w:pPr>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1075844E" wp14:editId="076156C4">
            <wp:extent cx="4572000" cy="2743200"/>
            <wp:effectExtent l="0" t="0" r="0" b="0"/>
            <wp:docPr id="13963967" name="Chart 1">
              <a:extLst xmlns:a="http://schemas.openxmlformats.org/drawingml/2006/main">
                <a:ext uri="{FF2B5EF4-FFF2-40B4-BE49-F238E27FC236}">
                  <a16:creationId xmlns:a16="http://schemas.microsoft.com/office/drawing/2014/main" id="{726FE3D8-85EF-B11F-2852-FBD1D14B93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6CD06F6" w14:textId="58C6A0AB" w:rsidR="00397EC3" w:rsidRPr="00D81F51" w:rsidRDefault="00C1438C" w:rsidP="00397EC3">
      <w:pPr>
        <w:spacing w:after="0" w:line="360" w:lineRule="auto"/>
        <w:jc w:val="center"/>
        <w:rPr>
          <w:rFonts w:asciiTheme="majorHAnsi" w:eastAsia="Times New Roman" w:hAnsiTheme="majorHAnsi" w:cs="Times New Roman"/>
          <w:bCs/>
          <w:i/>
          <w:iCs/>
          <w:sz w:val="24"/>
          <w:szCs w:val="24"/>
        </w:rPr>
      </w:pPr>
      <w:r w:rsidRPr="00D81F51">
        <w:rPr>
          <w:rFonts w:ascii="Times New Roman" w:eastAsia="Times New Roman" w:hAnsi="Times New Roman" w:cs="Times New Roman"/>
          <w:bCs/>
          <w:noProof/>
          <w:sz w:val="24"/>
          <w:szCs w:val="24"/>
        </w:rPr>
        <mc:AlternateContent>
          <mc:Choice Requires="wps">
            <w:drawing>
              <wp:anchor distT="45720" distB="45720" distL="114300" distR="114300" simplePos="0" relativeHeight="251725824" behindDoc="0" locked="0" layoutInCell="1" allowOverlap="1" wp14:anchorId="01EA9051" wp14:editId="7E083CE9">
                <wp:simplePos x="0" y="0"/>
                <wp:positionH relativeFrom="margin">
                  <wp:posOffset>3810</wp:posOffset>
                </wp:positionH>
                <wp:positionV relativeFrom="paragraph">
                  <wp:posOffset>330200</wp:posOffset>
                </wp:positionV>
                <wp:extent cx="5585460" cy="1390650"/>
                <wp:effectExtent l="19050" t="19050" r="15240" b="19050"/>
                <wp:wrapSquare wrapText="bothSides"/>
                <wp:docPr id="582699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3906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A6E1F28" w14:textId="77777777" w:rsidR="00C1438C" w:rsidRPr="00C1438C" w:rsidRDefault="00C1438C" w:rsidP="00C143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C1438C">
                              <w:rPr>
                                <w:rFonts w:ascii="Times New Roman" w:eastAsia="Times New Roman" w:hAnsi="Times New Roman" w:cs="Times New Roman"/>
                                <w:bCs/>
                                <w:sz w:val="24"/>
                                <w:szCs w:val="24"/>
                                <w:lang w:val="en-US"/>
                              </w:rPr>
                              <w:t xml:space="preserve">Most students across all faculties consume fruits </w:t>
                            </w:r>
                            <w:r w:rsidRPr="00C1438C">
                              <w:rPr>
                                <w:rFonts w:ascii="Times New Roman" w:eastAsia="Times New Roman" w:hAnsi="Times New Roman" w:cs="Times New Roman"/>
                                <w:b/>
                                <w:bCs/>
                                <w:sz w:val="24"/>
                                <w:szCs w:val="24"/>
                                <w:lang w:val="en-US"/>
                              </w:rPr>
                              <w:t>several times a week</w:t>
                            </w:r>
                            <w:r w:rsidRPr="00C1438C">
                              <w:rPr>
                                <w:rFonts w:ascii="Times New Roman" w:eastAsia="Times New Roman" w:hAnsi="Times New Roman" w:cs="Times New Roman"/>
                                <w:bCs/>
                                <w:sz w:val="24"/>
                                <w:szCs w:val="24"/>
                                <w:lang w:val="en-US"/>
                              </w:rPr>
                              <w:t xml:space="preserve">, with </w:t>
                            </w:r>
                            <w:r w:rsidRPr="00C1438C">
                              <w:rPr>
                                <w:rFonts w:ascii="Times New Roman" w:eastAsia="Times New Roman" w:hAnsi="Times New Roman" w:cs="Times New Roman"/>
                                <w:b/>
                                <w:bCs/>
                                <w:sz w:val="24"/>
                                <w:szCs w:val="24"/>
                                <w:lang w:val="en-US"/>
                              </w:rPr>
                              <w:t>Pharmacy</w:t>
                            </w:r>
                            <w:r w:rsidRPr="00C1438C">
                              <w:rPr>
                                <w:rFonts w:ascii="Times New Roman" w:eastAsia="Times New Roman" w:hAnsi="Times New Roman" w:cs="Times New Roman"/>
                                <w:bCs/>
                                <w:sz w:val="24"/>
                                <w:szCs w:val="24"/>
                                <w:lang w:val="en-US"/>
                              </w:rPr>
                              <w:t xml:space="preserve"> and </w:t>
                            </w:r>
                            <w:r w:rsidRPr="00C1438C">
                              <w:rPr>
                                <w:rFonts w:ascii="Times New Roman" w:eastAsia="Times New Roman" w:hAnsi="Times New Roman" w:cs="Times New Roman"/>
                                <w:b/>
                                <w:bCs/>
                                <w:sz w:val="24"/>
                                <w:szCs w:val="24"/>
                                <w:lang w:val="en-US"/>
                              </w:rPr>
                              <w:t>Engineering</w:t>
                            </w:r>
                            <w:r w:rsidRPr="00C1438C">
                              <w:rPr>
                                <w:rFonts w:ascii="Times New Roman" w:eastAsia="Times New Roman" w:hAnsi="Times New Roman" w:cs="Times New Roman"/>
                                <w:bCs/>
                                <w:sz w:val="24"/>
                                <w:szCs w:val="24"/>
                                <w:lang w:val="en-US"/>
                              </w:rPr>
                              <w:t xml:space="preserve"> showing the highest percentages. </w:t>
                            </w:r>
                            <w:r w:rsidRPr="00C1438C">
                              <w:rPr>
                                <w:rFonts w:ascii="Times New Roman" w:eastAsia="Times New Roman" w:hAnsi="Times New Roman" w:cs="Times New Roman"/>
                                <w:b/>
                                <w:bCs/>
                                <w:sz w:val="24"/>
                                <w:szCs w:val="24"/>
                                <w:lang w:val="en-US"/>
                              </w:rPr>
                              <w:t>Daily</w:t>
                            </w:r>
                            <w:r w:rsidRPr="00C1438C">
                              <w:rPr>
                                <w:rFonts w:ascii="Times New Roman" w:eastAsia="Times New Roman" w:hAnsi="Times New Roman" w:cs="Times New Roman"/>
                                <w:bCs/>
                                <w:sz w:val="24"/>
                                <w:szCs w:val="24"/>
                                <w:lang w:val="en-US"/>
                              </w:rPr>
                              <w:t xml:space="preserve"> consumption is also common, especially in </w:t>
                            </w:r>
                            <w:r w:rsidRPr="00C1438C">
                              <w:rPr>
                                <w:rFonts w:ascii="Times New Roman" w:eastAsia="Times New Roman" w:hAnsi="Times New Roman" w:cs="Times New Roman"/>
                                <w:b/>
                                <w:bCs/>
                                <w:sz w:val="24"/>
                                <w:szCs w:val="24"/>
                                <w:lang w:val="en-US"/>
                              </w:rPr>
                              <w:t>Physical Therapy</w:t>
                            </w:r>
                            <w:r w:rsidRPr="00C1438C">
                              <w:rPr>
                                <w:rFonts w:ascii="Times New Roman" w:eastAsia="Times New Roman" w:hAnsi="Times New Roman" w:cs="Times New Roman"/>
                                <w:bCs/>
                                <w:sz w:val="24"/>
                                <w:szCs w:val="24"/>
                                <w:lang w:val="en-US"/>
                              </w:rPr>
                              <w:t xml:space="preserve">. Very few students eat fruits </w:t>
                            </w:r>
                            <w:r w:rsidRPr="00C1438C">
                              <w:rPr>
                                <w:rFonts w:ascii="Times New Roman" w:eastAsia="Times New Roman" w:hAnsi="Times New Roman" w:cs="Times New Roman"/>
                                <w:b/>
                                <w:bCs/>
                                <w:sz w:val="24"/>
                                <w:szCs w:val="24"/>
                                <w:lang w:val="en-US"/>
                              </w:rPr>
                              <w:t>once a week</w:t>
                            </w:r>
                            <w:r w:rsidRPr="00C1438C">
                              <w:rPr>
                                <w:rFonts w:ascii="Times New Roman" w:eastAsia="Times New Roman" w:hAnsi="Times New Roman" w:cs="Times New Roman"/>
                                <w:bCs/>
                                <w:sz w:val="24"/>
                                <w:szCs w:val="24"/>
                                <w:lang w:val="en-US"/>
                              </w:rPr>
                              <w:t xml:space="preserve"> or </w:t>
                            </w:r>
                            <w:r w:rsidRPr="00C1438C">
                              <w:rPr>
                                <w:rFonts w:ascii="Times New Roman" w:eastAsia="Times New Roman" w:hAnsi="Times New Roman" w:cs="Times New Roman"/>
                                <w:b/>
                                <w:bCs/>
                                <w:sz w:val="24"/>
                                <w:szCs w:val="24"/>
                                <w:lang w:val="en-US"/>
                              </w:rPr>
                              <w:t>rarely/never</w:t>
                            </w:r>
                            <w:r w:rsidRPr="00C1438C">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A9051" id="_x0000_s1055" type="#_x0000_t202" style="position:absolute;left:0;text-align:left;margin-left:.3pt;margin-top:26pt;width:439.8pt;height:109.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" fillcolor="#dceaf7" strokecolor="#156082" strokeweight="2.25pt">
                <v:textbox>
                  <w:txbxContent>
                    <w:p w14:paraId="20521AE1" w14:textId="77777777" w:rsidR="00397EC3" w:rsidRPr="00BC03E1" w:rsidRDefault="00397EC3"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A6E1F28" w14:textId="77777777" w:rsidR="00C1438C" w:rsidRPr="00C1438C" w:rsidRDefault="00C1438C" w:rsidP="00C143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C1438C">
                        <w:rPr>
                          <w:rFonts w:ascii="Times New Roman" w:eastAsia="Times New Roman" w:hAnsi="Times New Roman" w:cs="Times New Roman"/>
                          <w:bCs/>
                          <w:sz w:val="24"/>
                          <w:szCs w:val="24"/>
                          <w:lang w:val="en-US"/>
                        </w:rPr>
                        <w:t xml:space="preserve">Most students across all faculties consume fruits </w:t>
                      </w:r>
                      <w:r w:rsidRPr="00C1438C">
                        <w:rPr>
                          <w:rFonts w:ascii="Times New Roman" w:eastAsia="Times New Roman" w:hAnsi="Times New Roman" w:cs="Times New Roman"/>
                          <w:b/>
                          <w:bCs/>
                          <w:sz w:val="24"/>
                          <w:szCs w:val="24"/>
                          <w:lang w:val="en-US"/>
                        </w:rPr>
                        <w:t>several times a week</w:t>
                      </w:r>
                      <w:r w:rsidRPr="00C1438C">
                        <w:rPr>
                          <w:rFonts w:ascii="Times New Roman" w:eastAsia="Times New Roman" w:hAnsi="Times New Roman" w:cs="Times New Roman"/>
                          <w:bCs/>
                          <w:sz w:val="24"/>
                          <w:szCs w:val="24"/>
                          <w:lang w:val="en-US"/>
                        </w:rPr>
                        <w:t xml:space="preserve">, with </w:t>
                      </w:r>
                      <w:r w:rsidRPr="00C1438C">
                        <w:rPr>
                          <w:rFonts w:ascii="Times New Roman" w:eastAsia="Times New Roman" w:hAnsi="Times New Roman" w:cs="Times New Roman"/>
                          <w:b/>
                          <w:bCs/>
                          <w:sz w:val="24"/>
                          <w:szCs w:val="24"/>
                          <w:lang w:val="en-US"/>
                        </w:rPr>
                        <w:t>Pharmacy</w:t>
                      </w:r>
                      <w:r w:rsidRPr="00C1438C">
                        <w:rPr>
                          <w:rFonts w:ascii="Times New Roman" w:eastAsia="Times New Roman" w:hAnsi="Times New Roman" w:cs="Times New Roman"/>
                          <w:bCs/>
                          <w:sz w:val="24"/>
                          <w:szCs w:val="24"/>
                          <w:lang w:val="en-US"/>
                        </w:rPr>
                        <w:t xml:space="preserve"> and </w:t>
                      </w:r>
                      <w:r w:rsidRPr="00C1438C">
                        <w:rPr>
                          <w:rFonts w:ascii="Times New Roman" w:eastAsia="Times New Roman" w:hAnsi="Times New Roman" w:cs="Times New Roman"/>
                          <w:b/>
                          <w:bCs/>
                          <w:sz w:val="24"/>
                          <w:szCs w:val="24"/>
                          <w:lang w:val="en-US"/>
                        </w:rPr>
                        <w:t>Engineering</w:t>
                      </w:r>
                      <w:r w:rsidRPr="00C1438C">
                        <w:rPr>
                          <w:rFonts w:ascii="Times New Roman" w:eastAsia="Times New Roman" w:hAnsi="Times New Roman" w:cs="Times New Roman"/>
                          <w:bCs/>
                          <w:sz w:val="24"/>
                          <w:szCs w:val="24"/>
                          <w:lang w:val="en-US"/>
                        </w:rPr>
                        <w:t xml:space="preserve"> showing the highest percentages. </w:t>
                      </w:r>
                      <w:r w:rsidRPr="00C1438C">
                        <w:rPr>
                          <w:rFonts w:ascii="Times New Roman" w:eastAsia="Times New Roman" w:hAnsi="Times New Roman" w:cs="Times New Roman"/>
                          <w:b/>
                          <w:bCs/>
                          <w:sz w:val="24"/>
                          <w:szCs w:val="24"/>
                          <w:lang w:val="en-US"/>
                        </w:rPr>
                        <w:t>Daily</w:t>
                      </w:r>
                      <w:r w:rsidRPr="00C1438C">
                        <w:rPr>
                          <w:rFonts w:ascii="Times New Roman" w:eastAsia="Times New Roman" w:hAnsi="Times New Roman" w:cs="Times New Roman"/>
                          <w:bCs/>
                          <w:sz w:val="24"/>
                          <w:szCs w:val="24"/>
                          <w:lang w:val="en-US"/>
                        </w:rPr>
                        <w:t xml:space="preserve"> consumption is also common, especially in </w:t>
                      </w:r>
                      <w:r w:rsidRPr="00C1438C">
                        <w:rPr>
                          <w:rFonts w:ascii="Times New Roman" w:eastAsia="Times New Roman" w:hAnsi="Times New Roman" w:cs="Times New Roman"/>
                          <w:b/>
                          <w:bCs/>
                          <w:sz w:val="24"/>
                          <w:szCs w:val="24"/>
                          <w:lang w:val="en-US"/>
                        </w:rPr>
                        <w:t>Physical Therapy</w:t>
                      </w:r>
                      <w:r w:rsidRPr="00C1438C">
                        <w:rPr>
                          <w:rFonts w:ascii="Times New Roman" w:eastAsia="Times New Roman" w:hAnsi="Times New Roman" w:cs="Times New Roman"/>
                          <w:bCs/>
                          <w:sz w:val="24"/>
                          <w:szCs w:val="24"/>
                          <w:lang w:val="en-US"/>
                        </w:rPr>
                        <w:t xml:space="preserve">. Very few students eat fruits </w:t>
                      </w:r>
                      <w:r w:rsidRPr="00C1438C">
                        <w:rPr>
                          <w:rFonts w:ascii="Times New Roman" w:eastAsia="Times New Roman" w:hAnsi="Times New Roman" w:cs="Times New Roman"/>
                          <w:b/>
                          <w:bCs/>
                          <w:sz w:val="24"/>
                          <w:szCs w:val="24"/>
                          <w:lang w:val="en-US"/>
                        </w:rPr>
                        <w:t>once a week</w:t>
                      </w:r>
                      <w:r w:rsidRPr="00C1438C">
                        <w:rPr>
                          <w:rFonts w:ascii="Times New Roman" w:eastAsia="Times New Roman" w:hAnsi="Times New Roman" w:cs="Times New Roman"/>
                          <w:bCs/>
                          <w:sz w:val="24"/>
                          <w:szCs w:val="24"/>
                          <w:lang w:val="en-US"/>
                        </w:rPr>
                        <w:t xml:space="preserve"> or </w:t>
                      </w:r>
                      <w:r w:rsidRPr="00C1438C">
                        <w:rPr>
                          <w:rFonts w:ascii="Times New Roman" w:eastAsia="Times New Roman" w:hAnsi="Times New Roman" w:cs="Times New Roman"/>
                          <w:b/>
                          <w:bCs/>
                          <w:sz w:val="24"/>
                          <w:szCs w:val="24"/>
                          <w:lang w:val="en-US"/>
                        </w:rPr>
                        <w:t>rarely/never</w:t>
                      </w:r>
                      <w:r w:rsidRPr="00C1438C">
                        <w:rPr>
                          <w:rFonts w:ascii="Times New Roman" w:eastAsia="Times New Roman" w:hAnsi="Times New Roman" w:cs="Times New Roman"/>
                          <w:bCs/>
                          <w:sz w:val="24"/>
                          <w:szCs w:val="24"/>
                          <w:lang w:val="en-US"/>
                        </w:rPr>
                        <w:t>.</w:t>
                      </w:r>
                    </w:p>
                    <w:p w14:paraId="47813ED8" w14:textId="77777777" w:rsidR="00397EC3" w:rsidRPr="00397EC3" w:rsidRDefault="00397EC3"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397EC3" w:rsidRPr="00D81F51">
        <w:rPr>
          <w:rFonts w:asciiTheme="majorHAnsi" w:eastAsia="Times New Roman" w:hAnsiTheme="majorHAnsi" w:cs="Times New Roman"/>
          <w:bCs/>
          <w:i/>
          <w:iCs/>
          <w:sz w:val="24"/>
          <w:szCs w:val="24"/>
        </w:rPr>
        <w:t>Figure 1</w:t>
      </w:r>
      <w:r w:rsidRPr="00D81F51">
        <w:rPr>
          <w:rFonts w:asciiTheme="majorHAnsi" w:eastAsia="Times New Roman" w:hAnsiTheme="majorHAnsi" w:cs="Times New Roman"/>
          <w:bCs/>
          <w:i/>
          <w:iCs/>
          <w:sz w:val="24"/>
          <w:szCs w:val="24"/>
        </w:rPr>
        <w:t>7</w:t>
      </w:r>
    </w:p>
    <w:p w14:paraId="06F8EA81" w14:textId="77777777" w:rsidR="00397EC3" w:rsidRDefault="00397EC3" w:rsidP="00397EC3">
      <w:pPr>
        <w:spacing w:after="0" w:line="360" w:lineRule="auto"/>
        <w:jc w:val="both"/>
        <w:rPr>
          <w:rFonts w:ascii="Times New Roman" w:eastAsia="Times New Roman" w:hAnsi="Times New Roman" w:cs="Times New Roman"/>
          <w:b/>
          <w:sz w:val="24"/>
          <w:szCs w:val="24"/>
        </w:rPr>
      </w:pPr>
    </w:p>
    <w:p w14:paraId="0CF5FF11" w14:textId="261FFAFC" w:rsid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poultry per week?</w:t>
      </w:r>
    </w:p>
    <w:tbl>
      <w:tblPr>
        <w:tblW w:w="9220" w:type="dxa"/>
        <w:tblLook w:val="04A0" w:firstRow="1" w:lastRow="0" w:firstColumn="1" w:lastColumn="0" w:noHBand="0" w:noVBand="1"/>
      </w:tblPr>
      <w:tblGrid>
        <w:gridCol w:w="1700"/>
        <w:gridCol w:w="1500"/>
        <w:gridCol w:w="1420"/>
        <w:gridCol w:w="1400"/>
        <w:gridCol w:w="1820"/>
        <w:gridCol w:w="1380"/>
      </w:tblGrid>
      <w:tr w:rsidR="00D81F51" w:rsidRPr="00D81F51" w14:paraId="531E4751" w14:textId="77777777" w:rsidTr="00D81F51">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127996E0"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5D9DD8E1"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0B9610D9"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171117E5"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05CE757A"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5C7D6F28" w14:textId="77777777" w:rsidR="00D81F51" w:rsidRPr="00D81F51" w:rsidRDefault="00D81F51" w:rsidP="00D81F51">
            <w:pPr>
              <w:spacing w:after="0" w:line="240" w:lineRule="auto"/>
              <w:rPr>
                <w:rFonts w:ascii="Aptos Narrow" w:eastAsia="Times New Roman" w:hAnsi="Aptos Narrow" w:cs="Times New Roman"/>
                <w:b/>
                <w:bCs/>
                <w:color w:val="FFFFFF"/>
                <w:lang w:val="en-US" w:eastAsia="en-US"/>
              </w:rPr>
            </w:pPr>
            <w:r w:rsidRPr="00D81F51">
              <w:rPr>
                <w:rFonts w:ascii="Aptos Narrow" w:eastAsia="Times New Roman" w:hAnsi="Aptos Narrow" w:cs="Times New Roman"/>
                <w:b/>
                <w:bCs/>
                <w:color w:val="FFFFFF"/>
                <w:lang w:val="en-US" w:eastAsia="en-US"/>
              </w:rPr>
              <w:t>Blank</w:t>
            </w:r>
          </w:p>
        </w:tc>
      </w:tr>
      <w:tr w:rsidR="00D81F51" w:rsidRPr="00D81F51" w14:paraId="3F230184" w14:textId="77777777" w:rsidTr="00D81F5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4BA2DCF2" w14:textId="77777777" w:rsidR="00D81F51" w:rsidRPr="00D81F51" w:rsidRDefault="00D81F51" w:rsidP="00D81F51">
            <w:pPr>
              <w:spacing w:after="0" w:line="240" w:lineRule="auto"/>
              <w:rPr>
                <w:rFonts w:ascii="Aptos Narrow" w:eastAsia="Times New Roman" w:hAnsi="Aptos Narrow" w:cs="Times New Roman"/>
                <w:b/>
                <w:bCs/>
                <w:color w:val="000000"/>
                <w:lang w:val="en-US" w:eastAsia="en-US"/>
              </w:rPr>
            </w:pPr>
            <w:r w:rsidRPr="00D81F51">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420306AE"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12.20%</w:t>
            </w:r>
          </w:p>
        </w:tc>
        <w:tc>
          <w:tcPr>
            <w:tcW w:w="1420" w:type="dxa"/>
            <w:tcBorders>
              <w:top w:val="single" w:sz="4" w:space="0" w:color="44B3E1"/>
              <w:left w:val="nil"/>
              <w:bottom w:val="single" w:sz="4" w:space="0" w:color="44B3E1"/>
              <w:right w:val="nil"/>
            </w:tcBorders>
            <w:shd w:val="clear" w:color="C0E6F5" w:fill="C0E6F5"/>
            <w:vAlign w:val="center"/>
            <w:hideMark/>
          </w:tcPr>
          <w:p w14:paraId="09242817"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6.38%</w:t>
            </w:r>
          </w:p>
        </w:tc>
        <w:tc>
          <w:tcPr>
            <w:tcW w:w="1400" w:type="dxa"/>
            <w:tcBorders>
              <w:top w:val="single" w:sz="4" w:space="0" w:color="44B3E1"/>
              <w:left w:val="nil"/>
              <w:bottom w:val="single" w:sz="4" w:space="0" w:color="44B3E1"/>
              <w:right w:val="nil"/>
            </w:tcBorders>
            <w:shd w:val="clear" w:color="C0E6F5" w:fill="C0E6F5"/>
            <w:vAlign w:val="center"/>
            <w:hideMark/>
          </w:tcPr>
          <w:p w14:paraId="4B22BCE4"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5.19%</w:t>
            </w:r>
          </w:p>
        </w:tc>
        <w:tc>
          <w:tcPr>
            <w:tcW w:w="1820" w:type="dxa"/>
            <w:tcBorders>
              <w:top w:val="single" w:sz="4" w:space="0" w:color="44B3E1"/>
              <w:left w:val="nil"/>
              <w:bottom w:val="single" w:sz="4" w:space="0" w:color="44B3E1"/>
              <w:right w:val="nil"/>
            </w:tcBorders>
            <w:shd w:val="clear" w:color="C0E6F5" w:fill="C0E6F5"/>
            <w:vAlign w:val="center"/>
            <w:hideMark/>
          </w:tcPr>
          <w:p w14:paraId="0EB55C0F"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19.35%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E996E22"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0%</w:t>
            </w:r>
          </w:p>
        </w:tc>
      </w:tr>
      <w:tr w:rsidR="00D81F51" w:rsidRPr="00D81F51" w14:paraId="603F48D7" w14:textId="77777777" w:rsidTr="00D81F51">
        <w:trPr>
          <w:trHeight w:val="576"/>
        </w:trPr>
        <w:tc>
          <w:tcPr>
            <w:tcW w:w="1700" w:type="dxa"/>
            <w:tcBorders>
              <w:top w:val="single" w:sz="4" w:space="0" w:color="44B3E1"/>
              <w:left w:val="single" w:sz="4" w:space="0" w:color="44B3E1"/>
              <w:bottom w:val="single" w:sz="4" w:space="0" w:color="44B3E1"/>
              <w:right w:val="nil"/>
            </w:tcBorders>
            <w:vAlign w:val="center"/>
            <w:hideMark/>
          </w:tcPr>
          <w:p w14:paraId="3CFE05C3" w14:textId="77777777" w:rsidR="00D81F51" w:rsidRPr="00D81F51" w:rsidRDefault="00D81F51" w:rsidP="00D81F51">
            <w:pPr>
              <w:spacing w:after="0" w:line="240" w:lineRule="auto"/>
              <w:rPr>
                <w:rFonts w:ascii="Aptos Narrow" w:eastAsia="Times New Roman" w:hAnsi="Aptos Narrow" w:cs="Times New Roman"/>
                <w:b/>
                <w:bCs/>
                <w:color w:val="000000"/>
                <w:lang w:val="en-US" w:eastAsia="en-US"/>
              </w:rPr>
            </w:pPr>
            <w:r w:rsidRPr="00D81F51">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782FD763"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73.17%</w:t>
            </w:r>
          </w:p>
        </w:tc>
        <w:tc>
          <w:tcPr>
            <w:tcW w:w="1420" w:type="dxa"/>
            <w:tcBorders>
              <w:top w:val="single" w:sz="4" w:space="0" w:color="44B3E1"/>
              <w:left w:val="nil"/>
              <w:bottom w:val="single" w:sz="4" w:space="0" w:color="44B3E1"/>
              <w:right w:val="nil"/>
            </w:tcBorders>
            <w:vAlign w:val="center"/>
            <w:hideMark/>
          </w:tcPr>
          <w:p w14:paraId="5E66F117"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80.85%</w:t>
            </w:r>
          </w:p>
        </w:tc>
        <w:tc>
          <w:tcPr>
            <w:tcW w:w="1400" w:type="dxa"/>
            <w:tcBorders>
              <w:top w:val="single" w:sz="4" w:space="0" w:color="44B3E1"/>
              <w:left w:val="nil"/>
              <w:bottom w:val="single" w:sz="4" w:space="0" w:color="44B3E1"/>
              <w:right w:val="nil"/>
            </w:tcBorders>
            <w:vAlign w:val="center"/>
            <w:hideMark/>
          </w:tcPr>
          <w:p w14:paraId="2E3BF093"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76.42%</w:t>
            </w:r>
          </w:p>
        </w:tc>
        <w:tc>
          <w:tcPr>
            <w:tcW w:w="1820" w:type="dxa"/>
            <w:tcBorders>
              <w:top w:val="single" w:sz="4" w:space="0" w:color="44B3E1"/>
              <w:left w:val="nil"/>
              <w:bottom w:val="single" w:sz="4" w:space="0" w:color="44B3E1"/>
              <w:right w:val="nil"/>
            </w:tcBorders>
            <w:vAlign w:val="center"/>
            <w:hideMark/>
          </w:tcPr>
          <w:p w14:paraId="4C88FC7C"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64.52%</w:t>
            </w:r>
          </w:p>
        </w:tc>
        <w:tc>
          <w:tcPr>
            <w:tcW w:w="1380" w:type="dxa"/>
            <w:tcBorders>
              <w:top w:val="single" w:sz="4" w:space="0" w:color="44B3E1"/>
              <w:left w:val="nil"/>
              <w:bottom w:val="single" w:sz="4" w:space="0" w:color="44B3E1"/>
              <w:right w:val="single" w:sz="4" w:space="0" w:color="44B3E1"/>
            </w:tcBorders>
            <w:vAlign w:val="center"/>
            <w:hideMark/>
          </w:tcPr>
          <w:p w14:paraId="3E4B0D05"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100%</w:t>
            </w:r>
          </w:p>
        </w:tc>
      </w:tr>
      <w:tr w:rsidR="00D81F51" w:rsidRPr="00D81F51" w14:paraId="2C07E62B" w14:textId="77777777" w:rsidTr="00D81F5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76DA39A4" w14:textId="77777777" w:rsidR="00D81F51" w:rsidRPr="00D81F51" w:rsidRDefault="00D81F51" w:rsidP="00D81F51">
            <w:pPr>
              <w:spacing w:after="0" w:line="240" w:lineRule="auto"/>
              <w:rPr>
                <w:rFonts w:ascii="Aptos Narrow" w:eastAsia="Times New Roman" w:hAnsi="Aptos Narrow" w:cs="Times New Roman"/>
                <w:b/>
                <w:bCs/>
                <w:color w:val="000000"/>
                <w:lang w:val="en-US" w:eastAsia="en-US"/>
              </w:rPr>
            </w:pPr>
            <w:r w:rsidRPr="00D81F51">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2CE24B1B"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10.98%</w:t>
            </w:r>
          </w:p>
        </w:tc>
        <w:tc>
          <w:tcPr>
            <w:tcW w:w="1420" w:type="dxa"/>
            <w:tcBorders>
              <w:top w:val="single" w:sz="4" w:space="0" w:color="44B3E1"/>
              <w:left w:val="nil"/>
              <w:bottom w:val="single" w:sz="4" w:space="0" w:color="44B3E1"/>
              <w:right w:val="nil"/>
            </w:tcBorders>
            <w:shd w:val="clear" w:color="C0E6F5" w:fill="C0E6F5"/>
            <w:vAlign w:val="center"/>
            <w:hideMark/>
          </w:tcPr>
          <w:p w14:paraId="00680E79"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10.64%</w:t>
            </w:r>
          </w:p>
        </w:tc>
        <w:tc>
          <w:tcPr>
            <w:tcW w:w="1400" w:type="dxa"/>
            <w:tcBorders>
              <w:top w:val="single" w:sz="4" w:space="0" w:color="44B3E1"/>
              <w:left w:val="nil"/>
              <w:bottom w:val="single" w:sz="4" w:space="0" w:color="44B3E1"/>
              <w:right w:val="nil"/>
            </w:tcBorders>
            <w:shd w:val="clear" w:color="C0E6F5" w:fill="C0E6F5"/>
            <w:vAlign w:val="center"/>
            <w:hideMark/>
          </w:tcPr>
          <w:p w14:paraId="32FFEC42"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16.51%</w:t>
            </w:r>
          </w:p>
        </w:tc>
        <w:tc>
          <w:tcPr>
            <w:tcW w:w="1820" w:type="dxa"/>
            <w:tcBorders>
              <w:top w:val="single" w:sz="4" w:space="0" w:color="44B3E1"/>
              <w:left w:val="nil"/>
              <w:bottom w:val="single" w:sz="4" w:space="0" w:color="44B3E1"/>
              <w:right w:val="nil"/>
            </w:tcBorders>
            <w:shd w:val="clear" w:color="C0E6F5" w:fill="C0E6F5"/>
            <w:vAlign w:val="center"/>
            <w:hideMark/>
          </w:tcPr>
          <w:p w14:paraId="1F177194"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616CF535"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0%</w:t>
            </w:r>
          </w:p>
        </w:tc>
      </w:tr>
      <w:tr w:rsidR="00D81F51" w:rsidRPr="00D81F51" w14:paraId="4BDE649D" w14:textId="77777777" w:rsidTr="00D81F51">
        <w:trPr>
          <w:trHeight w:val="288"/>
        </w:trPr>
        <w:tc>
          <w:tcPr>
            <w:tcW w:w="1700" w:type="dxa"/>
            <w:tcBorders>
              <w:top w:val="single" w:sz="4" w:space="0" w:color="44B3E1"/>
              <w:left w:val="single" w:sz="4" w:space="0" w:color="44B3E1"/>
              <w:bottom w:val="single" w:sz="4" w:space="0" w:color="44B3E1"/>
              <w:right w:val="nil"/>
            </w:tcBorders>
            <w:vAlign w:val="center"/>
            <w:hideMark/>
          </w:tcPr>
          <w:p w14:paraId="4615D963" w14:textId="77777777" w:rsidR="00D81F51" w:rsidRPr="00D81F51" w:rsidRDefault="00D81F51" w:rsidP="00D81F51">
            <w:pPr>
              <w:spacing w:after="0" w:line="240" w:lineRule="auto"/>
              <w:rPr>
                <w:rFonts w:ascii="Aptos Narrow" w:eastAsia="Times New Roman" w:hAnsi="Aptos Narrow" w:cs="Times New Roman"/>
                <w:b/>
                <w:bCs/>
                <w:color w:val="000000"/>
                <w:lang w:val="en-US" w:eastAsia="en-US"/>
              </w:rPr>
            </w:pPr>
            <w:r w:rsidRPr="00D81F51">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4F4175AB"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3.66%</w:t>
            </w:r>
          </w:p>
        </w:tc>
        <w:tc>
          <w:tcPr>
            <w:tcW w:w="1420" w:type="dxa"/>
            <w:tcBorders>
              <w:top w:val="single" w:sz="4" w:space="0" w:color="44B3E1"/>
              <w:left w:val="nil"/>
              <w:bottom w:val="single" w:sz="4" w:space="0" w:color="44B3E1"/>
              <w:right w:val="nil"/>
            </w:tcBorders>
            <w:vAlign w:val="center"/>
            <w:hideMark/>
          </w:tcPr>
          <w:p w14:paraId="1D4BFEA2"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2.13%</w:t>
            </w:r>
          </w:p>
        </w:tc>
        <w:tc>
          <w:tcPr>
            <w:tcW w:w="1400" w:type="dxa"/>
            <w:tcBorders>
              <w:top w:val="single" w:sz="4" w:space="0" w:color="44B3E1"/>
              <w:left w:val="nil"/>
              <w:bottom w:val="single" w:sz="4" w:space="0" w:color="44B3E1"/>
              <w:right w:val="nil"/>
            </w:tcBorders>
            <w:vAlign w:val="center"/>
            <w:hideMark/>
          </w:tcPr>
          <w:p w14:paraId="07745AB5"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1.89%</w:t>
            </w:r>
          </w:p>
        </w:tc>
        <w:tc>
          <w:tcPr>
            <w:tcW w:w="1820" w:type="dxa"/>
            <w:tcBorders>
              <w:top w:val="single" w:sz="4" w:space="0" w:color="44B3E1"/>
              <w:left w:val="nil"/>
              <w:bottom w:val="single" w:sz="4" w:space="0" w:color="44B3E1"/>
              <w:right w:val="nil"/>
            </w:tcBorders>
            <w:vAlign w:val="center"/>
            <w:hideMark/>
          </w:tcPr>
          <w:p w14:paraId="15C87AAB"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3.23%</w:t>
            </w:r>
          </w:p>
        </w:tc>
        <w:tc>
          <w:tcPr>
            <w:tcW w:w="1380" w:type="dxa"/>
            <w:tcBorders>
              <w:top w:val="single" w:sz="4" w:space="0" w:color="44B3E1"/>
              <w:left w:val="nil"/>
              <w:bottom w:val="single" w:sz="4" w:space="0" w:color="44B3E1"/>
              <w:right w:val="single" w:sz="4" w:space="0" w:color="44B3E1"/>
            </w:tcBorders>
            <w:vAlign w:val="center"/>
            <w:hideMark/>
          </w:tcPr>
          <w:p w14:paraId="4716AC57" w14:textId="77777777" w:rsidR="00D81F51" w:rsidRPr="00D81F51" w:rsidRDefault="00D81F51" w:rsidP="00D81F51">
            <w:pPr>
              <w:spacing w:after="0" w:line="240" w:lineRule="auto"/>
              <w:rPr>
                <w:rFonts w:ascii="Aptos Narrow" w:eastAsia="Times New Roman" w:hAnsi="Aptos Narrow" w:cs="Times New Roman"/>
                <w:color w:val="000000"/>
                <w:lang w:val="en-US" w:eastAsia="en-US"/>
              </w:rPr>
            </w:pPr>
            <w:r w:rsidRPr="00D81F51">
              <w:rPr>
                <w:rFonts w:ascii="Aptos Narrow" w:eastAsia="Times New Roman" w:hAnsi="Aptos Narrow" w:cs="Times New Roman"/>
                <w:color w:val="000000"/>
                <w:lang w:val="en-US" w:eastAsia="en-US"/>
              </w:rPr>
              <w:t>0%</w:t>
            </w:r>
          </w:p>
        </w:tc>
      </w:tr>
    </w:tbl>
    <w:p w14:paraId="23855E68" w14:textId="77777777" w:rsidR="00FF3D9A" w:rsidRDefault="00FF3D9A" w:rsidP="00FF3D9A">
      <w:pPr>
        <w:pStyle w:val="ListParagraph"/>
        <w:spacing w:after="0" w:line="360" w:lineRule="auto"/>
        <w:jc w:val="both"/>
        <w:rPr>
          <w:rFonts w:ascii="Times New Roman" w:eastAsia="Times New Roman" w:hAnsi="Times New Roman" w:cs="Times New Roman"/>
          <w:b/>
          <w:sz w:val="24"/>
          <w:szCs w:val="24"/>
        </w:rPr>
      </w:pPr>
    </w:p>
    <w:p w14:paraId="54A1E7F3" w14:textId="77777777" w:rsidR="00360348" w:rsidRDefault="00360348" w:rsidP="00FF3D9A">
      <w:pPr>
        <w:pStyle w:val="ListParagraph"/>
        <w:spacing w:after="0" w:line="360" w:lineRule="auto"/>
        <w:jc w:val="both"/>
        <w:rPr>
          <w:rFonts w:ascii="Times New Roman" w:eastAsia="Times New Roman" w:hAnsi="Times New Roman" w:cs="Times New Roman"/>
          <w:b/>
          <w:sz w:val="24"/>
          <w:szCs w:val="24"/>
        </w:rPr>
      </w:pPr>
    </w:p>
    <w:p w14:paraId="21ABD059" w14:textId="3B8B378C" w:rsidR="00360348" w:rsidRDefault="00D81F51" w:rsidP="00360348">
      <w:pPr>
        <w:pStyle w:val="ListParagraph"/>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66DEBE76" wp14:editId="0A3DB573">
            <wp:extent cx="4572000" cy="2743200"/>
            <wp:effectExtent l="0" t="0" r="0" b="0"/>
            <wp:docPr id="16725528" name="Chart 1">
              <a:extLst xmlns:a="http://schemas.openxmlformats.org/drawingml/2006/main">
                <a:ext uri="{FF2B5EF4-FFF2-40B4-BE49-F238E27FC236}">
                  <a16:creationId xmlns:a16="http://schemas.microsoft.com/office/drawing/2014/main" id="{92AA915A-834F-628B-4FBA-FE7BBF92A1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05C76D1" w14:textId="5CFAECFB" w:rsidR="00360348" w:rsidRPr="00360348" w:rsidRDefault="00360348" w:rsidP="00360348">
      <w:pPr>
        <w:pStyle w:val="ListParagraph"/>
        <w:spacing w:after="0" w:line="360" w:lineRule="auto"/>
        <w:jc w:val="center"/>
        <w:rPr>
          <w:rFonts w:asciiTheme="majorHAnsi" w:eastAsia="Times New Roman" w:hAnsiTheme="majorHAnsi" w:cs="Times New Roman"/>
          <w:bCs/>
          <w:i/>
          <w:iCs/>
          <w:sz w:val="24"/>
          <w:szCs w:val="24"/>
        </w:rPr>
      </w:pPr>
      <w:r w:rsidRPr="00360348">
        <w:rPr>
          <w:rFonts w:asciiTheme="majorHAnsi" w:eastAsia="Times New Roman" w:hAnsiTheme="majorHAnsi" w:cs="Times New Roman"/>
          <w:bCs/>
          <w:i/>
          <w:iCs/>
          <w:sz w:val="24"/>
          <w:szCs w:val="24"/>
        </w:rPr>
        <w:t>Figure 1</w:t>
      </w:r>
      <w:r w:rsidR="00D81F51">
        <w:rPr>
          <w:rFonts w:asciiTheme="majorHAnsi" w:eastAsia="Times New Roman" w:hAnsiTheme="majorHAnsi" w:cs="Times New Roman"/>
          <w:bCs/>
          <w:i/>
          <w:iCs/>
          <w:sz w:val="24"/>
          <w:szCs w:val="24"/>
        </w:rPr>
        <w:t>8</w:t>
      </w:r>
    </w:p>
    <w:p w14:paraId="5D2C22EF" w14:textId="37882CC6" w:rsidR="00360348" w:rsidRPr="00397EC3" w:rsidRDefault="00360348" w:rsidP="00360348">
      <w:pPr>
        <w:pStyle w:val="ListParagraph"/>
        <w:spacing w:after="0" w:line="360" w:lineRule="auto"/>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7872" behindDoc="0" locked="0" layoutInCell="1" allowOverlap="1" wp14:anchorId="7E2A8224" wp14:editId="51D5649E">
                <wp:simplePos x="0" y="0"/>
                <wp:positionH relativeFrom="margin">
                  <wp:posOffset>3810</wp:posOffset>
                </wp:positionH>
                <wp:positionV relativeFrom="paragraph">
                  <wp:posOffset>325120</wp:posOffset>
                </wp:positionV>
                <wp:extent cx="5585460" cy="1390650"/>
                <wp:effectExtent l="19050" t="19050" r="15240" b="19050"/>
                <wp:wrapSquare wrapText="bothSides"/>
                <wp:docPr id="12974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3906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8207836" w14:textId="77777777" w:rsidR="00D81F51" w:rsidRPr="00D81F51" w:rsidRDefault="00D81F51" w:rsidP="00D81F5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D81F51">
                              <w:rPr>
                                <w:rFonts w:ascii="Times New Roman" w:eastAsia="Times New Roman" w:hAnsi="Times New Roman" w:cs="Times New Roman"/>
                                <w:bCs/>
                                <w:sz w:val="24"/>
                                <w:szCs w:val="24"/>
                                <w:lang w:val="en-US"/>
                              </w:rPr>
                              <w:t xml:space="preserve">For </w:t>
                            </w:r>
                            <w:r w:rsidRPr="00D81F51">
                              <w:rPr>
                                <w:rFonts w:ascii="Times New Roman" w:eastAsia="Times New Roman" w:hAnsi="Times New Roman" w:cs="Times New Roman"/>
                                <w:b/>
                                <w:bCs/>
                                <w:sz w:val="24"/>
                                <w:szCs w:val="24"/>
                                <w:lang w:val="en-US"/>
                              </w:rPr>
                              <w:t>poultry consumption</w:t>
                            </w:r>
                            <w:r w:rsidRPr="00D81F51">
                              <w:rPr>
                                <w:rFonts w:ascii="Times New Roman" w:eastAsia="Times New Roman" w:hAnsi="Times New Roman" w:cs="Times New Roman"/>
                                <w:bCs/>
                                <w:sz w:val="24"/>
                                <w:szCs w:val="24"/>
                                <w:lang w:val="en-US"/>
                              </w:rPr>
                              <w:t xml:space="preserve">, the data indicates that most students across all faculties consume poultry </w:t>
                            </w:r>
                            <w:r w:rsidRPr="00D81F51">
                              <w:rPr>
                                <w:rFonts w:ascii="Times New Roman" w:eastAsia="Times New Roman" w:hAnsi="Times New Roman" w:cs="Times New Roman"/>
                                <w:b/>
                                <w:bCs/>
                                <w:sz w:val="24"/>
                                <w:szCs w:val="24"/>
                                <w:lang w:val="en-US"/>
                              </w:rPr>
                              <w:t>several times a week</w:t>
                            </w:r>
                            <w:r w:rsidRPr="00D81F51">
                              <w:rPr>
                                <w:rFonts w:ascii="Times New Roman" w:eastAsia="Times New Roman" w:hAnsi="Times New Roman" w:cs="Times New Roman"/>
                                <w:bCs/>
                                <w:sz w:val="24"/>
                                <w:szCs w:val="24"/>
                                <w:lang w:val="en-US"/>
                              </w:rPr>
                              <w:t xml:space="preserve">, with </w:t>
                            </w:r>
                            <w:r w:rsidRPr="00D81F51">
                              <w:rPr>
                                <w:rFonts w:ascii="Times New Roman" w:eastAsia="Times New Roman" w:hAnsi="Times New Roman" w:cs="Times New Roman"/>
                                <w:b/>
                                <w:bCs/>
                                <w:sz w:val="24"/>
                                <w:szCs w:val="24"/>
                                <w:lang w:val="en-US"/>
                              </w:rPr>
                              <w:t>Pharmacy</w:t>
                            </w:r>
                            <w:r w:rsidRPr="00D81F51">
                              <w:rPr>
                                <w:rFonts w:ascii="Times New Roman" w:eastAsia="Times New Roman" w:hAnsi="Times New Roman" w:cs="Times New Roman"/>
                                <w:bCs/>
                                <w:sz w:val="24"/>
                                <w:szCs w:val="24"/>
                                <w:lang w:val="en-US"/>
                              </w:rPr>
                              <w:t xml:space="preserve"> and </w:t>
                            </w:r>
                            <w:r w:rsidRPr="00D81F51">
                              <w:rPr>
                                <w:rFonts w:ascii="Times New Roman" w:eastAsia="Times New Roman" w:hAnsi="Times New Roman" w:cs="Times New Roman"/>
                                <w:b/>
                                <w:bCs/>
                                <w:sz w:val="24"/>
                                <w:szCs w:val="24"/>
                                <w:lang w:val="en-US"/>
                              </w:rPr>
                              <w:t>Engineering</w:t>
                            </w:r>
                            <w:r w:rsidRPr="00D81F51">
                              <w:rPr>
                                <w:rFonts w:ascii="Times New Roman" w:eastAsia="Times New Roman" w:hAnsi="Times New Roman" w:cs="Times New Roman"/>
                                <w:bCs/>
                                <w:sz w:val="24"/>
                                <w:szCs w:val="24"/>
                                <w:lang w:val="en-US"/>
                              </w:rPr>
                              <w:t xml:space="preserve"> showing the highest percentages in this category. </w:t>
                            </w:r>
                            <w:r w:rsidRPr="00D81F51">
                              <w:rPr>
                                <w:rFonts w:ascii="Times New Roman" w:eastAsia="Times New Roman" w:hAnsi="Times New Roman" w:cs="Times New Roman"/>
                                <w:b/>
                                <w:bCs/>
                                <w:sz w:val="24"/>
                                <w:szCs w:val="24"/>
                                <w:lang w:val="en-US"/>
                              </w:rPr>
                              <w:t>Daily</w:t>
                            </w:r>
                            <w:r w:rsidRPr="00D81F51">
                              <w:rPr>
                                <w:rFonts w:ascii="Times New Roman" w:eastAsia="Times New Roman" w:hAnsi="Times New Roman" w:cs="Times New Roman"/>
                                <w:bCs/>
                                <w:sz w:val="24"/>
                                <w:szCs w:val="24"/>
                                <w:lang w:val="en-US"/>
                              </w:rPr>
                              <w:t xml:space="preserve"> poultry consumption is less frequent, and very few students consume poultry </w:t>
                            </w:r>
                            <w:r w:rsidRPr="00D81F51">
                              <w:rPr>
                                <w:rFonts w:ascii="Times New Roman" w:eastAsia="Times New Roman" w:hAnsi="Times New Roman" w:cs="Times New Roman"/>
                                <w:b/>
                                <w:bCs/>
                                <w:sz w:val="24"/>
                                <w:szCs w:val="24"/>
                                <w:lang w:val="en-US"/>
                              </w:rPr>
                              <w:t>once a week</w:t>
                            </w:r>
                            <w:r w:rsidRPr="00D81F51">
                              <w:rPr>
                                <w:rFonts w:ascii="Times New Roman" w:eastAsia="Times New Roman" w:hAnsi="Times New Roman" w:cs="Times New Roman"/>
                                <w:bCs/>
                                <w:sz w:val="24"/>
                                <w:szCs w:val="24"/>
                                <w:lang w:val="en-US"/>
                              </w:rPr>
                              <w:t xml:space="preserve"> or </w:t>
                            </w:r>
                            <w:r w:rsidRPr="00D81F51">
                              <w:rPr>
                                <w:rFonts w:ascii="Times New Roman" w:eastAsia="Times New Roman" w:hAnsi="Times New Roman" w:cs="Times New Roman"/>
                                <w:b/>
                                <w:bCs/>
                                <w:sz w:val="24"/>
                                <w:szCs w:val="24"/>
                                <w:lang w:val="en-US"/>
                              </w:rPr>
                              <w:t>rarely/never</w:t>
                            </w:r>
                            <w:r w:rsidRPr="00D81F51">
                              <w:rPr>
                                <w:rFonts w:ascii="Times New Roman" w:eastAsia="Times New Roman" w:hAnsi="Times New Roman" w:cs="Times New Roman"/>
                                <w:bCs/>
                                <w:sz w:val="24"/>
                                <w:szCs w:val="24"/>
                                <w:lang w:val="en-US"/>
                              </w:rPr>
                              <w:t>.</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A8224" id="_x0000_s1056" type="#_x0000_t202" style="position:absolute;left:0;text-align:left;margin-left:.3pt;margin-top:25.6pt;width:439.8pt;height:109.5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" fillcolor="#dceaf7" strokecolor="#156082" strokeweight="2.25pt">
                <v:textbox>
                  <w:txbxContent>
                    <w:p w14:paraId="0ECABFC5" w14:textId="77777777" w:rsidR="00360348" w:rsidRPr="00BC03E1" w:rsidRDefault="00360348"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8207836" w14:textId="77777777" w:rsidR="00D81F51" w:rsidRPr="00D81F51" w:rsidRDefault="00D81F51" w:rsidP="00D81F5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D81F51">
                        <w:rPr>
                          <w:rFonts w:ascii="Times New Roman" w:eastAsia="Times New Roman" w:hAnsi="Times New Roman" w:cs="Times New Roman"/>
                          <w:bCs/>
                          <w:sz w:val="24"/>
                          <w:szCs w:val="24"/>
                          <w:lang w:val="en-US"/>
                        </w:rPr>
                        <w:t xml:space="preserve">For </w:t>
                      </w:r>
                      <w:r w:rsidRPr="00D81F51">
                        <w:rPr>
                          <w:rFonts w:ascii="Times New Roman" w:eastAsia="Times New Roman" w:hAnsi="Times New Roman" w:cs="Times New Roman"/>
                          <w:b/>
                          <w:bCs/>
                          <w:sz w:val="24"/>
                          <w:szCs w:val="24"/>
                          <w:lang w:val="en-US"/>
                        </w:rPr>
                        <w:t>poultry consumption</w:t>
                      </w:r>
                      <w:r w:rsidRPr="00D81F51">
                        <w:rPr>
                          <w:rFonts w:ascii="Times New Roman" w:eastAsia="Times New Roman" w:hAnsi="Times New Roman" w:cs="Times New Roman"/>
                          <w:bCs/>
                          <w:sz w:val="24"/>
                          <w:szCs w:val="24"/>
                          <w:lang w:val="en-US"/>
                        </w:rPr>
                        <w:t xml:space="preserve">, the data indicates that most students across all faculties consume poultry </w:t>
                      </w:r>
                      <w:r w:rsidRPr="00D81F51">
                        <w:rPr>
                          <w:rFonts w:ascii="Times New Roman" w:eastAsia="Times New Roman" w:hAnsi="Times New Roman" w:cs="Times New Roman"/>
                          <w:b/>
                          <w:bCs/>
                          <w:sz w:val="24"/>
                          <w:szCs w:val="24"/>
                          <w:lang w:val="en-US"/>
                        </w:rPr>
                        <w:t>several times a week</w:t>
                      </w:r>
                      <w:r w:rsidRPr="00D81F51">
                        <w:rPr>
                          <w:rFonts w:ascii="Times New Roman" w:eastAsia="Times New Roman" w:hAnsi="Times New Roman" w:cs="Times New Roman"/>
                          <w:bCs/>
                          <w:sz w:val="24"/>
                          <w:szCs w:val="24"/>
                          <w:lang w:val="en-US"/>
                        </w:rPr>
                        <w:t xml:space="preserve">, with </w:t>
                      </w:r>
                      <w:r w:rsidRPr="00D81F51">
                        <w:rPr>
                          <w:rFonts w:ascii="Times New Roman" w:eastAsia="Times New Roman" w:hAnsi="Times New Roman" w:cs="Times New Roman"/>
                          <w:b/>
                          <w:bCs/>
                          <w:sz w:val="24"/>
                          <w:szCs w:val="24"/>
                          <w:lang w:val="en-US"/>
                        </w:rPr>
                        <w:t>Pharmacy</w:t>
                      </w:r>
                      <w:r w:rsidRPr="00D81F51">
                        <w:rPr>
                          <w:rFonts w:ascii="Times New Roman" w:eastAsia="Times New Roman" w:hAnsi="Times New Roman" w:cs="Times New Roman"/>
                          <w:bCs/>
                          <w:sz w:val="24"/>
                          <w:szCs w:val="24"/>
                          <w:lang w:val="en-US"/>
                        </w:rPr>
                        <w:t xml:space="preserve"> and </w:t>
                      </w:r>
                      <w:r w:rsidRPr="00D81F51">
                        <w:rPr>
                          <w:rFonts w:ascii="Times New Roman" w:eastAsia="Times New Roman" w:hAnsi="Times New Roman" w:cs="Times New Roman"/>
                          <w:b/>
                          <w:bCs/>
                          <w:sz w:val="24"/>
                          <w:szCs w:val="24"/>
                          <w:lang w:val="en-US"/>
                        </w:rPr>
                        <w:t>Engineering</w:t>
                      </w:r>
                      <w:r w:rsidRPr="00D81F51">
                        <w:rPr>
                          <w:rFonts w:ascii="Times New Roman" w:eastAsia="Times New Roman" w:hAnsi="Times New Roman" w:cs="Times New Roman"/>
                          <w:bCs/>
                          <w:sz w:val="24"/>
                          <w:szCs w:val="24"/>
                          <w:lang w:val="en-US"/>
                        </w:rPr>
                        <w:t xml:space="preserve"> showing the highest percentages in this category. </w:t>
                      </w:r>
                      <w:r w:rsidRPr="00D81F51">
                        <w:rPr>
                          <w:rFonts w:ascii="Times New Roman" w:eastAsia="Times New Roman" w:hAnsi="Times New Roman" w:cs="Times New Roman"/>
                          <w:b/>
                          <w:bCs/>
                          <w:sz w:val="24"/>
                          <w:szCs w:val="24"/>
                          <w:lang w:val="en-US"/>
                        </w:rPr>
                        <w:t>Daily</w:t>
                      </w:r>
                      <w:r w:rsidRPr="00D81F51">
                        <w:rPr>
                          <w:rFonts w:ascii="Times New Roman" w:eastAsia="Times New Roman" w:hAnsi="Times New Roman" w:cs="Times New Roman"/>
                          <w:bCs/>
                          <w:sz w:val="24"/>
                          <w:szCs w:val="24"/>
                          <w:lang w:val="en-US"/>
                        </w:rPr>
                        <w:t xml:space="preserve"> poultry consumption is less frequent, and very few students consume poultry </w:t>
                      </w:r>
                      <w:r w:rsidRPr="00D81F51">
                        <w:rPr>
                          <w:rFonts w:ascii="Times New Roman" w:eastAsia="Times New Roman" w:hAnsi="Times New Roman" w:cs="Times New Roman"/>
                          <w:b/>
                          <w:bCs/>
                          <w:sz w:val="24"/>
                          <w:szCs w:val="24"/>
                          <w:lang w:val="en-US"/>
                        </w:rPr>
                        <w:t>once a week</w:t>
                      </w:r>
                      <w:r w:rsidRPr="00D81F51">
                        <w:rPr>
                          <w:rFonts w:ascii="Times New Roman" w:eastAsia="Times New Roman" w:hAnsi="Times New Roman" w:cs="Times New Roman"/>
                          <w:bCs/>
                          <w:sz w:val="24"/>
                          <w:szCs w:val="24"/>
                          <w:lang w:val="en-US"/>
                        </w:rPr>
                        <w:t xml:space="preserve"> or </w:t>
                      </w:r>
                      <w:r w:rsidRPr="00D81F51">
                        <w:rPr>
                          <w:rFonts w:ascii="Times New Roman" w:eastAsia="Times New Roman" w:hAnsi="Times New Roman" w:cs="Times New Roman"/>
                          <w:b/>
                          <w:bCs/>
                          <w:sz w:val="24"/>
                          <w:szCs w:val="24"/>
                          <w:lang w:val="en-US"/>
                        </w:rPr>
                        <w:t>rarely/never</w:t>
                      </w:r>
                      <w:r w:rsidRPr="00D81F51">
                        <w:rPr>
                          <w:rFonts w:ascii="Times New Roman" w:eastAsia="Times New Roman" w:hAnsi="Times New Roman" w:cs="Times New Roman"/>
                          <w:bCs/>
                          <w:sz w:val="24"/>
                          <w:szCs w:val="24"/>
                          <w:lang w:val="en-US"/>
                        </w:rPr>
                        <w:t>.</w:t>
                      </w:r>
                    </w:p>
                    <w:p w14:paraId="0AE3059D" w14:textId="77777777" w:rsidR="00360348" w:rsidRPr="00397EC3" w:rsidRDefault="00360348"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2150185A" w14:textId="0B50FF90" w:rsidR="00360348" w:rsidRDefault="00360348" w:rsidP="00360348">
      <w:pPr>
        <w:spacing w:after="0" w:line="360" w:lineRule="auto"/>
        <w:jc w:val="both"/>
        <w:rPr>
          <w:rFonts w:ascii="Times New Roman" w:eastAsia="Times New Roman" w:hAnsi="Times New Roman" w:cs="Times New Roman"/>
          <w:b/>
          <w:sz w:val="24"/>
          <w:szCs w:val="24"/>
        </w:rPr>
      </w:pPr>
    </w:p>
    <w:p w14:paraId="7C717FA6" w14:textId="27689C29" w:rsidR="00360348" w:rsidRDefault="00360348" w:rsidP="00360348">
      <w:pPr>
        <w:pStyle w:val="ListParagraph"/>
        <w:numPr>
          <w:ilvl w:val="0"/>
          <w:numId w:val="16"/>
        </w:numPr>
        <w:spacing w:after="0" w:line="360" w:lineRule="auto"/>
        <w:jc w:val="both"/>
        <w:rPr>
          <w:rFonts w:ascii="Times New Roman" w:eastAsia="Times New Roman" w:hAnsi="Times New Roman" w:cs="Times New Roman"/>
          <w:b/>
          <w:sz w:val="24"/>
          <w:szCs w:val="24"/>
        </w:rPr>
      </w:pPr>
      <w:r w:rsidRPr="00360348">
        <w:rPr>
          <w:rFonts w:ascii="Times New Roman" w:eastAsia="Times New Roman" w:hAnsi="Times New Roman" w:cs="Times New Roman"/>
          <w:b/>
          <w:sz w:val="24"/>
          <w:szCs w:val="24"/>
        </w:rPr>
        <w:t>How often do you eat fish per week?</w:t>
      </w:r>
    </w:p>
    <w:tbl>
      <w:tblPr>
        <w:tblW w:w="9220" w:type="dxa"/>
        <w:tblLook w:val="04A0" w:firstRow="1" w:lastRow="0" w:firstColumn="1" w:lastColumn="0" w:noHBand="0" w:noVBand="1"/>
      </w:tblPr>
      <w:tblGrid>
        <w:gridCol w:w="1700"/>
        <w:gridCol w:w="1500"/>
        <w:gridCol w:w="1420"/>
        <w:gridCol w:w="1400"/>
        <w:gridCol w:w="1820"/>
        <w:gridCol w:w="1380"/>
      </w:tblGrid>
      <w:tr w:rsidR="00D7692D" w:rsidRPr="00D7692D" w14:paraId="7C8E4BDA" w14:textId="77777777" w:rsidTr="00D7692D">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53310138"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1A08A620"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58D9D8DD"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38617BD0"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0ED7B920"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04E5BCF2" w14:textId="77777777" w:rsidR="00D7692D" w:rsidRPr="00D7692D" w:rsidRDefault="00D7692D" w:rsidP="00D7692D">
            <w:pPr>
              <w:spacing w:after="0" w:line="240" w:lineRule="auto"/>
              <w:rPr>
                <w:rFonts w:ascii="Aptos Narrow" w:eastAsia="Times New Roman" w:hAnsi="Aptos Narrow" w:cs="Times New Roman"/>
                <w:b/>
                <w:bCs/>
                <w:color w:val="FFFFFF"/>
                <w:lang w:val="en-US" w:eastAsia="en-US"/>
              </w:rPr>
            </w:pPr>
            <w:r w:rsidRPr="00D7692D">
              <w:rPr>
                <w:rFonts w:ascii="Aptos Narrow" w:eastAsia="Times New Roman" w:hAnsi="Aptos Narrow" w:cs="Times New Roman"/>
                <w:b/>
                <w:bCs/>
                <w:color w:val="FFFFFF"/>
                <w:lang w:val="en-US" w:eastAsia="en-US"/>
              </w:rPr>
              <w:t>Blank</w:t>
            </w:r>
          </w:p>
        </w:tc>
      </w:tr>
      <w:tr w:rsidR="00D7692D" w:rsidRPr="00D7692D" w14:paraId="1F59FF33" w14:textId="77777777" w:rsidTr="00D7692D">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7A00F662" w14:textId="77777777" w:rsidR="00D7692D" w:rsidRPr="00D7692D" w:rsidRDefault="00D7692D" w:rsidP="00D7692D">
            <w:pPr>
              <w:spacing w:after="0" w:line="240" w:lineRule="auto"/>
              <w:rPr>
                <w:rFonts w:ascii="Aptos Narrow" w:eastAsia="Times New Roman" w:hAnsi="Aptos Narrow" w:cs="Times New Roman"/>
                <w:b/>
                <w:bCs/>
                <w:color w:val="000000"/>
                <w:lang w:val="en-US" w:eastAsia="en-US"/>
              </w:rPr>
            </w:pPr>
            <w:r w:rsidRPr="00D7692D">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11F9081D"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4.88%</w:t>
            </w:r>
          </w:p>
        </w:tc>
        <w:tc>
          <w:tcPr>
            <w:tcW w:w="1420" w:type="dxa"/>
            <w:tcBorders>
              <w:top w:val="single" w:sz="4" w:space="0" w:color="44B3E1"/>
              <w:left w:val="nil"/>
              <w:bottom w:val="single" w:sz="4" w:space="0" w:color="44B3E1"/>
              <w:right w:val="nil"/>
            </w:tcBorders>
            <w:shd w:val="clear" w:color="C0E6F5" w:fill="C0E6F5"/>
            <w:vAlign w:val="center"/>
            <w:hideMark/>
          </w:tcPr>
          <w:p w14:paraId="19B8F36A"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w:t>
            </w:r>
          </w:p>
        </w:tc>
        <w:tc>
          <w:tcPr>
            <w:tcW w:w="1400" w:type="dxa"/>
            <w:tcBorders>
              <w:top w:val="single" w:sz="4" w:space="0" w:color="44B3E1"/>
              <w:left w:val="nil"/>
              <w:bottom w:val="single" w:sz="4" w:space="0" w:color="44B3E1"/>
              <w:right w:val="nil"/>
            </w:tcBorders>
            <w:shd w:val="clear" w:color="C0E6F5" w:fill="C0E6F5"/>
            <w:vAlign w:val="center"/>
            <w:hideMark/>
          </w:tcPr>
          <w:p w14:paraId="675EE9CB"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0.94%</w:t>
            </w:r>
          </w:p>
        </w:tc>
        <w:tc>
          <w:tcPr>
            <w:tcW w:w="1820" w:type="dxa"/>
            <w:tcBorders>
              <w:top w:val="single" w:sz="4" w:space="0" w:color="44B3E1"/>
              <w:left w:val="nil"/>
              <w:bottom w:val="single" w:sz="4" w:space="0" w:color="44B3E1"/>
              <w:right w:val="nil"/>
            </w:tcBorders>
            <w:shd w:val="clear" w:color="C0E6F5" w:fill="C0E6F5"/>
            <w:vAlign w:val="center"/>
            <w:hideMark/>
          </w:tcPr>
          <w:p w14:paraId="3F3C0B1B"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D82D608"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w:t>
            </w:r>
          </w:p>
        </w:tc>
      </w:tr>
      <w:tr w:rsidR="00D7692D" w:rsidRPr="00D7692D" w14:paraId="52505666" w14:textId="77777777" w:rsidTr="00D7692D">
        <w:trPr>
          <w:trHeight w:val="576"/>
        </w:trPr>
        <w:tc>
          <w:tcPr>
            <w:tcW w:w="1700" w:type="dxa"/>
            <w:tcBorders>
              <w:top w:val="single" w:sz="4" w:space="0" w:color="44B3E1"/>
              <w:left w:val="single" w:sz="4" w:space="0" w:color="44B3E1"/>
              <w:bottom w:val="single" w:sz="4" w:space="0" w:color="44B3E1"/>
              <w:right w:val="nil"/>
            </w:tcBorders>
            <w:vAlign w:val="center"/>
            <w:hideMark/>
          </w:tcPr>
          <w:p w14:paraId="5A9FF89B" w14:textId="77777777" w:rsidR="00D7692D" w:rsidRPr="00D7692D" w:rsidRDefault="00D7692D" w:rsidP="00D7692D">
            <w:pPr>
              <w:spacing w:after="0" w:line="240" w:lineRule="auto"/>
              <w:rPr>
                <w:rFonts w:ascii="Aptos Narrow" w:eastAsia="Times New Roman" w:hAnsi="Aptos Narrow" w:cs="Times New Roman"/>
                <w:b/>
                <w:bCs/>
                <w:color w:val="000000"/>
                <w:lang w:val="en-US" w:eastAsia="en-US"/>
              </w:rPr>
            </w:pPr>
            <w:r w:rsidRPr="00D7692D">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46112B2C"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35.37%</w:t>
            </w:r>
          </w:p>
        </w:tc>
        <w:tc>
          <w:tcPr>
            <w:tcW w:w="1420" w:type="dxa"/>
            <w:tcBorders>
              <w:top w:val="single" w:sz="4" w:space="0" w:color="44B3E1"/>
              <w:left w:val="nil"/>
              <w:bottom w:val="single" w:sz="4" w:space="0" w:color="44B3E1"/>
              <w:right w:val="nil"/>
            </w:tcBorders>
            <w:vAlign w:val="center"/>
            <w:hideMark/>
          </w:tcPr>
          <w:p w14:paraId="1BB22129"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19.15%</w:t>
            </w:r>
          </w:p>
        </w:tc>
        <w:tc>
          <w:tcPr>
            <w:tcW w:w="1400" w:type="dxa"/>
            <w:tcBorders>
              <w:top w:val="single" w:sz="4" w:space="0" w:color="44B3E1"/>
              <w:left w:val="nil"/>
              <w:bottom w:val="single" w:sz="4" w:space="0" w:color="44B3E1"/>
              <w:right w:val="nil"/>
            </w:tcBorders>
            <w:vAlign w:val="center"/>
            <w:hideMark/>
          </w:tcPr>
          <w:p w14:paraId="1BAEE422"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24.53%</w:t>
            </w:r>
          </w:p>
        </w:tc>
        <w:tc>
          <w:tcPr>
            <w:tcW w:w="1820" w:type="dxa"/>
            <w:tcBorders>
              <w:top w:val="single" w:sz="4" w:space="0" w:color="44B3E1"/>
              <w:left w:val="nil"/>
              <w:bottom w:val="single" w:sz="4" w:space="0" w:color="44B3E1"/>
              <w:right w:val="nil"/>
            </w:tcBorders>
            <w:vAlign w:val="center"/>
            <w:hideMark/>
          </w:tcPr>
          <w:p w14:paraId="1F72B5B5"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25.81%</w:t>
            </w:r>
          </w:p>
        </w:tc>
        <w:tc>
          <w:tcPr>
            <w:tcW w:w="1380" w:type="dxa"/>
            <w:tcBorders>
              <w:top w:val="single" w:sz="4" w:space="0" w:color="44B3E1"/>
              <w:left w:val="nil"/>
              <w:bottom w:val="single" w:sz="4" w:space="0" w:color="44B3E1"/>
              <w:right w:val="single" w:sz="4" w:space="0" w:color="44B3E1"/>
            </w:tcBorders>
            <w:vAlign w:val="center"/>
            <w:hideMark/>
          </w:tcPr>
          <w:p w14:paraId="0EB1B3ED"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w:t>
            </w:r>
          </w:p>
        </w:tc>
      </w:tr>
      <w:tr w:rsidR="00D7692D" w:rsidRPr="00D7692D" w14:paraId="766E5161" w14:textId="77777777" w:rsidTr="00D7692D">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6F0F75F2" w14:textId="77777777" w:rsidR="00D7692D" w:rsidRPr="00D7692D" w:rsidRDefault="00D7692D" w:rsidP="00D7692D">
            <w:pPr>
              <w:spacing w:after="0" w:line="240" w:lineRule="auto"/>
              <w:rPr>
                <w:rFonts w:ascii="Aptos Narrow" w:eastAsia="Times New Roman" w:hAnsi="Aptos Narrow" w:cs="Times New Roman"/>
                <w:b/>
                <w:bCs/>
                <w:color w:val="000000"/>
                <w:lang w:val="en-US" w:eastAsia="en-US"/>
              </w:rPr>
            </w:pPr>
            <w:r w:rsidRPr="00D7692D">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3F2CBE86"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35.37%</w:t>
            </w:r>
          </w:p>
        </w:tc>
        <w:tc>
          <w:tcPr>
            <w:tcW w:w="1420" w:type="dxa"/>
            <w:tcBorders>
              <w:top w:val="single" w:sz="4" w:space="0" w:color="44B3E1"/>
              <w:left w:val="nil"/>
              <w:bottom w:val="single" w:sz="4" w:space="0" w:color="44B3E1"/>
              <w:right w:val="nil"/>
            </w:tcBorders>
            <w:shd w:val="clear" w:color="C0E6F5" w:fill="C0E6F5"/>
            <w:vAlign w:val="center"/>
            <w:hideMark/>
          </w:tcPr>
          <w:p w14:paraId="3295ED07"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34.04%</w:t>
            </w:r>
          </w:p>
        </w:tc>
        <w:tc>
          <w:tcPr>
            <w:tcW w:w="1400" w:type="dxa"/>
            <w:tcBorders>
              <w:top w:val="single" w:sz="4" w:space="0" w:color="44B3E1"/>
              <w:left w:val="nil"/>
              <w:bottom w:val="single" w:sz="4" w:space="0" w:color="44B3E1"/>
              <w:right w:val="nil"/>
            </w:tcBorders>
            <w:shd w:val="clear" w:color="C0E6F5" w:fill="C0E6F5"/>
            <w:vAlign w:val="center"/>
            <w:hideMark/>
          </w:tcPr>
          <w:p w14:paraId="3CB2F0EC"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36.79%</w:t>
            </w:r>
          </w:p>
        </w:tc>
        <w:tc>
          <w:tcPr>
            <w:tcW w:w="1820" w:type="dxa"/>
            <w:tcBorders>
              <w:top w:val="single" w:sz="4" w:space="0" w:color="44B3E1"/>
              <w:left w:val="nil"/>
              <w:bottom w:val="single" w:sz="4" w:space="0" w:color="44B3E1"/>
              <w:right w:val="nil"/>
            </w:tcBorders>
            <w:shd w:val="clear" w:color="C0E6F5" w:fill="C0E6F5"/>
            <w:vAlign w:val="center"/>
            <w:hideMark/>
          </w:tcPr>
          <w:p w14:paraId="37D15D3C"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45.16%</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5F295EB"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100%</w:t>
            </w:r>
          </w:p>
        </w:tc>
      </w:tr>
      <w:tr w:rsidR="00D7692D" w:rsidRPr="00D7692D" w14:paraId="6595BBDC" w14:textId="77777777" w:rsidTr="00D7692D">
        <w:trPr>
          <w:trHeight w:val="288"/>
        </w:trPr>
        <w:tc>
          <w:tcPr>
            <w:tcW w:w="1700" w:type="dxa"/>
            <w:tcBorders>
              <w:top w:val="single" w:sz="4" w:space="0" w:color="44B3E1"/>
              <w:left w:val="single" w:sz="4" w:space="0" w:color="44B3E1"/>
              <w:bottom w:val="single" w:sz="4" w:space="0" w:color="44B3E1"/>
              <w:right w:val="nil"/>
            </w:tcBorders>
            <w:vAlign w:val="center"/>
            <w:hideMark/>
          </w:tcPr>
          <w:p w14:paraId="0134DD92" w14:textId="77777777" w:rsidR="00D7692D" w:rsidRPr="00D7692D" w:rsidRDefault="00D7692D" w:rsidP="00D7692D">
            <w:pPr>
              <w:spacing w:after="0" w:line="240" w:lineRule="auto"/>
              <w:rPr>
                <w:rFonts w:ascii="Aptos Narrow" w:eastAsia="Times New Roman" w:hAnsi="Aptos Narrow" w:cs="Times New Roman"/>
                <w:b/>
                <w:bCs/>
                <w:color w:val="000000"/>
                <w:lang w:val="en-US" w:eastAsia="en-US"/>
              </w:rPr>
            </w:pPr>
            <w:r w:rsidRPr="00D7692D">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6424C9BB"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24.39%</w:t>
            </w:r>
          </w:p>
        </w:tc>
        <w:tc>
          <w:tcPr>
            <w:tcW w:w="1420" w:type="dxa"/>
            <w:tcBorders>
              <w:top w:val="single" w:sz="4" w:space="0" w:color="44B3E1"/>
              <w:left w:val="nil"/>
              <w:bottom w:val="single" w:sz="4" w:space="0" w:color="44B3E1"/>
              <w:right w:val="nil"/>
            </w:tcBorders>
            <w:vAlign w:val="center"/>
            <w:hideMark/>
          </w:tcPr>
          <w:p w14:paraId="725C04C4"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46.81%</w:t>
            </w:r>
          </w:p>
        </w:tc>
        <w:tc>
          <w:tcPr>
            <w:tcW w:w="1400" w:type="dxa"/>
            <w:tcBorders>
              <w:top w:val="single" w:sz="4" w:space="0" w:color="44B3E1"/>
              <w:left w:val="nil"/>
              <w:bottom w:val="single" w:sz="4" w:space="0" w:color="44B3E1"/>
              <w:right w:val="nil"/>
            </w:tcBorders>
            <w:vAlign w:val="center"/>
            <w:hideMark/>
          </w:tcPr>
          <w:p w14:paraId="4F2FC5D8"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37.74%</w:t>
            </w:r>
          </w:p>
        </w:tc>
        <w:tc>
          <w:tcPr>
            <w:tcW w:w="1820" w:type="dxa"/>
            <w:tcBorders>
              <w:top w:val="single" w:sz="4" w:space="0" w:color="44B3E1"/>
              <w:left w:val="nil"/>
              <w:bottom w:val="single" w:sz="4" w:space="0" w:color="44B3E1"/>
              <w:right w:val="nil"/>
            </w:tcBorders>
            <w:vAlign w:val="center"/>
            <w:hideMark/>
          </w:tcPr>
          <w:p w14:paraId="76C5C602"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vAlign w:val="center"/>
            <w:hideMark/>
          </w:tcPr>
          <w:p w14:paraId="1C4A3310" w14:textId="77777777" w:rsidR="00D7692D" w:rsidRPr="00D7692D" w:rsidRDefault="00D7692D" w:rsidP="00D7692D">
            <w:pPr>
              <w:spacing w:after="0" w:line="240" w:lineRule="auto"/>
              <w:rPr>
                <w:rFonts w:ascii="Aptos Narrow" w:eastAsia="Times New Roman" w:hAnsi="Aptos Narrow" w:cs="Times New Roman"/>
                <w:color w:val="000000"/>
                <w:lang w:val="en-US" w:eastAsia="en-US"/>
              </w:rPr>
            </w:pPr>
            <w:r w:rsidRPr="00D7692D">
              <w:rPr>
                <w:rFonts w:ascii="Aptos Narrow" w:eastAsia="Times New Roman" w:hAnsi="Aptos Narrow" w:cs="Times New Roman"/>
                <w:color w:val="000000"/>
                <w:lang w:val="en-US" w:eastAsia="en-US"/>
              </w:rPr>
              <w:t>0%</w:t>
            </w:r>
          </w:p>
        </w:tc>
      </w:tr>
    </w:tbl>
    <w:p w14:paraId="6EF854A0" w14:textId="77777777" w:rsidR="00360348" w:rsidRPr="00360348" w:rsidRDefault="00360348" w:rsidP="00360348">
      <w:pPr>
        <w:spacing w:after="0" w:line="360" w:lineRule="auto"/>
        <w:ind w:left="360"/>
        <w:jc w:val="both"/>
        <w:rPr>
          <w:rFonts w:ascii="Times New Roman" w:eastAsia="Times New Roman" w:hAnsi="Times New Roman" w:cs="Times New Roman"/>
          <w:b/>
          <w:sz w:val="24"/>
          <w:szCs w:val="24"/>
        </w:rPr>
      </w:pPr>
    </w:p>
    <w:p w14:paraId="04AD8DA9" w14:textId="40095365" w:rsidR="00397EC3" w:rsidRDefault="00D7692D" w:rsidP="00AE4418">
      <w:pPr>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40D119F1" wp14:editId="30DCFAA2">
            <wp:extent cx="4572000" cy="2743200"/>
            <wp:effectExtent l="0" t="0" r="0" b="0"/>
            <wp:docPr id="1080236436" name="Chart 1">
              <a:extLst xmlns:a="http://schemas.openxmlformats.org/drawingml/2006/main">
                <a:ext uri="{FF2B5EF4-FFF2-40B4-BE49-F238E27FC236}">
                  <a16:creationId xmlns:a16="http://schemas.microsoft.com/office/drawing/2014/main" id="{31796DC6-6FF4-5CEC-AEE9-80AFC5D75E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EC5C83C" w14:textId="15C00A51" w:rsidR="0046789C" w:rsidRDefault="00AE4418"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29920" behindDoc="0" locked="0" layoutInCell="1" allowOverlap="1" wp14:anchorId="7181D404" wp14:editId="018131FC">
                <wp:simplePos x="0" y="0"/>
                <wp:positionH relativeFrom="margin">
                  <wp:posOffset>3810</wp:posOffset>
                </wp:positionH>
                <wp:positionV relativeFrom="paragraph">
                  <wp:posOffset>276860</wp:posOffset>
                </wp:positionV>
                <wp:extent cx="5585460" cy="1162050"/>
                <wp:effectExtent l="19050" t="19050" r="15240" b="19050"/>
                <wp:wrapSquare wrapText="bothSides"/>
                <wp:docPr id="1047591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1620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B5CC2A" w14:textId="05DDA4F0" w:rsidR="00D7692D" w:rsidRPr="00D7692D" w:rsidRDefault="00D7692D" w:rsidP="00D7692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D7692D">
                              <w:rPr>
                                <w:rFonts w:ascii="Times New Roman" w:eastAsia="Times New Roman" w:hAnsi="Times New Roman" w:cs="Times New Roman"/>
                                <w:b/>
                                <w:bCs/>
                                <w:sz w:val="24"/>
                                <w:szCs w:val="24"/>
                                <w:lang w:val="en-US"/>
                              </w:rPr>
                              <w:t xml:space="preserve">For fish consumption, most students across all faculties consume fish once a week or several times a week, with </w:t>
                            </w:r>
                            <w:r w:rsidR="00E17ADC">
                              <w:rPr>
                                <w:rFonts w:ascii="Times New Roman" w:eastAsia="Times New Roman" w:hAnsi="Times New Roman" w:cs="Times New Roman"/>
                                <w:b/>
                                <w:bCs/>
                                <w:sz w:val="24"/>
                                <w:szCs w:val="24"/>
                                <w:lang w:val="en-US"/>
                              </w:rPr>
                              <w:t>Physical Therapy</w:t>
                            </w:r>
                            <w:r w:rsidRPr="00D7692D">
                              <w:rPr>
                                <w:rFonts w:ascii="Times New Roman" w:eastAsia="Times New Roman" w:hAnsi="Times New Roman" w:cs="Times New Roman"/>
                                <w:b/>
                                <w:bCs/>
                                <w:sz w:val="24"/>
                                <w:szCs w:val="24"/>
                                <w:lang w:val="en-US"/>
                              </w:rPr>
                              <w:t xml:space="preserve"> leading in the once-a-week category. Daily fish consumption is low, and rarely or never consumption is more common in Engineering and Physical Therapy.</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08F4484D" w14:textId="0B254995"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1E86600E" w14:textId="77777777"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1D404" id="_x0000_s1057" type="#_x0000_t202" style="position:absolute;left:0;text-align:left;margin-left:.3pt;margin-top:21.8pt;width:439.8pt;height:91.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" fillcolor="#dceaf7" strokecolor="#156082" strokeweight="2.25pt">
                <v:textbox>
                  <w:txbxContent>
                    <w:p w14:paraId="6E929894" w14:textId="77777777" w:rsidR="00AE4418" w:rsidRPr="00BC03E1" w:rsidRDefault="00AE4418"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B5CC2A" w14:textId="05DDA4F0" w:rsidR="00D7692D" w:rsidRPr="00D7692D" w:rsidRDefault="00D7692D" w:rsidP="00D7692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D7692D">
                        <w:rPr>
                          <w:rFonts w:ascii="Times New Roman" w:eastAsia="Times New Roman" w:hAnsi="Times New Roman" w:cs="Times New Roman"/>
                          <w:b/>
                          <w:bCs/>
                          <w:sz w:val="24"/>
                          <w:szCs w:val="24"/>
                          <w:lang w:val="en-US"/>
                        </w:rPr>
                        <w:t xml:space="preserve">For fish consumption, most students across all faculties consume fish once a week or several times a week, with </w:t>
                      </w:r>
                      <w:r w:rsidR="00E17ADC">
                        <w:rPr>
                          <w:rFonts w:ascii="Times New Roman" w:eastAsia="Times New Roman" w:hAnsi="Times New Roman" w:cs="Times New Roman"/>
                          <w:b/>
                          <w:bCs/>
                          <w:sz w:val="24"/>
                          <w:szCs w:val="24"/>
                          <w:lang w:val="en-US"/>
                        </w:rPr>
                        <w:t>Physical Therapy</w:t>
                      </w:r>
                      <w:r w:rsidRPr="00D7692D">
                        <w:rPr>
                          <w:rFonts w:ascii="Times New Roman" w:eastAsia="Times New Roman" w:hAnsi="Times New Roman" w:cs="Times New Roman"/>
                          <w:b/>
                          <w:bCs/>
                          <w:sz w:val="24"/>
                          <w:szCs w:val="24"/>
                          <w:lang w:val="en-US"/>
                        </w:rPr>
                        <w:t xml:space="preserve"> leading in the once-a-week category. Daily fish consumption is low, and rarely or never consumption is more common in Engineering and Physical Therapy.</w:t>
                      </w:r>
                    </w:p>
                    <w:p w14:paraId="65CE421A" w14:textId="2949C4A9" w:rsidR="00AE4418" w:rsidRPr="00AE441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08F4484D" w14:textId="0B254995"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1E86600E" w14:textId="77777777" w:rsidR="00AE4418" w:rsidRPr="00360348"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241FC7C3" w14:textId="77777777" w:rsidR="00AE4418" w:rsidRPr="00397EC3" w:rsidRDefault="00AE4418"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AE4418">
        <w:rPr>
          <w:rFonts w:asciiTheme="majorHAnsi" w:eastAsia="Times New Roman" w:hAnsiTheme="majorHAnsi" w:cs="Times New Roman"/>
          <w:bCs/>
          <w:i/>
          <w:iCs/>
          <w:sz w:val="24"/>
          <w:szCs w:val="24"/>
        </w:rPr>
        <w:t xml:space="preserve">Figure </w:t>
      </w:r>
      <w:r w:rsidR="00D7692D">
        <w:rPr>
          <w:rFonts w:asciiTheme="majorHAnsi" w:eastAsia="Times New Roman" w:hAnsiTheme="majorHAnsi" w:cs="Times New Roman"/>
          <w:bCs/>
          <w:i/>
          <w:iCs/>
          <w:sz w:val="24"/>
          <w:szCs w:val="24"/>
        </w:rPr>
        <w:t>19</w:t>
      </w:r>
    </w:p>
    <w:p w14:paraId="48DB63FF" w14:textId="3CE72A75" w:rsidR="000D77BB" w:rsidRDefault="000D77BB" w:rsidP="000D77BB">
      <w:pPr>
        <w:spacing w:after="0" w:line="360" w:lineRule="auto"/>
        <w:rPr>
          <w:rFonts w:asciiTheme="majorHAnsi" w:eastAsia="Times New Roman" w:hAnsiTheme="majorHAnsi" w:cs="Times New Roman"/>
          <w:bCs/>
          <w:i/>
          <w:iCs/>
          <w:sz w:val="24"/>
          <w:szCs w:val="24"/>
        </w:rPr>
      </w:pPr>
    </w:p>
    <w:p w14:paraId="499ED0BA" w14:textId="7FF089AF" w:rsidR="000D77BB" w:rsidRDefault="000D77BB" w:rsidP="000D77BB">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0D77BB">
        <w:rPr>
          <w:rFonts w:asciiTheme="majorHAnsi" w:eastAsia="Times New Roman" w:hAnsiTheme="majorHAnsi" w:cs="Times New Roman"/>
          <w:bCs/>
          <w:sz w:val="24"/>
          <w:szCs w:val="24"/>
        </w:rPr>
        <w:t>How often do you eat processed/canned meat/fish per week?</w:t>
      </w:r>
      <w:r>
        <w:rPr>
          <w:rFonts w:asciiTheme="majorHAnsi" w:eastAsia="Times New Roman" w:hAnsiTheme="majorHAnsi" w:cs="Times New Roman"/>
          <w:bCs/>
          <w:sz w:val="24"/>
          <w:szCs w:val="24"/>
        </w:rPr>
        <w:t xml:space="preserve"> </w:t>
      </w:r>
    </w:p>
    <w:tbl>
      <w:tblPr>
        <w:tblW w:w="9220" w:type="dxa"/>
        <w:tblLook w:val="04A0" w:firstRow="1" w:lastRow="0" w:firstColumn="1" w:lastColumn="0" w:noHBand="0" w:noVBand="1"/>
      </w:tblPr>
      <w:tblGrid>
        <w:gridCol w:w="1700"/>
        <w:gridCol w:w="1500"/>
        <w:gridCol w:w="1420"/>
        <w:gridCol w:w="1400"/>
        <w:gridCol w:w="1820"/>
        <w:gridCol w:w="1380"/>
      </w:tblGrid>
      <w:tr w:rsidR="00E17ADC" w:rsidRPr="00E17ADC" w14:paraId="4E6FD7E4" w14:textId="77777777" w:rsidTr="00E17ADC">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1BF84B7D"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1F74BFB9"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Agriculture</w:t>
            </w:r>
          </w:p>
        </w:tc>
        <w:tc>
          <w:tcPr>
            <w:tcW w:w="1420" w:type="dxa"/>
            <w:tcBorders>
              <w:top w:val="single" w:sz="4" w:space="0" w:color="44B3E1"/>
              <w:left w:val="nil"/>
              <w:bottom w:val="single" w:sz="4" w:space="0" w:color="44B3E1"/>
              <w:right w:val="nil"/>
            </w:tcBorders>
            <w:shd w:val="clear" w:color="156082" w:fill="156082"/>
            <w:vAlign w:val="center"/>
            <w:hideMark/>
          </w:tcPr>
          <w:p w14:paraId="5CEBD05B"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Engineering</w:t>
            </w:r>
          </w:p>
        </w:tc>
        <w:tc>
          <w:tcPr>
            <w:tcW w:w="1400" w:type="dxa"/>
            <w:tcBorders>
              <w:top w:val="single" w:sz="4" w:space="0" w:color="44B3E1"/>
              <w:left w:val="nil"/>
              <w:bottom w:val="single" w:sz="4" w:space="0" w:color="44B3E1"/>
              <w:right w:val="nil"/>
            </w:tcBorders>
            <w:shd w:val="clear" w:color="156082" w:fill="156082"/>
            <w:vAlign w:val="center"/>
            <w:hideMark/>
          </w:tcPr>
          <w:p w14:paraId="5DA51D15"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Pharmacy</w:t>
            </w:r>
          </w:p>
        </w:tc>
        <w:tc>
          <w:tcPr>
            <w:tcW w:w="1820" w:type="dxa"/>
            <w:tcBorders>
              <w:top w:val="single" w:sz="4" w:space="0" w:color="44B3E1"/>
              <w:left w:val="nil"/>
              <w:bottom w:val="single" w:sz="4" w:space="0" w:color="44B3E1"/>
              <w:right w:val="nil"/>
            </w:tcBorders>
            <w:shd w:val="clear" w:color="156082" w:fill="156082"/>
            <w:vAlign w:val="center"/>
            <w:hideMark/>
          </w:tcPr>
          <w:p w14:paraId="2259894B"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Physical Therapy</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5FF4D3D7" w14:textId="77777777" w:rsidR="00E17ADC" w:rsidRPr="00E17ADC" w:rsidRDefault="00E17ADC" w:rsidP="00E17ADC">
            <w:pPr>
              <w:spacing w:after="0" w:line="240" w:lineRule="auto"/>
              <w:rPr>
                <w:rFonts w:ascii="Aptos Narrow" w:eastAsia="Times New Roman" w:hAnsi="Aptos Narrow" w:cs="Times New Roman"/>
                <w:b/>
                <w:bCs/>
                <w:color w:val="FFFFFF"/>
                <w:lang w:val="en-US" w:eastAsia="en-US"/>
              </w:rPr>
            </w:pPr>
            <w:r w:rsidRPr="00E17ADC">
              <w:rPr>
                <w:rFonts w:ascii="Aptos Narrow" w:eastAsia="Times New Roman" w:hAnsi="Aptos Narrow" w:cs="Times New Roman"/>
                <w:b/>
                <w:bCs/>
                <w:color w:val="FFFFFF"/>
                <w:lang w:val="en-US" w:eastAsia="en-US"/>
              </w:rPr>
              <w:t>Blank</w:t>
            </w:r>
          </w:p>
        </w:tc>
      </w:tr>
      <w:tr w:rsidR="00E17ADC" w:rsidRPr="00E17ADC" w14:paraId="167700A7" w14:textId="77777777" w:rsidTr="00E17ADC">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3BA182D" w14:textId="77777777" w:rsidR="00E17ADC" w:rsidRPr="00E17ADC" w:rsidRDefault="00E17ADC" w:rsidP="00E17ADC">
            <w:pPr>
              <w:spacing w:after="0" w:line="240" w:lineRule="auto"/>
              <w:rPr>
                <w:rFonts w:ascii="Aptos Narrow" w:eastAsia="Times New Roman" w:hAnsi="Aptos Narrow" w:cs="Times New Roman"/>
                <w:b/>
                <w:bCs/>
                <w:color w:val="000000"/>
                <w:lang w:val="en-US" w:eastAsia="en-US"/>
              </w:rPr>
            </w:pPr>
            <w:r w:rsidRPr="00E17ADC">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053E41BB"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4.88%</w:t>
            </w:r>
          </w:p>
        </w:tc>
        <w:tc>
          <w:tcPr>
            <w:tcW w:w="1420" w:type="dxa"/>
            <w:tcBorders>
              <w:top w:val="single" w:sz="4" w:space="0" w:color="44B3E1"/>
              <w:left w:val="nil"/>
              <w:bottom w:val="single" w:sz="4" w:space="0" w:color="44B3E1"/>
              <w:right w:val="nil"/>
            </w:tcBorders>
            <w:shd w:val="clear" w:color="C0E6F5" w:fill="C0E6F5"/>
            <w:vAlign w:val="center"/>
            <w:hideMark/>
          </w:tcPr>
          <w:p w14:paraId="406C4C12"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2.13%</w:t>
            </w:r>
          </w:p>
        </w:tc>
        <w:tc>
          <w:tcPr>
            <w:tcW w:w="1400" w:type="dxa"/>
            <w:tcBorders>
              <w:top w:val="single" w:sz="4" w:space="0" w:color="44B3E1"/>
              <w:left w:val="nil"/>
              <w:bottom w:val="single" w:sz="4" w:space="0" w:color="44B3E1"/>
              <w:right w:val="nil"/>
            </w:tcBorders>
            <w:shd w:val="clear" w:color="C0E6F5" w:fill="C0E6F5"/>
            <w:vAlign w:val="center"/>
            <w:hideMark/>
          </w:tcPr>
          <w:p w14:paraId="15AF1DAB"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2.36%</w:t>
            </w:r>
          </w:p>
        </w:tc>
        <w:tc>
          <w:tcPr>
            <w:tcW w:w="1820" w:type="dxa"/>
            <w:tcBorders>
              <w:top w:val="single" w:sz="4" w:space="0" w:color="44B3E1"/>
              <w:left w:val="nil"/>
              <w:bottom w:val="single" w:sz="4" w:space="0" w:color="44B3E1"/>
              <w:right w:val="nil"/>
            </w:tcBorders>
            <w:shd w:val="clear" w:color="C0E6F5" w:fill="C0E6F5"/>
            <w:vAlign w:val="center"/>
            <w:hideMark/>
          </w:tcPr>
          <w:p w14:paraId="7A11D567"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934B7AC"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0%</w:t>
            </w:r>
          </w:p>
        </w:tc>
      </w:tr>
      <w:tr w:rsidR="00E17ADC" w:rsidRPr="00E17ADC" w14:paraId="0C7866F6" w14:textId="77777777" w:rsidTr="00E17ADC">
        <w:trPr>
          <w:trHeight w:val="576"/>
        </w:trPr>
        <w:tc>
          <w:tcPr>
            <w:tcW w:w="1700" w:type="dxa"/>
            <w:tcBorders>
              <w:top w:val="single" w:sz="4" w:space="0" w:color="44B3E1"/>
              <w:left w:val="single" w:sz="4" w:space="0" w:color="44B3E1"/>
              <w:bottom w:val="single" w:sz="4" w:space="0" w:color="44B3E1"/>
              <w:right w:val="nil"/>
            </w:tcBorders>
            <w:vAlign w:val="center"/>
            <w:hideMark/>
          </w:tcPr>
          <w:p w14:paraId="6E60BEDD" w14:textId="77777777" w:rsidR="00E17ADC" w:rsidRPr="00E17ADC" w:rsidRDefault="00E17ADC" w:rsidP="00E17ADC">
            <w:pPr>
              <w:spacing w:after="0" w:line="240" w:lineRule="auto"/>
              <w:rPr>
                <w:rFonts w:ascii="Aptos Narrow" w:eastAsia="Times New Roman" w:hAnsi="Aptos Narrow" w:cs="Times New Roman"/>
                <w:b/>
                <w:bCs/>
                <w:color w:val="000000"/>
                <w:lang w:val="en-US" w:eastAsia="en-US"/>
              </w:rPr>
            </w:pPr>
            <w:r w:rsidRPr="00E17ADC">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108706F8"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37.80%</w:t>
            </w:r>
          </w:p>
        </w:tc>
        <w:tc>
          <w:tcPr>
            <w:tcW w:w="1420" w:type="dxa"/>
            <w:tcBorders>
              <w:top w:val="single" w:sz="4" w:space="0" w:color="44B3E1"/>
              <w:left w:val="nil"/>
              <w:bottom w:val="single" w:sz="4" w:space="0" w:color="44B3E1"/>
              <w:right w:val="nil"/>
            </w:tcBorders>
            <w:vAlign w:val="center"/>
            <w:hideMark/>
          </w:tcPr>
          <w:p w14:paraId="2723141D"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38.30%</w:t>
            </w:r>
          </w:p>
        </w:tc>
        <w:tc>
          <w:tcPr>
            <w:tcW w:w="1400" w:type="dxa"/>
            <w:tcBorders>
              <w:top w:val="single" w:sz="4" w:space="0" w:color="44B3E1"/>
              <w:left w:val="nil"/>
              <w:bottom w:val="single" w:sz="4" w:space="0" w:color="44B3E1"/>
              <w:right w:val="nil"/>
            </w:tcBorders>
            <w:vAlign w:val="center"/>
            <w:hideMark/>
          </w:tcPr>
          <w:p w14:paraId="07C762F9"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18.87%</w:t>
            </w:r>
          </w:p>
        </w:tc>
        <w:tc>
          <w:tcPr>
            <w:tcW w:w="1820" w:type="dxa"/>
            <w:tcBorders>
              <w:top w:val="single" w:sz="4" w:space="0" w:color="44B3E1"/>
              <w:left w:val="nil"/>
              <w:bottom w:val="single" w:sz="4" w:space="0" w:color="44B3E1"/>
              <w:right w:val="nil"/>
            </w:tcBorders>
            <w:vAlign w:val="center"/>
            <w:hideMark/>
          </w:tcPr>
          <w:p w14:paraId="072C940C"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9.68%</w:t>
            </w:r>
          </w:p>
        </w:tc>
        <w:tc>
          <w:tcPr>
            <w:tcW w:w="1380" w:type="dxa"/>
            <w:tcBorders>
              <w:top w:val="single" w:sz="4" w:space="0" w:color="44B3E1"/>
              <w:left w:val="nil"/>
              <w:bottom w:val="single" w:sz="4" w:space="0" w:color="44B3E1"/>
              <w:right w:val="single" w:sz="4" w:space="0" w:color="44B3E1"/>
            </w:tcBorders>
            <w:vAlign w:val="center"/>
            <w:hideMark/>
          </w:tcPr>
          <w:p w14:paraId="54383C91"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100%</w:t>
            </w:r>
          </w:p>
        </w:tc>
      </w:tr>
      <w:tr w:rsidR="00E17ADC" w:rsidRPr="00E17ADC" w14:paraId="176119DF" w14:textId="77777777" w:rsidTr="00E17ADC">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212AE82" w14:textId="77777777" w:rsidR="00E17ADC" w:rsidRPr="00E17ADC" w:rsidRDefault="00E17ADC" w:rsidP="00E17ADC">
            <w:pPr>
              <w:spacing w:after="0" w:line="240" w:lineRule="auto"/>
              <w:rPr>
                <w:rFonts w:ascii="Aptos Narrow" w:eastAsia="Times New Roman" w:hAnsi="Aptos Narrow" w:cs="Times New Roman"/>
                <w:b/>
                <w:bCs/>
                <w:color w:val="000000"/>
                <w:lang w:val="en-US" w:eastAsia="en-US"/>
              </w:rPr>
            </w:pPr>
            <w:r w:rsidRPr="00E17ADC">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21BD5B1D"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18.29%</w:t>
            </w:r>
          </w:p>
        </w:tc>
        <w:tc>
          <w:tcPr>
            <w:tcW w:w="1420" w:type="dxa"/>
            <w:tcBorders>
              <w:top w:val="single" w:sz="4" w:space="0" w:color="44B3E1"/>
              <w:left w:val="nil"/>
              <w:bottom w:val="single" w:sz="4" w:space="0" w:color="44B3E1"/>
              <w:right w:val="nil"/>
            </w:tcBorders>
            <w:shd w:val="clear" w:color="C0E6F5" w:fill="C0E6F5"/>
            <w:vAlign w:val="center"/>
            <w:hideMark/>
          </w:tcPr>
          <w:p w14:paraId="785D2F9E"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14.89%</w:t>
            </w:r>
          </w:p>
        </w:tc>
        <w:tc>
          <w:tcPr>
            <w:tcW w:w="1400" w:type="dxa"/>
            <w:tcBorders>
              <w:top w:val="single" w:sz="4" w:space="0" w:color="44B3E1"/>
              <w:left w:val="nil"/>
              <w:bottom w:val="single" w:sz="4" w:space="0" w:color="44B3E1"/>
              <w:right w:val="nil"/>
            </w:tcBorders>
            <w:shd w:val="clear" w:color="C0E6F5" w:fill="C0E6F5"/>
            <w:vAlign w:val="center"/>
            <w:hideMark/>
          </w:tcPr>
          <w:p w14:paraId="29F8A734"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22.17%</w:t>
            </w:r>
          </w:p>
        </w:tc>
        <w:tc>
          <w:tcPr>
            <w:tcW w:w="1820" w:type="dxa"/>
            <w:tcBorders>
              <w:top w:val="single" w:sz="4" w:space="0" w:color="44B3E1"/>
              <w:left w:val="nil"/>
              <w:bottom w:val="single" w:sz="4" w:space="0" w:color="44B3E1"/>
              <w:right w:val="nil"/>
            </w:tcBorders>
            <w:shd w:val="clear" w:color="C0E6F5" w:fill="C0E6F5"/>
            <w:vAlign w:val="center"/>
            <w:hideMark/>
          </w:tcPr>
          <w:p w14:paraId="43333175"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35.48%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DFD3EDB"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0%</w:t>
            </w:r>
          </w:p>
        </w:tc>
      </w:tr>
      <w:tr w:rsidR="00E17ADC" w:rsidRPr="00E17ADC" w14:paraId="6CD10C60" w14:textId="77777777" w:rsidTr="00E17ADC">
        <w:trPr>
          <w:trHeight w:val="288"/>
        </w:trPr>
        <w:tc>
          <w:tcPr>
            <w:tcW w:w="1700" w:type="dxa"/>
            <w:tcBorders>
              <w:top w:val="single" w:sz="4" w:space="0" w:color="44B3E1"/>
              <w:left w:val="single" w:sz="4" w:space="0" w:color="44B3E1"/>
              <w:bottom w:val="single" w:sz="4" w:space="0" w:color="44B3E1"/>
              <w:right w:val="nil"/>
            </w:tcBorders>
            <w:vAlign w:val="center"/>
            <w:hideMark/>
          </w:tcPr>
          <w:p w14:paraId="032A5057" w14:textId="77777777" w:rsidR="00E17ADC" w:rsidRPr="00E17ADC" w:rsidRDefault="00E17ADC" w:rsidP="00E17ADC">
            <w:pPr>
              <w:spacing w:after="0" w:line="240" w:lineRule="auto"/>
              <w:rPr>
                <w:rFonts w:ascii="Aptos Narrow" w:eastAsia="Times New Roman" w:hAnsi="Aptos Narrow" w:cs="Times New Roman"/>
                <w:b/>
                <w:bCs/>
                <w:color w:val="000000"/>
                <w:lang w:val="en-US" w:eastAsia="en-US"/>
              </w:rPr>
            </w:pPr>
            <w:r w:rsidRPr="00E17ADC">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0958C24C"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39.02%</w:t>
            </w:r>
          </w:p>
        </w:tc>
        <w:tc>
          <w:tcPr>
            <w:tcW w:w="1420" w:type="dxa"/>
            <w:tcBorders>
              <w:top w:val="single" w:sz="4" w:space="0" w:color="44B3E1"/>
              <w:left w:val="nil"/>
              <w:bottom w:val="single" w:sz="4" w:space="0" w:color="44B3E1"/>
              <w:right w:val="nil"/>
            </w:tcBorders>
            <w:vAlign w:val="center"/>
            <w:hideMark/>
          </w:tcPr>
          <w:p w14:paraId="2D2282ED"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44.68%</w:t>
            </w:r>
          </w:p>
        </w:tc>
        <w:tc>
          <w:tcPr>
            <w:tcW w:w="1400" w:type="dxa"/>
            <w:tcBorders>
              <w:top w:val="single" w:sz="4" w:space="0" w:color="44B3E1"/>
              <w:left w:val="nil"/>
              <w:bottom w:val="single" w:sz="4" w:space="0" w:color="44B3E1"/>
              <w:right w:val="nil"/>
            </w:tcBorders>
            <w:vAlign w:val="center"/>
            <w:hideMark/>
          </w:tcPr>
          <w:p w14:paraId="20059A1A"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56.60%</w:t>
            </w:r>
          </w:p>
        </w:tc>
        <w:tc>
          <w:tcPr>
            <w:tcW w:w="1820" w:type="dxa"/>
            <w:tcBorders>
              <w:top w:val="single" w:sz="4" w:space="0" w:color="44B3E1"/>
              <w:left w:val="nil"/>
              <w:bottom w:val="single" w:sz="4" w:space="0" w:color="44B3E1"/>
              <w:right w:val="nil"/>
            </w:tcBorders>
            <w:vAlign w:val="center"/>
            <w:hideMark/>
          </w:tcPr>
          <w:p w14:paraId="11F5A423"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54.84%</w:t>
            </w:r>
          </w:p>
        </w:tc>
        <w:tc>
          <w:tcPr>
            <w:tcW w:w="1380" w:type="dxa"/>
            <w:tcBorders>
              <w:top w:val="single" w:sz="4" w:space="0" w:color="44B3E1"/>
              <w:left w:val="nil"/>
              <w:bottom w:val="single" w:sz="4" w:space="0" w:color="44B3E1"/>
              <w:right w:val="single" w:sz="4" w:space="0" w:color="44B3E1"/>
            </w:tcBorders>
            <w:vAlign w:val="center"/>
            <w:hideMark/>
          </w:tcPr>
          <w:p w14:paraId="17A695E4" w14:textId="77777777" w:rsidR="00E17ADC" w:rsidRPr="00E17ADC" w:rsidRDefault="00E17ADC" w:rsidP="00E17ADC">
            <w:pPr>
              <w:spacing w:after="0" w:line="240" w:lineRule="auto"/>
              <w:rPr>
                <w:rFonts w:ascii="Aptos Narrow" w:eastAsia="Times New Roman" w:hAnsi="Aptos Narrow" w:cs="Times New Roman"/>
                <w:color w:val="000000"/>
                <w:lang w:val="en-US" w:eastAsia="en-US"/>
              </w:rPr>
            </w:pPr>
            <w:r w:rsidRPr="00E17ADC">
              <w:rPr>
                <w:rFonts w:ascii="Aptos Narrow" w:eastAsia="Times New Roman" w:hAnsi="Aptos Narrow" w:cs="Times New Roman"/>
                <w:color w:val="000000"/>
                <w:lang w:val="en-US" w:eastAsia="en-US"/>
              </w:rPr>
              <w:t>0%</w:t>
            </w:r>
          </w:p>
        </w:tc>
      </w:tr>
    </w:tbl>
    <w:p w14:paraId="45A6AA5C" w14:textId="77777777" w:rsidR="000D77BB" w:rsidRPr="000D77BB" w:rsidRDefault="000D77BB" w:rsidP="000D77BB">
      <w:pPr>
        <w:spacing w:after="0" w:line="360" w:lineRule="auto"/>
        <w:rPr>
          <w:rFonts w:asciiTheme="majorHAnsi" w:eastAsia="Times New Roman" w:hAnsiTheme="majorHAnsi" w:cs="Times New Roman"/>
          <w:bCs/>
          <w:sz w:val="24"/>
          <w:szCs w:val="24"/>
        </w:rPr>
      </w:pPr>
    </w:p>
    <w:p w14:paraId="6CE19E1A" w14:textId="00EC5E84" w:rsidR="00AE4418" w:rsidRDefault="00E17ADC" w:rsidP="00AE4418">
      <w:pPr>
        <w:spacing w:after="0" w:line="360" w:lineRule="auto"/>
        <w:jc w:val="center"/>
        <w:rPr>
          <w:rFonts w:asciiTheme="majorHAnsi" w:eastAsia="Times New Roman" w:hAnsiTheme="majorHAnsi" w:cs="Times New Roman"/>
          <w:bCs/>
          <w:i/>
          <w:iCs/>
          <w:sz w:val="24"/>
          <w:szCs w:val="24"/>
        </w:rPr>
      </w:pPr>
      <w:r>
        <w:rPr>
          <w:noProof/>
        </w:rPr>
        <w:lastRenderedPageBreak/>
        <w:drawing>
          <wp:inline distT="0" distB="0" distL="0" distR="0" wp14:anchorId="06F292E6" wp14:editId="22FA23BA">
            <wp:extent cx="4572000" cy="2743200"/>
            <wp:effectExtent l="0" t="0" r="0" b="0"/>
            <wp:docPr id="2047099397" name="Chart 1">
              <a:extLst xmlns:a="http://schemas.openxmlformats.org/drawingml/2006/main">
                <a:ext uri="{FF2B5EF4-FFF2-40B4-BE49-F238E27FC236}">
                  <a16:creationId xmlns:a16="http://schemas.microsoft.com/office/drawing/2014/main" id="{1AE5E019-DF0D-5383-A9EF-78D0DB2548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8457483" w14:textId="3B1C2946" w:rsidR="000D77BB" w:rsidRPr="00313D8C" w:rsidRDefault="000D77BB" w:rsidP="00AE4418">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Figure 2</w:t>
      </w:r>
      <w:r w:rsidR="00E17ADC">
        <w:rPr>
          <w:rFonts w:asciiTheme="majorHAnsi" w:eastAsia="Times New Roman" w:hAnsiTheme="majorHAnsi" w:cs="Times New Roman"/>
          <w:bCs/>
          <w:i/>
          <w:iCs/>
          <w:sz w:val="24"/>
          <w:szCs w:val="24"/>
        </w:rPr>
        <w:t>0</w:t>
      </w:r>
    </w:p>
    <w:p w14:paraId="606B8F92" w14:textId="61C55C28" w:rsidR="00AE4418" w:rsidRDefault="00B95A4F"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1968" behindDoc="0" locked="0" layoutInCell="1" allowOverlap="1" wp14:anchorId="6B6D52C1" wp14:editId="790B61DB">
                <wp:simplePos x="0" y="0"/>
                <wp:positionH relativeFrom="margin">
                  <wp:posOffset>3810</wp:posOffset>
                </wp:positionH>
                <wp:positionV relativeFrom="paragraph">
                  <wp:posOffset>347980</wp:posOffset>
                </wp:positionV>
                <wp:extent cx="5619750" cy="1413510"/>
                <wp:effectExtent l="19050" t="19050" r="19050" b="15240"/>
                <wp:wrapSquare wrapText="bothSides"/>
                <wp:docPr id="205757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4135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53FA777" w14:textId="77777777" w:rsidR="00E17ADC" w:rsidRPr="00E17ADC" w:rsidRDefault="00E17ADC" w:rsidP="00E17AD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E17ADC">
                              <w:rPr>
                                <w:rFonts w:ascii="Times New Roman" w:eastAsia="Times New Roman" w:hAnsi="Times New Roman" w:cs="Times New Roman"/>
                                <w:b/>
                                <w:bCs/>
                                <w:sz w:val="24"/>
                                <w:szCs w:val="24"/>
                                <w:lang w:val="en-US"/>
                              </w:rPr>
                              <w:t>Most students across all faculties consume canned or processed foods rarely or never, with Agriculture and Engineering showing some several times a week consumption. Daily consumption is minimal, and once a week consumption is common in Agriculture and Pharmacy.</w:t>
                            </w:r>
                          </w:p>
                          <w:p w14:paraId="6A51F679" w14:textId="0B1AFBEF" w:rsidR="00E17ADC" w:rsidRPr="00E17ADC" w:rsidRDefault="00E17ADC" w:rsidP="00E17AD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E17ADC">
                              <w:rPr>
                                <w:rFonts w:ascii="Times New Roman" w:eastAsia="Times New Roman" w:hAnsi="Times New Roman" w:cs="Times New Roman"/>
                                <w:b/>
                                <w:bCs/>
                                <w:sz w:val="24"/>
                                <w:szCs w:val="24"/>
                                <w:lang w:val="en-US"/>
                              </w:rPr>
                              <w:t>Once a week consumption is also notable, especially in Agriculture and Pharmacy.</w:t>
                            </w:r>
                          </w:p>
                          <w:p w14:paraId="1E15DEE6" w14:textId="77777777" w:rsidR="00B95A4F" w:rsidRPr="00AE441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14E722"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64F3EB6D"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7C9B99E6" w14:textId="77777777" w:rsidR="00B95A4F" w:rsidRPr="00397EC3"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D52C1" id="_x0000_s1058" type="#_x0000_t202" style="position:absolute;left:0;text-align:left;margin-left:.3pt;margin-top:27.4pt;width:442.5pt;height:111.3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" fillcolor="#dceaf7" strokecolor="#156082" strokeweight="2.25pt">
                <v:textbox>
                  <w:txbxContent>
                    <w:p w14:paraId="74FD0A32" w14:textId="77777777" w:rsidR="00B95A4F" w:rsidRPr="00BC03E1" w:rsidRDefault="00B95A4F"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253FA777" w14:textId="77777777" w:rsidR="00E17ADC" w:rsidRPr="00E17ADC" w:rsidRDefault="00E17ADC" w:rsidP="00E17AD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E17ADC">
                        <w:rPr>
                          <w:rFonts w:ascii="Times New Roman" w:eastAsia="Times New Roman" w:hAnsi="Times New Roman" w:cs="Times New Roman"/>
                          <w:b/>
                          <w:bCs/>
                          <w:sz w:val="24"/>
                          <w:szCs w:val="24"/>
                          <w:lang w:val="en-US"/>
                        </w:rPr>
                        <w:t>Most students across all faculties consume canned or processed foods rarely or never, with Agriculture and Engineering showing some several times a week consumption. Daily consumption is minimal, and once a week consumption is common in Agriculture and Pharmacy.</w:t>
                      </w:r>
                    </w:p>
                    <w:p w14:paraId="6A51F679" w14:textId="0B1AFBEF" w:rsidR="00E17ADC" w:rsidRPr="00E17ADC" w:rsidRDefault="00E17ADC" w:rsidP="00E17AD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E17ADC">
                        <w:rPr>
                          <w:rFonts w:ascii="Times New Roman" w:eastAsia="Times New Roman" w:hAnsi="Times New Roman" w:cs="Times New Roman"/>
                          <w:b/>
                          <w:bCs/>
                          <w:sz w:val="24"/>
                          <w:szCs w:val="24"/>
                          <w:lang w:val="en-US"/>
                        </w:rPr>
                        <w:t>Once a week consumption is also notable, especially in Agriculture and Pharmacy.</w:t>
                      </w:r>
                    </w:p>
                    <w:p w14:paraId="1E15DEE6" w14:textId="77777777" w:rsidR="00B95A4F" w:rsidRPr="00AE441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14E722"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
                          <w:bCs/>
                          <w:sz w:val="24"/>
                          <w:szCs w:val="24"/>
                          <w:lang w:val="en-US"/>
                        </w:rPr>
                        <w:t>preference for poultry among students.</w:t>
                      </w:r>
                    </w:p>
                    <w:p w14:paraId="64F3EB6D" w14:textId="77777777" w:rsidR="00B95A4F" w:rsidRPr="00360348"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360348">
                        <w:rPr>
                          <w:rFonts w:ascii="Times New Roman" w:eastAsia="Times New Roman" w:hAnsi="Times New Roman" w:cs="Times New Roman"/>
                          <w:bCs/>
                          <w:sz w:val="24"/>
                          <w:szCs w:val="24"/>
                          <w:lang w:val="en-US"/>
                        </w:rPr>
                        <w:t>Let me know if you need the percentage table or a longer analysis.</w:t>
                      </w:r>
                    </w:p>
                    <w:p w14:paraId="7C9B99E6" w14:textId="77777777" w:rsidR="00B95A4F" w:rsidRPr="00397EC3" w:rsidRDefault="00B95A4F" w:rsidP="00B95A4F">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F6DDFE1" w14:textId="77777777" w:rsidR="00AE4418" w:rsidRDefault="00AE4418" w:rsidP="00AE4418">
      <w:pPr>
        <w:spacing w:after="0" w:line="360" w:lineRule="auto"/>
        <w:jc w:val="center"/>
        <w:rPr>
          <w:rFonts w:asciiTheme="majorHAnsi" w:eastAsia="Times New Roman" w:hAnsiTheme="majorHAnsi" w:cs="Times New Roman"/>
          <w:bCs/>
          <w:i/>
          <w:iCs/>
          <w:sz w:val="24"/>
          <w:szCs w:val="24"/>
        </w:rPr>
      </w:pPr>
    </w:p>
    <w:p w14:paraId="1E3745F3" w14:textId="14CB3EAC" w:rsidR="00B95A4F" w:rsidRDefault="00B95A4F" w:rsidP="00B95A4F">
      <w:pPr>
        <w:spacing w:after="0" w:line="360" w:lineRule="auto"/>
        <w:jc w:val="center"/>
        <w:rPr>
          <w:rFonts w:asciiTheme="majorHAnsi" w:eastAsia="Times New Roman" w:hAnsiTheme="majorHAnsi" w:cs="Times New Roman"/>
          <w:bCs/>
          <w:i/>
          <w:iCs/>
          <w:sz w:val="24"/>
          <w:szCs w:val="24"/>
        </w:rPr>
      </w:pPr>
    </w:p>
    <w:p w14:paraId="3161902E" w14:textId="18C51DC2" w:rsidR="00B95A4F" w:rsidRDefault="00B95A4F" w:rsidP="00B95A4F">
      <w:pPr>
        <w:spacing w:after="0" w:line="360" w:lineRule="auto"/>
        <w:rPr>
          <w:rFonts w:asciiTheme="majorHAnsi" w:eastAsia="Times New Roman" w:hAnsiTheme="majorHAnsi" w:cs="Times New Roman"/>
          <w:bCs/>
          <w:i/>
          <w:iCs/>
          <w:sz w:val="24"/>
          <w:szCs w:val="24"/>
        </w:rPr>
      </w:pPr>
    </w:p>
    <w:p w14:paraId="05AD113B" w14:textId="54725560" w:rsidR="00B95A4F" w:rsidRDefault="00B95A4F" w:rsidP="00B95A4F">
      <w:pPr>
        <w:pStyle w:val="ListParagraph"/>
        <w:numPr>
          <w:ilvl w:val="0"/>
          <w:numId w:val="16"/>
        </w:numPr>
        <w:spacing w:after="0" w:line="360" w:lineRule="auto"/>
        <w:rPr>
          <w:rFonts w:asciiTheme="majorHAnsi" w:eastAsia="Times New Roman" w:hAnsiTheme="majorHAnsi" w:cs="Times New Roman"/>
          <w:b/>
          <w:sz w:val="24"/>
          <w:szCs w:val="24"/>
        </w:rPr>
      </w:pPr>
      <w:r w:rsidRPr="00B95A4F">
        <w:rPr>
          <w:rFonts w:asciiTheme="majorHAnsi" w:eastAsia="Times New Roman" w:hAnsiTheme="majorHAnsi" w:cs="Times New Roman"/>
          <w:b/>
          <w:sz w:val="24"/>
          <w:szCs w:val="24"/>
        </w:rPr>
        <w:t xml:space="preserve"> How often do you eat high-fat or fried foods?</w:t>
      </w:r>
    </w:p>
    <w:tbl>
      <w:tblPr>
        <w:tblW w:w="9240" w:type="dxa"/>
        <w:tblLook w:val="04A0" w:firstRow="1" w:lastRow="0" w:firstColumn="1" w:lastColumn="0" w:noHBand="0" w:noVBand="1"/>
      </w:tblPr>
      <w:tblGrid>
        <w:gridCol w:w="1700"/>
        <w:gridCol w:w="1500"/>
        <w:gridCol w:w="1420"/>
        <w:gridCol w:w="1400"/>
        <w:gridCol w:w="1840"/>
        <w:gridCol w:w="1380"/>
      </w:tblGrid>
      <w:tr w:rsidR="009A6D7D" w:rsidRPr="009A6D7D" w14:paraId="5FF75106" w14:textId="77777777" w:rsidTr="009A6D7D">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546893EE"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4AFFF437"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 xml:space="preserve">Agriculture </w:t>
            </w:r>
          </w:p>
        </w:tc>
        <w:tc>
          <w:tcPr>
            <w:tcW w:w="1420" w:type="dxa"/>
            <w:tcBorders>
              <w:top w:val="single" w:sz="4" w:space="0" w:color="44B3E1"/>
              <w:left w:val="nil"/>
              <w:bottom w:val="single" w:sz="4" w:space="0" w:color="44B3E1"/>
              <w:right w:val="nil"/>
            </w:tcBorders>
            <w:shd w:val="clear" w:color="156082" w:fill="156082"/>
            <w:vAlign w:val="center"/>
            <w:hideMark/>
          </w:tcPr>
          <w:p w14:paraId="5848CB41"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 xml:space="preserve">Engineering </w:t>
            </w:r>
          </w:p>
        </w:tc>
        <w:tc>
          <w:tcPr>
            <w:tcW w:w="1400" w:type="dxa"/>
            <w:tcBorders>
              <w:top w:val="single" w:sz="4" w:space="0" w:color="44B3E1"/>
              <w:left w:val="nil"/>
              <w:bottom w:val="single" w:sz="4" w:space="0" w:color="44B3E1"/>
              <w:right w:val="nil"/>
            </w:tcBorders>
            <w:shd w:val="clear" w:color="156082" w:fill="156082"/>
            <w:vAlign w:val="center"/>
            <w:hideMark/>
          </w:tcPr>
          <w:p w14:paraId="7BAA5E51"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 xml:space="preserve">Pharmacy </w:t>
            </w:r>
          </w:p>
        </w:tc>
        <w:tc>
          <w:tcPr>
            <w:tcW w:w="1840" w:type="dxa"/>
            <w:tcBorders>
              <w:top w:val="single" w:sz="4" w:space="0" w:color="44B3E1"/>
              <w:left w:val="nil"/>
              <w:bottom w:val="single" w:sz="4" w:space="0" w:color="44B3E1"/>
              <w:right w:val="nil"/>
            </w:tcBorders>
            <w:shd w:val="clear" w:color="156082" w:fill="156082"/>
            <w:vAlign w:val="center"/>
            <w:hideMark/>
          </w:tcPr>
          <w:p w14:paraId="51F1443C"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2FD3808C" w14:textId="77777777" w:rsidR="009A6D7D" w:rsidRPr="009A6D7D" w:rsidRDefault="009A6D7D" w:rsidP="009A6D7D">
            <w:pPr>
              <w:spacing w:after="0" w:line="240" w:lineRule="auto"/>
              <w:rPr>
                <w:rFonts w:ascii="Aptos Narrow" w:eastAsia="Times New Roman" w:hAnsi="Aptos Narrow" w:cs="Times New Roman"/>
                <w:b/>
                <w:bCs/>
                <w:color w:val="FFFFFF"/>
                <w:lang w:val="en-US" w:eastAsia="en-US"/>
              </w:rPr>
            </w:pPr>
            <w:r w:rsidRPr="009A6D7D">
              <w:rPr>
                <w:rFonts w:ascii="Aptos Narrow" w:eastAsia="Times New Roman" w:hAnsi="Aptos Narrow" w:cs="Times New Roman"/>
                <w:b/>
                <w:bCs/>
                <w:color w:val="FFFFFF"/>
                <w:lang w:val="en-US" w:eastAsia="en-US"/>
              </w:rPr>
              <w:t xml:space="preserve">Blank </w:t>
            </w:r>
          </w:p>
        </w:tc>
      </w:tr>
      <w:tr w:rsidR="009A6D7D" w:rsidRPr="009A6D7D" w14:paraId="364FBC28" w14:textId="77777777" w:rsidTr="009A6D7D">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2DEC4F0A" w14:textId="77777777" w:rsidR="009A6D7D" w:rsidRPr="009A6D7D" w:rsidRDefault="009A6D7D" w:rsidP="009A6D7D">
            <w:pPr>
              <w:spacing w:after="0" w:line="240" w:lineRule="auto"/>
              <w:rPr>
                <w:rFonts w:ascii="Aptos Narrow" w:eastAsia="Times New Roman" w:hAnsi="Aptos Narrow" w:cs="Times New Roman"/>
                <w:b/>
                <w:bCs/>
                <w:color w:val="000000"/>
                <w:lang w:val="en-US" w:eastAsia="en-US"/>
              </w:rPr>
            </w:pPr>
            <w:r w:rsidRPr="009A6D7D">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5DA0EFC6"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19.51%</w:t>
            </w:r>
          </w:p>
        </w:tc>
        <w:tc>
          <w:tcPr>
            <w:tcW w:w="1420" w:type="dxa"/>
            <w:tcBorders>
              <w:top w:val="single" w:sz="4" w:space="0" w:color="44B3E1"/>
              <w:left w:val="nil"/>
              <w:bottom w:val="single" w:sz="4" w:space="0" w:color="44B3E1"/>
              <w:right w:val="nil"/>
            </w:tcBorders>
            <w:shd w:val="clear" w:color="C0E6F5" w:fill="C0E6F5"/>
            <w:vAlign w:val="center"/>
            <w:hideMark/>
          </w:tcPr>
          <w:p w14:paraId="021B612A"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10.64%</w:t>
            </w:r>
          </w:p>
        </w:tc>
        <w:tc>
          <w:tcPr>
            <w:tcW w:w="1400" w:type="dxa"/>
            <w:tcBorders>
              <w:top w:val="single" w:sz="4" w:space="0" w:color="44B3E1"/>
              <w:left w:val="nil"/>
              <w:bottom w:val="single" w:sz="4" w:space="0" w:color="44B3E1"/>
              <w:right w:val="nil"/>
            </w:tcBorders>
            <w:shd w:val="clear" w:color="C0E6F5" w:fill="C0E6F5"/>
            <w:vAlign w:val="center"/>
            <w:hideMark/>
          </w:tcPr>
          <w:p w14:paraId="6F6B40C0"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12.26%</w:t>
            </w:r>
          </w:p>
        </w:tc>
        <w:tc>
          <w:tcPr>
            <w:tcW w:w="1840" w:type="dxa"/>
            <w:tcBorders>
              <w:top w:val="single" w:sz="4" w:space="0" w:color="44B3E1"/>
              <w:left w:val="nil"/>
              <w:bottom w:val="single" w:sz="4" w:space="0" w:color="44B3E1"/>
              <w:right w:val="nil"/>
            </w:tcBorders>
            <w:shd w:val="clear" w:color="C0E6F5" w:fill="C0E6F5"/>
            <w:vAlign w:val="center"/>
            <w:hideMark/>
          </w:tcPr>
          <w:p w14:paraId="00A0044F"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5D20D2A"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0%</w:t>
            </w:r>
          </w:p>
        </w:tc>
      </w:tr>
      <w:tr w:rsidR="009A6D7D" w:rsidRPr="009A6D7D" w14:paraId="5E5F73E3" w14:textId="77777777" w:rsidTr="009A6D7D">
        <w:trPr>
          <w:trHeight w:val="576"/>
        </w:trPr>
        <w:tc>
          <w:tcPr>
            <w:tcW w:w="1700" w:type="dxa"/>
            <w:tcBorders>
              <w:top w:val="single" w:sz="4" w:space="0" w:color="44B3E1"/>
              <w:left w:val="single" w:sz="4" w:space="0" w:color="44B3E1"/>
              <w:bottom w:val="single" w:sz="4" w:space="0" w:color="44B3E1"/>
              <w:right w:val="nil"/>
            </w:tcBorders>
            <w:vAlign w:val="center"/>
            <w:hideMark/>
          </w:tcPr>
          <w:p w14:paraId="2BF21CD7" w14:textId="77777777" w:rsidR="009A6D7D" w:rsidRPr="009A6D7D" w:rsidRDefault="009A6D7D" w:rsidP="009A6D7D">
            <w:pPr>
              <w:spacing w:after="0" w:line="240" w:lineRule="auto"/>
              <w:rPr>
                <w:rFonts w:ascii="Aptos Narrow" w:eastAsia="Times New Roman" w:hAnsi="Aptos Narrow" w:cs="Times New Roman"/>
                <w:b/>
                <w:bCs/>
                <w:color w:val="000000"/>
                <w:lang w:val="en-US" w:eastAsia="en-US"/>
              </w:rPr>
            </w:pPr>
            <w:r w:rsidRPr="009A6D7D">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02493F39"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50.00%</w:t>
            </w:r>
          </w:p>
        </w:tc>
        <w:tc>
          <w:tcPr>
            <w:tcW w:w="1420" w:type="dxa"/>
            <w:tcBorders>
              <w:top w:val="single" w:sz="4" w:space="0" w:color="44B3E1"/>
              <w:left w:val="nil"/>
              <w:bottom w:val="single" w:sz="4" w:space="0" w:color="44B3E1"/>
              <w:right w:val="nil"/>
            </w:tcBorders>
            <w:vAlign w:val="center"/>
            <w:hideMark/>
          </w:tcPr>
          <w:p w14:paraId="4F0B1C63"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59.57%</w:t>
            </w:r>
          </w:p>
        </w:tc>
        <w:tc>
          <w:tcPr>
            <w:tcW w:w="1400" w:type="dxa"/>
            <w:tcBorders>
              <w:top w:val="single" w:sz="4" w:space="0" w:color="44B3E1"/>
              <w:left w:val="nil"/>
              <w:bottom w:val="single" w:sz="4" w:space="0" w:color="44B3E1"/>
              <w:right w:val="nil"/>
            </w:tcBorders>
            <w:vAlign w:val="center"/>
            <w:hideMark/>
          </w:tcPr>
          <w:p w14:paraId="784CE206"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50.47%</w:t>
            </w:r>
          </w:p>
        </w:tc>
        <w:tc>
          <w:tcPr>
            <w:tcW w:w="1840" w:type="dxa"/>
            <w:tcBorders>
              <w:top w:val="single" w:sz="4" w:space="0" w:color="44B3E1"/>
              <w:left w:val="nil"/>
              <w:bottom w:val="single" w:sz="4" w:space="0" w:color="44B3E1"/>
              <w:right w:val="nil"/>
            </w:tcBorders>
            <w:vAlign w:val="center"/>
            <w:hideMark/>
          </w:tcPr>
          <w:p w14:paraId="3887EBC7"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61.29%</w:t>
            </w:r>
          </w:p>
        </w:tc>
        <w:tc>
          <w:tcPr>
            <w:tcW w:w="1380" w:type="dxa"/>
            <w:tcBorders>
              <w:top w:val="single" w:sz="4" w:space="0" w:color="44B3E1"/>
              <w:left w:val="nil"/>
              <w:bottom w:val="single" w:sz="4" w:space="0" w:color="44B3E1"/>
              <w:right w:val="single" w:sz="4" w:space="0" w:color="44B3E1"/>
            </w:tcBorders>
            <w:vAlign w:val="center"/>
            <w:hideMark/>
          </w:tcPr>
          <w:p w14:paraId="516D04D6"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100%</w:t>
            </w:r>
          </w:p>
        </w:tc>
      </w:tr>
      <w:tr w:rsidR="009A6D7D" w:rsidRPr="009A6D7D" w14:paraId="7FE6E191" w14:textId="77777777" w:rsidTr="009A6D7D">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EEDA5C2" w14:textId="77777777" w:rsidR="009A6D7D" w:rsidRPr="009A6D7D" w:rsidRDefault="009A6D7D" w:rsidP="009A6D7D">
            <w:pPr>
              <w:spacing w:after="0" w:line="240" w:lineRule="auto"/>
              <w:rPr>
                <w:rFonts w:ascii="Aptos Narrow" w:eastAsia="Times New Roman" w:hAnsi="Aptos Narrow" w:cs="Times New Roman"/>
                <w:b/>
                <w:bCs/>
                <w:color w:val="000000"/>
                <w:lang w:val="en-US" w:eastAsia="en-US"/>
              </w:rPr>
            </w:pPr>
            <w:r w:rsidRPr="009A6D7D">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4DFCB23B"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18.29%</w:t>
            </w:r>
          </w:p>
        </w:tc>
        <w:tc>
          <w:tcPr>
            <w:tcW w:w="1420" w:type="dxa"/>
            <w:tcBorders>
              <w:top w:val="single" w:sz="4" w:space="0" w:color="44B3E1"/>
              <w:left w:val="nil"/>
              <w:bottom w:val="single" w:sz="4" w:space="0" w:color="44B3E1"/>
              <w:right w:val="nil"/>
            </w:tcBorders>
            <w:shd w:val="clear" w:color="C0E6F5" w:fill="C0E6F5"/>
            <w:vAlign w:val="center"/>
            <w:hideMark/>
          </w:tcPr>
          <w:p w14:paraId="724E6875"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21.28%</w:t>
            </w:r>
          </w:p>
        </w:tc>
        <w:tc>
          <w:tcPr>
            <w:tcW w:w="1400" w:type="dxa"/>
            <w:tcBorders>
              <w:top w:val="single" w:sz="4" w:space="0" w:color="44B3E1"/>
              <w:left w:val="nil"/>
              <w:bottom w:val="single" w:sz="4" w:space="0" w:color="44B3E1"/>
              <w:right w:val="nil"/>
            </w:tcBorders>
            <w:shd w:val="clear" w:color="C0E6F5" w:fill="C0E6F5"/>
            <w:vAlign w:val="center"/>
            <w:hideMark/>
          </w:tcPr>
          <w:p w14:paraId="450A4757"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23.11%</w:t>
            </w:r>
          </w:p>
        </w:tc>
        <w:tc>
          <w:tcPr>
            <w:tcW w:w="1840" w:type="dxa"/>
            <w:tcBorders>
              <w:top w:val="single" w:sz="4" w:space="0" w:color="44B3E1"/>
              <w:left w:val="nil"/>
              <w:bottom w:val="single" w:sz="4" w:space="0" w:color="44B3E1"/>
              <w:right w:val="nil"/>
            </w:tcBorders>
            <w:shd w:val="clear" w:color="C0E6F5" w:fill="C0E6F5"/>
            <w:vAlign w:val="center"/>
            <w:hideMark/>
          </w:tcPr>
          <w:p w14:paraId="365FB1BE"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22.58%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0329766"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0%</w:t>
            </w:r>
          </w:p>
        </w:tc>
      </w:tr>
      <w:tr w:rsidR="009A6D7D" w:rsidRPr="009A6D7D" w14:paraId="58DDC126" w14:textId="77777777" w:rsidTr="009A6D7D">
        <w:trPr>
          <w:trHeight w:val="288"/>
        </w:trPr>
        <w:tc>
          <w:tcPr>
            <w:tcW w:w="1700" w:type="dxa"/>
            <w:tcBorders>
              <w:top w:val="single" w:sz="4" w:space="0" w:color="44B3E1"/>
              <w:left w:val="single" w:sz="4" w:space="0" w:color="44B3E1"/>
              <w:bottom w:val="single" w:sz="4" w:space="0" w:color="44B3E1"/>
              <w:right w:val="nil"/>
            </w:tcBorders>
            <w:vAlign w:val="center"/>
            <w:hideMark/>
          </w:tcPr>
          <w:p w14:paraId="57687CBF" w14:textId="77777777" w:rsidR="009A6D7D" w:rsidRPr="009A6D7D" w:rsidRDefault="009A6D7D" w:rsidP="009A6D7D">
            <w:pPr>
              <w:spacing w:after="0" w:line="240" w:lineRule="auto"/>
              <w:rPr>
                <w:rFonts w:ascii="Aptos Narrow" w:eastAsia="Times New Roman" w:hAnsi="Aptos Narrow" w:cs="Times New Roman"/>
                <w:b/>
                <w:bCs/>
                <w:color w:val="000000"/>
                <w:lang w:val="en-US" w:eastAsia="en-US"/>
              </w:rPr>
            </w:pPr>
            <w:r w:rsidRPr="009A6D7D">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5E869C01"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12.20%</w:t>
            </w:r>
          </w:p>
        </w:tc>
        <w:tc>
          <w:tcPr>
            <w:tcW w:w="1420" w:type="dxa"/>
            <w:tcBorders>
              <w:top w:val="single" w:sz="4" w:space="0" w:color="44B3E1"/>
              <w:left w:val="nil"/>
              <w:bottom w:val="single" w:sz="4" w:space="0" w:color="44B3E1"/>
              <w:right w:val="nil"/>
            </w:tcBorders>
            <w:vAlign w:val="center"/>
            <w:hideMark/>
          </w:tcPr>
          <w:p w14:paraId="6D1BAC6D"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8.51%</w:t>
            </w:r>
          </w:p>
        </w:tc>
        <w:tc>
          <w:tcPr>
            <w:tcW w:w="1400" w:type="dxa"/>
            <w:tcBorders>
              <w:top w:val="single" w:sz="4" w:space="0" w:color="44B3E1"/>
              <w:left w:val="nil"/>
              <w:bottom w:val="single" w:sz="4" w:space="0" w:color="44B3E1"/>
              <w:right w:val="nil"/>
            </w:tcBorders>
            <w:vAlign w:val="center"/>
            <w:hideMark/>
          </w:tcPr>
          <w:p w14:paraId="59B2B82C"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14.15%</w:t>
            </w:r>
          </w:p>
        </w:tc>
        <w:tc>
          <w:tcPr>
            <w:tcW w:w="1840" w:type="dxa"/>
            <w:tcBorders>
              <w:top w:val="single" w:sz="4" w:space="0" w:color="44B3E1"/>
              <w:left w:val="nil"/>
              <w:bottom w:val="single" w:sz="4" w:space="0" w:color="44B3E1"/>
              <w:right w:val="nil"/>
            </w:tcBorders>
            <w:vAlign w:val="center"/>
            <w:hideMark/>
          </w:tcPr>
          <w:p w14:paraId="38506373"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3.23%</w:t>
            </w:r>
          </w:p>
        </w:tc>
        <w:tc>
          <w:tcPr>
            <w:tcW w:w="1380" w:type="dxa"/>
            <w:tcBorders>
              <w:top w:val="single" w:sz="4" w:space="0" w:color="44B3E1"/>
              <w:left w:val="nil"/>
              <w:bottom w:val="single" w:sz="4" w:space="0" w:color="44B3E1"/>
              <w:right w:val="single" w:sz="4" w:space="0" w:color="44B3E1"/>
            </w:tcBorders>
            <w:vAlign w:val="center"/>
            <w:hideMark/>
          </w:tcPr>
          <w:p w14:paraId="7F040917" w14:textId="77777777" w:rsidR="009A6D7D" w:rsidRPr="009A6D7D" w:rsidRDefault="009A6D7D" w:rsidP="009A6D7D">
            <w:pPr>
              <w:spacing w:after="0" w:line="240" w:lineRule="auto"/>
              <w:rPr>
                <w:rFonts w:ascii="Aptos Narrow" w:eastAsia="Times New Roman" w:hAnsi="Aptos Narrow" w:cs="Times New Roman"/>
                <w:color w:val="000000"/>
                <w:lang w:val="en-US" w:eastAsia="en-US"/>
              </w:rPr>
            </w:pPr>
            <w:r w:rsidRPr="009A6D7D">
              <w:rPr>
                <w:rFonts w:ascii="Aptos Narrow" w:eastAsia="Times New Roman" w:hAnsi="Aptos Narrow" w:cs="Times New Roman"/>
                <w:color w:val="000000"/>
                <w:lang w:val="en-US" w:eastAsia="en-US"/>
              </w:rPr>
              <w:t>0%</w:t>
            </w:r>
          </w:p>
        </w:tc>
      </w:tr>
    </w:tbl>
    <w:p w14:paraId="27D055D4" w14:textId="77777777" w:rsidR="009A6D7D" w:rsidRPr="00B95A4F" w:rsidRDefault="009A6D7D" w:rsidP="009A6D7D">
      <w:pPr>
        <w:pStyle w:val="ListParagraph"/>
        <w:spacing w:after="0" w:line="360" w:lineRule="auto"/>
        <w:rPr>
          <w:rFonts w:asciiTheme="majorHAnsi" w:eastAsia="Times New Roman" w:hAnsiTheme="majorHAnsi" w:cs="Times New Roman"/>
          <w:b/>
          <w:sz w:val="24"/>
          <w:szCs w:val="24"/>
        </w:rPr>
      </w:pPr>
    </w:p>
    <w:p w14:paraId="2382E43D" w14:textId="77777777" w:rsidR="00B95A4F" w:rsidRPr="00313D8C" w:rsidRDefault="00B95A4F" w:rsidP="00B95A4F">
      <w:pPr>
        <w:spacing w:after="0" w:line="360" w:lineRule="auto"/>
        <w:rPr>
          <w:rFonts w:asciiTheme="majorHAnsi" w:eastAsia="Times New Roman" w:hAnsiTheme="majorHAnsi" w:cs="Times New Roman"/>
          <w:b/>
          <w:sz w:val="24"/>
          <w:szCs w:val="24"/>
        </w:rPr>
      </w:pPr>
    </w:p>
    <w:p w14:paraId="4006F253" w14:textId="36AF2E63" w:rsidR="00AE4418" w:rsidRDefault="009A6D7D" w:rsidP="00AE4418">
      <w:pPr>
        <w:spacing w:after="0" w:line="360" w:lineRule="auto"/>
        <w:jc w:val="center"/>
        <w:rPr>
          <w:rFonts w:asciiTheme="majorHAnsi" w:eastAsia="Times New Roman" w:hAnsiTheme="majorHAnsi" w:cs="Times New Roman"/>
          <w:bCs/>
          <w:i/>
          <w:iCs/>
          <w:sz w:val="24"/>
          <w:szCs w:val="24"/>
        </w:rPr>
      </w:pPr>
      <w:r>
        <w:rPr>
          <w:noProof/>
        </w:rPr>
        <w:lastRenderedPageBreak/>
        <w:drawing>
          <wp:inline distT="0" distB="0" distL="0" distR="0" wp14:anchorId="79935BE9" wp14:editId="3DC15B81">
            <wp:extent cx="4572000" cy="2956560"/>
            <wp:effectExtent l="0" t="0" r="0" b="15240"/>
            <wp:docPr id="1173544444" name="Chart 1">
              <a:extLst xmlns:a="http://schemas.openxmlformats.org/drawingml/2006/main">
                <a:ext uri="{FF2B5EF4-FFF2-40B4-BE49-F238E27FC236}">
                  <a16:creationId xmlns:a16="http://schemas.microsoft.com/office/drawing/2014/main" id="{B6A001DD-E14F-3325-2F27-3E538A7921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709D3BB" w14:textId="54225EC4" w:rsidR="003000D6" w:rsidRDefault="00313D8C" w:rsidP="009A6D7D">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Figure 2</w:t>
      </w:r>
      <w:r w:rsidR="009A6D7D">
        <w:rPr>
          <w:rFonts w:asciiTheme="majorHAnsi" w:eastAsia="Times New Roman" w:hAnsiTheme="majorHAnsi" w:cs="Times New Roman"/>
          <w:bCs/>
          <w:i/>
          <w:iCs/>
          <w:sz w:val="24"/>
          <w:szCs w:val="24"/>
        </w:rPr>
        <w:t>1</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4016" behindDoc="0" locked="0" layoutInCell="1" allowOverlap="1" wp14:anchorId="0D59E2C7" wp14:editId="47886186">
                <wp:simplePos x="0" y="0"/>
                <wp:positionH relativeFrom="margin">
                  <wp:posOffset>3810</wp:posOffset>
                </wp:positionH>
                <wp:positionV relativeFrom="paragraph">
                  <wp:posOffset>347980</wp:posOffset>
                </wp:positionV>
                <wp:extent cx="6172200" cy="1261110"/>
                <wp:effectExtent l="19050" t="19050" r="19050" b="15240"/>
                <wp:wrapSquare wrapText="bothSides"/>
                <wp:docPr id="604382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2611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3B9683C" w14:textId="77777777" w:rsidR="00313D8C" w:rsidRPr="00BC03E1" w:rsidRDefault="00313D8C" w:rsidP="00313D8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40CEDC4F" w14:textId="77777777" w:rsidR="009A6D7D" w:rsidRPr="009A6D7D" w:rsidRDefault="009A6D7D" w:rsidP="009A6D7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9A6D7D">
                              <w:rPr>
                                <w:rFonts w:ascii="Times New Roman" w:eastAsia="Times New Roman" w:hAnsi="Times New Roman" w:cs="Times New Roman"/>
                                <w:sz w:val="24"/>
                                <w:szCs w:val="24"/>
                                <w:lang w:val="en-US"/>
                              </w:rPr>
                              <w:t xml:space="preserve">Most respondents across all fields engage </w:t>
                            </w:r>
                            <w:r w:rsidRPr="009A6D7D">
                              <w:rPr>
                                <w:rFonts w:ascii="Times New Roman" w:eastAsia="Times New Roman" w:hAnsi="Times New Roman" w:cs="Times New Roman"/>
                                <w:b/>
                                <w:bCs/>
                                <w:sz w:val="24"/>
                                <w:szCs w:val="24"/>
                                <w:lang w:val="en-US"/>
                              </w:rPr>
                              <w:t>several times a week</w:t>
                            </w:r>
                            <w:r w:rsidRPr="009A6D7D">
                              <w:rPr>
                                <w:rFonts w:ascii="Times New Roman" w:eastAsia="Times New Roman" w:hAnsi="Times New Roman" w:cs="Times New Roman"/>
                                <w:sz w:val="24"/>
                                <w:szCs w:val="24"/>
                                <w:lang w:val="en-US"/>
                              </w:rPr>
                              <w:t xml:space="preserve"> (50-61%), with </w:t>
                            </w:r>
                            <w:r w:rsidRPr="009A6D7D">
                              <w:rPr>
                                <w:rFonts w:ascii="Times New Roman" w:eastAsia="Times New Roman" w:hAnsi="Times New Roman" w:cs="Times New Roman"/>
                                <w:b/>
                                <w:bCs/>
                                <w:sz w:val="24"/>
                                <w:szCs w:val="24"/>
                                <w:lang w:val="en-US"/>
                              </w:rPr>
                              <w:t>daily</w:t>
                            </w:r>
                            <w:r w:rsidRPr="009A6D7D">
                              <w:rPr>
                                <w:rFonts w:ascii="Times New Roman" w:eastAsia="Times New Roman" w:hAnsi="Times New Roman" w:cs="Times New Roman"/>
                                <w:sz w:val="24"/>
                                <w:szCs w:val="24"/>
                                <w:lang w:val="en-US"/>
                              </w:rPr>
                              <w:t xml:space="preserve"> participation lower but still notable in Agriculture, Pharmacy, and Physical Therapy. The </w:t>
                            </w:r>
                            <w:r w:rsidRPr="009A6D7D">
                              <w:rPr>
                                <w:rFonts w:ascii="Times New Roman" w:eastAsia="Times New Roman" w:hAnsi="Times New Roman" w:cs="Times New Roman"/>
                                <w:b/>
                                <w:bCs/>
                                <w:sz w:val="24"/>
                                <w:szCs w:val="24"/>
                                <w:lang w:val="en-US"/>
                              </w:rPr>
                              <w:t>Blank</w:t>
                            </w:r>
                            <w:r w:rsidRPr="009A6D7D">
                              <w:rPr>
                                <w:rFonts w:ascii="Times New Roman" w:eastAsia="Times New Roman" w:hAnsi="Times New Roman" w:cs="Times New Roman"/>
                                <w:sz w:val="24"/>
                                <w:szCs w:val="24"/>
                                <w:lang w:val="en-US"/>
                              </w:rPr>
                              <w:t xml:space="preserve"> category has only one response, marking </w:t>
                            </w:r>
                            <w:r w:rsidRPr="009A6D7D">
                              <w:rPr>
                                <w:rFonts w:ascii="Times New Roman" w:eastAsia="Times New Roman" w:hAnsi="Times New Roman" w:cs="Times New Roman"/>
                                <w:b/>
                                <w:bCs/>
                                <w:sz w:val="24"/>
                                <w:szCs w:val="24"/>
                                <w:lang w:val="en-US"/>
                              </w:rPr>
                              <w:t>100%</w:t>
                            </w:r>
                            <w:r w:rsidRPr="009A6D7D">
                              <w:rPr>
                                <w:rFonts w:ascii="Times New Roman" w:eastAsia="Times New Roman" w:hAnsi="Times New Roman" w:cs="Times New Roman"/>
                                <w:sz w:val="24"/>
                                <w:szCs w:val="24"/>
                                <w:lang w:val="en-US"/>
                              </w:rPr>
                              <w:t xml:space="preserve"> for "several times a week."</w:t>
                            </w:r>
                          </w:p>
                          <w:p w14:paraId="79A82C9E" w14:textId="77777777" w:rsidR="003000D6" w:rsidRPr="00313D8C" w:rsidRDefault="003000D6"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5578CBF9" w14:textId="77777777" w:rsidR="00313D8C" w:rsidRPr="00AE4418"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9E2C7" id="_x0000_s1059" type="#_x0000_t202" style="position:absolute;left:0;text-align:left;margin-left:.3pt;margin-top:27.4pt;width:486pt;height:99.3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" fillcolor="#dceaf7" strokecolor="#156082" strokeweight="2.25pt">
                <v:textbox>
                  <w:txbxContent>
                    <w:p w14:paraId="43B9683C" w14:textId="77777777" w:rsidR="00313D8C" w:rsidRPr="00BC03E1" w:rsidRDefault="00313D8C" w:rsidP="00313D8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40CEDC4F" w14:textId="77777777" w:rsidR="009A6D7D" w:rsidRPr="009A6D7D" w:rsidRDefault="009A6D7D" w:rsidP="009A6D7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9A6D7D">
                        <w:rPr>
                          <w:rFonts w:ascii="Times New Roman" w:eastAsia="Times New Roman" w:hAnsi="Times New Roman" w:cs="Times New Roman"/>
                          <w:sz w:val="24"/>
                          <w:szCs w:val="24"/>
                          <w:lang w:val="en-US"/>
                        </w:rPr>
                        <w:t xml:space="preserve">Most respondents across all fields engage </w:t>
                      </w:r>
                      <w:r w:rsidRPr="009A6D7D">
                        <w:rPr>
                          <w:rFonts w:ascii="Times New Roman" w:eastAsia="Times New Roman" w:hAnsi="Times New Roman" w:cs="Times New Roman"/>
                          <w:b/>
                          <w:bCs/>
                          <w:sz w:val="24"/>
                          <w:szCs w:val="24"/>
                          <w:lang w:val="en-US"/>
                        </w:rPr>
                        <w:t>several times a week</w:t>
                      </w:r>
                      <w:r w:rsidRPr="009A6D7D">
                        <w:rPr>
                          <w:rFonts w:ascii="Times New Roman" w:eastAsia="Times New Roman" w:hAnsi="Times New Roman" w:cs="Times New Roman"/>
                          <w:sz w:val="24"/>
                          <w:szCs w:val="24"/>
                          <w:lang w:val="en-US"/>
                        </w:rPr>
                        <w:t xml:space="preserve"> (50-61%), with </w:t>
                      </w:r>
                      <w:r w:rsidRPr="009A6D7D">
                        <w:rPr>
                          <w:rFonts w:ascii="Times New Roman" w:eastAsia="Times New Roman" w:hAnsi="Times New Roman" w:cs="Times New Roman"/>
                          <w:b/>
                          <w:bCs/>
                          <w:sz w:val="24"/>
                          <w:szCs w:val="24"/>
                          <w:lang w:val="en-US"/>
                        </w:rPr>
                        <w:t>daily</w:t>
                      </w:r>
                      <w:r w:rsidRPr="009A6D7D">
                        <w:rPr>
                          <w:rFonts w:ascii="Times New Roman" w:eastAsia="Times New Roman" w:hAnsi="Times New Roman" w:cs="Times New Roman"/>
                          <w:sz w:val="24"/>
                          <w:szCs w:val="24"/>
                          <w:lang w:val="en-US"/>
                        </w:rPr>
                        <w:t xml:space="preserve"> participation lower but still notable in Agriculture, Pharmacy, and Physical Therapy. The </w:t>
                      </w:r>
                      <w:r w:rsidRPr="009A6D7D">
                        <w:rPr>
                          <w:rFonts w:ascii="Times New Roman" w:eastAsia="Times New Roman" w:hAnsi="Times New Roman" w:cs="Times New Roman"/>
                          <w:b/>
                          <w:bCs/>
                          <w:sz w:val="24"/>
                          <w:szCs w:val="24"/>
                          <w:lang w:val="en-US"/>
                        </w:rPr>
                        <w:t>Blank</w:t>
                      </w:r>
                      <w:r w:rsidRPr="009A6D7D">
                        <w:rPr>
                          <w:rFonts w:ascii="Times New Roman" w:eastAsia="Times New Roman" w:hAnsi="Times New Roman" w:cs="Times New Roman"/>
                          <w:sz w:val="24"/>
                          <w:szCs w:val="24"/>
                          <w:lang w:val="en-US"/>
                        </w:rPr>
                        <w:t xml:space="preserve"> category has only one response, marking </w:t>
                      </w:r>
                      <w:r w:rsidRPr="009A6D7D">
                        <w:rPr>
                          <w:rFonts w:ascii="Times New Roman" w:eastAsia="Times New Roman" w:hAnsi="Times New Roman" w:cs="Times New Roman"/>
                          <w:b/>
                          <w:bCs/>
                          <w:sz w:val="24"/>
                          <w:szCs w:val="24"/>
                          <w:lang w:val="en-US"/>
                        </w:rPr>
                        <w:t>100%</w:t>
                      </w:r>
                      <w:r w:rsidRPr="009A6D7D">
                        <w:rPr>
                          <w:rFonts w:ascii="Times New Roman" w:eastAsia="Times New Roman" w:hAnsi="Times New Roman" w:cs="Times New Roman"/>
                          <w:sz w:val="24"/>
                          <w:szCs w:val="24"/>
                          <w:lang w:val="en-US"/>
                        </w:rPr>
                        <w:t xml:space="preserve"> for "several times a week."</w:t>
                      </w:r>
                    </w:p>
                    <w:p w14:paraId="79A82C9E" w14:textId="77777777" w:rsidR="003000D6" w:rsidRPr="00313D8C" w:rsidRDefault="003000D6"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5578CBF9" w14:textId="77777777" w:rsidR="00313D8C" w:rsidRPr="00AE4418"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1ACF98FE" w14:textId="77777777" w:rsidR="00313D8C" w:rsidRPr="00397EC3" w:rsidRDefault="00313D8C"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D61D9B2" w14:textId="77777777" w:rsidR="003000D6" w:rsidRDefault="003000D6" w:rsidP="00AE4418">
      <w:pPr>
        <w:spacing w:after="0" w:line="360" w:lineRule="auto"/>
        <w:jc w:val="center"/>
        <w:rPr>
          <w:rFonts w:asciiTheme="majorHAnsi" w:eastAsia="Times New Roman" w:hAnsiTheme="majorHAnsi" w:cs="Times New Roman"/>
          <w:bCs/>
          <w:i/>
          <w:iCs/>
          <w:sz w:val="24"/>
          <w:szCs w:val="24"/>
        </w:rPr>
      </w:pPr>
    </w:p>
    <w:p w14:paraId="606A675D" w14:textId="77777777" w:rsidR="003000D6" w:rsidRDefault="003000D6" w:rsidP="00AE4418">
      <w:pPr>
        <w:spacing w:after="0" w:line="360" w:lineRule="auto"/>
        <w:jc w:val="center"/>
        <w:rPr>
          <w:rFonts w:asciiTheme="majorHAnsi" w:eastAsia="Times New Roman" w:hAnsiTheme="majorHAnsi" w:cs="Times New Roman"/>
          <w:bCs/>
          <w:i/>
          <w:iCs/>
          <w:sz w:val="24"/>
          <w:szCs w:val="24"/>
        </w:rPr>
      </w:pPr>
    </w:p>
    <w:p w14:paraId="2A7F89B4" w14:textId="160566F9" w:rsidR="003000D6" w:rsidRDefault="003000D6" w:rsidP="003000D6">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3000D6">
        <w:rPr>
          <w:rFonts w:asciiTheme="majorHAnsi" w:eastAsia="Times New Roman" w:hAnsiTheme="majorHAnsi" w:cs="Times New Roman"/>
          <w:bCs/>
          <w:sz w:val="24"/>
          <w:szCs w:val="24"/>
        </w:rPr>
        <w:t xml:space="preserve"> How often do you eat Baladi bread?</w:t>
      </w:r>
    </w:p>
    <w:tbl>
      <w:tblPr>
        <w:tblW w:w="9240" w:type="dxa"/>
        <w:tblLook w:val="04A0" w:firstRow="1" w:lastRow="0" w:firstColumn="1" w:lastColumn="0" w:noHBand="0" w:noVBand="1"/>
      </w:tblPr>
      <w:tblGrid>
        <w:gridCol w:w="1700"/>
        <w:gridCol w:w="1500"/>
        <w:gridCol w:w="1420"/>
        <w:gridCol w:w="1400"/>
        <w:gridCol w:w="1840"/>
        <w:gridCol w:w="1380"/>
      </w:tblGrid>
      <w:tr w:rsidR="000518A4" w:rsidRPr="000518A4" w14:paraId="5677AF15" w14:textId="77777777" w:rsidTr="000518A4">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6A9B6D2F"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Frequency</w:t>
            </w:r>
          </w:p>
        </w:tc>
        <w:tc>
          <w:tcPr>
            <w:tcW w:w="1500" w:type="dxa"/>
            <w:tcBorders>
              <w:top w:val="single" w:sz="4" w:space="0" w:color="44B3E1"/>
              <w:left w:val="nil"/>
              <w:bottom w:val="single" w:sz="4" w:space="0" w:color="44B3E1"/>
              <w:right w:val="nil"/>
            </w:tcBorders>
            <w:shd w:val="clear" w:color="156082" w:fill="156082"/>
            <w:vAlign w:val="center"/>
            <w:hideMark/>
          </w:tcPr>
          <w:p w14:paraId="67B89A62"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 xml:space="preserve">Agriculture </w:t>
            </w:r>
          </w:p>
        </w:tc>
        <w:tc>
          <w:tcPr>
            <w:tcW w:w="1420" w:type="dxa"/>
            <w:tcBorders>
              <w:top w:val="single" w:sz="4" w:space="0" w:color="44B3E1"/>
              <w:left w:val="nil"/>
              <w:bottom w:val="single" w:sz="4" w:space="0" w:color="44B3E1"/>
              <w:right w:val="nil"/>
            </w:tcBorders>
            <w:shd w:val="clear" w:color="156082" w:fill="156082"/>
            <w:vAlign w:val="center"/>
            <w:hideMark/>
          </w:tcPr>
          <w:p w14:paraId="30079A8A"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 xml:space="preserve">Engineering </w:t>
            </w:r>
          </w:p>
        </w:tc>
        <w:tc>
          <w:tcPr>
            <w:tcW w:w="1400" w:type="dxa"/>
            <w:tcBorders>
              <w:top w:val="single" w:sz="4" w:space="0" w:color="44B3E1"/>
              <w:left w:val="nil"/>
              <w:bottom w:val="single" w:sz="4" w:space="0" w:color="44B3E1"/>
              <w:right w:val="nil"/>
            </w:tcBorders>
            <w:shd w:val="clear" w:color="156082" w:fill="156082"/>
            <w:vAlign w:val="center"/>
            <w:hideMark/>
          </w:tcPr>
          <w:p w14:paraId="2EC05A0E"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 xml:space="preserve">Pharmacy </w:t>
            </w:r>
          </w:p>
        </w:tc>
        <w:tc>
          <w:tcPr>
            <w:tcW w:w="1840" w:type="dxa"/>
            <w:tcBorders>
              <w:top w:val="single" w:sz="4" w:space="0" w:color="44B3E1"/>
              <w:left w:val="nil"/>
              <w:bottom w:val="single" w:sz="4" w:space="0" w:color="44B3E1"/>
              <w:right w:val="nil"/>
            </w:tcBorders>
            <w:shd w:val="clear" w:color="156082" w:fill="156082"/>
            <w:vAlign w:val="center"/>
            <w:hideMark/>
          </w:tcPr>
          <w:p w14:paraId="244B8E39"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019BF0F6" w14:textId="77777777" w:rsidR="000518A4" w:rsidRPr="000518A4" w:rsidRDefault="000518A4" w:rsidP="000518A4">
            <w:pPr>
              <w:spacing w:after="0" w:line="240" w:lineRule="auto"/>
              <w:rPr>
                <w:rFonts w:ascii="Aptos Narrow" w:eastAsia="Times New Roman" w:hAnsi="Aptos Narrow" w:cs="Times New Roman"/>
                <w:b/>
                <w:bCs/>
                <w:color w:val="FFFFFF"/>
                <w:lang w:val="en-US" w:eastAsia="en-US"/>
              </w:rPr>
            </w:pPr>
            <w:r w:rsidRPr="000518A4">
              <w:rPr>
                <w:rFonts w:ascii="Aptos Narrow" w:eastAsia="Times New Roman" w:hAnsi="Aptos Narrow" w:cs="Times New Roman"/>
                <w:b/>
                <w:bCs/>
                <w:color w:val="FFFFFF"/>
                <w:lang w:val="en-US" w:eastAsia="en-US"/>
              </w:rPr>
              <w:t xml:space="preserve">Blank </w:t>
            </w:r>
          </w:p>
        </w:tc>
      </w:tr>
      <w:tr w:rsidR="000518A4" w:rsidRPr="000518A4" w14:paraId="31E64CC7" w14:textId="77777777" w:rsidTr="000518A4">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4884AECB" w14:textId="77777777" w:rsidR="000518A4" w:rsidRPr="000518A4" w:rsidRDefault="000518A4" w:rsidP="000518A4">
            <w:pPr>
              <w:spacing w:after="0" w:line="240" w:lineRule="auto"/>
              <w:rPr>
                <w:rFonts w:ascii="Aptos Narrow" w:eastAsia="Times New Roman" w:hAnsi="Aptos Narrow" w:cs="Times New Roman"/>
                <w:b/>
                <w:bCs/>
                <w:color w:val="000000"/>
                <w:lang w:val="en-US" w:eastAsia="en-US"/>
              </w:rPr>
            </w:pPr>
            <w:r w:rsidRPr="000518A4">
              <w:rPr>
                <w:rFonts w:ascii="Aptos Narrow" w:eastAsia="Times New Roman" w:hAnsi="Aptos Narrow" w:cs="Times New Roman"/>
                <w:b/>
                <w:bCs/>
                <w:color w:val="000000"/>
                <w:lang w:val="en-US" w:eastAsia="en-US"/>
              </w:rPr>
              <w:t>Daily</w:t>
            </w:r>
          </w:p>
        </w:tc>
        <w:tc>
          <w:tcPr>
            <w:tcW w:w="1500" w:type="dxa"/>
            <w:tcBorders>
              <w:top w:val="single" w:sz="4" w:space="0" w:color="44B3E1"/>
              <w:left w:val="nil"/>
              <w:bottom w:val="single" w:sz="4" w:space="0" w:color="44B3E1"/>
              <w:right w:val="nil"/>
            </w:tcBorders>
            <w:shd w:val="clear" w:color="C0E6F5" w:fill="C0E6F5"/>
            <w:vAlign w:val="center"/>
            <w:hideMark/>
          </w:tcPr>
          <w:p w14:paraId="253271D9"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58.54%</w:t>
            </w:r>
          </w:p>
        </w:tc>
        <w:tc>
          <w:tcPr>
            <w:tcW w:w="1420" w:type="dxa"/>
            <w:tcBorders>
              <w:top w:val="single" w:sz="4" w:space="0" w:color="44B3E1"/>
              <w:left w:val="nil"/>
              <w:bottom w:val="single" w:sz="4" w:space="0" w:color="44B3E1"/>
              <w:right w:val="nil"/>
            </w:tcBorders>
            <w:shd w:val="clear" w:color="C0E6F5" w:fill="C0E6F5"/>
            <w:vAlign w:val="center"/>
            <w:hideMark/>
          </w:tcPr>
          <w:p w14:paraId="1B464BFB"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59.57%</w:t>
            </w:r>
          </w:p>
        </w:tc>
        <w:tc>
          <w:tcPr>
            <w:tcW w:w="1400" w:type="dxa"/>
            <w:tcBorders>
              <w:top w:val="single" w:sz="4" w:space="0" w:color="44B3E1"/>
              <w:left w:val="nil"/>
              <w:bottom w:val="single" w:sz="4" w:space="0" w:color="44B3E1"/>
              <w:right w:val="nil"/>
            </w:tcBorders>
            <w:shd w:val="clear" w:color="C0E6F5" w:fill="C0E6F5"/>
            <w:vAlign w:val="center"/>
            <w:hideMark/>
          </w:tcPr>
          <w:p w14:paraId="72DD8DDC"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63.68%</w:t>
            </w:r>
          </w:p>
        </w:tc>
        <w:tc>
          <w:tcPr>
            <w:tcW w:w="1840" w:type="dxa"/>
            <w:tcBorders>
              <w:top w:val="single" w:sz="4" w:space="0" w:color="44B3E1"/>
              <w:left w:val="nil"/>
              <w:bottom w:val="single" w:sz="4" w:space="0" w:color="44B3E1"/>
              <w:right w:val="nil"/>
            </w:tcBorders>
            <w:shd w:val="clear" w:color="C0E6F5" w:fill="C0E6F5"/>
            <w:vAlign w:val="center"/>
            <w:hideMark/>
          </w:tcPr>
          <w:p w14:paraId="38981B2C"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64.52%</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3E573057"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0%</w:t>
            </w:r>
          </w:p>
        </w:tc>
      </w:tr>
      <w:tr w:rsidR="000518A4" w:rsidRPr="000518A4" w14:paraId="68221599" w14:textId="77777777" w:rsidTr="000518A4">
        <w:trPr>
          <w:trHeight w:val="576"/>
        </w:trPr>
        <w:tc>
          <w:tcPr>
            <w:tcW w:w="1700" w:type="dxa"/>
            <w:tcBorders>
              <w:top w:val="single" w:sz="4" w:space="0" w:color="44B3E1"/>
              <w:left w:val="single" w:sz="4" w:space="0" w:color="44B3E1"/>
              <w:bottom w:val="single" w:sz="4" w:space="0" w:color="44B3E1"/>
              <w:right w:val="nil"/>
            </w:tcBorders>
            <w:vAlign w:val="center"/>
            <w:hideMark/>
          </w:tcPr>
          <w:p w14:paraId="6B1C3998" w14:textId="77777777" w:rsidR="000518A4" w:rsidRPr="000518A4" w:rsidRDefault="000518A4" w:rsidP="000518A4">
            <w:pPr>
              <w:spacing w:after="0" w:line="240" w:lineRule="auto"/>
              <w:rPr>
                <w:rFonts w:ascii="Aptos Narrow" w:eastAsia="Times New Roman" w:hAnsi="Aptos Narrow" w:cs="Times New Roman"/>
                <w:b/>
                <w:bCs/>
                <w:color w:val="000000"/>
                <w:lang w:val="en-US" w:eastAsia="en-US"/>
              </w:rPr>
            </w:pPr>
            <w:r w:rsidRPr="000518A4">
              <w:rPr>
                <w:rFonts w:ascii="Aptos Narrow" w:eastAsia="Times New Roman" w:hAnsi="Aptos Narrow" w:cs="Times New Roman"/>
                <w:b/>
                <w:bCs/>
                <w:color w:val="000000"/>
                <w:lang w:val="en-US" w:eastAsia="en-US"/>
              </w:rPr>
              <w:t>Several times a week</w:t>
            </w:r>
          </w:p>
        </w:tc>
        <w:tc>
          <w:tcPr>
            <w:tcW w:w="1500" w:type="dxa"/>
            <w:tcBorders>
              <w:top w:val="single" w:sz="4" w:space="0" w:color="44B3E1"/>
              <w:left w:val="nil"/>
              <w:bottom w:val="single" w:sz="4" w:space="0" w:color="44B3E1"/>
              <w:right w:val="nil"/>
            </w:tcBorders>
            <w:vAlign w:val="center"/>
            <w:hideMark/>
          </w:tcPr>
          <w:p w14:paraId="34DA6B1D"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26.83%</w:t>
            </w:r>
          </w:p>
        </w:tc>
        <w:tc>
          <w:tcPr>
            <w:tcW w:w="1420" w:type="dxa"/>
            <w:tcBorders>
              <w:top w:val="single" w:sz="4" w:space="0" w:color="44B3E1"/>
              <w:left w:val="nil"/>
              <w:bottom w:val="single" w:sz="4" w:space="0" w:color="44B3E1"/>
              <w:right w:val="nil"/>
            </w:tcBorders>
            <w:vAlign w:val="center"/>
            <w:hideMark/>
          </w:tcPr>
          <w:p w14:paraId="3A4C0AC8"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25.53%</w:t>
            </w:r>
          </w:p>
        </w:tc>
        <w:tc>
          <w:tcPr>
            <w:tcW w:w="1400" w:type="dxa"/>
            <w:tcBorders>
              <w:top w:val="single" w:sz="4" w:space="0" w:color="44B3E1"/>
              <w:left w:val="nil"/>
              <w:bottom w:val="single" w:sz="4" w:space="0" w:color="44B3E1"/>
              <w:right w:val="nil"/>
            </w:tcBorders>
            <w:vAlign w:val="center"/>
            <w:hideMark/>
          </w:tcPr>
          <w:p w14:paraId="12466CEE"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26.89%</w:t>
            </w:r>
          </w:p>
        </w:tc>
        <w:tc>
          <w:tcPr>
            <w:tcW w:w="1840" w:type="dxa"/>
            <w:tcBorders>
              <w:top w:val="single" w:sz="4" w:space="0" w:color="44B3E1"/>
              <w:left w:val="nil"/>
              <w:bottom w:val="single" w:sz="4" w:space="0" w:color="44B3E1"/>
              <w:right w:val="nil"/>
            </w:tcBorders>
            <w:vAlign w:val="center"/>
            <w:hideMark/>
          </w:tcPr>
          <w:p w14:paraId="32CDAADF"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22.58%</w:t>
            </w:r>
          </w:p>
        </w:tc>
        <w:tc>
          <w:tcPr>
            <w:tcW w:w="1380" w:type="dxa"/>
            <w:tcBorders>
              <w:top w:val="single" w:sz="4" w:space="0" w:color="44B3E1"/>
              <w:left w:val="nil"/>
              <w:bottom w:val="single" w:sz="4" w:space="0" w:color="44B3E1"/>
              <w:right w:val="single" w:sz="4" w:space="0" w:color="44B3E1"/>
            </w:tcBorders>
            <w:vAlign w:val="center"/>
            <w:hideMark/>
          </w:tcPr>
          <w:p w14:paraId="172100A2"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100%</w:t>
            </w:r>
          </w:p>
        </w:tc>
      </w:tr>
      <w:tr w:rsidR="000518A4" w:rsidRPr="000518A4" w14:paraId="3FE459AD" w14:textId="77777777" w:rsidTr="000518A4">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7EA38B1C" w14:textId="77777777" w:rsidR="000518A4" w:rsidRPr="000518A4" w:rsidRDefault="000518A4" w:rsidP="000518A4">
            <w:pPr>
              <w:spacing w:after="0" w:line="240" w:lineRule="auto"/>
              <w:rPr>
                <w:rFonts w:ascii="Aptos Narrow" w:eastAsia="Times New Roman" w:hAnsi="Aptos Narrow" w:cs="Times New Roman"/>
                <w:b/>
                <w:bCs/>
                <w:color w:val="000000"/>
                <w:lang w:val="en-US" w:eastAsia="en-US"/>
              </w:rPr>
            </w:pPr>
            <w:r w:rsidRPr="000518A4">
              <w:rPr>
                <w:rFonts w:ascii="Aptos Narrow" w:eastAsia="Times New Roman" w:hAnsi="Aptos Narrow" w:cs="Times New Roman"/>
                <w:b/>
                <w:bCs/>
                <w:color w:val="000000"/>
                <w:lang w:val="en-US" w:eastAsia="en-US"/>
              </w:rPr>
              <w:t>Once a week</w:t>
            </w:r>
          </w:p>
        </w:tc>
        <w:tc>
          <w:tcPr>
            <w:tcW w:w="1500" w:type="dxa"/>
            <w:tcBorders>
              <w:top w:val="single" w:sz="4" w:space="0" w:color="44B3E1"/>
              <w:left w:val="nil"/>
              <w:bottom w:val="single" w:sz="4" w:space="0" w:color="44B3E1"/>
              <w:right w:val="nil"/>
            </w:tcBorders>
            <w:shd w:val="clear" w:color="C0E6F5" w:fill="C0E6F5"/>
            <w:vAlign w:val="center"/>
            <w:hideMark/>
          </w:tcPr>
          <w:p w14:paraId="631CAD07"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9.76%</w:t>
            </w:r>
          </w:p>
        </w:tc>
        <w:tc>
          <w:tcPr>
            <w:tcW w:w="1420" w:type="dxa"/>
            <w:tcBorders>
              <w:top w:val="single" w:sz="4" w:space="0" w:color="44B3E1"/>
              <w:left w:val="nil"/>
              <w:bottom w:val="single" w:sz="4" w:space="0" w:color="44B3E1"/>
              <w:right w:val="nil"/>
            </w:tcBorders>
            <w:shd w:val="clear" w:color="C0E6F5" w:fill="C0E6F5"/>
            <w:vAlign w:val="center"/>
            <w:hideMark/>
          </w:tcPr>
          <w:p w14:paraId="5E26C91F"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10.64%</w:t>
            </w:r>
          </w:p>
        </w:tc>
        <w:tc>
          <w:tcPr>
            <w:tcW w:w="1400" w:type="dxa"/>
            <w:tcBorders>
              <w:top w:val="single" w:sz="4" w:space="0" w:color="44B3E1"/>
              <w:left w:val="nil"/>
              <w:bottom w:val="single" w:sz="4" w:space="0" w:color="44B3E1"/>
              <w:right w:val="nil"/>
            </w:tcBorders>
            <w:shd w:val="clear" w:color="C0E6F5" w:fill="C0E6F5"/>
            <w:vAlign w:val="center"/>
            <w:hideMark/>
          </w:tcPr>
          <w:p w14:paraId="10FE9377"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2.83%</w:t>
            </w:r>
          </w:p>
        </w:tc>
        <w:tc>
          <w:tcPr>
            <w:tcW w:w="1840" w:type="dxa"/>
            <w:tcBorders>
              <w:top w:val="single" w:sz="4" w:space="0" w:color="44B3E1"/>
              <w:left w:val="nil"/>
              <w:bottom w:val="single" w:sz="4" w:space="0" w:color="44B3E1"/>
              <w:right w:val="nil"/>
            </w:tcBorders>
            <w:shd w:val="clear" w:color="C0E6F5" w:fill="C0E6F5"/>
            <w:vAlign w:val="center"/>
            <w:hideMark/>
          </w:tcPr>
          <w:p w14:paraId="116BF09C"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6.45%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4FA42DF"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0%</w:t>
            </w:r>
          </w:p>
        </w:tc>
      </w:tr>
      <w:tr w:rsidR="000518A4" w:rsidRPr="000518A4" w14:paraId="2D9C01D9" w14:textId="77777777" w:rsidTr="000518A4">
        <w:trPr>
          <w:trHeight w:val="288"/>
        </w:trPr>
        <w:tc>
          <w:tcPr>
            <w:tcW w:w="1700" w:type="dxa"/>
            <w:tcBorders>
              <w:top w:val="single" w:sz="4" w:space="0" w:color="44B3E1"/>
              <w:left w:val="single" w:sz="4" w:space="0" w:color="44B3E1"/>
              <w:bottom w:val="single" w:sz="4" w:space="0" w:color="44B3E1"/>
              <w:right w:val="nil"/>
            </w:tcBorders>
            <w:vAlign w:val="center"/>
            <w:hideMark/>
          </w:tcPr>
          <w:p w14:paraId="365114A5" w14:textId="77777777" w:rsidR="000518A4" w:rsidRPr="000518A4" w:rsidRDefault="000518A4" w:rsidP="000518A4">
            <w:pPr>
              <w:spacing w:after="0" w:line="240" w:lineRule="auto"/>
              <w:rPr>
                <w:rFonts w:ascii="Aptos Narrow" w:eastAsia="Times New Roman" w:hAnsi="Aptos Narrow" w:cs="Times New Roman"/>
                <w:b/>
                <w:bCs/>
                <w:color w:val="000000"/>
                <w:lang w:val="en-US" w:eastAsia="en-US"/>
              </w:rPr>
            </w:pPr>
            <w:r w:rsidRPr="000518A4">
              <w:rPr>
                <w:rFonts w:ascii="Aptos Narrow" w:eastAsia="Times New Roman" w:hAnsi="Aptos Narrow" w:cs="Times New Roman"/>
                <w:b/>
                <w:bCs/>
                <w:color w:val="000000"/>
                <w:lang w:val="en-US" w:eastAsia="en-US"/>
              </w:rPr>
              <w:t>Rarely or Never</w:t>
            </w:r>
          </w:p>
        </w:tc>
        <w:tc>
          <w:tcPr>
            <w:tcW w:w="1500" w:type="dxa"/>
            <w:tcBorders>
              <w:top w:val="single" w:sz="4" w:space="0" w:color="44B3E1"/>
              <w:left w:val="nil"/>
              <w:bottom w:val="single" w:sz="4" w:space="0" w:color="44B3E1"/>
              <w:right w:val="nil"/>
            </w:tcBorders>
            <w:vAlign w:val="center"/>
            <w:hideMark/>
          </w:tcPr>
          <w:p w14:paraId="5F91CCC4"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4.88%</w:t>
            </w:r>
          </w:p>
        </w:tc>
        <w:tc>
          <w:tcPr>
            <w:tcW w:w="1420" w:type="dxa"/>
            <w:tcBorders>
              <w:top w:val="single" w:sz="4" w:space="0" w:color="44B3E1"/>
              <w:left w:val="nil"/>
              <w:bottom w:val="single" w:sz="4" w:space="0" w:color="44B3E1"/>
              <w:right w:val="nil"/>
            </w:tcBorders>
            <w:vAlign w:val="center"/>
            <w:hideMark/>
          </w:tcPr>
          <w:p w14:paraId="77695856"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4.26%</w:t>
            </w:r>
          </w:p>
        </w:tc>
        <w:tc>
          <w:tcPr>
            <w:tcW w:w="1400" w:type="dxa"/>
            <w:tcBorders>
              <w:top w:val="single" w:sz="4" w:space="0" w:color="44B3E1"/>
              <w:left w:val="nil"/>
              <w:bottom w:val="single" w:sz="4" w:space="0" w:color="44B3E1"/>
              <w:right w:val="nil"/>
            </w:tcBorders>
            <w:vAlign w:val="center"/>
            <w:hideMark/>
          </w:tcPr>
          <w:p w14:paraId="1F6ED2FB"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6.60%</w:t>
            </w:r>
          </w:p>
        </w:tc>
        <w:tc>
          <w:tcPr>
            <w:tcW w:w="1840" w:type="dxa"/>
            <w:tcBorders>
              <w:top w:val="single" w:sz="4" w:space="0" w:color="44B3E1"/>
              <w:left w:val="nil"/>
              <w:bottom w:val="single" w:sz="4" w:space="0" w:color="44B3E1"/>
              <w:right w:val="nil"/>
            </w:tcBorders>
            <w:vAlign w:val="center"/>
            <w:hideMark/>
          </w:tcPr>
          <w:p w14:paraId="79A0A4D9"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6.45%</w:t>
            </w:r>
          </w:p>
        </w:tc>
        <w:tc>
          <w:tcPr>
            <w:tcW w:w="1380" w:type="dxa"/>
            <w:tcBorders>
              <w:top w:val="single" w:sz="4" w:space="0" w:color="44B3E1"/>
              <w:left w:val="nil"/>
              <w:bottom w:val="single" w:sz="4" w:space="0" w:color="44B3E1"/>
              <w:right w:val="single" w:sz="4" w:space="0" w:color="44B3E1"/>
            </w:tcBorders>
            <w:vAlign w:val="center"/>
            <w:hideMark/>
          </w:tcPr>
          <w:p w14:paraId="22E1057B" w14:textId="77777777" w:rsidR="000518A4" w:rsidRPr="000518A4" w:rsidRDefault="000518A4" w:rsidP="000518A4">
            <w:pPr>
              <w:spacing w:after="0" w:line="240" w:lineRule="auto"/>
              <w:rPr>
                <w:rFonts w:ascii="Aptos Narrow" w:eastAsia="Times New Roman" w:hAnsi="Aptos Narrow" w:cs="Times New Roman"/>
                <w:color w:val="000000"/>
                <w:lang w:val="en-US" w:eastAsia="en-US"/>
              </w:rPr>
            </w:pPr>
            <w:r w:rsidRPr="000518A4">
              <w:rPr>
                <w:rFonts w:ascii="Aptos Narrow" w:eastAsia="Times New Roman" w:hAnsi="Aptos Narrow" w:cs="Times New Roman"/>
                <w:color w:val="000000"/>
                <w:lang w:val="en-US" w:eastAsia="en-US"/>
              </w:rPr>
              <w:t>0%</w:t>
            </w:r>
          </w:p>
        </w:tc>
      </w:tr>
    </w:tbl>
    <w:p w14:paraId="49530FC1" w14:textId="77777777" w:rsidR="003000D6" w:rsidRDefault="003000D6" w:rsidP="003000D6">
      <w:pPr>
        <w:spacing w:after="0" w:line="360" w:lineRule="auto"/>
        <w:rPr>
          <w:rFonts w:asciiTheme="majorHAnsi" w:eastAsia="Times New Roman" w:hAnsiTheme="majorHAnsi" w:cs="Times New Roman"/>
          <w:bCs/>
          <w:sz w:val="24"/>
          <w:szCs w:val="24"/>
        </w:rPr>
      </w:pPr>
    </w:p>
    <w:p w14:paraId="40BB167E" w14:textId="1C5EBA15" w:rsidR="007C15BC" w:rsidRDefault="000518A4" w:rsidP="000518A4">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00505548" wp14:editId="12A0CC11">
            <wp:extent cx="4762500" cy="2887980"/>
            <wp:effectExtent l="0" t="0" r="0" b="7620"/>
            <wp:docPr id="109092458" name="Chart 1">
              <a:extLst xmlns:a="http://schemas.openxmlformats.org/drawingml/2006/main">
                <a:ext uri="{FF2B5EF4-FFF2-40B4-BE49-F238E27FC236}">
                  <a16:creationId xmlns:a16="http://schemas.microsoft.com/office/drawing/2014/main" id="{A524270D-A186-04D9-EE11-E3DF2EEFA8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B266F8D" w14:textId="31E43F57" w:rsidR="007C15BC" w:rsidRDefault="007C15BC" w:rsidP="007C15BC">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38112" behindDoc="0" locked="0" layoutInCell="1" allowOverlap="1" wp14:anchorId="4D049ACE" wp14:editId="5567671D">
                <wp:simplePos x="0" y="0"/>
                <wp:positionH relativeFrom="margin">
                  <wp:posOffset>3810</wp:posOffset>
                </wp:positionH>
                <wp:positionV relativeFrom="paragraph">
                  <wp:posOffset>436880</wp:posOffset>
                </wp:positionV>
                <wp:extent cx="5619750" cy="1093470"/>
                <wp:effectExtent l="19050" t="19050" r="19050" b="11430"/>
                <wp:wrapSquare wrapText="bothSides"/>
                <wp:docPr id="81137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34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9FA7EFE" w14:textId="77777777" w:rsidR="000518A4" w:rsidRPr="000518A4" w:rsidRDefault="000518A4" w:rsidP="000518A4">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0518A4">
                              <w:rPr>
                                <w:rFonts w:ascii="Times New Roman" w:eastAsia="Times New Roman" w:hAnsi="Times New Roman" w:cs="Times New Roman"/>
                                <w:b/>
                                <w:bCs/>
                                <w:sz w:val="24"/>
                                <w:szCs w:val="24"/>
                                <w:lang w:val="en-US"/>
                              </w:rPr>
                              <w:t>Most people consume Baldi bread daily (58-64%), with a smaller group eating it several times a week (22-27%).</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49ACE" id="_x0000_s1060" type="#_x0000_t202" style="position:absolute;left:0;text-align:left;margin-left:.3pt;margin-top:34.4pt;width:442.5pt;height:86.1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" fillcolor="#dceaf7" strokecolor="#156082" strokeweight="2.25pt">
                <v:textbox>
                  <w:txbxContent>
                    <w:p w14:paraId="60DD702C" w14:textId="77777777" w:rsidR="007C15BC" w:rsidRPr="00BC03E1" w:rsidRDefault="007C15BC"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9FA7EFE" w14:textId="77777777" w:rsidR="000518A4" w:rsidRPr="000518A4" w:rsidRDefault="000518A4" w:rsidP="000518A4">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0518A4">
                        <w:rPr>
                          <w:rFonts w:ascii="Times New Roman" w:eastAsia="Times New Roman" w:hAnsi="Times New Roman" w:cs="Times New Roman"/>
                          <w:b/>
                          <w:bCs/>
                          <w:sz w:val="24"/>
                          <w:szCs w:val="24"/>
                          <w:lang w:val="en-US"/>
                        </w:rPr>
                        <w:t>Most people consume Baldi bread daily (58-64%), with a smaller group eating it several times a week (22-27%).</w:t>
                      </w:r>
                    </w:p>
                    <w:p w14:paraId="6B5C6CFF" w14:textId="77777777" w:rsidR="007C15BC" w:rsidRPr="00AE4418"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53CE5ADC" w14:textId="77777777" w:rsidR="007C15BC" w:rsidRPr="00397EC3" w:rsidRDefault="007C15BC"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7C15BC">
        <w:rPr>
          <w:rFonts w:asciiTheme="majorHAnsi" w:eastAsia="Times New Roman" w:hAnsiTheme="majorHAnsi" w:cs="Times New Roman"/>
          <w:bCs/>
          <w:i/>
          <w:iCs/>
          <w:sz w:val="24"/>
          <w:szCs w:val="24"/>
        </w:rPr>
        <w:t>Figure 2</w:t>
      </w:r>
      <w:r w:rsidR="000518A4">
        <w:rPr>
          <w:rFonts w:asciiTheme="majorHAnsi" w:eastAsia="Times New Roman" w:hAnsiTheme="majorHAnsi" w:cs="Times New Roman"/>
          <w:bCs/>
          <w:i/>
          <w:iCs/>
          <w:sz w:val="24"/>
          <w:szCs w:val="24"/>
        </w:rPr>
        <w:t>2</w:t>
      </w:r>
    </w:p>
    <w:p w14:paraId="65D6DEF1" w14:textId="707A63C7" w:rsidR="007C15BC" w:rsidRPr="007C15BC" w:rsidRDefault="007C15BC" w:rsidP="007C15BC">
      <w:pPr>
        <w:spacing w:after="0" w:line="360" w:lineRule="auto"/>
        <w:jc w:val="center"/>
        <w:rPr>
          <w:rFonts w:asciiTheme="majorHAnsi" w:eastAsia="Times New Roman" w:hAnsiTheme="majorHAnsi" w:cs="Times New Roman"/>
          <w:bCs/>
          <w:i/>
          <w:iCs/>
          <w:sz w:val="24"/>
          <w:szCs w:val="24"/>
        </w:rPr>
      </w:pPr>
    </w:p>
    <w:p w14:paraId="36E222DA" w14:textId="341043B5" w:rsidR="007C15BC" w:rsidRDefault="00795EC7" w:rsidP="00950A0E">
      <w:pPr>
        <w:pStyle w:val="ListParagraph"/>
        <w:numPr>
          <w:ilvl w:val="0"/>
          <w:numId w:val="16"/>
        </w:numPr>
        <w:spacing w:after="0" w:line="360" w:lineRule="auto"/>
        <w:rPr>
          <w:rFonts w:asciiTheme="majorHAnsi" w:eastAsia="Times New Roman" w:hAnsiTheme="majorHAnsi" w:cs="Times New Roman"/>
          <w:bCs/>
          <w:sz w:val="24"/>
          <w:szCs w:val="24"/>
        </w:rPr>
      </w:pPr>
      <w:r w:rsidRPr="00795EC7">
        <w:rPr>
          <w:rFonts w:asciiTheme="majorHAnsi" w:eastAsia="Times New Roman" w:hAnsiTheme="majorHAnsi" w:cs="Times New Roman"/>
          <w:bCs/>
          <w:sz w:val="24"/>
          <w:szCs w:val="24"/>
        </w:rPr>
        <w:t>How often do you drink tea/c</w:t>
      </w:r>
      <w:r>
        <w:rPr>
          <w:rFonts w:asciiTheme="majorHAnsi" w:eastAsia="Times New Roman" w:hAnsiTheme="majorHAnsi" w:cs="Times New Roman"/>
          <w:bCs/>
          <w:sz w:val="24"/>
          <w:szCs w:val="24"/>
        </w:rPr>
        <w:t>offee?</w:t>
      </w:r>
    </w:p>
    <w:tbl>
      <w:tblPr>
        <w:tblW w:w="10140" w:type="dxa"/>
        <w:tblInd w:w="-682" w:type="dxa"/>
        <w:tblLook w:val="04A0" w:firstRow="1" w:lastRow="0" w:firstColumn="1" w:lastColumn="0" w:noHBand="0" w:noVBand="1"/>
      </w:tblPr>
      <w:tblGrid>
        <w:gridCol w:w="1700"/>
        <w:gridCol w:w="1640"/>
        <w:gridCol w:w="1700"/>
        <w:gridCol w:w="1560"/>
        <w:gridCol w:w="2160"/>
        <w:gridCol w:w="1380"/>
      </w:tblGrid>
      <w:tr w:rsidR="003D5B1B" w:rsidRPr="003D5B1B" w14:paraId="4139855D" w14:textId="77777777" w:rsidTr="003D5B1B">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587FDEF1"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Frequency</w:t>
            </w:r>
          </w:p>
        </w:tc>
        <w:tc>
          <w:tcPr>
            <w:tcW w:w="1640" w:type="dxa"/>
            <w:tcBorders>
              <w:top w:val="single" w:sz="4" w:space="0" w:color="44B3E1"/>
              <w:left w:val="nil"/>
              <w:bottom w:val="single" w:sz="4" w:space="0" w:color="44B3E1"/>
              <w:right w:val="nil"/>
            </w:tcBorders>
            <w:shd w:val="clear" w:color="156082" w:fill="156082"/>
            <w:vAlign w:val="center"/>
            <w:hideMark/>
          </w:tcPr>
          <w:p w14:paraId="3C98B598"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 xml:space="preserve">Agriculture </w:t>
            </w:r>
          </w:p>
        </w:tc>
        <w:tc>
          <w:tcPr>
            <w:tcW w:w="1700" w:type="dxa"/>
            <w:tcBorders>
              <w:top w:val="single" w:sz="4" w:space="0" w:color="44B3E1"/>
              <w:left w:val="nil"/>
              <w:bottom w:val="single" w:sz="4" w:space="0" w:color="44B3E1"/>
              <w:right w:val="nil"/>
            </w:tcBorders>
            <w:shd w:val="clear" w:color="156082" w:fill="156082"/>
            <w:vAlign w:val="center"/>
            <w:hideMark/>
          </w:tcPr>
          <w:p w14:paraId="497B4D3A"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 xml:space="preserve">Engineering </w:t>
            </w:r>
          </w:p>
        </w:tc>
        <w:tc>
          <w:tcPr>
            <w:tcW w:w="1560" w:type="dxa"/>
            <w:tcBorders>
              <w:top w:val="single" w:sz="4" w:space="0" w:color="44B3E1"/>
              <w:left w:val="nil"/>
              <w:bottom w:val="single" w:sz="4" w:space="0" w:color="44B3E1"/>
              <w:right w:val="nil"/>
            </w:tcBorders>
            <w:shd w:val="clear" w:color="156082" w:fill="156082"/>
            <w:vAlign w:val="center"/>
            <w:hideMark/>
          </w:tcPr>
          <w:p w14:paraId="1A4E8F14"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 xml:space="preserve">Pharmacy </w:t>
            </w:r>
          </w:p>
        </w:tc>
        <w:tc>
          <w:tcPr>
            <w:tcW w:w="2160" w:type="dxa"/>
            <w:tcBorders>
              <w:top w:val="single" w:sz="4" w:space="0" w:color="44B3E1"/>
              <w:left w:val="nil"/>
              <w:bottom w:val="single" w:sz="4" w:space="0" w:color="44B3E1"/>
              <w:right w:val="nil"/>
            </w:tcBorders>
            <w:shd w:val="clear" w:color="156082" w:fill="156082"/>
            <w:vAlign w:val="center"/>
            <w:hideMark/>
          </w:tcPr>
          <w:p w14:paraId="52D3A00C"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1BAFC587" w14:textId="77777777" w:rsidR="003D5B1B" w:rsidRPr="003D5B1B" w:rsidRDefault="003D5B1B" w:rsidP="003D5B1B">
            <w:pPr>
              <w:spacing w:after="0" w:line="240" w:lineRule="auto"/>
              <w:rPr>
                <w:rFonts w:ascii="Aptos Narrow" w:eastAsia="Times New Roman" w:hAnsi="Aptos Narrow" w:cs="Times New Roman"/>
                <w:b/>
                <w:bCs/>
                <w:color w:val="FFFFFF"/>
                <w:lang w:val="en-US" w:eastAsia="en-US"/>
              </w:rPr>
            </w:pPr>
            <w:r w:rsidRPr="003D5B1B">
              <w:rPr>
                <w:rFonts w:ascii="Aptos Narrow" w:eastAsia="Times New Roman" w:hAnsi="Aptos Narrow" w:cs="Times New Roman"/>
                <w:b/>
                <w:bCs/>
                <w:color w:val="FFFFFF"/>
                <w:lang w:val="en-US" w:eastAsia="en-US"/>
              </w:rPr>
              <w:t xml:space="preserve">Blank </w:t>
            </w:r>
          </w:p>
        </w:tc>
      </w:tr>
      <w:tr w:rsidR="003D5B1B" w:rsidRPr="003D5B1B" w14:paraId="60485E64" w14:textId="77777777" w:rsidTr="003D5B1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56BE18E6" w14:textId="77777777" w:rsidR="003D5B1B" w:rsidRPr="003D5B1B" w:rsidRDefault="003D5B1B" w:rsidP="003D5B1B">
            <w:pPr>
              <w:spacing w:after="0" w:line="240" w:lineRule="auto"/>
              <w:rPr>
                <w:rFonts w:ascii="Aptos Narrow" w:eastAsia="Times New Roman" w:hAnsi="Aptos Narrow" w:cs="Times New Roman"/>
                <w:b/>
                <w:bCs/>
                <w:color w:val="000000"/>
                <w:lang w:val="en-US" w:eastAsia="en-US"/>
              </w:rPr>
            </w:pPr>
            <w:r w:rsidRPr="003D5B1B">
              <w:rPr>
                <w:rFonts w:ascii="Aptos Narrow" w:eastAsia="Times New Roman" w:hAnsi="Aptos Narrow" w:cs="Times New Roman"/>
                <w:b/>
                <w:bCs/>
                <w:color w:val="000000"/>
                <w:lang w:val="en-US" w:eastAsia="en-US"/>
              </w:rPr>
              <w:t>Daily</w:t>
            </w:r>
          </w:p>
        </w:tc>
        <w:tc>
          <w:tcPr>
            <w:tcW w:w="1640" w:type="dxa"/>
            <w:tcBorders>
              <w:top w:val="single" w:sz="4" w:space="0" w:color="44B3E1"/>
              <w:left w:val="nil"/>
              <w:bottom w:val="single" w:sz="4" w:space="0" w:color="44B3E1"/>
              <w:right w:val="nil"/>
            </w:tcBorders>
            <w:shd w:val="clear" w:color="C0E6F5" w:fill="C0E6F5"/>
            <w:vAlign w:val="center"/>
            <w:hideMark/>
          </w:tcPr>
          <w:p w14:paraId="55CE20C5"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46.34%</w:t>
            </w:r>
          </w:p>
        </w:tc>
        <w:tc>
          <w:tcPr>
            <w:tcW w:w="1700" w:type="dxa"/>
            <w:tcBorders>
              <w:top w:val="single" w:sz="4" w:space="0" w:color="44B3E1"/>
              <w:left w:val="nil"/>
              <w:bottom w:val="single" w:sz="4" w:space="0" w:color="44B3E1"/>
              <w:right w:val="nil"/>
            </w:tcBorders>
            <w:shd w:val="clear" w:color="C0E6F5" w:fill="C0E6F5"/>
            <w:vAlign w:val="center"/>
            <w:hideMark/>
          </w:tcPr>
          <w:p w14:paraId="5FCC1103"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38.30%</w:t>
            </w:r>
          </w:p>
        </w:tc>
        <w:tc>
          <w:tcPr>
            <w:tcW w:w="1560" w:type="dxa"/>
            <w:tcBorders>
              <w:top w:val="single" w:sz="4" w:space="0" w:color="44B3E1"/>
              <w:left w:val="nil"/>
              <w:bottom w:val="single" w:sz="4" w:space="0" w:color="44B3E1"/>
              <w:right w:val="nil"/>
            </w:tcBorders>
            <w:shd w:val="clear" w:color="C0E6F5" w:fill="C0E6F5"/>
            <w:vAlign w:val="center"/>
            <w:hideMark/>
          </w:tcPr>
          <w:p w14:paraId="32B58C10"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c>
          <w:tcPr>
            <w:tcW w:w="2160" w:type="dxa"/>
            <w:tcBorders>
              <w:top w:val="single" w:sz="4" w:space="0" w:color="44B3E1"/>
              <w:left w:val="nil"/>
              <w:bottom w:val="single" w:sz="4" w:space="0" w:color="44B3E1"/>
              <w:right w:val="nil"/>
            </w:tcBorders>
            <w:shd w:val="clear" w:color="C0E6F5" w:fill="C0E6F5"/>
            <w:vAlign w:val="center"/>
            <w:hideMark/>
          </w:tcPr>
          <w:p w14:paraId="79CB11D5"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E781847"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r>
      <w:tr w:rsidR="003D5B1B" w:rsidRPr="003D5B1B" w14:paraId="47CDC82B" w14:textId="77777777" w:rsidTr="003D5B1B">
        <w:trPr>
          <w:trHeight w:val="288"/>
        </w:trPr>
        <w:tc>
          <w:tcPr>
            <w:tcW w:w="1700" w:type="dxa"/>
            <w:tcBorders>
              <w:top w:val="single" w:sz="4" w:space="0" w:color="44B3E1"/>
              <w:left w:val="single" w:sz="4" w:space="0" w:color="44B3E1"/>
              <w:bottom w:val="single" w:sz="4" w:space="0" w:color="44B3E1"/>
              <w:right w:val="nil"/>
            </w:tcBorders>
            <w:vAlign w:val="center"/>
            <w:hideMark/>
          </w:tcPr>
          <w:p w14:paraId="535A133F" w14:textId="77777777" w:rsidR="003D5B1B" w:rsidRPr="003D5B1B" w:rsidRDefault="003D5B1B" w:rsidP="003D5B1B">
            <w:pPr>
              <w:spacing w:after="0" w:line="240" w:lineRule="auto"/>
              <w:rPr>
                <w:rFonts w:ascii="Aptos Narrow" w:eastAsia="Times New Roman" w:hAnsi="Aptos Narrow" w:cs="Times New Roman"/>
                <w:b/>
                <w:bCs/>
                <w:color w:val="000000"/>
                <w:lang w:val="en-US" w:eastAsia="en-US"/>
              </w:rPr>
            </w:pPr>
            <w:r w:rsidRPr="003D5B1B">
              <w:rPr>
                <w:rFonts w:ascii="Aptos Narrow" w:eastAsia="Times New Roman" w:hAnsi="Aptos Narrow" w:cs="Times New Roman"/>
                <w:b/>
                <w:bCs/>
                <w:color w:val="000000"/>
                <w:lang w:val="en-US" w:eastAsia="en-US"/>
              </w:rPr>
              <w:t>2–3 times daily</w:t>
            </w:r>
          </w:p>
        </w:tc>
        <w:tc>
          <w:tcPr>
            <w:tcW w:w="1640" w:type="dxa"/>
            <w:tcBorders>
              <w:top w:val="single" w:sz="4" w:space="0" w:color="44B3E1"/>
              <w:left w:val="nil"/>
              <w:bottom w:val="single" w:sz="4" w:space="0" w:color="44B3E1"/>
              <w:right w:val="nil"/>
            </w:tcBorders>
            <w:vAlign w:val="center"/>
            <w:hideMark/>
          </w:tcPr>
          <w:p w14:paraId="41A12776"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30.49%</w:t>
            </w:r>
          </w:p>
        </w:tc>
        <w:tc>
          <w:tcPr>
            <w:tcW w:w="1700" w:type="dxa"/>
            <w:tcBorders>
              <w:top w:val="single" w:sz="4" w:space="0" w:color="44B3E1"/>
              <w:left w:val="nil"/>
              <w:bottom w:val="single" w:sz="4" w:space="0" w:color="44B3E1"/>
              <w:right w:val="nil"/>
            </w:tcBorders>
            <w:vAlign w:val="center"/>
            <w:hideMark/>
          </w:tcPr>
          <w:p w14:paraId="5E73AFF5"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25.53%</w:t>
            </w:r>
          </w:p>
        </w:tc>
        <w:tc>
          <w:tcPr>
            <w:tcW w:w="1560" w:type="dxa"/>
            <w:tcBorders>
              <w:top w:val="single" w:sz="4" w:space="0" w:color="44B3E1"/>
              <w:left w:val="nil"/>
              <w:bottom w:val="single" w:sz="4" w:space="0" w:color="44B3E1"/>
              <w:right w:val="nil"/>
            </w:tcBorders>
            <w:vAlign w:val="center"/>
            <w:hideMark/>
          </w:tcPr>
          <w:p w14:paraId="17323EE5"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22.17%</w:t>
            </w:r>
          </w:p>
        </w:tc>
        <w:tc>
          <w:tcPr>
            <w:tcW w:w="2160" w:type="dxa"/>
            <w:tcBorders>
              <w:top w:val="single" w:sz="4" w:space="0" w:color="44B3E1"/>
              <w:left w:val="nil"/>
              <w:bottom w:val="single" w:sz="4" w:space="0" w:color="44B3E1"/>
              <w:right w:val="nil"/>
            </w:tcBorders>
            <w:vAlign w:val="center"/>
            <w:hideMark/>
          </w:tcPr>
          <w:p w14:paraId="7DA39873"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19.35%</w:t>
            </w:r>
          </w:p>
        </w:tc>
        <w:tc>
          <w:tcPr>
            <w:tcW w:w="1380" w:type="dxa"/>
            <w:tcBorders>
              <w:top w:val="single" w:sz="4" w:space="0" w:color="44B3E1"/>
              <w:left w:val="nil"/>
              <w:bottom w:val="single" w:sz="4" w:space="0" w:color="44B3E1"/>
              <w:right w:val="single" w:sz="4" w:space="0" w:color="44B3E1"/>
            </w:tcBorders>
            <w:vAlign w:val="center"/>
            <w:hideMark/>
          </w:tcPr>
          <w:p w14:paraId="081C7C00"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r>
      <w:tr w:rsidR="003D5B1B" w:rsidRPr="003D5B1B" w14:paraId="09745BCB" w14:textId="77777777" w:rsidTr="003D5B1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C84EDFE" w14:textId="77777777" w:rsidR="003D5B1B" w:rsidRPr="003D5B1B" w:rsidRDefault="003D5B1B" w:rsidP="003D5B1B">
            <w:pPr>
              <w:spacing w:after="0" w:line="240" w:lineRule="auto"/>
              <w:rPr>
                <w:rFonts w:ascii="Aptos Narrow" w:eastAsia="Times New Roman" w:hAnsi="Aptos Narrow" w:cs="Times New Roman"/>
                <w:b/>
                <w:bCs/>
                <w:color w:val="000000"/>
                <w:lang w:val="en-US" w:eastAsia="en-US"/>
              </w:rPr>
            </w:pPr>
            <w:r w:rsidRPr="003D5B1B">
              <w:rPr>
                <w:rFonts w:ascii="Aptos Narrow" w:eastAsia="Times New Roman" w:hAnsi="Aptos Narrow" w:cs="Times New Roman"/>
                <w:b/>
                <w:bCs/>
                <w:color w:val="000000"/>
                <w:lang w:val="en-US" w:eastAsia="en-US"/>
              </w:rPr>
              <w:t>Once daily</w:t>
            </w:r>
          </w:p>
        </w:tc>
        <w:tc>
          <w:tcPr>
            <w:tcW w:w="1640" w:type="dxa"/>
            <w:tcBorders>
              <w:top w:val="single" w:sz="4" w:space="0" w:color="44B3E1"/>
              <w:left w:val="nil"/>
              <w:bottom w:val="single" w:sz="4" w:space="0" w:color="44B3E1"/>
              <w:right w:val="nil"/>
            </w:tcBorders>
            <w:shd w:val="clear" w:color="C0E6F5" w:fill="C0E6F5"/>
            <w:vAlign w:val="center"/>
            <w:hideMark/>
          </w:tcPr>
          <w:p w14:paraId="52AAF0FB"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c>
          <w:tcPr>
            <w:tcW w:w="1700" w:type="dxa"/>
            <w:tcBorders>
              <w:top w:val="single" w:sz="4" w:space="0" w:color="44B3E1"/>
              <w:left w:val="nil"/>
              <w:bottom w:val="single" w:sz="4" w:space="0" w:color="44B3E1"/>
              <w:right w:val="nil"/>
            </w:tcBorders>
            <w:shd w:val="clear" w:color="C0E6F5" w:fill="C0E6F5"/>
            <w:vAlign w:val="center"/>
            <w:hideMark/>
          </w:tcPr>
          <w:p w14:paraId="02EBA082"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c>
          <w:tcPr>
            <w:tcW w:w="1560" w:type="dxa"/>
            <w:tcBorders>
              <w:top w:val="single" w:sz="4" w:space="0" w:color="44B3E1"/>
              <w:left w:val="nil"/>
              <w:bottom w:val="single" w:sz="4" w:space="0" w:color="44B3E1"/>
              <w:right w:val="nil"/>
            </w:tcBorders>
            <w:shd w:val="clear" w:color="C0E6F5" w:fill="C0E6F5"/>
            <w:vAlign w:val="center"/>
            <w:hideMark/>
          </w:tcPr>
          <w:p w14:paraId="24794E1B"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52.36%</w:t>
            </w:r>
          </w:p>
        </w:tc>
        <w:tc>
          <w:tcPr>
            <w:tcW w:w="2160" w:type="dxa"/>
            <w:tcBorders>
              <w:top w:val="single" w:sz="4" w:space="0" w:color="44B3E1"/>
              <w:left w:val="nil"/>
              <w:bottom w:val="single" w:sz="4" w:space="0" w:color="44B3E1"/>
              <w:right w:val="nil"/>
            </w:tcBorders>
            <w:shd w:val="clear" w:color="C0E6F5" w:fill="C0E6F5"/>
            <w:vAlign w:val="center"/>
            <w:hideMark/>
          </w:tcPr>
          <w:p w14:paraId="5CB62219"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51.61%</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2470414"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0%</w:t>
            </w:r>
          </w:p>
        </w:tc>
      </w:tr>
      <w:tr w:rsidR="003D5B1B" w:rsidRPr="003D5B1B" w14:paraId="5CCBFA4A" w14:textId="77777777" w:rsidTr="003D5B1B">
        <w:trPr>
          <w:trHeight w:val="288"/>
        </w:trPr>
        <w:tc>
          <w:tcPr>
            <w:tcW w:w="1700" w:type="dxa"/>
            <w:tcBorders>
              <w:top w:val="single" w:sz="4" w:space="0" w:color="44B3E1"/>
              <w:left w:val="single" w:sz="4" w:space="0" w:color="44B3E1"/>
              <w:bottom w:val="single" w:sz="4" w:space="0" w:color="44B3E1"/>
              <w:right w:val="nil"/>
            </w:tcBorders>
            <w:vAlign w:val="center"/>
            <w:hideMark/>
          </w:tcPr>
          <w:p w14:paraId="4FF23D22" w14:textId="77777777" w:rsidR="003D5B1B" w:rsidRPr="003D5B1B" w:rsidRDefault="003D5B1B" w:rsidP="003D5B1B">
            <w:pPr>
              <w:spacing w:after="0" w:line="240" w:lineRule="auto"/>
              <w:rPr>
                <w:rFonts w:ascii="Aptos Narrow" w:eastAsia="Times New Roman" w:hAnsi="Aptos Narrow" w:cs="Times New Roman"/>
                <w:b/>
                <w:bCs/>
                <w:color w:val="000000"/>
                <w:lang w:val="en-US" w:eastAsia="en-US"/>
              </w:rPr>
            </w:pPr>
            <w:r w:rsidRPr="003D5B1B">
              <w:rPr>
                <w:rFonts w:ascii="Aptos Narrow" w:eastAsia="Times New Roman" w:hAnsi="Aptos Narrow" w:cs="Times New Roman"/>
                <w:b/>
                <w:bCs/>
                <w:color w:val="000000"/>
                <w:lang w:val="en-US" w:eastAsia="en-US"/>
              </w:rPr>
              <w:t>Never</w:t>
            </w:r>
          </w:p>
        </w:tc>
        <w:tc>
          <w:tcPr>
            <w:tcW w:w="1640" w:type="dxa"/>
            <w:tcBorders>
              <w:top w:val="single" w:sz="4" w:space="0" w:color="44B3E1"/>
              <w:left w:val="nil"/>
              <w:bottom w:val="single" w:sz="4" w:space="0" w:color="44B3E1"/>
              <w:right w:val="nil"/>
            </w:tcBorders>
            <w:vAlign w:val="center"/>
            <w:hideMark/>
          </w:tcPr>
          <w:p w14:paraId="1B2018A5"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23.17%</w:t>
            </w:r>
          </w:p>
        </w:tc>
        <w:tc>
          <w:tcPr>
            <w:tcW w:w="1700" w:type="dxa"/>
            <w:tcBorders>
              <w:top w:val="single" w:sz="4" w:space="0" w:color="44B3E1"/>
              <w:left w:val="nil"/>
              <w:bottom w:val="single" w:sz="4" w:space="0" w:color="44B3E1"/>
              <w:right w:val="nil"/>
            </w:tcBorders>
            <w:vAlign w:val="center"/>
            <w:hideMark/>
          </w:tcPr>
          <w:p w14:paraId="395E3CDF"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36.17%</w:t>
            </w:r>
          </w:p>
        </w:tc>
        <w:tc>
          <w:tcPr>
            <w:tcW w:w="1560" w:type="dxa"/>
            <w:tcBorders>
              <w:top w:val="single" w:sz="4" w:space="0" w:color="44B3E1"/>
              <w:left w:val="nil"/>
              <w:bottom w:val="single" w:sz="4" w:space="0" w:color="44B3E1"/>
              <w:right w:val="nil"/>
            </w:tcBorders>
            <w:vAlign w:val="center"/>
            <w:hideMark/>
          </w:tcPr>
          <w:p w14:paraId="6F520310"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25.47%</w:t>
            </w:r>
          </w:p>
        </w:tc>
        <w:tc>
          <w:tcPr>
            <w:tcW w:w="2160" w:type="dxa"/>
            <w:tcBorders>
              <w:top w:val="single" w:sz="4" w:space="0" w:color="44B3E1"/>
              <w:left w:val="nil"/>
              <w:bottom w:val="single" w:sz="4" w:space="0" w:color="44B3E1"/>
              <w:right w:val="nil"/>
            </w:tcBorders>
            <w:vAlign w:val="center"/>
            <w:hideMark/>
          </w:tcPr>
          <w:p w14:paraId="384C64AA"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vAlign w:val="center"/>
            <w:hideMark/>
          </w:tcPr>
          <w:p w14:paraId="65BE9E4E" w14:textId="77777777" w:rsidR="003D5B1B" w:rsidRPr="003D5B1B" w:rsidRDefault="003D5B1B" w:rsidP="003D5B1B">
            <w:pPr>
              <w:spacing w:after="0" w:line="240" w:lineRule="auto"/>
              <w:rPr>
                <w:rFonts w:ascii="Aptos Narrow" w:eastAsia="Times New Roman" w:hAnsi="Aptos Narrow" w:cs="Times New Roman"/>
                <w:color w:val="000000"/>
                <w:lang w:val="en-US" w:eastAsia="en-US"/>
              </w:rPr>
            </w:pPr>
            <w:r w:rsidRPr="003D5B1B">
              <w:rPr>
                <w:rFonts w:ascii="Aptos Narrow" w:eastAsia="Times New Roman" w:hAnsi="Aptos Narrow" w:cs="Times New Roman"/>
                <w:color w:val="000000"/>
                <w:lang w:val="en-US" w:eastAsia="en-US"/>
              </w:rPr>
              <w:t>100%</w:t>
            </w:r>
          </w:p>
        </w:tc>
      </w:tr>
    </w:tbl>
    <w:p w14:paraId="45FD52D9" w14:textId="77777777" w:rsidR="00795EC7" w:rsidRDefault="00795EC7" w:rsidP="00795EC7">
      <w:pPr>
        <w:spacing w:after="0" w:line="360" w:lineRule="auto"/>
        <w:rPr>
          <w:rFonts w:asciiTheme="majorHAnsi" w:eastAsia="Times New Roman" w:hAnsiTheme="majorHAnsi" w:cs="Times New Roman"/>
          <w:bCs/>
          <w:sz w:val="24"/>
          <w:szCs w:val="24"/>
        </w:rPr>
      </w:pPr>
    </w:p>
    <w:p w14:paraId="241BD6DB" w14:textId="77777777" w:rsidR="00795EC7" w:rsidRDefault="00795EC7" w:rsidP="00795EC7">
      <w:pPr>
        <w:spacing w:after="0" w:line="360" w:lineRule="auto"/>
        <w:rPr>
          <w:rFonts w:asciiTheme="majorHAnsi" w:eastAsia="Times New Roman" w:hAnsiTheme="majorHAnsi" w:cs="Times New Roman"/>
          <w:bCs/>
          <w:sz w:val="24"/>
          <w:szCs w:val="24"/>
        </w:rPr>
      </w:pPr>
    </w:p>
    <w:p w14:paraId="510595B6" w14:textId="77777777" w:rsidR="00795EC7" w:rsidRDefault="00795EC7" w:rsidP="00795EC7">
      <w:pPr>
        <w:spacing w:after="0" w:line="360" w:lineRule="auto"/>
        <w:rPr>
          <w:rFonts w:asciiTheme="majorHAnsi" w:eastAsia="Times New Roman" w:hAnsiTheme="majorHAnsi" w:cs="Times New Roman"/>
          <w:bCs/>
          <w:sz w:val="24"/>
          <w:szCs w:val="24"/>
        </w:rPr>
      </w:pPr>
    </w:p>
    <w:p w14:paraId="5631B81F" w14:textId="214C3BF6" w:rsidR="00795EC7" w:rsidRDefault="003D5B1B" w:rsidP="003D5B1B">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04A50026" wp14:editId="3DE02799">
            <wp:extent cx="5128260" cy="3040380"/>
            <wp:effectExtent l="0" t="0" r="15240" b="7620"/>
            <wp:docPr id="780019667" name="Chart 1">
              <a:extLst xmlns:a="http://schemas.openxmlformats.org/drawingml/2006/main">
                <a:ext uri="{FF2B5EF4-FFF2-40B4-BE49-F238E27FC236}">
                  <a16:creationId xmlns:a16="http://schemas.microsoft.com/office/drawing/2014/main" id="{4EBAAF40-F37D-6128-6137-7E7DEC4FAB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4860257" w14:textId="05DAC87D" w:rsidR="00795EC7" w:rsidRDefault="003D5B1B" w:rsidP="00795EC7">
      <w:pPr>
        <w:spacing w:after="0" w:line="360" w:lineRule="auto"/>
        <w:rPr>
          <w:rFonts w:asciiTheme="majorHAnsi" w:eastAsia="Times New Roman" w:hAnsiTheme="majorHAnsi" w:cs="Times New Roman"/>
          <w:b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54496" behindDoc="0" locked="0" layoutInCell="1" allowOverlap="1" wp14:anchorId="191E4B18" wp14:editId="079B6C84">
                <wp:simplePos x="0" y="0"/>
                <wp:positionH relativeFrom="margin">
                  <wp:align>left</wp:align>
                </wp:positionH>
                <wp:positionV relativeFrom="paragraph">
                  <wp:posOffset>406400</wp:posOffset>
                </wp:positionV>
                <wp:extent cx="5619750" cy="1428750"/>
                <wp:effectExtent l="19050" t="19050" r="19050" b="19050"/>
                <wp:wrapSquare wrapText="bothSides"/>
                <wp:docPr id="1449547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4287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B6FAF8B" w14:textId="77777777" w:rsidR="003D5B1B" w:rsidRDefault="003D5B1B" w:rsidP="003D5B1B">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51280D2" w14:textId="77777777" w:rsidR="002F7997" w:rsidRPr="002F7997" w:rsidRDefault="002F7997" w:rsidP="002F7997">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2F7997">
                              <w:rPr>
                                <w:rFonts w:ascii="Times New Roman" w:eastAsia="Times New Roman" w:hAnsi="Times New Roman" w:cs="Times New Roman"/>
                                <w:sz w:val="24"/>
                                <w:szCs w:val="24"/>
                                <w:lang w:val="en-US"/>
                              </w:rPr>
                              <w:t>Most respondents consume tea and coffee 2-3 times daily, with percentages ranging from 19-30% across fields. A significant portion, especially in Pharmacy and Physical Therapy, consume it once daily (52-51%). Never consuming tea or coffee ranges from 23-36%, with Blank showing a 100% for "Never."</w:t>
                            </w:r>
                          </w:p>
                          <w:p w14:paraId="40AC45F2" w14:textId="77777777" w:rsidR="003D5B1B" w:rsidRPr="00AE4418" w:rsidRDefault="003D5B1B" w:rsidP="003D5B1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C042144" w14:textId="77777777" w:rsidR="003D5B1B" w:rsidRPr="00397EC3" w:rsidRDefault="003D5B1B" w:rsidP="003D5B1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E4B18" id="_x0000_s1061" type="#_x0000_t202" style="position:absolute;margin-left:0;margin-top:32pt;width:442.5pt;height:112.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" fillcolor="#dceaf7" strokecolor="#156082" strokeweight="2.25pt">
                <v:textbox>
                  <w:txbxContent>
                    <w:p w14:paraId="3B6FAF8B" w14:textId="77777777" w:rsidR="003D5B1B" w:rsidRDefault="003D5B1B" w:rsidP="003D5B1B">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51280D2" w14:textId="77777777" w:rsidR="002F7997" w:rsidRPr="002F7997" w:rsidRDefault="002F7997" w:rsidP="002F7997">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2F7997">
                        <w:rPr>
                          <w:rFonts w:ascii="Times New Roman" w:eastAsia="Times New Roman" w:hAnsi="Times New Roman" w:cs="Times New Roman"/>
                          <w:sz w:val="24"/>
                          <w:szCs w:val="24"/>
                          <w:lang w:val="en-US"/>
                        </w:rPr>
                        <w:t>Most respondents consume tea and coffee 2-3 times daily, with percentages ranging from 19-30% across fields. A significant portion, especially in Pharmacy and Physical Therapy, consume it once daily (52-51%). Never consuming tea or coffee ranges from 23-36%, with Blank showing a 100% for "Never."</w:t>
                      </w:r>
                    </w:p>
                    <w:p w14:paraId="40AC45F2" w14:textId="77777777" w:rsidR="003D5B1B" w:rsidRPr="00AE4418" w:rsidRDefault="003D5B1B" w:rsidP="003D5B1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C042144" w14:textId="77777777" w:rsidR="003D5B1B" w:rsidRPr="00397EC3" w:rsidRDefault="003D5B1B" w:rsidP="003D5B1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3D5B1B">
        <w:rPr>
          <w:rFonts w:asciiTheme="majorHAnsi" w:eastAsia="Times New Roman" w:hAnsiTheme="majorHAnsi" w:cs="Times New Roman"/>
          <w:bCs/>
          <w:noProof/>
          <w:sz w:val="24"/>
          <w:szCs w:val="24"/>
        </w:rPr>
        <mc:AlternateContent>
          <mc:Choice Requires="wps">
            <w:drawing>
              <wp:anchor distT="45720" distB="45720" distL="114300" distR="114300" simplePos="0" relativeHeight="251756544" behindDoc="0" locked="0" layoutInCell="1" allowOverlap="1" wp14:anchorId="21A5C280" wp14:editId="51AF4C73">
                <wp:simplePos x="0" y="0"/>
                <wp:positionH relativeFrom="column">
                  <wp:posOffset>1851660</wp:posOffset>
                </wp:positionH>
                <wp:positionV relativeFrom="paragraph">
                  <wp:posOffset>6350</wp:posOffset>
                </wp:positionV>
                <wp:extent cx="2360930" cy="266700"/>
                <wp:effectExtent l="0" t="0" r="24130" b="19050"/>
                <wp:wrapSquare wrapText="bothSides"/>
                <wp:docPr id="421851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chemeClr val="bg1"/>
                          </a:solidFill>
                          <a:miter lim="800000"/>
                          <a:headEnd/>
                          <a:tailEnd/>
                        </a:ln>
                      </wps:spPr>
                      <wps:txbx>
                        <w:txbxContent>
                          <w:p w14:paraId="50DF08F4" w14:textId="0A9071A3" w:rsidR="003D5B1B" w:rsidRPr="002F7997" w:rsidRDefault="003D5B1B">
                            <w:pPr>
                              <w:rPr>
                                <w:i/>
                                <w:iCs/>
                                <w:lang w:val="en-US"/>
                              </w:rPr>
                            </w:pPr>
                            <w:r w:rsidRPr="002F7997">
                              <w:rPr>
                                <w:i/>
                                <w:iCs/>
                                <w:lang w:val="en-US"/>
                              </w:rPr>
                              <w:t xml:space="preserve">                        Figure 23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1A5C280" id="_x0000_s1062" type="#_x0000_t202" style="position:absolute;margin-left:145.8pt;margin-top:.5pt;width:185.9pt;height:21pt;z-index:2517565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" strokecolor="white [3212]">
                <v:textbox>
                  <w:txbxContent>
                    <w:p w14:paraId="50DF08F4" w14:textId="0A9071A3" w:rsidR="003D5B1B" w:rsidRPr="002F7997" w:rsidRDefault="003D5B1B">
                      <w:pPr>
                        <w:rPr>
                          <w:i/>
                          <w:iCs/>
                          <w:lang w:val="en-US"/>
                        </w:rPr>
                      </w:pPr>
                      <w:r w:rsidRPr="002F7997">
                        <w:rPr>
                          <w:i/>
                          <w:iCs/>
                          <w:lang w:val="en-US"/>
                        </w:rPr>
                        <w:t xml:space="preserve">                        Figure 23</w:t>
                      </w:r>
                    </w:p>
                  </w:txbxContent>
                </v:textbox>
                <w10:wrap type="square"/>
              </v:shape>
            </w:pict>
          </mc:Fallback>
        </mc:AlternateContent>
      </w:r>
    </w:p>
    <w:p w14:paraId="753C77D8" w14:textId="7CDDCF40" w:rsidR="00795EC7" w:rsidRDefault="00795EC7" w:rsidP="00795EC7">
      <w:pPr>
        <w:spacing w:after="0" w:line="360" w:lineRule="auto"/>
        <w:rPr>
          <w:rFonts w:asciiTheme="majorHAnsi" w:eastAsia="Times New Roman" w:hAnsiTheme="majorHAnsi" w:cs="Times New Roman"/>
          <w:bCs/>
          <w:sz w:val="24"/>
          <w:szCs w:val="24"/>
        </w:rPr>
      </w:pPr>
    </w:p>
    <w:p w14:paraId="2CA892BD" w14:textId="7EF2E978" w:rsidR="00795EC7" w:rsidRDefault="00795EC7" w:rsidP="00795EC7">
      <w:pPr>
        <w:spacing w:after="0" w:line="360" w:lineRule="auto"/>
        <w:rPr>
          <w:rFonts w:asciiTheme="majorHAnsi" w:eastAsia="Times New Roman" w:hAnsiTheme="majorHAnsi" w:cs="Times New Roman"/>
          <w:bCs/>
          <w:sz w:val="24"/>
          <w:szCs w:val="24"/>
        </w:rPr>
      </w:pPr>
    </w:p>
    <w:p w14:paraId="03DC2B0D" w14:textId="4BAAB351" w:rsidR="00795EC7" w:rsidRDefault="00795EC7" w:rsidP="00795EC7">
      <w:pPr>
        <w:spacing w:after="0" w:line="360" w:lineRule="auto"/>
        <w:rPr>
          <w:rFonts w:asciiTheme="majorHAnsi" w:eastAsia="Times New Roman" w:hAnsiTheme="majorHAnsi" w:cs="Times New Roman"/>
          <w:bCs/>
          <w:sz w:val="24"/>
          <w:szCs w:val="24"/>
        </w:rPr>
      </w:pPr>
    </w:p>
    <w:p w14:paraId="462B95BD" w14:textId="01665933" w:rsidR="00795EC7" w:rsidRDefault="00795EC7" w:rsidP="00795EC7">
      <w:pPr>
        <w:spacing w:after="0" w:line="360" w:lineRule="auto"/>
        <w:rPr>
          <w:rFonts w:asciiTheme="majorHAnsi" w:eastAsia="Times New Roman" w:hAnsiTheme="majorHAnsi" w:cs="Times New Roman"/>
          <w:bCs/>
          <w:sz w:val="24"/>
          <w:szCs w:val="24"/>
        </w:rPr>
      </w:pPr>
    </w:p>
    <w:p w14:paraId="5E00C196" w14:textId="46BCF9F4" w:rsidR="00795EC7" w:rsidRPr="002F7997" w:rsidRDefault="002F7997" w:rsidP="002B047F">
      <w:pPr>
        <w:pStyle w:val="ListParagraph"/>
        <w:numPr>
          <w:ilvl w:val="0"/>
          <w:numId w:val="16"/>
        </w:numPr>
        <w:spacing w:after="0" w:line="360" w:lineRule="auto"/>
        <w:rPr>
          <w:rFonts w:asciiTheme="majorHAnsi" w:eastAsia="Times New Roman" w:hAnsiTheme="majorHAnsi" w:cs="Times New Roman"/>
          <w:bCs/>
          <w:sz w:val="24"/>
          <w:szCs w:val="24"/>
        </w:rPr>
      </w:pPr>
      <w:r w:rsidRPr="002F7997">
        <w:rPr>
          <w:rFonts w:asciiTheme="majorHAnsi" w:eastAsia="Times New Roman" w:hAnsiTheme="majorHAnsi" w:cs="Times New Roman"/>
          <w:bCs/>
          <w:sz w:val="24"/>
          <w:szCs w:val="24"/>
        </w:rPr>
        <w:t>How many spoons of sugar do you always add to your drink?</w:t>
      </w:r>
      <w:r w:rsidRPr="002F7997">
        <w:rPr>
          <w:rFonts w:asciiTheme="majorHAnsi" w:eastAsia="Times New Roman" w:hAnsiTheme="majorHAnsi" w:cs="Times New Roman"/>
          <w:bCs/>
          <w:sz w:val="24"/>
          <w:szCs w:val="24"/>
          <w:rtl/>
        </w:rPr>
        <w:t xml:space="preserve"> </w:t>
      </w:r>
    </w:p>
    <w:tbl>
      <w:tblPr>
        <w:tblW w:w="10140" w:type="dxa"/>
        <w:tblInd w:w="-682" w:type="dxa"/>
        <w:tblLook w:val="04A0" w:firstRow="1" w:lastRow="0" w:firstColumn="1" w:lastColumn="0" w:noHBand="0" w:noVBand="1"/>
      </w:tblPr>
      <w:tblGrid>
        <w:gridCol w:w="1700"/>
        <w:gridCol w:w="1640"/>
        <w:gridCol w:w="1700"/>
        <w:gridCol w:w="1560"/>
        <w:gridCol w:w="2160"/>
        <w:gridCol w:w="1380"/>
      </w:tblGrid>
      <w:tr w:rsidR="00A37131" w:rsidRPr="00A37131" w14:paraId="441668B2" w14:textId="77777777" w:rsidTr="00A37131">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48D1F82D"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Frequency</w:t>
            </w:r>
          </w:p>
        </w:tc>
        <w:tc>
          <w:tcPr>
            <w:tcW w:w="1640" w:type="dxa"/>
            <w:tcBorders>
              <w:top w:val="single" w:sz="4" w:space="0" w:color="44B3E1"/>
              <w:left w:val="nil"/>
              <w:bottom w:val="single" w:sz="4" w:space="0" w:color="44B3E1"/>
              <w:right w:val="nil"/>
            </w:tcBorders>
            <w:shd w:val="clear" w:color="156082" w:fill="156082"/>
            <w:vAlign w:val="center"/>
            <w:hideMark/>
          </w:tcPr>
          <w:p w14:paraId="3A2AB0C9"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 xml:space="preserve">Agriculture </w:t>
            </w:r>
          </w:p>
        </w:tc>
        <w:tc>
          <w:tcPr>
            <w:tcW w:w="1700" w:type="dxa"/>
            <w:tcBorders>
              <w:top w:val="single" w:sz="4" w:space="0" w:color="44B3E1"/>
              <w:left w:val="nil"/>
              <w:bottom w:val="single" w:sz="4" w:space="0" w:color="44B3E1"/>
              <w:right w:val="nil"/>
            </w:tcBorders>
            <w:shd w:val="clear" w:color="156082" w:fill="156082"/>
            <w:vAlign w:val="center"/>
            <w:hideMark/>
          </w:tcPr>
          <w:p w14:paraId="12CCF214"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 xml:space="preserve">Engineering </w:t>
            </w:r>
          </w:p>
        </w:tc>
        <w:tc>
          <w:tcPr>
            <w:tcW w:w="1560" w:type="dxa"/>
            <w:tcBorders>
              <w:top w:val="single" w:sz="4" w:space="0" w:color="44B3E1"/>
              <w:left w:val="nil"/>
              <w:bottom w:val="single" w:sz="4" w:space="0" w:color="44B3E1"/>
              <w:right w:val="nil"/>
            </w:tcBorders>
            <w:shd w:val="clear" w:color="156082" w:fill="156082"/>
            <w:vAlign w:val="center"/>
            <w:hideMark/>
          </w:tcPr>
          <w:p w14:paraId="5B6FA1AF"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 xml:space="preserve">Pharmacy </w:t>
            </w:r>
          </w:p>
        </w:tc>
        <w:tc>
          <w:tcPr>
            <w:tcW w:w="2160" w:type="dxa"/>
            <w:tcBorders>
              <w:top w:val="single" w:sz="4" w:space="0" w:color="44B3E1"/>
              <w:left w:val="nil"/>
              <w:bottom w:val="single" w:sz="4" w:space="0" w:color="44B3E1"/>
              <w:right w:val="nil"/>
            </w:tcBorders>
            <w:shd w:val="clear" w:color="156082" w:fill="156082"/>
            <w:vAlign w:val="center"/>
            <w:hideMark/>
          </w:tcPr>
          <w:p w14:paraId="649AAE28"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1D1830D7" w14:textId="77777777" w:rsidR="00A37131" w:rsidRPr="00A37131" w:rsidRDefault="00A37131" w:rsidP="00A37131">
            <w:pPr>
              <w:spacing w:after="0" w:line="240" w:lineRule="auto"/>
              <w:rPr>
                <w:rFonts w:ascii="Aptos Narrow" w:eastAsia="Times New Roman" w:hAnsi="Aptos Narrow" w:cs="Times New Roman"/>
                <w:b/>
                <w:bCs/>
                <w:color w:val="FFFFFF"/>
                <w:lang w:val="en-US" w:eastAsia="en-US"/>
              </w:rPr>
            </w:pPr>
            <w:r w:rsidRPr="00A37131">
              <w:rPr>
                <w:rFonts w:ascii="Aptos Narrow" w:eastAsia="Times New Roman" w:hAnsi="Aptos Narrow" w:cs="Times New Roman"/>
                <w:b/>
                <w:bCs/>
                <w:color w:val="FFFFFF"/>
                <w:lang w:val="en-US" w:eastAsia="en-US"/>
              </w:rPr>
              <w:t xml:space="preserve">Blank </w:t>
            </w:r>
          </w:p>
        </w:tc>
      </w:tr>
      <w:tr w:rsidR="00A37131" w:rsidRPr="00A37131" w14:paraId="5091F11D" w14:textId="77777777" w:rsidTr="00A3713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2ABB3E2C" w14:textId="77777777" w:rsidR="00A37131" w:rsidRPr="00A37131" w:rsidRDefault="00A37131" w:rsidP="00A37131">
            <w:pPr>
              <w:spacing w:after="0" w:line="240" w:lineRule="auto"/>
              <w:rPr>
                <w:rFonts w:ascii="Aptos Narrow" w:eastAsia="Times New Roman" w:hAnsi="Aptos Narrow" w:cs="Times New Roman"/>
                <w:b/>
                <w:bCs/>
                <w:color w:val="000000"/>
                <w:lang w:val="en-US" w:eastAsia="en-US"/>
              </w:rPr>
            </w:pPr>
            <w:r w:rsidRPr="00A37131">
              <w:rPr>
                <w:rFonts w:ascii="Aptos Narrow" w:eastAsia="Times New Roman" w:hAnsi="Aptos Narrow" w:cs="Times New Roman"/>
                <w:b/>
                <w:bCs/>
                <w:color w:val="000000"/>
                <w:lang w:val="en-US" w:eastAsia="en-US"/>
              </w:rPr>
              <w:t>One Spoon</w:t>
            </w:r>
          </w:p>
        </w:tc>
        <w:tc>
          <w:tcPr>
            <w:tcW w:w="1640" w:type="dxa"/>
            <w:tcBorders>
              <w:top w:val="single" w:sz="4" w:space="0" w:color="44B3E1"/>
              <w:left w:val="nil"/>
              <w:bottom w:val="single" w:sz="4" w:space="0" w:color="44B3E1"/>
              <w:right w:val="nil"/>
            </w:tcBorders>
            <w:shd w:val="clear" w:color="C0E6F5" w:fill="C0E6F5"/>
            <w:vAlign w:val="center"/>
            <w:hideMark/>
          </w:tcPr>
          <w:p w14:paraId="6C4CD8BA"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25.61%</w:t>
            </w:r>
          </w:p>
        </w:tc>
        <w:tc>
          <w:tcPr>
            <w:tcW w:w="1700" w:type="dxa"/>
            <w:tcBorders>
              <w:top w:val="single" w:sz="4" w:space="0" w:color="44B3E1"/>
              <w:left w:val="nil"/>
              <w:bottom w:val="single" w:sz="4" w:space="0" w:color="44B3E1"/>
              <w:right w:val="nil"/>
            </w:tcBorders>
            <w:shd w:val="clear" w:color="C0E6F5" w:fill="C0E6F5"/>
            <w:vAlign w:val="center"/>
            <w:hideMark/>
          </w:tcPr>
          <w:p w14:paraId="5B2340FE"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25.53%</w:t>
            </w:r>
          </w:p>
        </w:tc>
        <w:tc>
          <w:tcPr>
            <w:tcW w:w="1560" w:type="dxa"/>
            <w:tcBorders>
              <w:top w:val="single" w:sz="4" w:space="0" w:color="44B3E1"/>
              <w:left w:val="nil"/>
              <w:bottom w:val="single" w:sz="4" w:space="0" w:color="44B3E1"/>
              <w:right w:val="nil"/>
            </w:tcBorders>
            <w:shd w:val="clear" w:color="C0E6F5" w:fill="C0E6F5"/>
            <w:vAlign w:val="center"/>
            <w:hideMark/>
          </w:tcPr>
          <w:p w14:paraId="72813FFD"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21.23%</w:t>
            </w:r>
          </w:p>
        </w:tc>
        <w:tc>
          <w:tcPr>
            <w:tcW w:w="2160" w:type="dxa"/>
            <w:tcBorders>
              <w:top w:val="single" w:sz="4" w:space="0" w:color="44B3E1"/>
              <w:left w:val="nil"/>
              <w:bottom w:val="single" w:sz="4" w:space="0" w:color="44B3E1"/>
              <w:right w:val="nil"/>
            </w:tcBorders>
            <w:shd w:val="clear" w:color="C0E6F5" w:fill="C0E6F5"/>
            <w:vAlign w:val="center"/>
            <w:hideMark/>
          </w:tcPr>
          <w:p w14:paraId="6380C671"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16.13%</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E49CEDE"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0%</w:t>
            </w:r>
          </w:p>
        </w:tc>
      </w:tr>
      <w:tr w:rsidR="00A37131" w:rsidRPr="00A37131" w14:paraId="121D48FE" w14:textId="77777777" w:rsidTr="00A37131">
        <w:trPr>
          <w:trHeight w:val="288"/>
        </w:trPr>
        <w:tc>
          <w:tcPr>
            <w:tcW w:w="1700" w:type="dxa"/>
            <w:tcBorders>
              <w:top w:val="single" w:sz="4" w:space="0" w:color="44B3E1"/>
              <w:left w:val="single" w:sz="4" w:space="0" w:color="44B3E1"/>
              <w:bottom w:val="single" w:sz="4" w:space="0" w:color="44B3E1"/>
              <w:right w:val="nil"/>
            </w:tcBorders>
            <w:vAlign w:val="center"/>
            <w:hideMark/>
          </w:tcPr>
          <w:p w14:paraId="09DBD6E8" w14:textId="77777777" w:rsidR="00A37131" w:rsidRPr="00A37131" w:rsidRDefault="00A37131" w:rsidP="00A37131">
            <w:pPr>
              <w:spacing w:after="0" w:line="240" w:lineRule="auto"/>
              <w:rPr>
                <w:rFonts w:ascii="Aptos Narrow" w:eastAsia="Times New Roman" w:hAnsi="Aptos Narrow" w:cs="Times New Roman"/>
                <w:b/>
                <w:bCs/>
                <w:color w:val="000000"/>
                <w:lang w:val="en-US" w:eastAsia="en-US"/>
              </w:rPr>
            </w:pPr>
            <w:r w:rsidRPr="00A37131">
              <w:rPr>
                <w:rFonts w:ascii="Aptos Narrow" w:eastAsia="Times New Roman" w:hAnsi="Aptos Narrow" w:cs="Times New Roman"/>
                <w:b/>
                <w:bCs/>
                <w:color w:val="000000"/>
                <w:lang w:val="en-US" w:eastAsia="en-US"/>
              </w:rPr>
              <w:t>Two Spoons</w:t>
            </w:r>
          </w:p>
        </w:tc>
        <w:tc>
          <w:tcPr>
            <w:tcW w:w="1640" w:type="dxa"/>
            <w:tcBorders>
              <w:top w:val="single" w:sz="4" w:space="0" w:color="44B3E1"/>
              <w:left w:val="nil"/>
              <w:bottom w:val="single" w:sz="4" w:space="0" w:color="44B3E1"/>
              <w:right w:val="nil"/>
            </w:tcBorders>
            <w:vAlign w:val="center"/>
            <w:hideMark/>
          </w:tcPr>
          <w:p w14:paraId="51D02EF0"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46.34%</w:t>
            </w:r>
          </w:p>
        </w:tc>
        <w:tc>
          <w:tcPr>
            <w:tcW w:w="1700" w:type="dxa"/>
            <w:tcBorders>
              <w:top w:val="single" w:sz="4" w:space="0" w:color="44B3E1"/>
              <w:left w:val="nil"/>
              <w:bottom w:val="single" w:sz="4" w:space="0" w:color="44B3E1"/>
              <w:right w:val="nil"/>
            </w:tcBorders>
            <w:vAlign w:val="center"/>
            <w:hideMark/>
          </w:tcPr>
          <w:p w14:paraId="3AA590EB"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38.30%</w:t>
            </w:r>
          </w:p>
        </w:tc>
        <w:tc>
          <w:tcPr>
            <w:tcW w:w="1560" w:type="dxa"/>
            <w:tcBorders>
              <w:top w:val="single" w:sz="4" w:space="0" w:color="44B3E1"/>
              <w:left w:val="nil"/>
              <w:bottom w:val="single" w:sz="4" w:space="0" w:color="44B3E1"/>
              <w:right w:val="nil"/>
            </w:tcBorders>
            <w:vAlign w:val="center"/>
            <w:hideMark/>
          </w:tcPr>
          <w:p w14:paraId="7CB55824"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43.40%</w:t>
            </w:r>
          </w:p>
        </w:tc>
        <w:tc>
          <w:tcPr>
            <w:tcW w:w="2160" w:type="dxa"/>
            <w:tcBorders>
              <w:top w:val="single" w:sz="4" w:space="0" w:color="44B3E1"/>
              <w:left w:val="nil"/>
              <w:bottom w:val="single" w:sz="4" w:space="0" w:color="44B3E1"/>
              <w:right w:val="nil"/>
            </w:tcBorders>
            <w:vAlign w:val="center"/>
            <w:hideMark/>
          </w:tcPr>
          <w:p w14:paraId="540355F0"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vAlign w:val="center"/>
            <w:hideMark/>
          </w:tcPr>
          <w:p w14:paraId="1F04B194"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100%</w:t>
            </w:r>
          </w:p>
        </w:tc>
      </w:tr>
      <w:tr w:rsidR="00A37131" w:rsidRPr="00A37131" w14:paraId="1176400B" w14:textId="77777777" w:rsidTr="00A37131">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8860408" w14:textId="77777777" w:rsidR="00A37131" w:rsidRPr="00A37131" w:rsidRDefault="00A37131" w:rsidP="00A37131">
            <w:pPr>
              <w:spacing w:after="0" w:line="240" w:lineRule="auto"/>
              <w:rPr>
                <w:rFonts w:ascii="Aptos Narrow" w:eastAsia="Times New Roman" w:hAnsi="Aptos Narrow" w:cs="Times New Roman"/>
                <w:b/>
                <w:bCs/>
                <w:color w:val="000000"/>
                <w:lang w:val="en-US" w:eastAsia="en-US"/>
              </w:rPr>
            </w:pPr>
            <w:r w:rsidRPr="00A37131">
              <w:rPr>
                <w:rFonts w:ascii="Aptos Narrow" w:eastAsia="Times New Roman" w:hAnsi="Aptos Narrow" w:cs="Times New Roman"/>
                <w:b/>
                <w:bCs/>
                <w:color w:val="000000"/>
                <w:lang w:val="en-US" w:eastAsia="en-US"/>
              </w:rPr>
              <w:t>More than two</w:t>
            </w:r>
          </w:p>
        </w:tc>
        <w:tc>
          <w:tcPr>
            <w:tcW w:w="1640" w:type="dxa"/>
            <w:tcBorders>
              <w:top w:val="single" w:sz="4" w:space="0" w:color="44B3E1"/>
              <w:left w:val="nil"/>
              <w:bottom w:val="single" w:sz="4" w:space="0" w:color="44B3E1"/>
              <w:right w:val="nil"/>
            </w:tcBorders>
            <w:shd w:val="clear" w:color="C0E6F5" w:fill="C0E6F5"/>
            <w:vAlign w:val="center"/>
            <w:hideMark/>
          </w:tcPr>
          <w:p w14:paraId="18554C86"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23.17%</w:t>
            </w:r>
          </w:p>
        </w:tc>
        <w:tc>
          <w:tcPr>
            <w:tcW w:w="1700" w:type="dxa"/>
            <w:tcBorders>
              <w:top w:val="single" w:sz="4" w:space="0" w:color="44B3E1"/>
              <w:left w:val="nil"/>
              <w:bottom w:val="single" w:sz="4" w:space="0" w:color="44B3E1"/>
              <w:right w:val="nil"/>
            </w:tcBorders>
            <w:shd w:val="clear" w:color="C0E6F5" w:fill="C0E6F5"/>
            <w:vAlign w:val="center"/>
            <w:hideMark/>
          </w:tcPr>
          <w:p w14:paraId="1B656B34"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34.04%</w:t>
            </w:r>
          </w:p>
        </w:tc>
        <w:tc>
          <w:tcPr>
            <w:tcW w:w="1560" w:type="dxa"/>
            <w:tcBorders>
              <w:top w:val="single" w:sz="4" w:space="0" w:color="44B3E1"/>
              <w:left w:val="nil"/>
              <w:bottom w:val="single" w:sz="4" w:space="0" w:color="44B3E1"/>
              <w:right w:val="nil"/>
            </w:tcBorders>
            <w:shd w:val="clear" w:color="C0E6F5" w:fill="C0E6F5"/>
            <w:vAlign w:val="center"/>
            <w:hideMark/>
          </w:tcPr>
          <w:p w14:paraId="1CCE580D"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24.53%</w:t>
            </w:r>
          </w:p>
        </w:tc>
        <w:tc>
          <w:tcPr>
            <w:tcW w:w="2160" w:type="dxa"/>
            <w:tcBorders>
              <w:top w:val="single" w:sz="4" w:space="0" w:color="44B3E1"/>
              <w:left w:val="nil"/>
              <w:bottom w:val="single" w:sz="4" w:space="0" w:color="44B3E1"/>
              <w:right w:val="nil"/>
            </w:tcBorders>
            <w:shd w:val="clear" w:color="C0E6F5" w:fill="C0E6F5"/>
            <w:vAlign w:val="center"/>
            <w:hideMark/>
          </w:tcPr>
          <w:p w14:paraId="33149A01"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38.71%</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3864E371"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0%</w:t>
            </w:r>
          </w:p>
        </w:tc>
      </w:tr>
      <w:tr w:rsidR="00A37131" w:rsidRPr="00A37131" w14:paraId="27A2E3C3" w14:textId="77777777" w:rsidTr="00A37131">
        <w:trPr>
          <w:trHeight w:val="288"/>
        </w:trPr>
        <w:tc>
          <w:tcPr>
            <w:tcW w:w="1700" w:type="dxa"/>
            <w:tcBorders>
              <w:top w:val="single" w:sz="4" w:space="0" w:color="44B3E1"/>
              <w:left w:val="single" w:sz="4" w:space="0" w:color="44B3E1"/>
              <w:bottom w:val="single" w:sz="4" w:space="0" w:color="44B3E1"/>
              <w:right w:val="nil"/>
            </w:tcBorders>
            <w:vAlign w:val="center"/>
            <w:hideMark/>
          </w:tcPr>
          <w:p w14:paraId="00839F3F" w14:textId="77777777" w:rsidR="00A37131" w:rsidRPr="00A37131" w:rsidRDefault="00A37131" w:rsidP="00A37131">
            <w:pPr>
              <w:spacing w:after="0" w:line="240" w:lineRule="auto"/>
              <w:rPr>
                <w:rFonts w:ascii="Aptos Narrow" w:eastAsia="Times New Roman" w:hAnsi="Aptos Narrow" w:cs="Times New Roman"/>
                <w:b/>
                <w:bCs/>
                <w:color w:val="000000"/>
                <w:lang w:val="en-US" w:eastAsia="en-US"/>
              </w:rPr>
            </w:pPr>
            <w:r w:rsidRPr="00A37131">
              <w:rPr>
                <w:rFonts w:ascii="Aptos Narrow" w:eastAsia="Times New Roman" w:hAnsi="Aptos Narrow" w:cs="Times New Roman"/>
                <w:b/>
                <w:bCs/>
                <w:color w:val="000000"/>
                <w:lang w:val="en-US" w:eastAsia="en-US"/>
              </w:rPr>
              <w:t>Never</w:t>
            </w:r>
          </w:p>
        </w:tc>
        <w:tc>
          <w:tcPr>
            <w:tcW w:w="1640" w:type="dxa"/>
            <w:tcBorders>
              <w:top w:val="single" w:sz="4" w:space="0" w:color="44B3E1"/>
              <w:left w:val="nil"/>
              <w:bottom w:val="single" w:sz="4" w:space="0" w:color="44B3E1"/>
              <w:right w:val="nil"/>
            </w:tcBorders>
            <w:vAlign w:val="center"/>
            <w:hideMark/>
          </w:tcPr>
          <w:p w14:paraId="5480DEAB"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4.88%</w:t>
            </w:r>
          </w:p>
        </w:tc>
        <w:tc>
          <w:tcPr>
            <w:tcW w:w="1700" w:type="dxa"/>
            <w:tcBorders>
              <w:top w:val="single" w:sz="4" w:space="0" w:color="44B3E1"/>
              <w:left w:val="nil"/>
              <w:bottom w:val="single" w:sz="4" w:space="0" w:color="44B3E1"/>
              <w:right w:val="nil"/>
            </w:tcBorders>
            <w:vAlign w:val="center"/>
            <w:hideMark/>
          </w:tcPr>
          <w:p w14:paraId="6EEB3B75"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2.13%</w:t>
            </w:r>
          </w:p>
        </w:tc>
        <w:tc>
          <w:tcPr>
            <w:tcW w:w="1560" w:type="dxa"/>
            <w:tcBorders>
              <w:top w:val="single" w:sz="4" w:space="0" w:color="44B3E1"/>
              <w:left w:val="nil"/>
              <w:bottom w:val="single" w:sz="4" w:space="0" w:color="44B3E1"/>
              <w:right w:val="nil"/>
            </w:tcBorders>
            <w:vAlign w:val="center"/>
            <w:hideMark/>
          </w:tcPr>
          <w:p w14:paraId="5154EE0A"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10.84%</w:t>
            </w:r>
          </w:p>
        </w:tc>
        <w:tc>
          <w:tcPr>
            <w:tcW w:w="2160" w:type="dxa"/>
            <w:tcBorders>
              <w:top w:val="single" w:sz="4" w:space="0" w:color="44B3E1"/>
              <w:left w:val="nil"/>
              <w:bottom w:val="single" w:sz="4" w:space="0" w:color="44B3E1"/>
              <w:right w:val="nil"/>
            </w:tcBorders>
            <w:vAlign w:val="center"/>
            <w:hideMark/>
          </w:tcPr>
          <w:p w14:paraId="423CDD42"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16.13%</w:t>
            </w:r>
          </w:p>
        </w:tc>
        <w:tc>
          <w:tcPr>
            <w:tcW w:w="1380" w:type="dxa"/>
            <w:tcBorders>
              <w:top w:val="single" w:sz="4" w:space="0" w:color="44B3E1"/>
              <w:left w:val="nil"/>
              <w:bottom w:val="single" w:sz="4" w:space="0" w:color="44B3E1"/>
              <w:right w:val="single" w:sz="4" w:space="0" w:color="44B3E1"/>
            </w:tcBorders>
            <w:vAlign w:val="center"/>
            <w:hideMark/>
          </w:tcPr>
          <w:p w14:paraId="34010ED5" w14:textId="77777777" w:rsidR="00A37131" w:rsidRPr="00A37131" w:rsidRDefault="00A37131" w:rsidP="00A37131">
            <w:pPr>
              <w:spacing w:after="0" w:line="240" w:lineRule="auto"/>
              <w:rPr>
                <w:rFonts w:ascii="Aptos Narrow" w:eastAsia="Times New Roman" w:hAnsi="Aptos Narrow" w:cs="Times New Roman"/>
                <w:color w:val="000000"/>
                <w:lang w:val="en-US" w:eastAsia="en-US"/>
              </w:rPr>
            </w:pPr>
            <w:r w:rsidRPr="00A37131">
              <w:rPr>
                <w:rFonts w:ascii="Aptos Narrow" w:eastAsia="Times New Roman" w:hAnsi="Aptos Narrow" w:cs="Times New Roman"/>
                <w:color w:val="000000"/>
                <w:lang w:val="en-US" w:eastAsia="en-US"/>
              </w:rPr>
              <w:t>0%</w:t>
            </w:r>
          </w:p>
        </w:tc>
      </w:tr>
    </w:tbl>
    <w:p w14:paraId="15F0C836" w14:textId="77777777" w:rsidR="00795EC7" w:rsidRDefault="00795EC7" w:rsidP="00795EC7">
      <w:pPr>
        <w:spacing w:after="0" w:line="360" w:lineRule="auto"/>
        <w:rPr>
          <w:rFonts w:asciiTheme="majorHAnsi" w:eastAsia="Times New Roman" w:hAnsiTheme="majorHAnsi" w:cs="Times New Roman"/>
          <w:bCs/>
          <w:sz w:val="24"/>
          <w:szCs w:val="24"/>
        </w:rPr>
      </w:pPr>
    </w:p>
    <w:p w14:paraId="3F6C3AC2" w14:textId="77777777" w:rsidR="00795EC7" w:rsidRDefault="00795EC7" w:rsidP="00795EC7">
      <w:pPr>
        <w:spacing w:after="0" w:line="360" w:lineRule="auto"/>
        <w:rPr>
          <w:rFonts w:asciiTheme="majorHAnsi" w:eastAsia="Times New Roman" w:hAnsiTheme="majorHAnsi" w:cs="Times New Roman"/>
          <w:bCs/>
          <w:sz w:val="24"/>
          <w:szCs w:val="24"/>
        </w:rPr>
      </w:pPr>
    </w:p>
    <w:p w14:paraId="37F8F93B" w14:textId="77777777" w:rsidR="00A37131" w:rsidRDefault="00A37131" w:rsidP="00795EC7">
      <w:pPr>
        <w:spacing w:after="0" w:line="360" w:lineRule="auto"/>
        <w:rPr>
          <w:rFonts w:asciiTheme="majorHAnsi" w:eastAsia="Times New Roman" w:hAnsiTheme="majorHAnsi" w:cs="Times New Roman"/>
          <w:bCs/>
          <w:sz w:val="24"/>
          <w:szCs w:val="24"/>
        </w:rPr>
      </w:pPr>
    </w:p>
    <w:p w14:paraId="30590217" w14:textId="77777777" w:rsidR="00A37131" w:rsidRDefault="00A37131" w:rsidP="00795EC7">
      <w:pPr>
        <w:spacing w:after="0" w:line="360" w:lineRule="auto"/>
        <w:rPr>
          <w:rFonts w:asciiTheme="majorHAnsi" w:eastAsia="Times New Roman" w:hAnsiTheme="majorHAnsi" w:cs="Times New Roman"/>
          <w:bCs/>
          <w:sz w:val="24"/>
          <w:szCs w:val="24"/>
        </w:rPr>
      </w:pPr>
    </w:p>
    <w:p w14:paraId="03FB10FB" w14:textId="77777777" w:rsidR="00A37131" w:rsidRDefault="00A37131" w:rsidP="00795EC7">
      <w:pPr>
        <w:spacing w:after="0" w:line="360" w:lineRule="auto"/>
        <w:rPr>
          <w:rFonts w:asciiTheme="majorHAnsi" w:eastAsia="Times New Roman" w:hAnsiTheme="majorHAnsi" w:cs="Times New Roman"/>
          <w:bCs/>
          <w:sz w:val="24"/>
          <w:szCs w:val="24"/>
        </w:rPr>
      </w:pPr>
    </w:p>
    <w:p w14:paraId="5E960C91" w14:textId="218041A4" w:rsidR="00A37131" w:rsidRDefault="00A37131" w:rsidP="00A37131">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50630219" wp14:editId="5B5BFA36">
            <wp:extent cx="4572000" cy="2743200"/>
            <wp:effectExtent l="0" t="0" r="0" b="0"/>
            <wp:docPr id="1344456612" name="Chart 1">
              <a:extLst xmlns:a="http://schemas.openxmlformats.org/drawingml/2006/main">
                <a:ext uri="{FF2B5EF4-FFF2-40B4-BE49-F238E27FC236}">
                  <a16:creationId xmlns:a16="http://schemas.microsoft.com/office/drawing/2014/main" id="{9BE6970D-09B4-2548-4F2B-8F8331AF9F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895BB25" w14:textId="61367933" w:rsidR="00A37131" w:rsidRDefault="00A37131" w:rsidP="00795EC7">
      <w:p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noProof/>
          <w:sz w:val="24"/>
          <w:szCs w:val="24"/>
        </w:rPr>
        <mc:AlternateContent>
          <mc:Choice Requires="wps">
            <w:drawing>
              <wp:anchor distT="0" distB="0" distL="114300" distR="114300" simplePos="0" relativeHeight="251759616" behindDoc="0" locked="0" layoutInCell="1" allowOverlap="1" wp14:anchorId="01D47FCF" wp14:editId="68B093BF">
                <wp:simplePos x="0" y="0"/>
                <wp:positionH relativeFrom="column">
                  <wp:posOffset>2087880</wp:posOffset>
                </wp:positionH>
                <wp:positionV relativeFrom="paragraph">
                  <wp:posOffset>29210</wp:posOffset>
                </wp:positionV>
                <wp:extent cx="1744980" cy="274320"/>
                <wp:effectExtent l="0" t="0" r="26670" b="11430"/>
                <wp:wrapNone/>
                <wp:docPr id="208896851" name="Text Box 39"/>
                <wp:cNvGraphicFramePr/>
                <a:graphic xmlns:a="http://schemas.openxmlformats.org/drawingml/2006/main">
                  <a:graphicData uri="http://schemas.microsoft.com/office/word/2010/wordprocessingShape">
                    <wps:wsp>
                      <wps:cNvSpPr txBox="1"/>
                      <wps:spPr>
                        <a:xfrm>
                          <a:off x="0" y="0"/>
                          <a:ext cx="1744980" cy="274320"/>
                        </a:xfrm>
                        <a:prstGeom prst="rect">
                          <a:avLst/>
                        </a:prstGeom>
                        <a:solidFill>
                          <a:schemeClr val="lt1"/>
                        </a:solidFill>
                        <a:ln w="6350">
                          <a:solidFill>
                            <a:schemeClr val="bg1"/>
                          </a:solidFill>
                        </a:ln>
                      </wps:spPr>
                      <wps:txbx>
                        <w:txbxContent>
                          <w:p w14:paraId="7B6B0518" w14:textId="661C93E8" w:rsidR="00A37131" w:rsidRPr="00A37131" w:rsidRDefault="00A37131">
                            <w:pPr>
                              <w:rPr>
                                <w:i/>
                                <w:iCs/>
                                <w:lang w:val="en-US"/>
                              </w:rPr>
                            </w:pPr>
                            <w:r w:rsidRPr="00A37131">
                              <w:rPr>
                                <w:i/>
                                <w:iCs/>
                                <w:lang w:val="en-US"/>
                              </w:rPr>
                              <w:t xml:space="preserve">                   Figure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D47FCF" id="Text Box 39" o:spid="_x0000_s1063" type="#_x0000_t202" style="position:absolute;margin-left:164.4pt;margin-top:2.3pt;width:137.4pt;height:21.6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" fillcolor="white [3201]" strokecolor="white [3212]" strokeweight=".5pt">
                <v:textbox>
                  <w:txbxContent>
                    <w:p w14:paraId="7B6B0518" w14:textId="661C93E8" w:rsidR="00A37131" w:rsidRPr="00A37131" w:rsidRDefault="00A37131">
                      <w:pPr>
                        <w:rPr>
                          <w:i/>
                          <w:iCs/>
                          <w:lang w:val="en-US"/>
                        </w:rPr>
                      </w:pPr>
                      <w:r w:rsidRPr="00A37131">
                        <w:rPr>
                          <w:i/>
                          <w:iCs/>
                          <w:lang w:val="en-US"/>
                        </w:rPr>
                        <w:t xml:space="preserve">                   Figure 24</w:t>
                      </w:r>
                    </w:p>
                  </w:txbxContent>
                </v:textbox>
              </v:shape>
            </w:pict>
          </mc:Fallback>
        </mc:AlternateContent>
      </w:r>
    </w:p>
    <w:p w14:paraId="036424E4" w14:textId="20932627" w:rsidR="00A37131" w:rsidRDefault="00A37131" w:rsidP="00795EC7">
      <w:pPr>
        <w:spacing w:after="0" w:line="360" w:lineRule="auto"/>
        <w:rPr>
          <w:rFonts w:asciiTheme="majorHAnsi" w:eastAsia="Times New Roman" w:hAnsiTheme="majorHAnsi" w:cs="Times New Roman"/>
          <w:b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58592" behindDoc="0" locked="0" layoutInCell="1" allowOverlap="1" wp14:anchorId="482B681B" wp14:editId="1B90B941">
                <wp:simplePos x="0" y="0"/>
                <wp:positionH relativeFrom="margin">
                  <wp:posOffset>3810</wp:posOffset>
                </wp:positionH>
                <wp:positionV relativeFrom="paragraph">
                  <wp:posOffset>340360</wp:posOffset>
                </wp:positionV>
                <wp:extent cx="5619750" cy="1398270"/>
                <wp:effectExtent l="19050" t="19050" r="19050" b="11430"/>
                <wp:wrapSquare wrapText="bothSides"/>
                <wp:docPr id="87747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3982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B9CD562" w14:textId="77777777" w:rsidR="00A37131" w:rsidRDefault="00A37131" w:rsidP="00A3713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01DCFAC" w14:textId="77777777" w:rsidR="00A37131" w:rsidRPr="00A37131"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A37131">
                              <w:rPr>
                                <w:rFonts w:ascii="Times New Roman" w:eastAsia="Times New Roman" w:hAnsi="Times New Roman" w:cs="Times New Roman"/>
                                <w:sz w:val="24"/>
                                <w:szCs w:val="24"/>
                                <w:lang w:val="en-US"/>
                              </w:rPr>
                              <w:t>Most respondents consume 2 spoons of sugar per week, with percentages ranging from 29-46% across fields. More than two spoons is the second most common, particularly in Physical Therapy and Engineering. A smaller percentage never consume sugar, especially in Engineering and Agriculture.</w:t>
                            </w:r>
                          </w:p>
                          <w:p w14:paraId="6422F30E" w14:textId="77777777" w:rsidR="00A37131" w:rsidRPr="00AE4418"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BD346D0" w14:textId="77777777" w:rsidR="00A37131" w:rsidRPr="00397EC3"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B681B" id="_x0000_s1064" type="#_x0000_t202" style="position:absolute;margin-left:.3pt;margin-top:26.8pt;width:442.5pt;height:110.1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" fillcolor="#dceaf7" strokecolor="#156082" strokeweight="2.25pt">
                <v:textbox>
                  <w:txbxContent>
                    <w:p w14:paraId="2B9CD562" w14:textId="77777777" w:rsidR="00A37131" w:rsidRDefault="00A37131" w:rsidP="00A3713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01DCFAC" w14:textId="77777777" w:rsidR="00A37131" w:rsidRPr="00A37131"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A37131">
                        <w:rPr>
                          <w:rFonts w:ascii="Times New Roman" w:eastAsia="Times New Roman" w:hAnsi="Times New Roman" w:cs="Times New Roman"/>
                          <w:sz w:val="24"/>
                          <w:szCs w:val="24"/>
                          <w:lang w:val="en-US"/>
                        </w:rPr>
                        <w:t>Most respondents consume 2 spoons of sugar per week, with percentages ranging from 29-46% across fields. More than two spoons is the second most common, particularly in Physical Therapy and Engineering. A smaller percentage never consume sugar, especially in Engineering and Agriculture.</w:t>
                      </w:r>
                    </w:p>
                    <w:p w14:paraId="6422F30E" w14:textId="77777777" w:rsidR="00A37131" w:rsidRPr="00AE4418"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BD346D0" w14:textId="77777777" w:rsidR="00A37131" w:rsidRPr="00397EC3" w:rsidRDefault="00A37131" w:rsidP="00A3713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1BC2B5F7" w14:textId="77777777" w:rsidR="00A37131" w:rsidRDefault="00A37131" w:rsidP="00795EC7">
      <w:pPr>
        <w:spacing w:after="0" w:line="360" w:lineRule="auto"/>
        <w:rPr>
          <w:rFonts w:asciiTheme="majorHAnsi" w:eastAsia="Times New Roman" w:hAnsiTheme="majorHAnsi" w:cs="Times New Roman"/>
          <w:bCs/>
          <w:sz w:val="24"/>
          <w:szCs w:val="24"/>
        </w:rPr>
      </w:pPr>
    </w:p>
    <w:p w14:paraId="2C3E0E8E" w14:textId="5C307E87" w:rsidR="00795EC7" w:rsidRPr="00A37131" w:rsidRDefault="00A37131" w:rsidP="00A37131">
      <w:pPr>
        <w:pStyle w:val="ListParagraph"/>
        <w:numPr>
          <w:ilvl w:val="0"/>
          <w:numId w:val="16"/>
        </w:numPr>
        <w:spacing w:after="0" w:line="360" w:lineRule="auto"/>
        <w:rPr>
          <w:rFonts w:asciiTheme="majorHAnsi" w:eastAsia="Times New Roman" w:hAnsiTheme="majorHAnsi" w:cs="Times New Roman"/>
          <w:bCs/>
          <w:sz w:val="24"/>
          <w:szCs w:val="24"/>
        </w:rPr>
      </w:pPr>
      <w:r w:rsidRPr="00A37131">
        <w:rPr>
          <w:rFonts w:asciiTheme="majorHAnsi" w:eastAsia="Times New Roman" w:hAnsiTheme="majorHAnsi" w:cs="Times New Roman"/>
          <w:bCs/>
          <w:sz w:val="24"/>
          <w:szCs w:val="24"/>
        </w:rPr>
        <w:t>What type of fat do you always use in cookin</w:t>
      </w:r>
      <w:r>
        <w:rPr>
          <w:rFonts w:asciiTheme="majorHAnsi" w:eastAsia="Times New Roman" w:hAnsiTheme="majorHAnsi" w:cs="Times New Roman"/>
          <w:bCs/>
          <w:sz w:val="24"/>
          <w:szCs w:val="24"/>
        </w:rPr>
        <w:t>g?</w:t>
      </w:r>
    </w:p>
    <w:tbl>
      <w:tblPr>
        <w:tblW w:w="10140" w:type="dxa"/>
        <w:tblLook w:val="04A0" w:firstRow="1" w:lastRow="0" w:firstColumn="1" w:lastColumn="0" w:noHBand="0" w:noVBand="1"/>
      </w:tblPr>
      <w:tblGrid>
        <w:gridCol w:w="1700"/>
        <w:gridCol w:w="1640"/>
        <w:gridCol w:w="1700"/>
        <w:gridCol w:w="1560"/>
        <w:gridCol w:w="2160"/>
        <w:gridCol w:w="1380"/>
      </w:tblGrid>
      <w:tr w:rsidR="000E1C4B" w:rsidRPr="000E1C4B" w14:paraId="35D39178" w14:textId="77777777" w:rsidTr="000E1C4B">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7B13AE46"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Type of Fat/Oil</w:t>
            </w:r>
          </w:p>
        </w:tc>
        <w:tc>
          <w:tcPr>
            <w:tcW w:w="1640" w:type="dxa"/>
            <w:tcBorders>
              <w:top w:val="single" w:sz="4" w:space="0" w:color="44B3E1"/>
              <w:left w:val="nil"/>
              <w:bottom w:val="single" w:sz="4" w:space="0" w:color="44B3E1"/>
              <w:right w:val="nil"/>
            </w:tcBorders>
            <w:shd w:val="clear" w:color="156082" w:fill="156082"/>
            <w:vAlign w:val="center"/>
            <w:hideMark/>
          </w:tcPr>
          <w:p w14:paraId="3D11B056"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 xml:space="preserve">Agriculture </w:t>
            </w:r>
          </w:p>
        </w:tc>
        <w:tc>
          <w:tcPr>
            <w:tcW w:w="1700" w:type="dxa"/>
            <w:tcBorders>
              <w:top w:val="single" w:sz="4" w:space="0" w:color="44B3E1"/>
              <w:left w:val="nil"/>
              <w:bottom w:val="single" w:sz="4" w:space="0" w:color="44B3E1"/>
              <w:right w:val="nil"/>
            </w:tcBorders>
            <w:shd w:val="clear" w:color="156082" w:fill="156082"/>
            <w:vAlign w:val="center"/>
            <w:hideMark/>
          </w:tcPr>
          <w:p w14:paraId="6AA6A549"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 xml:space="preserve">Engineering </w:t>
            </w:r>
          </w:p>
        </w:tc>
        <w:tc>
          <w:tcPr>
            <w:tcW w:w="1560" w:type="dxa"/>
            <w:tcBorders>
              <w:top w:val="single" w:sz="4" w:space="0" w:color="44B3E1"/>
              <w:left w:val="nil"/>
              <w:bottom w:val="single" w:sz="4" w:space="0" w:color="44B3E1"/>
              <w:right w:val="nil"/>
            </w:tcBorders>
            <w:shd w:val="clear" w:color="156082" w:fill="156082"/>
            <w:vAlign w:val="center"/>
            <w:hideMark/>
          </w:tcPr>
          <w:p w14:paraId="161FDDC1"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 xml:space="preserve">Pharmacy </w:t>
            </w:r>
          </w:p>
        </w:tc>
        <w:tc>
          <w:tcPr>
            <w:tcW w:w="2160" w:type="dxa"/>
            <w:tcBorders>
              <w:top w:val="single" w:sz="4" w:space="0" w:color="44B3E1"/>
              <w:left w:val="nil"/>
              <w:bottom w:val="single" w:sz="4" w:space="0" w:color="44B3E1"/>
              <w:right w:val="nil"/>
            </w:tcBorders>
            <w:shd w:val="clear" w:color="156082" w:fill="156082"/>
            <w:vAlign w:val="center"/>
            <w:hideMark/>
          </w:tcPr>
          <w:p w14:paraId="5F8AEEBB"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6FF56FEC" w14:textId="77777777" w:rsidR="000E1C4B" w:rsidRPr="000E1C4B" w:rsidRDefault="000E1C4B" w:rsidP="000E1C4B">
            <w:pPr>
              <w:spacing w:after="0" w:line="240" w:lineRule="auto"/>
              <w:rPr>
                <w:rFonts w:ascii="Aptos Narrow" w:eastAsia="Times New Roman" w:hAnsi="Aptos Narrow" w:cs="Times New Roman"/>
                <w:b/>
                <w:bCs/>
                <w:color w:val="FFFFFF"/>
                <w:lang w:val="en-US" w:eastAsia="en-US"/>
              </w:rPr>
            </w:pPr>
            <w:r w:rsidRPr="000E1C4B">
              <w:rPr>
                <w:rFonts w:ascii="Aptos Narrow" w:eastAsia="Times New Roman" w:hAnsi="Aptos Narrow" w:cs="Times New Roman"/>
                <w:b/>
                <w:bCs/>
                <w:color w:val="FFFFFF"/>
                <w:lang w:val="en-US" w:eastAsia="en-US"/>
              </w:rPr>
              <w:t xml:space="preserve">Blank </w:t>
            </w:r>
          </w:p>
        </w:tc>
      </w:tr>
      <w:tr w:rsidR="000E1C4B" w:rsidRPr="000E1C4B" w14:paraId="5547AD6A" w14:textId="77777777" w:rsidTr="000E1C4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0806F41"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Corn oil</w:t>
            </w:r>
          </w:p>
        </w:tc>
        <w:tc>
          <w:tcPr>
            <w:tcW w:w="1640" w:type="dxa"/>
            <w:tcBorders>
              <w:top w:val="single" w:sz="4" w:space="0" w:color="44B3E1"/>
              <w:left w:val="nil"/>
              <w:bottom w:val="single" w:sz="4" w:space="0" w:color="44B3E1"/>
              <w:right w:val="nil"/>
            </w:tcBorders>
            <w:shd w:val="clear" w:color="C0E6F5" w:fill="C0E6F5"/>
            <w:vAlign w:val="center"/>
            <w:hideMark/>
          </w:tcPr>
          <w:p w14:paraId="2A38CF1B"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29.27%</w:t>
            </w:r>
          </w:p>
        </w:tc>
        <w:tc>
          <w:tcPr>
            <w:tcW w:w="1700" w:type="dxa"/>
            <w:tcBorders>
              <w:top w:val="single" w:sz="4" w:space="0" w:color="44B3E1"/>
              <w:left w:val="nil"/>
              <w:bottom w:val="single" w:sz="4" w:space="0" w:color="44B3E1"/>
              <w:right w:val="nil"/>
            </w:tcBorders>
            <w:shd w:val="clear" w:color="C0E6F5" w:fill="C0E6F5"/>
            <w:vAlign w:val="center"/>
            <w:hideMark/>
          </w:tcPr>
          <w:p w14:paraId="606E0504"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12.77%</w:t>
            </w:r>
          </w:p>
        </w:tc>
        <w:tc>
          <w:tcPr>
            <w:tcW w:w="1560" w:type="dxa"/>
            <w:tcBorders>
              <w:top w:val="single" w:sz="4" w:space="0" w:color="44B3E1"/>
              <w:left w:val="nil"/>
              <w:bottom w:val="single" w:sz="4" w:space="0" w:color="44B3E1"/>
              <w:right w:val="nil"/>
            </w:tcBorders>
            <w:shd w:val="clear" w:color="C0E6F5" w:fill="C0E6F5"/>
            <w:vAlign w:val="center"/>
            <w:hideMark/>
          </w:tcPr>
          <w:p w14:paraId="77C34BDB"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31.13%</w:t>
            </w:r>
          </w:p>
        </w:tc>
        <w:tc>
          <w:tcPr>
            <w:tcW w:w="2160" w:type="dxa"/>
            <w:tcBorders>
              <w:top w:val="single" w:sz="4" w:space="0" w:color="44B3E1"/>
              <w:left w:val="nil"/>
              <w:bottom w:val="single" w:sz="4" w:space="0" w:color="44B3E1"/>
              <w:right w:val="nil"/>
            </w:tcBorders>
            <w:shd w:val="clear" w:color="C0E6F5" w:fill="C0E6F5"/>
            <w:vAlign w:val="center"/>
            <w:hideMark/>
          </w:tcPr>
          <w:p w14:paraId="1A4215DC"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744D51CA"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04DE027B" w14:textId="77777777" w:rsidTr="000E1C4B">
        <w:trPr>
          <w:trHeight w:val="288"/>
        </w:trPr>
        <w:tc>
          <w:tcPr>
            <w:tcW w:w="1700" w:type="dxa"/>
            <w:tcBorders>
              <w:top w:val="single" w:sz="4" w:space="0" w:color="44B3E1"/>
              <w:left w:val="single" w:sz="4" w:space="0" w:color="44B3E1"/>
              <w:bottom w:val="single" w:sz="4" w:space="0" w:color="44B3E1"/>
              <w:right w:val="nil"/>
            </w:tcBorders>
            <w:vAlign w:val="center"/>
            <w:hideMark/>
          </w:tcPr>
          <w:p w14:paraId="39D49F3D"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Natural butter</w:t>
            </w:r>
          </w:p>
        </w:tc>
        <w:tc>
          <w:tcPr>
            <w:tcW w:w="1640" w:type="dxa"/>
            <w:tcBorders>
              <w:top w:val="single" w:sz="4" w:space="0" w:color="44B3E1"/>
              <w:left w:val="nil"/>
              <w:bottom w:val="single" w:sz="4" w:space="0" w:color="44B3E1"/>
              <w:right w:val="nil"/>
            </w:tcBorders>
            <w:vAlign w:val="center"/>
            <w:hideMark/>
          </w:tcPr>
          <w:p w14:paraId="2CEDB7EF"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21.95%</w:t>
            </w:r>
          </w:p>
        </w:tc>
        <w:tc>
          <w:tcPr>
            <w:tcW w:w="1700" w:type="dxa"/>
            <w:tcBorders>
              <w:top w:val="single" w:sz="4" w:space="0" w:color="44B3E1"/>
              <w:left w:val="nil"/>
              <w:bottom w:val="single" w:sz="4" w:space="0" w:color="44B3E1"/>
              <w:right w:val="nil"/>
            </w:tcBorders>
            <w:vAlign w:val="center"/>
            <w:hideMark/>
          </w:tcPr>
          <w:p w14:paraId="36B61E52"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27.66%</w:t>
            </w:r>
          </w:p>
        </w:tc>
        <w:tc>
          <w:tcPr>
            <w:tcW w:w="1560" w:type="dxa"/>
            <w:tcBorders>
              <w:top w:val="single" w:sz="4" w:space="0" w:color="44B3E1"/>
              <w:left w:val="nil"/>
              <w:bottom w:val="single" w:sz="4" w:space="0" w:color="44B3E1"/>
              <w:right w:val="nil"/>
            </w:tcBorders>
            <w:vAlign w:val="center"/>
            <w:hideMark/>
          </w:tcPr>
          <w:p w14:paraId="03B6091C"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24.05%</w:t>
            </w:r>
          </w:p>
        </w:tc>
        <w:tc>
          <w:tcPr>
            <w:tcW w:w="2160" w:type="dxa"/>
            <w:tcBorders>
              <w:top w:val="single" w:sz="4" w:space="0" w:color="44B3E1"/>
              <w:left w:val="nil"/>
              <w:bottom w:val="single" w:sz="4" w:space="0" w:color="44B3E1"/>
              <w:right w:val="nil"/>
            </w:tcBorders>
            <w:vAlign w:val="center"/>
            <w:hideMark/>
          </w:tcPr>
          <w:p w14:paraId="79881810"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16.13%</w:t>
            </w:r>
          </w:p>
        </w:tc>
        <w:tc>
          <w:tcPr>
            <w:tcW w:w="1380" w:type="dxa"/>
            <w:tcBorders>
              <w:top w:val="single" w:sz="4" w:space="0" w:color="44B3E1"/>
              <w:left w:val="nil"/>
              <w:bottom w:val="single" w:sz="4" w:space="0" w:color="44B3E1"/>
              <w:right w:val="single" w:sz="4" w:space="0" w:color="44B3E1"/>
            </w:tcBorders>
            <w:vAlign w:val="center"/>
            <w:hideMark/>
          </w:tcPr>
          <w:p w14:paraId="7510140C"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7AD89BB2" w14:textId="77777777" w:rsidTr="000E1C4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5411CE5F"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Olive oil</w:t>
            </w:r>
          </w:p>
        </w:tc>
        <w:tc>
          <w:tcPr>
            <w:tcW w:w="1640" w:type="dxa"/>
            <w:tcBorders>
              <w:top w:val="single" w:sz="4" w:space="0" w:color="44B3E1"/>
              <w:left w:val="nil"/>
              <w:bottom w:val="single" w:sz="4" w:space="0" w:color="44B3E1"/>
              <w:right w:val="nil"/>
            </w:tcBorders>
            <w:shd w:val="clear" w:color="C0E6F5" w:fill="C0E6F5"/>
            <w:vAlign w:val="center"/>
            <w:hideMark/>
          </w:tcPr>
          <w:p w14:paraId="4A26FA5D"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10.98%</w:t>
            </w:r>
          </w:p>
        </w:tc>
        <w:tc>
          <w:tcPr>
            <w:tcW w:w="1700" w:type="dxa"/>
            <w:tcBorders>
              <w:top w:val="single" w:sz="4" w:space="0" w:color="44B3E1"/>
              <w:left w:val="nil"/>
              <w:bottom w:val="single" w:sz="4" w:space="0" w:color="44B3E1"/>
              <w:right w:val="nil"/>
            </w:tcBorders>
            <w:shd w:val="clear" w:color="C0E6F5" w:fill="C0E6F5"/>
            <w:vAlign w:val="center"/>
            <w:hideMark/>
          </w:tcPr>
          <w:p w14:paraId="545F922F"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10.64%</w:t>
            </w:r>
          </w:p>
        </w:tc>
        <w:tc>
          <w:tcPr>
            <w:tcW w:w="1560" w:type="dxa"/>
            <w:tcBorders>
              <w:top w:val="single" w:sz="4" w:space="0" w:color="44B3E1"/>
              <w:left w:val="nil"/>
              <w:bottom w:val="single" w:sz="4" w:space="0" w:color="44B3E1"/>
              <w:right w:val="nil"/>
            </w:tcBorders>
            <w:shd w:val="clear" w:color="C0E6F5" w:fill="C0E6F5"/>
            <w:vAlign w:val="center"/>
            <w:hideMark/>
          </w:tcPr>
          <w:p w14:paraId="7177EB17"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16.98%</w:t>
            </w:r>
          </w:p>
        </w:tc>
        <w:tc>
          <w:tcPr>
            <w:tcW w:w="2160" w:type="dxa"/>
            <w:tcBorders>
              <w:top w:val="single" w:sz="4" w:space="0" w:color="44B3E1"/>
              <w:left w:val="nil"/>
              <w:bottom w:val="single" w:sz="4" w:space="0" w:color="44B3E1"/>
              <w:right w:val="nil"/>
            </w:tcBorders>
            <w:shd w:val="clear" w:color="C0E6F5" w:fill="C0E6F5"/>
            <w:vAlign w:val="center"/>
            <w:hideMark/>
          </w:tcPr>
          <w:p w14:paraId="2082BF47"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2F0CC40"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7114D434" w14:textId="77777777" w:rsidTr="000E1C4B">
        <w:trPr>
          <w:trHeight w:val="288"/>
        </w:trPr>
        <w:tc>
          <w:tcPr>
            <w:tcW w:w="1700" w:type="dxa"/>
            <w:tcBorders>
              <w:top w:val="single" w:sz="4" w:space="0" w:color="44B3E1"/>
              <w:left w:val="single" w:sz="4" w:space="0" w:color="44B3E1"/>
              <w:bottom w:val="single" w:sz="4" w:space="0" w:color="44B3E1"/>
              <w:right w:val="nil"/>
            </w:tcBorders>
            <w:vAlign w:val="center"/>
            <w:hideMark/>
          </w:tcPr>
          <w:p w14:paraId="62DA03CF"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Margarine</w:t>
            </w:r>
          </w:p>
        </w:tc>
        <w:tc>
          <w:tcPr>
            <w:tcW w:w="1640" w:type="dxa"/>
            <w:tcBorders>
              <w:top w:val="single" w:sz="4" w:space="0" w:color="44B3E1"/>
              <w:left w:val="nil"/>
              <w:bottom w:val="single" w:sz="4" w:space="0" w:color="44B3E1"/>
              <w:right w:val="nil"/>
            </w:tcBorders>
            <w:vAlign w:val="center"/>
            <w:hideMark/>
          </w:tcPr>
          <w:p w14:paraId="60D0F7AF"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700" w:type="dxa"/>
            <w:tcBorders>
              <w:top w:val="single" w:sz="4" w:space="0" w:color="44B3E1"/>
              <w:left w:val="nil"/>
              <w:bottom w:val="single" w:sz="4" w:space="0" w:color="44B3E1"/>
              <w:right w:val="nil"/>
            </w:tcBorders>
            <w:vAlign w:val="center"/>
            <w:hideMark/>
          </w:tcPr>
          <w:p w14:paraId="4BBAEC76"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560" w:type="dxa"/>
            <w:tcBorders>
              <w:top w:val="single" w:sz="4" w:space="0" w:color="44B3E1"/>
              <w:left w:val="nil"/>
              <w:bottom w:val="single" w:sz="4" w:space="0" w:color="44B3E1"/>
              <w:right w:val="nil"/>
            </w:tcBorders>
            <w:vAlign w:val="center"/>
            <w:hideMark/>
          </w:tcPr>
          <w:p w14:paraId="5D0E3652"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2160" w:type="dxa"/>
            <w:tcBorders>
              <w:top w:val="single" w:sz="4" w:space="0" w:color="44B3E1"/>
              <w:left w:val="nil"/>
              <w:bottom w:val="single" w:sz="4" w:space="0" w:color="44B3E1"/>
              <w:right w:val="nil"/>
            </w:tcBorders>
            <w:vAlign w:val="center"/>
            <w:hideMark/>
          </w:tcPr>
          <w:p w14:paraId="0546BE43"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vAlign w:val="center"/>
            <w:hideMark/>
          </w:tcPr>
          <w:p w14:paraId="05FDB4FC"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115733B2" w14:textId="77777777" w:rsidTr="000E1C4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471DB29F"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Cotton seed oil</w:t>
            </w:r>
          </w:p>
        </w:tc>
        <w:tc>
          <w:tcPr>
            <w:tcW w:w="1640" w:type="dxa"/>
            <w:tcBorders>
              <w:top w:val="single" w:sz="4" w:space="0" w:color="44B3E1"/>
              <w:left w:val="nil"/>
              <w:bottom w:val="single" w:sz="4" w:space="0" w:color="44B3E1"/>
              <w:right w:val="nil"/>
            </w:tcBorders>
            <w:shd w:val="clear" w:color="C0E6F5" w:fill="C0E6F5"/>
            <w:vAlign w:val="center"/>
            <w:hideMark/>
          </w:tcPr>
          <w:p w14:paraId="595A4E9C"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3.66%</w:t>
            </w:r>
          </w:p>
        </w:tc>
        <w:tc>
          <w:tcPr>
            <w:tcW w:w="1700" w:type="dxa"/>
            <w:tcBorders>
              <w:top w:val="single" w:sz="4" w:space="0" w:color="44B3E1"/>
              <w:left w:val="nil"/>
              <w:bottom w:val="single" w:sz="4" w:space="0" w:color="44B3E1"/>
              <w:right w:val="nil"/>
            </w:tcBorders>
            <w:shd w:val="clear" w:color="C0E6F5" w:fill="C0E6F5"/>
            <w:vAlign w:val="center"/>
            <w:hideMark/>
          </w:tcPr>
          <w:p w14:paraId="78869022"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560" w:type="dxa"/>
            <w:tcBorders>
              <w:top w:val="single" w:sz="4" w:space="0" w:color="44B3E1"/>
              <w:left w:val="nil"/>
              <w:bottom w:val="single" w:sz="4" w:space="0" w:color="44B3E1"/>
              <w:right w:val="nil"/>
            </w:tcBorders>
            <w:shd w:val="clear" w:color="C0E6F5" w:fill="C0E6F5"/>
            <w:vAlign w:val="center"/>
            <w:hideMark/>
          </w:tcPr>
          <w:p w14:paraId="5D5463E8"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1.89%</w:t>
            </w:r>
          </w:p>
        </w:tc>
        <w:tc>
          <w:tcPr>
            <w:tcW w:w="2160" w:type="dxa"/>
            <w:tcBorders>
              <w:top w:val="single" w:sz="4" w:space="0" w:color="44B3E1"/>
              <w:left w:val="nil"/>
              <w:bottom w:val="single" w:sz="4" w:space="0" w:color="44B3E1"/>
              <w:right w:val="nil"/>
            </w:tcBorders>
            <w:shd w:val="clear" w:color="C0E6F5" w:fill="C0E6F5"/>
            <w:vAlign w:val="center"/>
            <w:hideMark/>
          </w:tcPr>
          <w:p w14:paraId="0989A95B"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0132B505"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6BE47EBC" w14:textId="77777777" w:rsidTr="000E1C4B">
        <w:trPr>
          <w:trHeight w:val="288"/>
        </w:trPr>
        <w:tc>
          <w:tcPr>
            <w:tcW w:w="1700" w:type="dxa"/>
            <w:tcBorders>
              <w:top w:val="single" w:sz="4" w:space="0" w:color="44B3E1"/>
              <w:left w:val="single" w:sz="4" w:space="0" w:color="44B3E1"/>
              <w:bottom w:val="single" w:sz="4" w:space="0" w:color="44B3E1"/>
              <w:right w:val="nil"/>
            </w:tcBorders>
            <w:vAlign w:val="center"/>
            <w:hideMark/>
          </w:tcPr>
          <w:p w14:paraId="5966F3F4"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Sunflower oil</w:t>
            </w:r>
          </w:p>
        </w:tc>
        <w:tc>
          <w:tcPr>
            <w:tcW w:w="1640" w:type="dxa"/>
            <w:tcBorders>
              <w:top w:val="single" w:sz="4" w:space="0" w:color="44B3E1"/>
              <w:left w:val="nil"/>
              <w:bottom w:val="single" w:sz="4" w:space="0" w:color="44B3E1"/>
              <w:right w:val="nil"/>
            </w:tcBorders>
            <w:vAlign w:val="center"/>
            <w:hideMark/>
          </w:tcPr>
          <w:p w14:paraId="5DA9B723"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34.15%</w:t>
            </w:r>
          </w:p>
        </w:tc>
        <w:tc>
          <w:tcPr>
            <w:tcW w:w="1700" w:type="dxa"/>
            <w:tcBorders>
              <w:top w:val="single" w:sz="4" w:space="0" w:color="44B3E1"/>
              <w:left w:val="nil"/>
              <w:bottom w:val="single" w:sz="4" w:space="0" w:color="44B3E1"/>
              <w:right w:val="nil"/>
            </w:tcBorders>
            <w:vAlign w:val="center"/>
            <w:hideMark/>
          </w:tcPr>
          <w:p w14:paraId="52E393A1"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46.81%</w:t>
            </w:r>
          </w:p>
        </w:tc>
        <w:tc>
          <w:tcPr>
            <w:tcW w:w="1560" w:type="dxa"/>
            <w:tcBorders>
              <w:top w:val="single" w:sz="4" w:space="0" w:color="44B3E1"/>
              <w:left w:val="nil"/>
              <w:bottom w:val="single" w:sz="4" w:space="0" w:color="44B3E1"/>
              <w:right w:val="nil"/>
            </w:tcBorders>
            <w:vAlign w:val="center"/>
            <w:hideMark/>
          </w:tcPr>
          <w:p w14:paraId="7FA36020"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25.94%</w:t>
            </w:r>
          </w:p>
        </w:tc>
        <w:tc>
          <w:tcPr>
            <w:tcW w:w="2160" w:type="dxa"/>
            <w:tcBorders>
              <w:top w:val="single" w:sz="4" w:space="0" w:color="44B3E1"/>
              <w:left w:val="nil"/>
              <w:bottom w:val="single" w:sz="4" w:space="0" w:color="44B3E1"/>
              <w:right w:val="nil"/>
            </w:tcBorders>
            <w:vAlign w:val="center"/>
            <w:hideMark/>
          </w:tcPr>
          <w:p w14:paraId="39ABA742"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54.84%</w:t>
            </w:r>
          </w:p>
        </w:tc>
        <w:tc>
          <w:tcPr>
            <w:tcW w:w="1380" w:type="dxa"/>
            <w:tcBorders>
              <w:top w:val="single" w:sz="4" w:space="0" w:color="44B3E1"/>
              <w:left w:val="nil"/>
              <w:bottom w:val="single" w:sz="4" w:space="0" w:color="44B3E1"/>
              <w:right w:val="single" w:sz="4" w:space="0" w:color="44B3E1"/>
            </w:tcBorders>
            <w:vAlign w:val="center"/>
            <w:hideMark/>
          </w:tcPr>
          <w:p w14:paraId="093C5DBB"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100%</w:t>
            </w:r>
          </w:p>
        </w:tc>
      </w:tr>
      <w:tr w:rsidR="000E1C4B" w:rsidRPr="000E1C4B" w14:paraId="27D370B2" w14:textId="77777777" w:rsidTr="000E1C4B">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37DEEE27"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Natural ghee</w:t>
            </w:r>
          </w:p>
        </w:tc>
        <w:tc>
          <w:tcPr>
            <w:tcW w:w="1640" w:type="dxa"/>
            <w:tcBorders>
              <w:top w:val="single" w:sz="4" w:space="0" w:color="44B3E1"/>
              <w:left w:val="nil"/>
              <w:bottom w:val="single" w:sz="4" w:space="0" w:color="44B3E1"/>
              <w:right w:val="nil"/>
            </w:tcBorders>
            <w:shd w:val="clear" w:color="C0E6F5" w:fill="C0E6F5"/>
            <w:vAlign w:val="center"/>
            <w:hideMark/>
          </w:tcPr>
          <w:p w14:paraId="7E6331BF"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700" w:type="dxa"/>
            <w:tcBorders>
              <w:top w:val="single" w:sz="4" w:space="0" w:color="44B3E1"/>
              <w:left w:val="nil"/>
              <w:bottom w:val="single" w:sz="4" w:space="0" w:color="44B3E1"/>
              <w:right w:val="nil"/>
            </w:tcBorders>
            <w:shd w:val="clear" w:color="C0E6F5" w:fill="C0E6F5"/>
            <w:vAlign w:val="center"/>
            <w:hideMark/>
          </w:tcPr>
          <w:p w14:paraId="3E785596"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560" w:type="dxa"/>
            <w:tcBorders>
              <w:top w:val="single" w:sz="4" w:space="0" w:color="44B3E1"/>
              <w:left w:val="nil"/>
              <w:bottom w:val="single" w:sz="4" w:space="0" w:color="44B3E1"/>
              <w:right w:val="nil"/>
            </w:tcBorders>
            <w:shd w:val="clear" w:color="C0E6F5" w:fill="C0E6F5"/>
            <w:vAlign w:val="center"/>
            <w:hideMark/>
          </w:tcPr>
          <w:p w14:paraId="2978363B"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2160" w:type="dxa"/>
            <w:tcBorders>
              <w:top w:val="single" w:sz="4" w:space="0" w:color="44B3E1"/>
              <w:left w:val="nil"/>
              <w:bottom w:val="single" w:sz="4" w:space="0" w:color="44B3E1"/>
              <w:right w:val="nil"/>
            </w:tcBorders>
            <w:shd w:val="clear" w:color="C0E6F5" w:fill="C0E6F5"/>
            <w:vAlign w:val="center"/>
            <w:hideMark/>
          </w:tcPr>
          <w:p w14:paraId="03C54E01"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434E244D"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r w:rsidR="000E1C4B" w:rsidRPr="000E1C4B" w14:paraId="4AB2B483" w14:textId="77777777" w:rsidTr="000E1C4B">
        <w:trPr>
          <w:trHeight w:val="288"/>
        </w:trPr>
        <w:tc>
          <w:tcPr>
            <w:tcW w:w="1700" w:type="dxa"/>
            <w:tcBorders>
              <w:top w:val="single" w:sz="4" w:space="0" w:color="44B3E1"/>
              <w:left w:val="single" w:sz="4" w:space="0" w:color="44B3E1"/>
              <w:bottom w:val="single" w:sz="4" w:space="0" w:color="44B3E1"/>
              <w:right w:val="nil"/>
            </w:tcBorders>
            <w:vAlign w:val="center"/>
            <w:hideMark/>
          </w:tcPr>
          <w:p w14:paraId="75972484" w14:textId="77777777" w:rsidR="000E1C4B" w:rsidRPr="000E1C4B" w:rsidRDefault="000E1C4B" w:rsidP="000E1C4B">
            <w:pPr>
              <w:spacing w:after="0" w:line="240" w:lineRule="auto"/>
              <w:rPr>
                <w:rFonts w:ascii="Aptos Narrow" w:eastAsia="Times New Roman" w:hAnsi="Aptos Narrow" w:cs="Times New Roman"/>
                <w:b/>
                <w:bCs/>
                <w:color w:val="000000"/>
                <w:lang w:val="en-US" w:eastAsia="en-US"/>
              </w:rPr>
            </w:pPr>
            <w:r w:rsidRPr="000E1C4B">
              <w:rPr>
                <w:rFonts w:ascii="Aptos Narrow" w:eastAsia="Times New Roman" w:hAnsi="Aptos Narrow" w:cs="Times New Roman"/>
                <w:b/>
                <w:bCs/>
                <w:color w:val="000000"/>
                <w:lang w:val="en-US" w:eastAsia="en-US"/>
              </w:rPr>
              <w:t>Undefined</w:t>
            </w:r>
          </w:p>
        </w:tc>
        <w:tc>
          <w:tcPr>
            <w:tcW w:w="1640" w:type="dxa"/>
            <w:tcBorders>
              <w:top w:val="single" w:sz="4" w:space="0" w:color="44B3E1"/>
              <w:left w:val="nil"/>
              <w:bottom w:val="single" w:sz="4" w:space="0" w:color="44B3E1"/>
              <w:right w:val="nil"/>
            </w:tcBorders>
            <w:vAlign w:val="center"/>
            <w:hideMark/>
          </w:tcPr>
          <w:p w14:paraId="4260E393"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700" w:type="dxa"/>
            <w:tcBorders>
              <w:top w:val="single" w:sz="4" w:space="0" w:color="44B3E1"/>
              <w:left w:val="nil"/>
              <w:bottom w:val="single" w:sz="4" w:space="0" w:color="44B3E1"/>
              <w:right w:val="nil"/>
            </w:tcBorders>
            <w:vAlign w:val="center"/>
            <w:hideMark/>
          </w:tcPr>
          <w:p w14:paraId="1A074F8D"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2.13%</w:t>
            </w:r>
          </w:p>
        </w:tc>
        <w:tc>
          <w:tcPr>
            <w:tcW w:w="1560" w:type="dxa"/>
            <w:tcBorders>
              <w:top w:val="single" w:sz="4" w:space="0" w:color="44B3E1"/>
              <w:left w:val="nil"/>
              <w:bottom w:val="single" w:sz="4" w:space="0" w:color="44B3E1"/>
              <w:right w:val="nil"/>
            </w:tcBorders>
            <w:vAlign w:val="center"/>
            <w:hideMark/>
          </w:tcPr>
          <w:p w14:paraId="2583A333"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0.47%</w:t>
            </w:r>
          </w:p>
        </w:tc>
        <w:tc>
          <w:tcPr>
            <w:tcW w:w="2160" w:type="dxa"/>
            <w:tcBorders>
              <w:top w:val="single" w:sz="4" w:space="0" w:color="44B3E1"/>
              <w:left w:val="nil"/>
              <w:bottom w:val="single" w:sz="4" w:space="0" w:color="44B3E1"/>
              <w:right w:val="nil"/>
            </w:tcBorders>
            <w:vAlign w:val="center"/>
            <w:hideMark/>
          </w:tcPr>
          <w:p w14:paraId="4618A03D"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c>
          <w:tcPr>
            <w:tcW w:w="1380" w:type="dxa"/>
            <w:tcBorders>
              <w:top w:val="single" w:sz="4" w:space="0" w:color="44B3E1"/>
              <w:left w:val="nil"/>
              <w:bottom w:val="single" w:sz="4" w:space="0" w:color="44B3E1"/>
              <w:right w:val="single" w:sz="4" w:space="0" w:color="44B3E1"/>
            </w:tcBorders>
            <w:vAlign w:val="center"/>
            <w:hideMark/>
          </w:tcPr>
          <w:p w14:paraId="39C80D4A" w14:textId="77777777" w:rsidR="000E1C4B" w:rsidRPr="000E1C4B" w:rsidRDefault="000E1C4B" w:rsidP="000E1C4B">
            <w:pPr>
              <w:spacing w:after="0" w:line="240" w:lineRule="auto"/>
              <w:rPr>
                <w:rFonts w:ascii="Aptos Narrow" w:eastAsia="Times New Roman" w:hAnsi="Aptos Narrow" w:cs="Times New Roman"/>
                <w:color w:val="000000"/>
                <w:lang w:val="en-US" w:eastAsia="en-US"/>
              </w:rPr>
            </w:pPr>
            <w:r w:rsidRPr="000E1C4B">
              <w:rPr>
                <w:rFonts w:ascii="Aptos Narrow" w:eastAsia="Times New Roman" w:hAnsi="Aptos Narrow" w:cs="Times New Roman"/>
                <w:color w:val="000000"/>
                <w:lang w:val="en-US" w:eastAsia="en-US"/>
              </w:rPr>
              <w:t>0%</w:t>
            </w:r>
          </w:p>
        </w:tc>
      </w:tr>
    </w:tbl>
    <w:p w14:paraId="6036AE7D" w14:textId="77777777" w:rsidR="00950A0E" w:rsidRDefault="00950A0E" w:rsidP="00950A0E">
      <w:pPr>
        <w:spacing w:after="0" w:line="360" w:lineRule="auto"/>
        <w:rPr>
          <w:rFonts w:asciiTheme="majorHAnsi" w:eastAsia="Times New Roman" w:hAnsiTheme="majorHAnsi" w:cs="Times New Roman"/>
          <w:bCs/>
          <w:sz w:val="24"/>
          <w:szCs w:val="24"/>
        </w:rPr>
      </w:pPr>
    </w:p>
    <w:p w14:paraId="21A3DFA5" w14:textId="77777777" w:rsidR="000E1C4B" w:rsidRDefault="000E1C4B" w:rsidP="00950A0E">
      <w:pPr>
        <w:spacing w:after="0" w:line="360" w:lineRule="auto"/>
        <w:rPr>
          <w:rFonts w:asciiTheme="majorHAnsi" w:eastAsia="Times New Roman" w:hAnsiTheme="majorHAnsi" w:cs="Times New Roman"/>
          <w:bCs/>
          <w:sz w:val="24"/>
          <w:szCs w:val="24"/>
        </w:rPr>
      </w:pPr>
    </w:p>
    <w:p w14:paraId="4E97AEDE" w14:textId="64905550" w:rsidR="000E1C4B" w:rsidRPr="00950A0E" w:rsidRDefault="000E1C4B" w:rsidP="000E1C4B">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1025D128" wp14:editId="729ADD74">
            <wp:extent cx="4572000" cy="2903220"/>
            <wp:effectExtent l="0" t="0" r="0" b="11430"/>
            <wp:docPr id="447155530" name="Chart 1">
              <a:extLst xmlns:a="http://schemas.openxmlformats.org/drawingml/2006/main">
                <a:ext uri="{FF2B5EF4-FFF2-40B4-BE49-F238E27FC236}">
                  <a16:creationId xmlns:a16="http://schemas.microsoft.com/office/drawing/2014/main" id="{9A6157D5-ABE4-90BE-63ED-10DBDB4E55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1358813" w14:textId="7781ECD8" w:rsidR="007C15BC" w:rsidRPr="007C15BC" w:rsidRDefault="007C15BC" w:rsidP="00950A0E">
      <w:pPr>
        <w:spacing w:after="0" w:line="360" w:lineRule="auto"/>
        <w:jc w:val="center"/>
        <w:rPr>
          <w:rFonts w:asciiTheme="majorHAnsi" w:eastAsia="Times New Roman" w:hAnsiTheme="majorHAnsi" w:cs="Times New Roman"/>
          <w:bCs/>
          <w:sz w:val="24"/>
          <w:szCs w:val="24"/>
        </w:rPr>
      </w:pPr>
    </w:p>
    <w:p w14:paraId="299A034B" w14:textId="69954BD2" w:rsidR="003000D6" w:rsidRDefault="00950A0E"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0160" behindDoc="0" locked="0" layoutInCell="1" allowOverlap="1" wp14:anchorId="21C03E34" wp14:editId="09B10F5F">
                <wp:simplePos x="0" y="0"/>
                <wp:positionH relativeFrom="margin">
                  <wp:posOffset>-11430</wp:posOffset>
                </wp:positionH>
                <wp:positionV relativeFrom="paragraph">
                  <wp:posOffset>481330</wp:posOffset>
                </wp:positionV>
                <wp:extent cx="5619750" cy="1626870"/>
                <wp:effectExtent l="19050" t="19050" r="19050" b="11430"/>
                <wp:wrapSquare wrapText="bothSides"/>
                <wp:docPr id="43123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6268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30C9D9" w14:textId="77777777" w:rsidR="00B02EA5" w:rsidRDefault="00950A0E"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B62C547" w14:textId="77777777" w:rsidR="000E1C4B" w:rsidRPr="000E1C4B" w:rsidRDefault="000E1C4B" w:rsidP="000E1C4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0E1C4B">
                              <w:rPr>
                                <w:rFonts w:ascii="Times New Roman" w:eastAsia="Times New Roman" w:hAnsi="Times New Roman" w:cs="Times New Roman"/>
                                <w:sz w:val="24"/>
                                <w:szCs w:val="24"/>
                                <w:lang w:val="en-US"/>
                              </w:rPr>
                              <w:t xml:space="preserve">Most new students consume </w:t>
                            </w:r>
                            <w:r w:rsidRPr="000E1C4B">
                              <w:rPr>
                                <w:rFonts w:ascii="Times New Roman" w:eastAsia="Times New Roman" w:hAnsi="Times New Roman" w:cs="Times New Roman"/>
                                <w:b/>
                                <w:bCs/>
                                <w:sz w:val="24"/>
                                <w:szCs w:val="24"/>
                                <w:lang w:val="en-US"/>
                              </w:rPr>
                              <w:t>sunflower oil</w:t>
                            </w:r>
                            <w:r w:rsidRPr="000E1C4B">
                              <w:rPr>
                                <w:rFonts w:ascii="Times New Roman" w:eastAsia="Times New Roman" w:hAnsi="Times New Roman" w:cs="Times New Roman"/>
                                <w:sz w:val="24"/>
                                <w:szCs w:val="24"/>
                                <w:lang w:val="en-US"/>
                              </w:rPr>
                              <w:t xml:space="preserve"> (25-54%), followed by </w:t>
                            </w:r>
                            <w:r w:rsidRPr="000E1C4B">
                              <w:rPr>
                                <w:rFonts w:ascii="Times New Roman" w:eastAsia="Times New Roman" w:hAnsi="Times New Roman" w:cs="Times New Roman"/>
                                <w:b/>
                                <w:bCs/>
                                <w:sz w:val="24"/>
                                <w:szCs w:val="24"/>
                                <w:lang w:val="en-US"/>
                              </w:rPr>
                              <w:t>corn oil</w:t>
                            </w:r>
                            <w:r w:rsidRPr="000E1C4B">
                              <w:rPr>
                                <w:rFonts w:ascii="Times New Roman" w:eastAsia="Times New Roman" w:hAnsi="Times New Roman" w:cs="Times New Roman"/>
                                <w:sz w:val="24"/>
                                <w:szCs w:val="24"/>
                                <w:lang w:val="en-US"/>
                              </w:rPr>
                              <w:t xml:space="preserve"> and </w:t>
                            </w:r>
                            <w:r w:rsidRPr="000E1C4B">
                              <w:rPr>
                                <w:rFonts w:ascii="Times New Roman" w:eastAsia="Times New Roman" w:hAnsi="Times New Roman" w:cs="Times New Roman"/>
                                <w:b/>
                                <w:bCs/>
                                <w:sz w:val="24"/>
                                <w:szCs w:val="24"/>
                                <w:lang w:val="en-US"/>
                              </w:rPr>
                              <w:t>natural butter</w:t>
                            </w:r>
                            <w:r w:rsidRPr="000E1C4B">
                              <w:rPr>
                                <w:rFonts w:ascii="Times New Roman" w:eastAsia="Times New Roman" w:hAnsi="Times New Roman" w:cs="Times New Roman"/>
                                <w:sz w:val="24"/>
                                <w:szCs w:val="24"/>
                                <w:lang w:val="en-US"/>
                              </w:rPr>
                              <w:t xml:space="preserve"> in varying amounts across fields. </w:t>
                            </w:r>
                            <w:r w:rsidRPr="000E1C4B">
                              <w:rPr>
                                <w:rFonts w:ascii="Times New Roman" w:eastAsia="Times New Roman" w:hAnsi="Times New Roman" w:cs="Times New Roman"/>
                                <w:b/>
                                <w:bCs/>
                                <w:sz w:val="24"/>
                                <w:szCs w:val="24"/>
                                <w:lang w:val="en-US"/>
                              </w:rPr>
                              <w:t>Olive oil</w:t>
                            </w:r>
                            <w:r w:rsidRPr="000E1C4B">
                              <w:rPr>
                                <w:rFonts w:ascii="Times New Roman" w:eastAsia="Times New Roman" w:hAnsi="Times New Roman" w:cs="Times New Roman"/>
                                <w:sz w:val="24"/>
                                <w:szCs w:val="24"/>
                                <w:lang w:val="en-US"/>
                              </w:rPr>
                              <w:t xml:space="preserve"> is also commonly used, especially in </w:t>
                            </w:r>
                            <w:r w:rsidRPr="000E1C4B">
                              <w:rPr>
                                <w:rFonts w:ascii="Times New Roman" w:eastAsia="Times New Roman" w:hAnsi="Times New Roman" w:cs="Times New Roman"/>
                                <w:b/>
                                <w:bCs/>
                                <w:sz w:val="24"/>
                                <w:szCs w:val="24"/>
                                <w:lang w:val="en-US"/>
                              </w:rPr>
                              <w:t>Pharmacy</w:t>
                            </w:r>
                            <w:r w:rsidRPr="000E1C4B">
                              <w:rPr>
                                <w:rFonts w:ascii="Times New Roman" w:eastAsia="Times New Roman" w:hAnsi="Times New Roman" w:cs="Times New Roman"/>
                                <w:sz w:val="24"/>
                                <w:szCs w:val="24"/>
                                <w:lang w:val="en-US"/>
                              </w:rPr>
                              <w:t xml:space="preserve">. </w:t>
                            </w:r>
                            <w:r w:rsidRPr="000E1C4B">
                              <w:rPr>
                                <w:rFonts w:ascii="Times New Roman" w:eastAsia="Times New Roman" w:hAnsi="Times New Roman" w:cs="Times New Roman"/>
                                <w:b/>
                                <w:bCs/>
                                <w:sz w:val="24"/>
                                <w:szCs w:val="24"/>
                                <w:lang w:val="en-US"/>
                              </w:rPr>
                              <w:t>Cotton seed oil</w:t>
                            </w:r>
                            <w:r w:rsidRPr="000E1C4B">
                              <w:rPr>
                                <w:rFonts w:ascii="Times New Roman" w:eastAsia="Times New Roman" w:hAnsi="Times New Roman" w:cs="Times New Roman"/>
                                <w:sz w:val="24"/>
                                <w:szCs w:val="24"/>
                                <w:lang w:val="en-US"/>
                              </w:rPr>
                              <w:t xml:space="preserve"> and </w:t>
                            </w:r>
                            <w:r w:rsidRPr="000E1C4B">
                              <w:rPr>
                                <w:rFonts w:ascii="Times New Roman" w:eastAsia="Times New Roman" w:hAnsi="Times New Roman" w:cs="Times New Roman"/>
                                <w:b/>
                                <w:bCs/>
                                <w:sz w:val="24"/>
                                <w:szCs w:val="24"/>
                                <w:lang w:val="en-US"/>
                              </w:rPr>
                              <w:t>margarine</w:t>
                            </w:r>
                            <w:r w:rsidRPr="000E1C4B">
                              <w:rPr>
                                <w:rFonts w:ascii="Times New Roman" w:eastAsia="Times New Roman" w:hAnsi="Times New Roman" w:cs="Times New Roman"/>
                                <w:sz w:val="24"/>
                                <w:szCs w:val="24"/>
                                <w:lang w:val="en-US"/>
                              </w:rPr>
                              <w:t xml:space="preserve"> are consumed less frequently, with </w:t>
                            </w:r>
                            <w:r w:rsidRPr="000E1C4B">
                              <w:rPr>
                                <w:rFonts w:ascii="Times New Roman" w:eastAsia="Times New Roman" w:hAnsi="Times New Roman" w:cs="Times New Roman"/>
                                <w:b/>
                                <w:bCs/>
                                <w:sz w:val="24"/>
                                <w:szCs w:val="24"/>
                                <w:lang w:val="en-US"/>
                              </w:rPr>
                              <w:t>natural ghee</w:t>
                            </w:r>
                            <w:r w:rsidRPr="000E1C4B">
                              <w:rPr>
                                <w:rFonts w:ascii="Times New Roman" w:eastAsia="Times New Roman" w:hAnsi="Times New Roman" w:cs="Times New Roman"/>
                                <w:sz w:val="24"/>
                                <w:szCs w:val="24"/>
                                <w:lang w:val="en-US"/>
                              </w:rPr>
                              <w:t xml:space="preserve"> being almost unused. Overall, sunflower oil appears to be the most popular choice among students.</w:t>
                            </w:r>
                          </w:p>
                          <w:p w14:paraId="4167DEEC" w14:textId="77777777" w:rsidR="00950A0E" w:rsidRPr="00AE4418"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03E34" id="_x0000_s1065" type="#_x0000_t202" style="position:absolute;left:0;text-align:left;margin-left:-.9pt;margin-top:37.9pt;width:442.5pt;height:128.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" fillcolor="#dceaf7" strokecolor="#156082" strokeweight="2.25pt">
                <v:textbox>
                  <w:txbxContent>
                    <w:p w14:paraId="2030C9D9" w14:textId="77777777" w:rsidR="00B02EA5" w:rsidRDefault="00950A0E" w:rsidP="00B02EA5">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3B62C547" w14:textId="77777777" w:rsidR="000E1C4B" w:rsidRPr="000E1C4B" w:rsidRDefault="000E1C4B" w:rsidP="000E1C4B">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0E1C4B">
                        <w:rPr>
                          <w:rFonts w:ascii="Times New Roman" w:eastAsia="Times New Roman" w:hAnsi="Times New Roman" w:cs="Times New Roman"/>
                          <w:sz w:val="24"/>
                          <w:szCs w:val="24"/>
                          <w:lang w:val="en-US"/>
                        </w:rPr>
                        <w:t xml:space="preserve">Most new students consume </w:t>
                      </w:r>
                      <w:r w:rsidRPr="000E1C4B">
                        <w:rPr>
                          <w:rFonts w:ascii="Times New Roman" w:eastAsia="Times New Roman" w:hAnsi="Times New Roman" w:cs="Times New Roman"/>
                          <w:b/>
                          <w:bCs/>
                          <w:sz w:val="24"/>
                          <w:szCs w:val="24"/>
                          <w:lang w:val="en-US"/>
                        </w:rPr>
                        <w:t>sunflower oil</w:t>
                      </w:r>
                      <w:r w:rsidRPr="000E1C4B">
                        <w:rPr>
                          <w:rFonts w:ascii="Times New Roman" w:eastAsia="Times New Roman" w:hAnsi="Times New Roman" w:cs="Times New Roman"/>
                          <w:sz w:val="24"/>
                          <w:szCs w:val="24"/>
                          <w:lang w:val="en-US"/>
                        </w:rPr>
                        <w:t xml:space="preserve"> (25-54%), followed by </w:t>
                      </w:r>
                      <w:r w:rsidRPr="000E1C4B">
                        <w:rPr>
                          <w:rFonts w:ascii="Times New Roman" w:eastAsia="Times New Roman" w:hAnsi="Times New Roman" w:cs="Times New Roman"/>
                          <w:b/>
                          <w:bCs/>
                          <w:sz w:val="24"/>
                          <w:szCs w:val="24"/>
                          <w:lang w:val="en-US"/>
                        </w:rPr>
                        <w:t>corn oil</w:t>
                      </w:r>
                      <w:r w:rsidRPr="000E1C4B">
                        <w:rPr>
                          <w:rFonts w:ascii="Times New Roman" w:eastAsia="Times New Roman" w:hAnsi="Times New Roman" w:cs="Times New Roman"/>
                          <w:sz w:val="24"/>
                          <w:szCs w:val="24"/>
                          <w:lang w:val="en-US"/>
                        </w:rPr>
                        <w:t xml:space="preserve"> and </w:t>
                      </w:r>
                      <w:r w:rsidRPr="000E1C4B">
                        <w:rPr>
                          <w:rFonts w:ascii="Times New Roman" w:eastAsia="Times New Roman" w:hAnsi="Times New Roman" w:cs="Times New Roman"/>
                          <w:b/>
                          <w:bCs/>
                          <w:sz w:val="24"/>
                          <w:szCs w:val="24"/>
                          <w:lang w:val="en-US"/>
                        </w:rPr>
                        <w:t>natural butter</w:t>
                      </w:r>
                      <w:r w:rsidRPr="000E1C4B">
                        <w:rPr>
                          <w:rFonts w:ascii="Times New Roman" w:eastAsia="Times New Roman" w:hAnsi="Times New Roman" w:cs="Times New Roman"/>
                          <w:sz w:val="24"/>
                          <w:szCs w:val="24"/>
                          <w:lang w:val="en-US"/>
                        </w:rPr>
                        <w:t xml:space="preserve"> in varying amounts across fields. </w:t>
                      </w:r>
                      <w:r w:rsidRPr="000E1C4B">
                        <w:rPr>
                          <w:rFonts w:ascii="Times New Roman" w:eastAsia="Times New Roman" w:hAnsi="Times New Roman" w:cs="Times New Roman"/>
                          <w:b/>
                          <w:bCs/>
                          <w:sz w:val="24"/>
                          <w:szCs w:val="24"/>
                          <w:lang w:val="en-US"/>
                        </w:rPr>
                        <w:t>Olive oil</w:t>
                      </w:r>
                      <w:r w:rsidRPr="000E1C4B">
                        <w:rPr>
                          <w:rFonts w:ascii="Times New Roman" w:eastAsia="Times New Roman" w:hAnsi="Times New Roman" w:cs="Times New Roman"/>
                          <w:sz w:val="24"/>
                          <w:szCs w:val="24"/>
                          <w:lang w:val="en-US"/>
                        </w:rPr>
                        <w:t xml:space="preserve"> is also commonly used, especially in </w:t>
                      </w:r>
                      <w:r w:rsidRPr="000E1C4B">
                        <w:rPr>
                          <w:rFonts w:ascii="Times New Roman" w:eastAsia="Times New Roman" w:hAnsi="Times New Roman" w:cs="Times New Roman"/>
                          <w:b/>
                          <w:bCs/>
                          <w:sz w:val="24"/>
                          <w:szCs w:val="24"/>
                          <w:lang w:val="en-US"/>
                        </w:rPr>
                        <w:t>Pharmacy</w:t>
                      </w:r>
                      <w:r w:rsidRPr="000E1C4B">
                        <w:rPr>
                          <w:rFonts w:ascii="Times New Roman" w:eastAsia="Times New Roman" w:hAnsi="Times New Roman" w:cs="Times New Roman"/>
                          <w:sz w:val="24"/>
                          <w:szCs w:val="24"/>
                          <w:lang w:val="en-US"/>
                        </w:rPr>
                        <w:t xml:space="preserve">. </w:t>
                      </w:r>
                      <w:r w:rsidRPr="000E1C4B">
                        <w:rPr>
                          <w:rFonts w:ascii="Times New Roman" w:eastAsia="Times New Roman" w:hAnsi="Times New Roman" w:cs="Times New Roman"/>
                          <w:b/>
                          <w:bCs/>
                          <w:sz w:val="24"/>
                          <w:szCs w:val="24"/>
                          <w:lang w:val="en-US"/>
                        </w:rPr>
                        <w:t>Cotton seed oil</w:t>
                      </w:r>
                      <w:r w:rsidRPr="000E1C4B">
                        <w:rPr>
                          <w:rFonts w:ascii="Times New Roman" w:eastAsia="Times New Roman" w:hAnsi="Times New Roman" w:cs="Times New Roman"/>
                          <w:sz w:val="24"/>
                          <w:szCs w:val="24"/>
                          <w:lang w:val="en-US"/>
                        </w:rPr>
                        <w:t xml:space="preserve"> and </w:t>
                      </w:r>
                      <w:r w:rsidRPr="000E1C4B">
                        <w:rPr>
                          <w:rFonts w:ascii="Times New Roman" w:eastAsia="Times New Roman" w:hAnsi="Times New Roman" w:cs="Times New Roman"/>
                          <w:b/>
                          <w:bCs/>
                          <w:sz w:val="24"/>
                          <w:szCs w:val="24"/>
                          <w:lang w:val="en-US"/>
                        </w:rPr>
                        <w:t>margarine</w:t>
                      </w:r>
                      <w:r w:rsidRPr="000E1C4B">
                        <w:rPr>
                          <w:rFonts w:ascii="Times New Roman" w:eastAsia="Times New Roman" w:hAnsi="Times New Roman" w:cs="Times New Roman"/>
                          <w:sz w:val="24"/>
                          <w:szCs w:val="24"/>
                          <w:lang w:val="en-US"/>
                        </w:rPr>
                        <w:t xml:space="preserve"> are consumed less frequently, with </w:t>
                      </w:r>
                      <w:r w:rsidRPr="000E1C4B">
                        <w:rPr>
                          <w:rFonts w:ascii="Times New Roman" w:eastAsia="Times New Roman" w:hAnsi="Times New Roman" w:cs="Times New Roman"/>
                          <w:b/>
                          <w:bCs/>
                          <w:sz w:val="24"/>
                          <w:szCs w:val="24"/>
                          <w:lang w:val="en-US"/>
                        </w:rPr>
                        <w:t>natural ghee</w:t>
                      </w:r>
                      <w:r w:rsidRPr="000E1C4B">
                        <w:rPr>
                          <w:rFonts w:ascii="Times New Roman" w:eastAsia="Times New Roman" w:hAnsi="Times New Roman" w:cs="Times New Roman"/>
                          <w:sz w:val="24"/>
                          <w:szCs w:val="24"/>
                          <w:lang w:val="en-US"/>
                        </w:rPr>
                        <w:t xml:space="preserve"> being almost unused. Overall, sunflower oil appears to be the most popular choice among students.</w:t>
                      </w:r>
                    </w:p>
                    <w:p w14:paraId="4167DEEC" w14:textId="77777777" w:rsidR="00950A0E" w:rsidRPr="00AE4418"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48DFEBE2" w14:textId="77777777" w:rsidR="00950A0E" w:rsidRPr="00397EC3" w:rsidRDefault="00950A0E"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Pr>
          <w:rFonts w:asciiTheme="majorHAnsi" w:eastAsia="Times New Roman" w:hAnsiTheme="majorHAnsi" w:cs="Times New Roman"/>
          <w:bCs/>
          <w:i/>
          <w:iCs/>
          <w:sz w:val="24"/>
          <w:szCs w:val="24"/>
        </w:rPr>
        <w:t>Figure 25</w:t>
      </w:r>
    </w:p>
    <w:p w14:paraId="15603BB9" w14:textId="503E0BE5" w:rsidR="00950A0E" w:rsidRDefault="00950A0E" w:rsidP="00AE4418">
      <w:pPr>
        <w:spacing w:after="0" w:line="360" w:lineRule="auto"/>
        <w:jc w:val="center"/>
        <w:rPr>
          <w:rFonts w:asciiTheme="majorHAnsi" w:eastAsia="Times New Roman" w:hAnsiTheme="majorHAnsi" w:cs="Times New Roman"/>
          <w:bCs/>
          <w:i/>
          <w:iCs/>
          <w:sz w:val="24"/>
          <w:szCs w:val="24"/>
        </w:rPr>
      </w:pPr>
    </w:p>
    <w:p w14:paraId="08725919" w14:textId="1CBD3FED" w:rsidR="00313D8C" w:rsidRDefault="006659DC" w:rsidP="00634846">
      <w:pPr>
        <w:pStyle w:val="ListParagraph"/>
        <w:numPr>
          <w:ilvl w:val="0"/>
          <w:numId w:val="16"/>
        </w:numPr>
        <w:spacing w:after="0" w:line="360" w:lineRule="auto"/>
        <w:rPr>
          <w:rFonts w:asciiTheme="majorHAnsi" w:eastAsia="Times New Roman" w:hAnsiTheme="majorHAnsi" w:cs="Times New Roman"/>
          <w:bCs/>
          <w:sz w:val="24"/>
          <w:szCs w:val="24"/>
        </w:rPr>
      </w:pPr>
      <w:r w:rsidRPr="006659DC">
        <w:rPr>
          <w:rFonts w:asciiTheme="majorHAnsi" w:eastAsia="Times New Roman" w:hAnsiTheme="majorHAnsi" w:cs="Times New Roman"/>
          <w:bCs/>
          <w:sz w:val="24"/>
          <w:szCs w:val="24"/>
        </w:rPr>
        <w:t xml:space="preserve">How many </w:t>
      </w:r>
      <w:r w:rsidRPr="006659DC">
        <w:rPr>
          <w:rFonts w:asciiTheme="majorHAnsi" w:eastAsia="Times New Roman" w:hAnsiTheme="majorHAnsi" w:cs="Times New Roman"/>
          <w:bCs/>
          <w:sz w:val="24"/>
          <w:szCs w:val="24"/>
        </w:rPr>
        <w:t>liters</w:t>
      </w:r>
      <w:r w:rsidRPr="006659DC">
        <w:rPr>
          <w:rFonts w:asciiTheme="majorHAnsi" w:eastAsia="Times New Roman" w:hAnsiTheme="majorHAnsi" w:cs="Times New Roman"/>
          <w:bCs/>
          <w:sz w:val="24"/>
          <w:szCs w:val="24"/>
        </w:rPr>
        <w:t xml:space="preserve"> of water do you drink daily? </w:t>
      </w:r>
    </w:p>
    <w:tbl>
      <w:tblPr>
        <w:tblpPr w:leftFromText="180" w:rightFromText="180" w:vertAnchor="text" w:horzAnchor="margin" w:tblpXSpec="center" w:tblpY="77"/>
        <w:tblW w:w="10520" w:type="dxa"/>
        <w:tblLook w:val="04A0" w:firstRow="1" w:lastRow="0" w:firstColumn="1" w:lastColumn="0" w:noHBand="0" w:noVBand="1"/>
      </w:tblPr>
      <w:tblGrid>
        <w:gridCol w:w="2080"/>
        <w:gridCol w:w="1640"/>
        <w:gridCol w:w="1700"/>
        <w:gridCol w:w="1560"/>
        <w:gridCol w:w="2160"/>
        <w:gridCol w:w="1380"/>
      </w:tblGrid>
      <w:tr w:rsidR="00F113ED" w:rsidRPr="00F113ED" w14:paraId="4CE7A545" w14:textId="77777777" w:rsidTr="00F113ED">
        <w:trPr>
          <w:trHeight w:val="288"/>
        </w:trPr>
        <w:tc>
          <w:tcPr>
            <w:tcW w:w="2080" w:type="dxa"/>
            <w:tcBorders>
              <w:top w:val="single" w:sz="4" w:space="0" w:color="44B3E1"/>
              <w:left w:val="single" w:sz="4" w:space="0" w:color="44B3E1"/>
              <w:bottom w:val="single" w:sz="4" w:space="0" w:color="44B3E1"/>
              <w:right w:val="nil"/>
            </w:tcBorders>
            <w:shd w:val="clear" w:color="156082" w:fill="156082"/>
            <w:vAlign w:val="center"/>
            <w:hideMark/>
          </w:tcPr>
          <w:p w14:paraId="1BFF895B"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Water Consumption</w:t>
            </w:r>
          </w:p>
        </w:tc>
        <w:tc>
          <w:tcPr>
            <w:tcW w:w="1640" w:type="dxa"/>
            <w:tcBorders>
              <w:top w:val="single" w:sz="4" w:space="0" w:color="44B3E1"/>
              <w:left w:val="nil"/>
              <w:bottom w:val="single" w:sz="4" w:space="0" w:color="44B3E1"/>
              <w:right w:val="nil"/>
            </w:tcBorders>
            <w:shd w:val="clear" w:color="156082" w:fill="156082"/>
            <w:vAlign w:val="center"/>
            <w:hideMark/>
          </w:tcPr>
          <w:p w14:paraId="35453336"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 xml:space="preserve">Agriculture </w:t>
            </w:r>
          </w:p>
        </w:tc>
        <w:tc>
          <w:tcPr>
            <w:tcW w:w="1700" w:type="dxa"/>
            <w:tcBorders>
              <w:top w:val="single" w:sz="4" w:space="0" w:color="44B3E1"/>
              <w:left w:val="nil"/>
              <w:bottom w:val="single" w:sz="4" w:space="0" w:color="44B3E1"/>
              <w:right w:val="nil"/>
            </w:tcBorders>
            <w:shd w:val="clear" w:color="156082" w:fill="156082"/>
            <w:vAlign w:val="center"/>
            <w:hideMark/>
          </w:tcPr>
          <w:p w14:paraId="3ACA7F93"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 xml:space="preserve">Engineering </w:t>
            </w:r>
          </w:p>
        </w:tc>
        <w:tc>
          <w:tcPr>
            <w:tcW w:w="1560" w:type="dxa"/>
            <w:tcBorders>
              <w:top w:val="single" w:sz="4" w:space="0" w:color="44B3E1"/>
              <w:left w:val="nil"/>
              <w:bottom w:val="single" w:sz="4" w:space="0" w:color="44B3E1"/>
              <w:right w:val="nil"/>
            </w:tcBorders>
            <w:shd w:val="clear" w:color="156082" w:fill="156082"/>
            <w:vAlign w:val="center"/>
            <w:hideMark/>
          </w:tcPr>
          <w:p w14:paraId="058D05E5"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 xml:space="preserve">Pharmacy </w:t>
            </w:r>
          </w:p>
        </w:tc>
        <w:tc>
          <w:tcPr>
            <w:tcW w:w="2160" w:type="dxa"/>
            <w:tcBorders>
              <w:top w:val="single" w:sz="4" w:space="0" w:color="44B3E1"/>
              <w:left w:val="nil"/>
              <w:bottom w:val="single" w:sz="4" w:space="0" w:color="44B3E1"/>
              <w:right w:val="nil"/>
            </w:tcBorders>
            <w:shd w:val="clear" w:color="156082" w:fill="156082"/>
            <w:vAlign w:val="center"/>
            <w:hideMark/>
          </w:tcPr>
          <w:p w14:paraId="0E27CD5A"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27FDC126" w14:textId="77777777" w:rsidR="00F113ED" w:rsidRPr="00F113ED" w:rsidRDefault="00F113ED" w:rsidP="00F113ED">
            <w:pPr>
              <w:spacing w:after="0" w:line="240" w:lineRule="auto"/>
              <w:rPr>
                <w:rFonts w:ascii="Aptos Narrow" w:eastAsia="Times New Roman" w:hAnsi="Aptos Narrow" w:cs="Times New Roman"/>
                <w:b/>
                <w:bCs/>
                <w:color w:val="FFFFFF"/>
                <w:lang w:val="en-US" w:eastAsia="en-US"/>
              </w:rPr>
            </w:pPr>
            <w:r w:rsidRPr="00F113ED">
              <w:rPr>
                <w:rFonts w:ascii="Aptos Narrow" w:eastAsia="Times New Roman" w:hAnsi="Aptos Narrow" w:cs="Times New Roman"/>
                <w:b/>
                <w:bCs/>
                <w:color w:val="FFFFFF"/>
                <w:lang w:val="en-US" w:eastAsia="en-US"/>
              </w:rPr>
              <w:t xml:space="preserve">Blank </w:t>
            </w:r>
          </w:p>
        </w:tc>
      </w:tr>
      <w:tr w:rsidR="00F113ED" w:rsidRPr="00F113ED" w14:paraId="10475C56" w14:textId="77777777" w:rsidTr="00F113ED">
        <w:trPr>
          <w:trHeight w:val="288"/>
        </w:trPr>
        <w:tc>
          <w:tcPr>
            <w:tcW w:w="2080" w:type="dxa"/>
            <w:tcBorders>
              <w:top w:val="single" w:sz="4" w:space="0" w:color="44B3E1"/>
              <w:left w:val="single" w:sz="4" w:space="0" w:color="44B3E1"/>
              <w:bottom w:val="single" w:sz="4" w:space="0" w:color="44B3E1"/>
              <w:right w:val="nil"/>
            </w:tcBorders>
            <w:shd w:val="clear" w:color="C0E6F5" w:fill="C0E6F5"/>
            <w:vAlign w:val="center"/>
            <w:hideMark/>
          </w:tcPr>
          <w:p w14:paraId="6DBC396E" w14:textId="6DD8E056" w:rsidR="00F113ED" w:rsidRPr="00F113ED" w:rsidRDefault="00F113ED" w:rsidP="00F113ED">
            <w:pPr>
              <w:spacing w:after="0" w:line="240" w:lineRule="auto"/>
              <w:rPr>
                <w:rFonts w:ascii="Aptos Narrow" w:eastAsia="Times New Roman" w:hAnsi="Aptos Narrow" w:cs="Times New Roman"/>
                <w:b/>
                <w:bCs/>
                <w:color w:val="000000"/>
                <w:lang w:val="en-US" w:eastAsia="en-US"/>
              </w:rPr>
            </w:pPr>
            <w:r w:rsidRPr="00F113ED">
              <w:rPr>
                <w:rFonts w:ascii="Aptos Narrow" w:eastAsia="Times New Roman" w:hAnsi="Aptos Narrow" w:cs="Times New Roman"/>
                <w:b/>
                <w:bCs/>
                <w:color w:val="000000"/>
                <w:lang w:val="en-US" w:eastAsia="en-US"/>
              </w:rPr>
              <w:t xml:space="preserve">Less than one </w:t>
            </w:r>
            <w:r w:rsidRPr="00F113ED">
              <w:rPr>
                <w:rFonts w:ascii="Aptos Narrow" w:eastAsia="Times New Roman" w:hAnsi="Aptos Narrow" w:cs="Times New Roman"/>
                <w:b/>
                <w:bCs/>
                <w:color w:val="000000"/>
                <w:lang w:val="en-US" w:eastAsia="en-US"/>
              </w:rPr>
              <w:t>liter</w:t>
            </w:r>
          </w:p>
        </w:tc>
        <w:tc>
          <w:tcPr>
            <w:tcW w:w="1640" w:type="dxa"/>
            <w:tcBorders>
              <w:top w:val="single" w:sz="4" w:space="0" w:color="44B3E1"/>
              <w:left w:val="nil"/>
              <w:bottom w:val="single" w:sz="4" w:space="0" w:color="44B3E1"/>
              <w:right w:val="nil"/>
            </w:tcBorders>
            <w:shd w:val="clear" w:color="C0E6F5" w:fill="C0E6F5"/>
            <w:vAlign w:val="center"/>
            <w:hideMark/>
          </w:tcPr>
          <w:p w14:paraId="68F42A58"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19.51%</w:t>
            </w:r>
          </w:p>
        </w:tc>
        <w:tc>
          <w:tcPr>
            <w:tcW w:w="1700" w:type="dxa"/>
            <w:tcBorders>
              <w:top w:val="single" w:sz="4" w:space="0" w:color="44B3E1"/>
              <w:left w:val="nil"/>
              <w:bottom w:val="single" w:sz="4" w:space="0" w:color="44B3E1"/>
              <w:right w:val="nil"/>
            </w:tcBorders>
            <w:shd w:val="clear" w:color="C0E6F5" w:fill="C0E6F5"/>
            <w:vAlign w:val="center"/>
            <w:hideMark/>
          </w:tcPr>
          <w:p w14:paraId="7A0955B2"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8.51%</w:t>
            </w:r>
          </w:p>
        </w:tc>
        <w:tc>
          <w:tcPr>
            <w:tcW w:w="1560" w:type="dxa"/>
            <w:tcBorders>
              <w:top w:val="single" w:sz="4" w:space="0" w:color="44B3E1"/>
              <w:left w:val="nil"/>
              <w:bottom w:val="single" w:sz="4" w:space="0" w:color="44B3E1"/>
              <w:right w:val="nil"/>
            </w:tcBorders>
            <w:shd w:val="clear" w:color="C0E6F5" w:fill="C0E6F5"/>
            <w:vAlign w:val="center"/>
            <w:hideMark/>
          </w:tcPr>
          <w:p w14:paraId="532984CD"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10.38%</w:t>
            </w:r>
          </w:p>
        </w:tc>
        <w:tc>
          <w:tcPr>
            <w:tcW w:w="2160" w:type="dxa"/>
            <w:tcBorders>
              <w:top w:val="single" w:sz="4" w:space="0" w:color="44B3E1"/>
              <w:left w:val="nil"/>
              <w:bottom w:val="single" w:sz="4" w:space="0" w:color="44B3E1"/>
              <w:right w:val="nil"/>
            </w:tcBorders>
            <w:shd w:val="clear" w:color="C0E6F5" w:fill="C0E6F5"/>
            <w:vAlign w:val="center"/>
            <w:hideMark/>
          </w:tcPr>
          <w:p w14:paraId="7AD87F1E"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9.68%</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5E918926"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0%</w:t>
            </w:r>
          </w:p>
        </w:tc>
      </w:tr>
      <w:tr w:rsidR="00F113ED" w:rsidRPr="00F113ED" w14:paraId="2EBA15F2" w14:textId="77777777" w:rsidTr="00F113ED">
        <w:trPr>
          <w:trHeight w:val="288"/>
        </w:trPr>
        <w:tc>
          <w:tcPr>
            <w:tcW w:w="2080" w:type="dxa"/>
            <w:tcBorders>
              <w:top w:val="single" w:sz="4" w:space="0" w:color="44B3E1"/>
              <w:left w:val="single" w:sz="4" w:space="0" w:color="44B3E1"/>
              <w:bottom w:val="single" w:sz="4" w:space="0" w:color="44B3E1"/>
              <w:right w:val="nil"/>
            </w:tcBorders>
            <w:vAlign w:val="center"/>
            <w:hideMark/>
          </w:tcPr>
          <w:p w14:paraId="1CAE0771" w14:textId="24890D55" w:rsidR="00F113ED" w:rsidRPr="00F113ED" w:rsidRDefault="00F113ED" w:rsidP="00F113ED">
            <w:pPr>
              <w:spacing w:after="0" w:line="240" w:lineRule="auto"/>
              <w:rPr>
                <w:rFonts w:ascii="Aptos Narrow" w:eastAsia="Times New Roman" w:hAnsi="Aptos Narrow" w:cs="Times New Roman"/>
                <w:b/>
                <w:bCs/>
                <w:color w:val="000000"/>
                <w:lang w:val="en-US" w:eastAsia="en-US"/>
              </w:rPr>
            </w:pPr>
            <w:r w:rsidRPr="00F113ED">
              <w:rPr>
                <w:rFonts w:ascii="Aptos Narrow" w:eastAsia="Times New Roman" w:hAnsi="Aptos Narrow" w:cs="Times New Roman"/>
                <w:b/>
                <w:bCs/>
                <w:color w:val="000000"/>
                <w:lang w:val="en-US" w:eastAsia="en-US"/>
              </w:rPr>
              <w:t xml:space="preserve">One </w:t>
            </w:r>
            <w:r w:rsidRPr="00F113ED">
              <w:rPr>
                <w:rFonts w:ascii="Aptos Narrow" w:eastAsia="Times New Roman" w:hAnsi="Aptos Narrow" w:cs="Times New Roman"/>
                <w:b/>
                <w:bCs/>
                <w:color w:val="000000"/>
                <w:lang w:val="en-US" w:eastAsia="en-US"/>
              </w:rPr>
              <w:t>liter</w:t>
            </w:r>
            <w:r w:rsidRPr="00F113ED">
              <w:rPr>
                <w:rFonts w:ascii="Aptos Narrow" w:eastAsia="Times New Roman" w:hAnsi="Aptos Narrow" w:cs="Times New Roman"/>
                <w:b/>
                <w:bCs/>
                <w:color w:val="000000"/>
                <w:lang w:val="en-US" w:eastAsia="en-US"/>
              </w:rPr>
              <w:t xml:space="preserve"> (4 glasses)</w:t>
            </w:r>
          </w:p>
        </w:tc>
        <w:tc>
          <w:tcPr>
            <w:tcW w:w="1640" w:type="dxa"/>
            <w:tcBorders>
              <w:top w:val="single" w:sz="4" w:space="0" w:color="44B3E1"/>
              <w:left w:val="nil"/>
              <w:bottom w:val="single" w:sz="4" w:space="0" w:color="44B3E1"/>
              <w:right w:val="nil"/>
            </w:tcBorders>
            <w:vAlign w:val="center"/>
            <w:hideMark/>
          </w:tcPr>
          <w:p w14:paraId="5B60365E"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40.24%</w:t>
            </w:r>
          </w:p>
        </w:tc>
        <w:tc>
          <w:tcPr>
            <w:tcW w:w="1700" w:type="dxa"/>
            <w:tcBorders>
              <w:top w:val="single" w:sz="4" w:space="0" w:color="44B3E1"/>
              <w:left w:val="nil"/>
              <w:bottom w:val="single" w:sz="4" w:space="0" w:color="44B3E1"/>
              <w:right w:val="nil"/>
            </w:tcBorders>
            <w:vAlign w:val="center"/>
            <w:hideMark/>
          </w:tcPr>
          <w:p w14:paraId="15129675"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29.79%</w:t>
            </w:r>
          </w:p>
        </w:tc>
        <w:tc>
          <w:tcPr>
            <w:tcW w:w="1560" w:type="dxa"/>
            <w:tcBorders>
              <w:top w:val="single" w:sz="4" w:space="0" w:color="44B3E1"/>
              <w:left w:val="nil"/>
              <w:bottom w:val="single" w:sz="4" w:space="0" w:color="44B3E1"/>
              <w:right w:val="nil"/>
            </w:tcBorders>
            <w:vAlign w:val="center"/>
            <w:hideMark/>
          </w:tcPr>
          <w:p w14:paraId="0522C5F9"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35.38%</w:t>
            </w:r>
          </w:p>
        </w:tc>
        <w:tc>
          <w:tcPr>
            <w:tcW w:w="2160" w:type="dxa"/>
            <w:tcBorders>
              <w:top w:val="single" w:sz="4" w:space="0" w:color="44B3E1"/>
              <w:left w:val="nil"/>
              <w:bottom w:val="single" w:sz="4" w:space="0" w:color="44B3E1"/>
              <w:right w:val="nil"/>
            </w:tcBorders>
            <w:vAlign w:val="center"/>
            <w:hideMark/>
          </w:tcPr>
          <w:p w14:paraId="22118F2A"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vAlign w:val="center"/>
            <w:hideMark/>
          </w:tcPr>
          <w:p w14:paraId="16AE1075"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100%</w:t>
            </w:r>
          </w:p>
        </w:tc>
      </w:tr>
      <w:tr w:rsidR="00F113ED" w:rsidRPr="00F113ED" w14:paraId="7541DB17" w14:textId="77777777" w:rsidTr="00F113ED">
        <w:trPr>
          <w:trHeight w:val="288"/>
        </w:trPr>
        <w:tc>
          <w:tcPr>
            <w:tcW w:w="2080" w:type="dxa"/>
            <w:tcBorders>
              <w:top w:val="single" w:sz="4" w:space="0" w:color="44B3E1"/>
              <w:left w:val="single" w:sz="4" w:space="0" w:color="44B3E1"/>
              <w:bottom w:val="single" w:sz="4" w:space="0" w:color="44B3E1"/>
              <w:right w:val="nil"/>
            </w:tcBorders>
            <w:shd w:val="clear" w:color="C0E6F5" w:fill="C0E6F5"/>
            <w:vAlign w:val="center"/>
            <w:hideMark/>
          </w:tcPr>
          <w:p w14:paraId="33E8BCA8" w14:textId="4CDB8655" w:rsidR="00F113ED" w:rsidRPr="00F113ED" w:rsidRDefault="00F113ED" w:rsidP="00F113ED">
            <w:pPr>
              <w:spacing w:after="0" w:line="240" w:lineRule="auto"/>
              <w:rPr>
                <w:rFonts w:ascii="Aptos Narrow" w:eastAsia="Times New Roman" w:hAnsi="Aptos Narrow" w:cs="Times New Roman"/>
                <w:b/>
                <w:bCs/>
                <w:color w:val="000000"/>
                <w:lang w:val="en-US" w:eastAsia="en-US"/>
              </w:rPr>
            </w:pPr>
            <w:r w:rsidRPr="00F113ED">
              <w:rPr>
                <w:rFonts w:ascii="Aptos Narrow" w:eastAsia="Times New Roman" w:hAnsi="Aptos Narrow" w:cs="Times New Roman"/>
                <w:b/>
                <w:bCs/>
                <w:color w:val="000000"/>
                <w:lang w:val="en-US" w:eastAsia="en-US"/>
              </w:rPr>
              <w:t xml:space="preserve">Two </w:t>
            </w:r>
            <w:r w:rsidRPr="00F113ED">
              <w:rPr>
                <w:rFonts w:ascii="Aptos Narrow" w:eastAsia="Times New Roman" w:hAnsi="Aptos Narrow" w:cs="Times New Roman"/>
                <w:b/>
                <w:bCs/>
                <w:color w:val="000000"/>
                <w:lang w:val="en-US" w:eastAsia="en-US"/>
              </w:rPr>
              <w:t>liters</w:t>
            </w:r>
            <w:r w:rsidRPr="00F113ED">
              <w:rPr>
                <w:rFonts w:ascii="Aptos Narrow" w:eastAsia="Times New Roman" w:hAnsi="Aptos Narrow" w:cs="Times New Roman"/>
                <w:b/>
                <w:bCs/>
                <w:color w:val="000000"/>
                <w:lang w:val="en-US" w:eastAsia="en-US"/>
              </w:rPr>
              <w:t xml:space="preserve"> (8 glasses)</w:t>
            </w:r>
          </w:p>
        </w:tc>
        <w:tc>
          <w:tcPr>
            <w:tcW w:w="1640" w:type="dxa"/>
            <w:tcBorders>
              <w:top w:val="single" w:sz="4" w:space="0" w:color="44B3E1"/>
              <w:left w:val="nil"/>
              <w:bottom w:val="single" w:sz="4" w:space="0" w:color="44B3E1"/>
              <w:right w:val="nil"/>
            </w:tcBorders>
            <w:shd w:val="clear" w:color="C0E6F5" w:fill="C0E6F5"/>
            <w:vAlign w:val="center"/>
            <w:hideMark/>
          </w:tcPr>
          <w:p w14:paraId="029A4769"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28.05%</w:t>
            </w:r>
          </w:p>
        </w:tc>
        <w:tc>
          <w:tcPr>
            <w:tcW w:w="1700" w:type="dxa"/>
            <w:tcBorders>
              <w:top w:val="single" w:sz="4" w:space="0" w:color="44B3E1"/>
              <w:left w:val="nil"/>
              <w:bottom w:val="single" w:sz="4" w:space="0" w:color="44B3E1"/>
              <w:right w:val="nil"/>
            </w:tcBorders>
            <w:shd w:val="clear" w:color="C0E6F5" w:fill="C0E6F5"/>
            <w:vAlign w:val="center"/>
            <w:hideMark/>
          </w:tcPr>
          <w:p w14:paraId="73B23A78"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36.17%</w:t>
            </w:r>
          </w:p>
        </w:tc>
        <w:tc>
          <w:tcPr>
            <w:tcW w:w="1560" w:type="dxa"/>
            <w:tcBorders>
              <w:top w:val="single" w:sz="4" w:space="0" w:color="44B3E1"/>
              <w:left w:val="nil"/>
              <w:bottom w:val="single" w:sz="4" w:space="0" w:color="44B3E1"/>
              <w:right w:val="nil"/>
            </w:tcBorders>
            <w:shd w:val="clear" w:color="C0E6F5" w:fill="C0E6F5"/>
            <w:vAlign w:val="center"/>
            <w:hideMark/>
          </w:tcPr>
          <w:p w14:paraId="1779F7B3"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38.22%</w:t>
            </w:r>
          </w:p>
        </w:tc>
        <w:tc>
          <w:tcPr>
            <w:tcW w:w="2160" w:type="dxa"/>
            <w:tcBorders>
              <w:top w:val="single" w:sz="4" w:space="0" w:color="44B3E1"/>
              <w:left w:val="nil"/>
              <w:bottom w:val="single" w:sz="4" w:space="0" w:color="44B3E1"/>
              <w:right w:val="nil"/>
            </w:tcBorders>
            <w:shd w:val="clear" w:color="C0E6F5" w:fill="C0E6F5"/>
            <w:vAlign w:val="center"/>
            <w:hideMark/>
          </w:tcPr>
          <w:p w14:paraId="3D203A03"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45.16%</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185E5078"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0%</w:t>
            </w:r>
          </w:p>
        </w:tc>
      </w:tr>
      <w:tr w:rsidR="00F113ED" w:rsidRPr="00F113ED" w14:paraId="601F30B1" w14:textId="77777777" w:rsidTr="00F113ED">
        <w:trPr>
          <w:trHeight w:val="288"/>
        </w:trPr>
        <w:tc>
          <w:tcPr>
            <w:tcW w:w="2080" w:type="dxa"/>
            <w:tcBorders>
              <w:top w:val="single" w:sz="4" w:space="0" w:color="44B3E1"/>
              <w:left w:val="single" w:sz="4" w:space="0" w:color="44B3E1"/>
              <w:bottom w:val="single" w:sz="4" w:space="0" w:color="44B3E1"/>
              <w:right w:val="nil"/>
            </w:tcBorders>
            <w:vAlign w:val="center"/>
            <w:hideMark/>
          </w:tcPr>
          <w:p w14:paraId="7A7EF6D7" w14:textId="4849994D" w:rsidR="00F113ED" w:rsidRPr="00F113ED" w:rsidRDefault="00F113ED" w:rsidP="00F113ED">
            <w:pPr>
              <w:spacing w:after="0" w:line="240" w:lineRule="auto"/>
              <w:rPr>
                <w:rFonts w:ascii="Aptos Narrow" w:eastAsia="Times New Roman" w:hAnsi="Aptos Narrow" w:cs="Times New Roman"/>
                <w:b/>
                <w:bCs/>
                <w:color w:val="000000"/>
                <w:lang w:val="en-US" w:eastAsia="en-US"/>
              </w:rPr>
            </w:pPr>
            <w:r w:rsidRPr="00F113ED">
              <w:rPr>
                <w:rFonts w:ascii="Aptos Narrow" w:eastAsia="Times New Roman" w:hAnsi="Aptos Narrow" w:cs="Times New Roman"/>
                <w:b/>
                <w:bCs/>
                <w:color w:val="000000"/>
                <w:lang w:val="en-US" w:eastAsia="en-US"/>
              </w:rPr>
              <w:t xml:space="preserve">More than two </w:t>
            </w:r>
            <w:r w:rsidRPr="00F113ED">
              <w:rPr>
                <w:rFonts w:ascii="Aptos Narrow" w:eastAsia="Times New Roman" w:hAnsi="Aptos Narrow" w:cs="Times New Roman"/>
                <w:b/>
                <w:bCs/>
                <w:color w:val="000000"/>
                <w:lang w:val="en-US" w:eastAsia="en-US"/>
              </w:rPr>
              <w:t>liters</w:t>
            </w:r>
          </w:p>
        </w:tc>
        <w:tc>
          <w:tcPr>
            <w:tcW w:w="1640" w:type="dxa"/>
            <w:tcBorders>
              <w:top w:val="single" w:sz="4" w:space="0" w:color="44B3E1"/>
              <w:left w:val="nil"/>
              <w:bottom w:val="single" w:sz="4" w:space="0" w:color="44B3E1"/>
              <w:right w:val="nil"/>
            </w:tcBorders>
            <w:vAlign w:val="center"/>
            <w:hideMark/>
          </w:tcPr>
          <w:p w14:paraId="73D08F1D"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12.20%</w:t>
            </w:r>
          </w:p>
        </w:tc>
        <w:tc>
          <w:tcPr>
            <w:tcW w:w="1700" w:type="dxa"/>
            <w:tcBorders>
              <w:top w:val="single" w:sz="4" w:space="0" w:color="44B3E1"/>
              <w:left w:val="nil"/>
              <w:bottom w:val="single" w:sz="4" w:space="0" w:color="44B3E1"/>
              <w:right w:val="nil"/>
            </w:tcBorders>
            <w:vAlign w:val="center"/>
            <w:hideMark/>
          </w:tcPr>
          <w:p w14:paraId="230F32DD"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25.53%</w:t>
            </w:r>
          </w:p>
        </w:tc>
        <w:tc>
          <w:tcPr>
            <w:tcW w:w="1560" w:type="dxa"/>
            <w:tcBorders>
              <w:top w:val="single" w:sz="4" w:space="0" w:color="44B3E1"/>
              <w:left w:val="nil"/>
              <w:bottom w:val="single" w:sz="4" w:space="0" w:color="44B3E1"/>
              <w:right w:val="nil"/>
            </w:tcBorders>
            <w:vAlign w:val="center"/>
            <w:hideMark/>
          </w:tcPr>
          <w:p w14:paraId="191F0E59"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16.98%</w:t>
            </w:r>
          </w:p>
        </w:tc>
        <w:tc>
          <w:tcPr>
            <w:tcW w:w="2160" w:type="dxa"/>
            <w:tcBorders>
              <w:top w:val="single" w:sz="4" w:space="0" w:color="44B3E1"/>
              <w:left w:val="nil"/>
              <w:bottom w:val="single" w:sz="4" w:space="0" w:color="44B3E1"/>
              <w:right w:val="nil"/>
            </w:tcBorders>
            <w:vAlign w:val="center"/>
            <w:hideMark/>
          </w:tcPr>
          <w:p w14:paraId="57761970"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16.13%</w:t>
            </w:r>
          </w:p>
        </w:tc>
        <w:tc>
          <w:tcPr>
            <w:tcW w:w="1380" w:type="dxa"/>
            <w:tcBorders>
              <w:top w:val="single" w:sz="4" w:space="0" w:color="44B3E1"/>
              <w:left w:val="nil"/>
              <w:bottom w:val="single" w:sz="4" w:space="0" w:color="44B3E1"/>
              <w:right w:val="single" w:sz="4" w:space="0" w:color="44B3E1"/>
            </w:tcBorders>
            <w:vAlign w:val="center"/>
            <w:hideMark/>
          </w:tcPr>
          <w:p w14:paraId="68BAC4DD" w14:textId="77777777" w:rsidR="00F113ED" w:rsidRPr="00F113ED" w:rsidRDefault="00F113ED" w:rsidP="00F113ED">
            <w:pPr>
              <w:spacing w:after="0" w:line="240" w:lineRule="auto"/>
              <w:rPr>
                <w:rFonts w:ascii="Aptos Narrow" w:eastAsia="Times New Roman" w:hAnsi="Aptos Narrow" w:cs="Times New Roman"/>
                <w:color w:val="000000"/>
                <w:lang w:val="en-US" w:eastAsia="en-US"/>
              </w:rPr>
            </w:pPr>
            <w:r w:rsidRPr="00F113ED">
              <w:rPr>
                <w:rFonts w:ascii="Aptos Narrow" w:eastAsia="Times New Roman" w:hAnsi="Aptos Narrow" w:cs="Times New Roman"/>
                <w:color w:val="000000"/>
                <w:lang w:val="en-US" w:eastAsia="en-US"/>
              </w:rPr>
              <w:t>0%</w:t>
            </w:r>
          </w:p>
        </w:tc>
      </w:tr>
    </w:tbl>
    <w:p w14:paraId="642E5ABB" w14:textId="77777777" w:rsidR="006659DC" w:rsidRDefault="006659DC" w:rsidP="006659DC">
      <w:pPr>
        <w:spacing w:after="0" w:line="360" w:lineRule="auto"/>
        <w:rPr>
          <w:rFonts w:asciiTheme="majorHAnsi" w:eastAsia="Times New Roman" w:hAnsiTheme="majorHAnsi" w:cs="Times New Roman"/>
          <w:bCs/>
          <w:sz w:val="24"/>
          <w:szCs w:val="24"/>
        </w:rPr>
      </w:pPr>
    </w:p>
    <w:p w14:paraId="1AFA2750" w14:textId="77777777" w:rsidR="006659DC" w:rsidRDefault="006659DC" w:rsidP="006659DC">
      <w:pPr>
        <w:spacing w:after="0" w:line="360" w:lineRule="auto"/>
        <w:rPr>
          <w:rFonts w:asciiTheme="majorHAnsi" w:eastAsia="Times New Roman" w:hAnsiTheme="majorHAnsi" w:cs="Times New Roman"/>
          <w:bCs/>
          <w:sz w:val="24"/>
          <w:szCs w:val="24"/>
        </w:rPr>
      </w:pPr>
    </w:p>
    <w:p w14:paraId="17442294" w14:textId="77777777" w:rsidR="006659DC" w:rsidRDefault="006659DC" w:rsidP="006659DC">
      <w:pPr>
        <w:spacing w:after="0" w:line="360" w:lineRule="auto"/>
        <w:rPr>
          <w:rFonts w:asciiTheme="majorHAnsi" w:eastAsia="Times New Roman" w:hAnsiTheme="majorHAnsi" w:cs="Times New Roman"/>
          <w:bCs/>
          <w:sz w:val="24"/>
          <w:szCs w:val="24"/>
        </w:rPr>
      </w:pPr>
    </w:p>
    <w:p w14:paraId="15307AA5" w14:textId="77777777" w:rsidR="006659DC" w:rsidRDefault="006659DC" w:rsidP="006659DC">
      <w:pPr>
        <w:spacing w:after="0" w:line="360" w:lineRule="auto"/>
        <w:rPr>
          <w:rFonts w:asciiTheme="majorHAnsi" w:eastAsia="Times New Roman" w:hAnsiTheme="majorHAnsi" w:cs="Times New Roman"/>
          <w:bCs/>
          <w:sz w:val="24"/>
          <w:szCs w:val="24"/>
        </w:rPr>
      </w:pPr>
    </w:p>
    <w:p w14:paraId="7A63EDC3" w14:textId="77777777" w:rsidR="006659DC" w:rsidRDefault="006659DC" w:rsidP="006659DC">
      <w:pPr>
        <w:spacing w:after="0" w:line="360" w:lineRule="auto"/>
        <w:rPr>
          <w:rFonts w:asciiTheme="majorHAnsi" w:eastAsia="Times New Roman" w:hAnsiTheme="majorHAnsi" w:cs="Times New Roman"/>
          <w:bCs/>
          <w:sz w:val="24"/>
          <w:szCs w:val="24"/>
        </w:rPr>
      </w:pPr>
    </w:p>
    <w:p w14:paraId="6E9CC980" w14:textId="77777777" w:rsidR="006659DC" w:rsidRDefault="006659DC" w:rsidP="006659DC">
      <w:pPr>
        <w:spacing w:after="0" w:line="360" w:lineRule="auto"/>
        <w:rPr>
          <w:rFonts w:asciiTheme="majorHAnsi" w:eastAsia="Times New Roman" w:hAnsiTheme="majorHAnsi" w:cs="Times New Roman"/>
          <w:bCs/>
          <w:sz w:val="24"/>
          <w:szCs w:val="24"/>
        </w:rPr>
      </w:pPr>
    </w:p>
    <w:p w14:paraId="4AF50BB0" w14:textId="512D1281" w:rsidR="006659DC" w:rsidRDefault="00F113ED" w:rsidP="00F113ED">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492BC0CB" wp14:editId="3A52B970">
            <wp:extent cx="4663440" cy="2872740"/>
            <wp:effectExtent l="0" t="0" r="3810" b="3810"/>
            <wp:docPr id="1367818454" name="Chart 1">
              <a:extLst xmlns:a="http://schemas.openxmlformats.org/drawingml/2006/main">
                <a:ext uri="{FF2B5EF4-FFF2-40B4-BE49-F238E27FC236}">
                  <a16:creationId xmlns:a16="http://schemas.microsoft.com/office/drawing/2014/main" id="{20A52EA2-1823-B0C6-22C6-D1E8584811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573EE77" w14:textId="77777777" w:rsidR="00F113ED" w:rsidRPr="00B02EA5" w:rsidRDefault="00F113ED" w:rsidP="00F113ED">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61664" behindDoc="0" locked="0" layoutInCell="1" allowOverlap="1" wp14:anchorId="6B901ED9" wp14:editId="787ED3F5">
                <wp:simplePos x="0" y="0"/>
                <wp:positionH relativeFrom="margin">
                  <wp:posOffset>3810</wp:posOffset>
                </wp:positionH>
                <wp:positionV relativeFrom="paragraph">
                  <wp:posOffset>364490</wp:posOffset>
                </wp:positionV>
                <wp:extent cx="5619750" cy="2145030"/>
                <wp:effectExtent l="19050" t="19050" r="19050" b="26670"/>
                <wp:wrapSquare wrapText="bothSides"/>
                <wp:docPr id="1394190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1450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1218C3BF" w14:textId="77777777" w:rsidR="00F113ED" w:rsidRDefault="00F113ED" w:rsidP="00F113ED">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5025B8" w14:textId="2BF7BBB8" w:rsidR="00F113ED" w:rsidRPr="00F113ED"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F113ED">
                              <w:rPr>
                                <w:rFonts w:ascii="Times New Roman" w:eastAsia="Times New Roman" w:hAnsi="Times New Roman" w:cs="Times New Roman"/>
                                <w:sz w:val="24"/>
                                <w:szCs w:val="24"/>
                                <w:lang w:val="en-US"/>
                              </w:rPr>
                              <w:t xml:space="preserve">Most students across all faculties consume </w:t>
                            </w:r>
                            <w:r w:rsidRPr="00F113ED">
                              <w:rPr>
                                <w:rFonts w:ascii="Times New Roman" w:eastAsia="Times New Roman" w:hAnsi="Times New Roman" w:cs="Times New Roman"/>
                                <w:b/>
                                <w:bCs/>
                                <w:sz w:val="24"/>
                                <w:szCs w:val="24"/>
                                <w:lang w:val="en-US"/>
                              </w:rPr>
                              <w:t>one litre (4 glasses)</w:t>
                            </w:r>
                            <w:r w:rsidRPr="00F113ED">
                              <w:rPr>
                                <w:rFonts w:ascii="Times New Roman" w:eastAsia="Times New Roman" w:hAnsi="Times New Roman" w:cs="Times New Roman"/>
                                <w:sz w:val="24"/>
                                <w:szCs w:val="24"/>
                                <w:lang w:val="en-US"/>
                              </w:rPr>
                              <w:t xml:space="preserve"> of water daily, with </w:t>
                            </w:r>
                            <w:r w:rsidRPr="00F113ED">
                              <w:rPr>
                                <w:rFonts w:ascii="Times New Roman" w:eastAsia="Times New Roman" w:hAnsi="Times New Roman" w:cs="Times New Roman"/>
                                <w:b/>
                                <w:bCs/>
                                <w:sz w:val="24"/>
                                <w:szCs w:val="24"/>
                                <w:lang w:val="en-US"/>
                              </w:rPr>
                              <w:t>Pharmacy</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Physical Therapy</w:t>
                            </w:r>
                            <w:r w:rsidRPr="00F113ED">
                              <w:rPr>
                                <w:rFonts w:ascii="Times New Roman" w:eastAsia="Times New Roman" w:hAnsi="Times New Roman" w:cs="Times New Roman"/>
                                <w:sz w:val="24"/>
                                <w:szCs w:val="24"/>
                                <w:lang w:val="en-US"/>
                              </w:rPr>
                              <w:t xml:space="preserve"> showing the highest consumption. </w:t>
                            </w:r>
                            <w:r w:rsidRPr="00F113ED">
                              <w:rPr>
                                <w:rFonts w:ascii="Times New Roman" w:eastAsia="Times New Roman" w:hAnsi="Times New Roman" w:cs="Times New Roman"/>
                                <w:b/>
                                <w:bCs/>
                                <w:sz w:val="24"/>
                                <w:szCs w:val="24"/>
                                <w:lang w:val="en-US"/>
                              </w:rPr>
                              <w:t>Two litres (8 glasses)</w:t>
                            </w:r>
                            <w:r w:rsidRPr="00F113ED">
                              <w:rPr>
                                <w:rFonts w:ascii="Times New Roman" w:eastAsia="Times New Roman" w:hAnsi="Times New Roman" w:cs="Times New Roman"/>
                                <w:sz w:val="24"/>
                                <w:szCs w:val="24"/>
                                <w:lang w:val="en-US"/>
                              </w:rPr>
                              <w:t xml:space="preserve"> is also a common choice, especially in </w:t>
                            </w:r>
                            <w:r w:rsidRPr="00F113ED">
                              <w:rPr>
                                <w:rFonts w:ascii="Times New Roman" w:eastAsia="Times New Roman" w:hAnsi="Times New Roman" w:cs="Times New Roman"/>
                                <w:b/>
                                <w:bCs/>
                                <w:sz w:val="24"/>
                                <w:szCs w:val="24"/>
                                <w:lang w:val="en-US"/>
                              </w:rPr>
                              <w:t>Physical Therapy</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Pharmacy</w:t>
                            </w:r>
                            <w:r w:rsidRPr="00F113ED">
                              <w:rPr>
                                <w:rFonts w:ascii="Times New Roman" w:eastAsia="Times New Roman" w:hAnsi="Times New Roman" w:cs="Times New Roman"/>
                                <w:sz w:val="24"/>
                                <w:szCs w:val="24"/>
                                <w:lang w:val="en-US"/>
                              </w:rPr>
                              <w:t xml:space="preserve">. </w:t>
                            </w:r>
                            <w:r w:rsidRPr="00F113ED">
                              <w:rPr>
                                <w:rFonts w:ascii="Times New Roman" w:eastAsia="Times New Roman" w:hAnsi="Times New Roman" w:cs="Times New Roman"/>
                                <w:b/>
                                <w:bCs/>
                                <w:sz w:val="24"/>
                                <w:szCs w:val="24"/>
                                <w:lang w:val="en-US"/>
                              </w:rPr>
                              <w:t>More than two litres</w:t>
                            </w:r>
                            <w:r w:rsidRPr="00F113ED">
                              <w:rPr>
                                <w:rFonts w:ascii="Times New Roman" w:eastAsia="Times New Roman" w:hAnsi="Times New Roman" w:cs="Times New Roman"/>
                                <w:sz w:val="24"/>
                                <w:szCs w:val="24"/>
                                <w:lang w:val="en-US"/>
                              </w:rPr>
                              <w:t xml:space="preserve"> </w:t>
                            </w:r>
                            <w:r w:rsidRPr="00F113ED">
                              <w:rPr>
                                <w:rFonts w:ascii="Times New Roman" w:eastAsia="Times New Roman" w:hAnsi="Times New Roman" w:cs="Times New Roman"/>
                                <w:sz w:val="24"/>
                                <w:szCs w:val="24"/>
                                <w:lang w:val="en-US"/>
                              </w:rPr>
                              <w:t>are</w:t>
                            </w:r>
                            <w:r w:rsidRPr="00F113ED">
                              <w:rPr>
                                <w:rFonts w:ascii="Times New Roman" w:eastAsia="Times New Roman" w:hAnsi="Times New Roman" w:cs="Times New Roman"/>
                                <w:sz w:val="24"/>
                                <w:szCs w:val="24"/>
                                <w:lang w:val="en-US"/>
                              </w:rPr>
                              <w:t xml:space="preserve"> less frequent, but it still accounts for a notable portion in </w:t>
                            </w:r>
                            <w:r w:rsidRPr="00F113ED">
                              <w:rPr>
                                <w:rFonts w:ascii="Times New Roman" w:eastAsia="Times New Roman" w:hAnsi="Times New Roman" w:cs="Times New Roman"/>
                                <w:b/>
                                <w:bCs/>
                                <w:sz w:val="24"/>
                                <w:szCs w:val="24"/>
                                <w:lang w:val="en-US"/>
                              </w:rPr>
                              <w:t>Engineering</w:t>
                            </w:r>
                            <w:r w:rsidRPr="00F113ED">
                              <w:rPr>
                                <w:rFonts w:ascii="Times New Roman" w:eastAsia="Times New Roman" w:hAnsi="Times New Roman" w:cs="Times New Roman"/>
                                <w:sz w:val="24"/>
                                <w:szCs w:val="24"/>
                                <w:lang w:val="en-US"/>
                              </w:rPr>
                              <w:t xml:space="preserve">. A smaller number of students, especially in </w:t>
                            </w:r>
                            <w:r w:rsidRPr="00F113ED">
                              <w:rPr>
                                <w:rFonts w:ascii="Times New Roman" w:eastAsia="Times New Roman" w:hAnsi="Times New Roman" w:cs="Times New Roman"/>
                                <w:b/>
                                <w:bCs/>
                                <w:sz w:val="24"/>
                                <w:szCs w:val="24"/>
                                <w:lang w:val="en-US"/>
                              </w:rPr>
                              <w:t>Agriculture</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Engineering</w:t>
                            </w:r>
                            <w:r w:rsidRPr="00F113ED">
                              <w:rPr>
                                <w:rFonts w:ascii="Times New Roman" w:eastAsia="Times New Roman" w:hAnsi="Times New Roman" w:cs="Times New Roman"/>
                                <w:sz w:val="24"/>
                                <w:szCs w:val="24"/>
                                <w:lang w:val="en-US"/>
                              </w:rPr>
                              <w:t xml:space="preserve">, consume </w:t>
                            </w:r>
                            <w:r w:rsidRPr="00F113ED">
                              <w:rPr>
                                <w:rFonts w:ascii="Times New Roman" w:eastAsia="Times New Roman" w:hAnsi="Times New Roman" w:cs="Times New Roman"/>
                                <w:b/>
                                <w:bCs/>
                                <w:sz w:val="24"/>
                                <w:szCs w:val="24"/>
                                <w:lang w:val="en-US"/>
                              </w:rPr>
                              <w:t>less than one litre</w:t>
                            </w:r>
                            <w:r w:rsidRPr="00F113ED">
                              <w:rPr>
                                <w:rFonts w:ascii="Times New Roman" w:eastAsia="Times New Roman" w:hAnsi="Times New Roman" w:cs="Times New Roman"/>
                                <w:sz w:val="24"/>
                                <w:szCs w:val="24"/>
                                <w:lang w:val="en-US"/>
                              </w:rPr>
                              <w:t xml:space="preserve"> of water daily. Overall, the data shows a strong preference for consuming at least </w:t>
                            </w:r>
                            <w:r w:rsidRPr="00F113ED">
                              <w:rPr>
                                <w:rFonts w:ascii="Times New Roman" w:eastAsia="Times New Roman" w:hAnsi="Times New Roman" w:cs="Times New Roman"/>
                                <w:b/>
                                <w:bCs/>
                                <w:sz w:val="24"/>
                                <w:szCs w:val="24"/>
                                <w:lang w:val="en-US"/>
                              </w:rPr>
                              <w:t>one to two litres</w:t>
                            </w:r>
                            <w:r w:rsidRPr="00F113ED">
                              <w:rPr>
                                <w:rFonts w:ascii="Times New Roman" w:eastAsia="Times New Roman" w:hAnsi="Times New Roman" w:cs="Times New Roman"/>
                                <w:sz w:val="24"/>
                                <w:szCs w:val="24"/>
                                <w:lang w:val="en-US"/>
                              </w:rPr>
                              <w:t xml:space="preserve"> of water per day.</w:t>
                            </w:r>
                          </w:p>
                          <w:p w14:paraId="5B1A41B0" w14:textId="610EE3FE" w:rsidR="00F113ED" w:rsidRPr="00B02EA5"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1956EBD6" w14:textId="77777777" w:rsidR="00F113ED" w:rsidRPr="00AE4418"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36A21DA0" w14:textId="77777777" w:rsidR="00F113ED" w:rsidRPr="00397EC3"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01ED9" id="_x0000_s1066" type="#_x0000_t202" style="position:absolute;left:0;text-align:left;margin-left:.3pt;margin-top:28.7pt;width:442.5pt;height:168.9pt;z-index:25176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" fillcolor="#dceaf7" strokecolor="#156082" strokeweight="2.25pt">
                <v:textbox>
                  <w:txbxContent>
                    <w:p w14:paraId="1218C3BF" w14:textId="77777777" w:rsidR="00F113ED" w:rsidRDefault="00F113ED" w:rsidP="00F113ED">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55025B8" w14:textId="2BF7BBB8" w:rsidR="00F113ED" w:rsidRPr="00F113ED"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F113ED">
                        <w:rPr>
                          <w:rFonts w:ascii="Times New Roman" w:eastAsia="Times New Roman" w:hAnsi="Times New Roman" w:cs="Times New Roman"/>
                          <w:sz w:val="24"/>
                          <w:szCs w:val="24"/>
                          <w:lang w:val="en-US"/>
                        </w:rPr>
                        <w:t xml:space="preserve">Most students across all faculties consume </w:t>
                      </w:r>
                      <w:r w:rsidRPr="00F113ED">
                        <w:rPr>
                          <w:rFonts w:ascii="Times New Roman" w:eastAsia="Times New Roman" w:hAnsi="Times New Roman" w:cs="Times New Roman"/>
                          <w:b/>
                          <w:bCs/>
                          <w:sz w:val="24"/>
                          <w:szCs w:val="24"/>
                          <w:lang w:val="en-US"/>
                        </w:rPr>
                        <w:t>one litre (4 glasses)</w:t>
                      </w:r>
                      <w:r w:rsidRPr="00F113ED">
                        <w:rPr>
                          <w:rFonts w:ascii="Times New Roman" w:eastAsia="Times New Roman" w:hAnsi="Times New Roman" w:cs="Times New Roman"/>
                          <w:sz w:val="24"/>
                          <w:szCs w:val="24"/>
                          <w:lang w:val="en-US"/>
                        </w:rPr>
                        <w:t xml:space="preserve"> of water daily, with </w:t>
                      </w:r>
                      <w:r w:rsidRPr="00F113ED">
                        <w:rPr>
                          <w:rFonts w:ascii="Times New Roman" w:eastAsia="Times New Roman" w:hAnsi="Times New Roman" w:cs="Times New Roman"/>
                          <w:b/>
                          <w:bCs/>
                          <w:sz w:val="24"/>
                          <w:szCs w:val="24"/>
                          <w:lang w:val="en-US"/>
                        </w:rPr>
                        <w:t>Pharmacy</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Physical Therapy</w:t>
                      </w:r>
                      <w:r w:rsidRPr="00F113ED">
                        <w:rPr>
                          <w:rFonts w:ascii="Times New Roman" w:eastAsia="Times New Roman" w:hAnsi="Times New Roman" w:cs="Times New Roman"/>
                          <w:sz w:val="24"/>
                          <w:szCs w:val="24"/>
                          <w:lang w:val="en-US"/>
                        </w:rPr>
                        <w:t xml:space="preserve"> showing the highest consumption. </w:t>
                      </w:r>
                      <w:r w:rsidRPr="00F113ED">
                        <w:rPr>
                          <w:rFonts w:ascii="Times New Roman" w:eastAsia="Times New Roman" w:hAnsi="Times New Roman" w:cs="Times New Roman"/>
                          <w:b/>
                          <w:bCs/>
                          <w:sz w:val="24"/>
                          <w:szCs w:val="24"/>
                          <w:lang w:val="en-US"/>
                        </w:rPr>
                        <w:t>Two litres (8 glasses)</w:t>
                      </w:r>
                      <w:r w:rsidRPr="00F113ED">
                        <w:rPr>
                          <w:rFonts w:ascii="Times New Roman" w:eastAsia="Times New Roman" w:hAnsi="Times New Roman" w:cs="Times New Roman"/>
                          <w:sz w:val="24"/>
                          <w:szCs w:val="24"/>
                          <w:lang w:val="en-US"/>
                        </w:rPr>
                        <w:t xml:space="preserve"> is also a common choice, especially in </w:t>
                      </w:r>
                      <w:r w:rsidRPr="00F113ED">
                        <w:rPr>
                          <w:rFonts w:ascii="Times New Roman" w:eastAsia="Times New Roman" w:hAnsi="Times New Roman" w:cs="Times New Roman"/>
                          <w:b/>
                          <w:bCs/>
                          <w:sz w:val="24"/>
                          <w:szCs w:val="24"/>
                          <w:lang w:val="en-US"/>
                        </w:rPr>
                        <w:t>Physical Therapy</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Pharmacy</w:t>
                      </w:r>
                      <w:r w:rsidRPr="00F113ED">
                        <w:rPr>
                          <w:rFonts w:ascii="Times New Roman" w:eastAsia="Times New Roman" w:hAnsi="Times New Roman" w:cs="Times New Roman"/>
                          <w:sz w:val="24"/>
                          <w:szCs w:val="24"/>
                          <w:lang w:val="en-US"/>
                        </w:rPr>
                        <w:t xml:space="preserve">. </w:t>
                      </w:r>
                      <w:r w:rsidRPr="00F113ED">
                        <w:rPr>
                          <w:rFonts w:ascii="Times New Roman" w:eastAsia="Times New Roman" w:hAnsi="Times New Roman" w:cs="Times New Roman"/>
                          <w:b/>
                          <w:bCs/>
                          <w:sz w:val="24"/>
                          <w:szCs w:val="24"/>
                          <w:lang w:val="en-US"/>
                        </w:rPr>
                        <w:t>More than two litres</w:t>
                      </w:r>
                      <w:r w:rsidRPr="00F113ED">
                        <w:rPr>
                          <w:rFonts w:ascii="Times New Roman" w:eastAsia="Times New Roman" w:hAnsi="Times New Roman" w:cs="Times New Roman"/>
                          <w:sz w:val="24"/>
                          <w:szCs w:val="24"/>
                          <w:lang w:val="en-US"/>
                        </w:rPr>
                        <w:t xml:space="preserve"> </w:t>
                      </w:r>
                      <w:r w:rsidRPr="00F113ED">
                        <w:rPr>
                          <w:rFonts w:ascii="Times New Roman" w:eastAsia="Times New Roman" w:hAnsi="Times New Roman" w:cs="Times New Roman"/>
                          <w:sz w:val="24"/>
                          <w:szCs w:val="24"/>
                          <w:lang w:val="en-US"/>
                        </w:rPr>
                        <w:t>are</w:t>
                      </w:r>
                      <w:r w:rsidRPr="00F113ED">
                        <w:rPr>
                          <w:rFonts w:ascii="Times New Roman" w:eastAsia="Times New Roman" w:hAnsi="Times New Roman" w:cs="Times New Roman"/>
                          <w:sz w:val="24"/>
                          <w:szCs w:val="24"/>
                          <w:lang w:val="en-US"/>
                        </w:rPr>
                        <w:t xml:space="preserve"> less frequent, but it still accounts for a notable portion in </w:t>
                      </w:r>
                      <w:r w:rsidRPr="00F113ED">
                        <w:rPr>
                          <w:rFonts w:ascii="Times New Roman" w:eastAsia="Times New Roman" w:hAnsi="Times New Roman" w:cs="Times New Roman"/>
                          <w:b/>
                          <w:bCs/>
                          <w:sz w:val="24"/>
                          <w:szCs w:val="24"/>
                          <w:lang w:val="en-US"/>
                        </w:rPr>
                        <w:t>Engineering</w:t>
                      </w:r>
                      <w:r w:rsidRPr="00F113ED">
                        <w:rPr>
                          <w:rFonts w:ascii="Times New Roman" w:eastAsia="Times New Roman" w:hAnsi="Times New Roman" w:cs="Times New Roman"/>
                          <w:sz w:val="24"/>
                          <w:szCs w:val="24"/>
                          <w:lang w:val="en-US"/>
                        </w:rPr>
                        <w:t xml:space="preserve">. A smaller number of students, especially in </w:t>
                      </w:r>
                      <w:r w:rsidRPr="00F113ED">
                        <w:rPr>
                          <w:rFonts w:ascii="Times New Roman" w:eastAsia="Times New Roman" w:hAnsi="Times New Roman" w:cs="Times New Roman"/>
                          <w:b/>
                          <w:bCs/>
                          <w:sz w:val="24"/>
                          <w:szCs w:val="24"/>
                          <w:lang w:val="en-US"/>
                        </w:rPr>
                        <w:t>Agriculture</w:t>
                      </w:r>
                      <w:r w:rsidRPr="00F113ED">
                        <w:rPr>
                          <w:rFonts w:ascii="Times New Roman" w:eastAsia="Times New Roman" w:hAnsi="Times New Roman" w:cs="Times New Roman"/>
                          <w:sz w:val="24"/>
                          <w:szCs w:val="24"/>
                          <w:lang w:val="en-US"/>
                        </w:rPr>
                        <w:t xml:space="preserve"> and </w:t>
                      </w:r>
                      <w:r w:rsidRPr="00F113ED">
                        <w:rPr>
                          <w:rFonts w:ascii="Times New Roman" w:eastAsia="Times New Roman" w:hAnsi="Times New Roman" w:cs="Times New Roman"/>
                          <w:b/>
                          <w:bCs/>
                          <w:sz w:val="24"/>
                          <w:szCs w:val="24"/>
                          <w:lang w:val="en-US"/>
                        </w:rPr>
                        <w:t>Engineering</w:t>
                      </w:r>
                      <w:r w:rsidRPr="00F113ED">
                        <w:rPr>
                          <w:rFonts w:ascii="Times New Roman" w:eastAsia="Times New Roman" w:hAnsi="Times New Roman" w:cs="Times New Roman"/>
                          <w:sz w:val="24"/>
                          <w:szCs w:val="24"/>
                          <w:lang w:val="en-US"/>
                        </w:rPr>
                        <w:t xml:space="preserve">, consume </w:t>
                      </w:r>
                      <w:r w:rsidRPr="00F113ED">
                        <w:rPr>
                          <w:rFonts w:ascii="Times New Roman" w:eastAsia="Times New Roman" w:hAnsi="Times New Roman" w:cs="Times New Roman"/>
                          <w:b/>
                          <w:bCs/>
                          <w:sz w:val="24"/>
                          <w:szCs w:val="24"/>
                          <w:lang w:val="en-US"/>
                        </w:rPr>
                        <w:t>less than one litre</w:t>
                      </w:r>
                      <w:r w:rsidRPr="00F113ED">
                        <w:rPr>
                          <w:rFonts w:ascii="Times New Roman" w:eastAsia="Times New Roman" w:hAnsi="Times New Roman" w:cs="Times New Roman"/>
                          <w:sz w:val="24"/>
                          <w:szCs w:val="24"/>
                          <w:lang w:val="en-US"/>
                        </w:rPr>
                        <w:t xml:space="preserve"> of water daily. Overall, the data shows a strong preference for consuming at least </w:t>
                      </w:r>
                      <w:r w:rsidRPr="00F113ED">
                        <w:rPr>
                          <w:rFonts w:ascii="Times New Roman" w:eastAsia="Times New Roman" w:hAnsi="Times New Roman" w:cs="Times New Roman"/>
                          <w:b/>
                          <w:bCs/>
                          <w:sz w:val="24"/>
                          <w:szCs w:val="24"/>
                          <w:lang w:val="en-US"/>
                        </w:rPr>
                        <w:t>one to two litres</w:t>
                      </w:r>
                      <w:r w:rsidRPr="00F113ED">
                        <w:rPr>
                          <w:rFonts w:ascii="Times New Roman" w:eastAsia="Times New Roman" w:hAnsi="Times New Roman" w:cs="Times New Roman"/>
                          <w:sz w:val="24"/>
                          <w:szCs w:val="24"/>
                          <w:lang w:val="en-US"/>
                        </w:rPr>
                        <w:t xml:space="preserve"> of water per day.</w:t>
                      </w:r>
                    </w:p>
                    <w:p w14:paraId="5B1A41B0" w14:textId="610EE3FE" w:rsidR="00F113ED" w:rsidRPr="00B02EA5"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p>
                    <w:p w14:paraId="1956EBD6" w14:textId="77777777" w:rsidR="00F113ED" w:rsidRPr="00AE4418"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36A21DA0" w14:textId="77777777" w:rsidR="00F113ED" w:rsidRPr="00397EC3" w:rsidRDefault="00F113ED" w:rsidP="00F113ED">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B02EA5">
        <w:rPr>
          <w:rFonts w:asciiTheme="majorHAnsi" w:eastAsia="Times New Roman" w:hAnsiTheme="majorHAnsi" w:cs="Times New Roman"/>
          <w:bCs/>
          <w:i/>
          <w:iCs/>
          <w:sz w:val="24"/>
          <w:szCs w:val="24"/>
        </w:rPr>
        <w:t>Figure 26</w:t>
      </w:r>
    </w:p>
    <w:p w14:paraId="19DA24FB" w14:textId="133FB4FE" w:rsidR="00634846" w:rsidRDefault="00634846" w:rsidP="00634846">
      <w:pPr>
        <w:spacing w:after="0" w:line="360" w:lineRule="auto"/>
        <w:rPr>
          <w:rFonts w:asciiTheme="majorHAnsi" w:eastAsia="Times New Roman" w:hAnsiTheme="majorHAnsi" w:cs="Times New Roman"/>
          <w:bCs/>
          <w:sz w:val="24"/>
          <w:szCs w:val="24"/>
        </w:rPr>
      </w:pPr>
    </w:p>
    <w:p w14:paraId="2D3AEA1F" w14:textId="2BAE66EC" w:rsidR="00634846" w:rsidRDefault="00C94BC8" w:rsidP="00C94BC8">
      <w:pPr>
        <w:pStyle w:val="ListParagraph"/>
        <w:numPr>
          <w:ilvl w:val="0"/>
          <w:numId w:val="16"/>
        </w:numPr>
        <w:spacing w:after="0" w:line="360" w:lineRule="auto"/>
        <w:rPr>
          <w:rFonts w:asciiTheme="majorHAnsi" w:eastAsia="Times New Roman" w:hAnsiTheme="majorHAnsi" w:cs="Times New Roman"/>
          <w:bCs/>
          <w:sz w:val="24"/>
          <w:szCs w:val="24"/>
        </w:rPr>
      </w:pPr>
      <w:r w:rsidRPr="00C94BC8">
        <w:rPr>
          <w:rFonts w:asciiTheme="majorHAnsi" w:eastAsia="Times New Roman" w:hAnsiTheme="majorHAnsi" w:cs="Times New Roman"/>
          <w:bCs/>
          <w:sz w:val="24"/>
          <w:szCs w:val="24"/>
        </w:rPr>
        <w:t>Do you have a regular fitness routine?</w:t>
      </w:r>
    </w:p>
    <w:tbl>
      <w:tblPr>
        <w:tblW w:w="10520" w:type="dxa"/>
        <w:tblInd w:w="-874" w:type="dxa"/>
        <w:tblLook w:val="04A0" w:firstRow="1" w:lastRow="0" w:firstColumn="1" w:lastColumn="0" w:noHBand="0" w:noVBand="1"/>
      </w:tblPr>
      <w:tblGrid>
        <w:gridCol w:w="2080"/>
        <w:gridCol w:w="1640"/>
        <w:gridCol w:w="1700"/>
        <w:gridCol w:w="1560"/>
        <w:gridCol w:w="2160"/>
        <w:gridCol w:w="1380"/>
      </w:tblGrid>
      <w:tr w:rsidR="00047108" w:rsidRPr="00047108" w14:paraId="6B08CAF6" w14:textId="77777777" w:rsidTr="00047108">
        <w:trPr>
          <w:trHeight w:val="288"/>
        </w:trPr>
        <w:tc>
          <w:tcPr>
            <w:tcW w:w="2080" w:type="dxa"/>
            <w:tcBorders>
              <w:top w:val="single" w:sz="4" w:space="0" w:color="44B3E1"/>
              <w:left w:val="single" w:sz="4" w:space="0" w:color="44B3E1"/>
              <w:bottom w:val="single" w:sz="4" w:space="0" w:color="44B3E1"/>
              <w:right w:val="nil"/>
            </w:tcBorders>
            <w:shd w:val="clear" w:color="156082" w:fill="156082"/>
            <w:vAlign w:val="center"/>
            <w:hideMark/>
          </w:tcPr>
          <w:p w14:paraId="6D4FF542"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Activity</w:t>
            </w:r>
          </w:p>
        </w:tc>
        <w:tc>
          <w:tcPr>
            <w:tcW w:w="1640" w:type="dxa"/>
            <w:tcBorders>
              <w:top w:val="single" w:sz="4" w:space="0" w:color="44B3E1"/>
              <w:left w:val="nil"/>
              <w:bottom w:val="single" w:sz="4" w:space="0" w:color="44B3E1"/>
              <w:right w:val="nil"/>
            </w:tcBorders>
            <w:shd w:val="clear" w:color="156082" w:fill="156082"/>
            <w:vAlign w:val="center"/>
            <w:hideMark/>
          </w:tcPr>
          <w:p w14:paraId="2F80E94D"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 xml:space="preserve">Agriculture </w:t>
            </w:r>
          </w:p>
        </w:tc>
        <w:tc>
          <w:tcPr>
            <w:tcW w:w="1700" w:type="dxa"/>
            <w:tcBorders>
              <w:top w:val="single" w:sz="4" w:space="0" w:color="44B3E1"/>
              <w:left w:val="nil"/>
              <w:bottom w:val="single" w:sz="4" w:space="0" w:color="44B3E1"/>
              <w:right w:val="nil"/>
            </w:tcBorders>
            <w:shd w:val="clear" w:color="156082" w:fill="156082"/>
            <w:vAlign w:val="center"/>
            <w:hideMark/>
          </w:tcPr>
          <w:p w14:paraId="7F83006B"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 xml:space="preserve">Engineering </w:t>
            </w:r>
          </w:p>
        </w:tc>
        <w:tc>
          <w:tcPr>
            <w:tcW w:w="1560" w:type="dxa"/>
            <w:tcBorders>
              <w:top w:val="single" w:sz="4" w:space="0" w:color="44B3E1"/>
              <w:left w:val="nil"/>
              <w:bottom w:val="single" w:sz="4" w:space="0" w:color="44B3E1"/>
              <w:right w:val="nil"/>
            </w:tcBorders>
            <w:shd w:val="clear" w:color="156082" w:fill="156082"/>
            <w:vAlign w:val="center"/>
            <w:hideMark/>
          </w:tcPr>
          <w:p w14:paraId="5FB3F3B8"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 xml:space="preserve">Pharmacy </w:t>
            </w:r>
          </w:p>
        </w:tc>
        <w:tc>
          <w:tcPr>
            <w:tcW w:w="2160" w:type="dxa"/>
            <w:tcBorders>
              <w:top w:val="single" w:sz="4" w:space="0" w:color="44B3E1"/>
              <w:left w:val="nil"/>
              <w:bottom w:val="single" w:sz="4" w:space="0" w:color="44B3E1"/>
              <w:right w:val="nil"/>
            </w:tcBorders>
            <w:shd w:val="clear" w:color="156082" w:fill="156082"/>
            <w:vAlign w:val="center"/>
            <w:hideMark/>
          </w:tcPr>
          <w:p w14:paraId="1599B496"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 xml:space="preserve">Physical Therapy </w:t>
            </w:r>
          </w:p>
        </w:tc>
        <w:tc>
          <w:tcPr>
            <w:tcW w:w="1380" w:type="dxa"/>
            <w:tcBorders>
              <w:top w:val="single" w:sz="4" w:space="0" w:color="44B3E1"/>
              <w:left w:val="nil"/>
              <w:bottom w:val="single" w:sz="4" w:space="0" w:color="44B3E1"/>
              <w:right w:val="single" w:sz="4" w:space="0" w:color="44B3E1"/>
            </w:tcBorders>
            <w:shd w:val="clear" w:color="156082" w:fill="156082"/>
            <w:vAlign w:val="center"/>
            <w:hideMark/>
          </w:tcPr>
          <w:p w14:paraId="44B190B2" w14:textId="77777777" w:rsidR="00047108" w:rsidRPr="00047108" w:rsidRDefault="00047108" w:rsidP="00047108">
            <w:pPr>
              <w:spacing w:after="0" w:line="240" w:lineRule="auto"/>
              <w:rPr>
                <w:rFonts w:ascii="Aptos Narrow" w:eastAsia="Times New Roman" w:hAnsi="Aptos Narrow" w:cs="Times New Roman"/>
                <w:b/>
                <w:bCs/>
                <w:color w:val="FFFFFF"/>
                <w:lang w:val="en-US" w:eastAsia="en-US"/>
              </w:rPr>
            </w:pPr>
            <w:r w:rsidRPr="00047108">
              <w:rPr>
                <w:rFonts w:ascii="Aptos Narrow" w:eastAsia="Times New Roman" w:hAnsi="Aptos Narrow" w:cs="Times New Roman"/>
                <w:b/>
                <w:bCs/>
                <w:color w:val="FFFFFF"/>
                <w:lang w:val="en-US" w:eastAsia="en-US"/>
              </w:rPr>
              <w:t xml:space="preserve">Blank </w:t>
            </w:r>
          </w:p>
        </w:tc>
      </w:tr>
      <w:tr w:rsidR="00047108" w:rsidRPr="00047108" w14:paraId="1DED8EE8" w14:textId="77777777" w:rsidTr="00047108">
        <w:trPr>
          <w:trHeight w:val="288"/>
        </w:trPr>
        <w:tc>
          <w:tcPr>
            <w:tcW w:w="2080" w:type="dxa"/>
            <w:tcBorders>
              <w:top w:val="single" w:sz="4" w:space="0" w:color="44B3E1"/>
              <w:left w:val="single" w:sz="4" w:space="0" w:color="44B3E1"/>
              <w:bottom w:val="single" w:sz="4" w:space="0" w:color="44B3E1"/>
              <w:right w:val="nil"/>
            </w:tcBorders>
            <w:shd w:val="clear" w:color="C0E6F5" w:fill="C0E6F5"/>
            <w:vAlign w:val="center"/>
            <w:hideMark/>
          </w:tcPr>
          <w:p w14:paraId="4B5F3873" w14:textId="77777777" w:rsidR="00047108" w:rsidRPr="00047108" w:rsidRDefault="00047108" w:rsidP="00047108">
            <w:pPr>
              <w:spacing w:after="0" w:line="240" w:lineRule="auto"/>
              <w:rPr>
                <w:rFonts w:ascii="Aptos Narrow" w:eastAsia="Times New Roman" w:hAnsi="Aptos Narrow" w:cs="Times New Roman"/>
                <w:b/>
                <w:bCs/>
                <w:color w:val="000000"/>
                <w:lang w:val="en-US" w:eastAsia="en-US"/>
              </w:rPr>
            </w:pPr>
            <w:r w:rsidRPr="00047108">
              <w:rPr>
                <w:rFonts w:ascii="Aptos Narrow" w:eastAsia="Times New Roman" w:hAnsi="Aptos Narrow" w:cs="Times New Roman"/>
                <w:b/>
                <w:bCs/>
                <w:color w:val="000000"/>
                <w:lang w:val="en-US" w:eastAsia="en-US"/>
              </w:rPr>
              <w:t>None</w:t>
            </w:r>
          </w:p>
        </w:tc>
        <w:tc>
          <w:tcPr>
            <w:tcW w:w="1640" w:type="dxa"/>
            <w:tcBorders>
              <w:top w:val="single" w:sz="4" w:space="0" w:color="44B3E1"/>
              <w:left w:val="nil"/>
              <w:bottom w:val="single" w:sz="4" w:space="0" w:color="44B3E1"/>
              <w:right w:val="nil"/>
            </w:tcBorders>
            <w:shd w:val="clear" w:color="C0E6F5" w:fill="C0E6F5"/>
            <w:vAlign w:val="center"/>
            <w:hideMark/>
          </w:tcPr>
          <w:p w14:paraId="1F058200"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28.05%</w:t>
            </w:r>
          </w:p>
        </w:tc>
        <w:tc>
          <w:tcPr>
            <w:tcW w:w="1700" w:type="dxa"/>
            <w:tcBorders>
              <w:top w:val="single" w:sz="4" w:space="0" w:color="44B3E1"/>
              <w:left w:val="nil"/>
              <w:bottom w:val="single" w:sz="4" w:space="0" w:color="44B3E1"/>
              <w:right w:val="nil"/>
            </w:tcBorders>
            <w:shd w:val="clear" w:color="C0E6F5" w:fill="C0E6F5"/>
            <w:vAlign w:val="center"/>
            <w:hideMark/>
          </w:tcPr>
          <w:p w14:paraId="3158F4E5"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10.64%</w:t>
            </w:r>
          </w:p>
        </w:tc>
        <w:tc>
          <w:tcPr>
            <w:tcW w:w="1560" w:type="dxa"/>
            <w:tcBorders>
              <w:top w:val="single" w:sz="4" w:space="0" w:color="44B3E1"/>
              <w:left w:val="nil"/>
              <w:bottom w:val="single" w:sz="4" w:space="0" w:color="44B3E1"/>
              <w:right w:val="nil"/>
            </w:tcBorders>
            <w:shd w:val="clear" w:color="C0E6F5" w:fill="C0E6F5"/>
            <w:vAlign w:val="center"/>
            <w:hideMark/>
          </w:tcPr>
          <w:p w14:paraId="3CB7C630"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21.70%</w:t>
            </w:r>
          </w:p>
        </w:tc>
        <w:tc>
          <w:tcPr>
            <w:tcW w:w="2160" w:type="dxa"/>
            <w:tcBorders>
              <w:top w:val="single" w:sz="4" w:space="0" w:color="44B3E1"/>
              <w:left w:val="nil"/>
              <w:bottom w:val="single" w:sz="4" w:space="0" w:color="44B3E1"/>
              <w:right w:val="nil"/>
            </w:tcBorders>
            <w:shd w:val="clear" w:color="C0E6F5" w:fill="C0E6F5"/>
            <w:vAlign w:val="center"/>
            <w:hideMark/>
          </w:tcPr>
          <w:p w14:paraId="713B06D6"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19.35%</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00823310"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0%</w:t>
            </w:r>
          </w:p>
        </w:tc>
      </w:tr>
      <w:tr w:rsidR="00047108" w:rsidRPr="00047108" w14:paraId="0851FD25" w14:textId="77777777" w:rsidTr="00047108">
        <w:trPr>
          <w:trHeight w:val="288"/>
        </w:trPr>
        <w:tc>
          <w:tcPr>
            <w:tcW w:w="2080" w:type="dxa"/>
            <w:tcBorders>
              <w:top w:val="single" w:sz="4" w:space="0" w:color="44B3E1"/>
              <w:left w:val="single" w:sz="4" w:space="0" w:color="44B3E1"/>
              <w:bottom w:val="single" w:sz="4" w:space="0" w:color="44B3E1"/>
              <w:right w:val="nil"/>
            </w:tcBorders>
            <w:vAlign w:val="center"/>
            <w:hideMark/>
          </w:tcPr>
          <w:p w14:paraId="3D90268F" w14:textId="77777777" w:rsidR="00047108" w:rsidRPr="00047108" w:rsidRDefault="00047108" w:rsidP="00047108">
            <w:pPr>
              <w:spacing w:after="0" w:line="240" w:lineRule="auto"/>
              <w:rPr>
                <w:rFonts w:ascii="Aptos Narrow" w:eastAsia="Times New Roman" w:hAnsi="Aptos Narrow" w:cs="Times New Roman"/>
                <w:b/>
                <w:bCs/>
                <w:color w:val="000000"/>
                <w:lang w:val="en-US" w:eastAsia="en-US"/>
              </w:rPr>
            </w:pPr>
            <w:r w:rsidRPr="00047108">
              <w:rPr>
                <w:rFonts w:ascii="Aptos Narrow" w:eastAsia="Times New Roman" w:hAnsi="Aptos Narrow" w:cs="Times New Roman"/>
                <w:b/>
                <w:bCs/>
                <w:color w:val="000000"/>
                <w:lang w:val="en-US" w:eastAsia="en-US"/>
              </w:rPr>
              <w:t>Walking</w:t>
            </w:r>
          </w:p>
        </w:tc>
        <w:tc>
          <w:tcPr>
            <w:tcW w:w="1640" w:type="dxa"/>
            <w:tcBorders>
              <w:top w:val="single" w:sz="4" w:space="0" w:color="44B3E1"/>
              <w:left w:val="nil"/>
              <w:bottom w:val="single" w:sz="4" w:space="0" w:color="44B3E1"/>
              <w:right w:val="nil"/>
            </w:tcBorders>
            <w:vAlign w:val="center"/>
            <w:hideMark/>
          </w:tcPr>
          <w:p w14:paraId="5E241DD7"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41.46%</w:t>
            </w:r>
          </w:p>
        </w:tc>
        <w:tc>
          <w:tcPr>
            <w:tcW w:w="1700" w:type="dxa"/>
            <w:tcBorders>
              <w:top w:val="single" w:sz="4" w:space="0" w:color="44B3E1"/>
              <w:left w:val="nil"/>
              <w:bottom w:val="single" w:sz="4" w:space="0" w:color="44B3E1"/>
              <w:right w:val="nil"/>
            </w:tcBorders>
            <w:vAlign w:val="center"/>
            <w:hideMark/>
          </w:tcPr>
          <w:p w14:paraId="2A99BA31"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40.43%</w:t>
            </w:r>
          </w:p>
        </w:tc>
        <w:tc>
          <w:tcPr>
            <w:tcW w:w="1560" w:type="dxa"/>
            <w:tcBorders>
              <w:top w:val="single" w:sz="4" w:space="0" w:color="44B3E1"/>
              <w:left w:val="nil"/>
              <w:bottom w:val="single" w:sz="4" w:space="0" w:color="44B3E1"/>
              <w:right w:val="nil"/>
            </w:tcBorders>
            <w:vAlign w:val="center"/>
            <w:hideMark/>
          </w:tcPr>
          <w:p w14:paraId="6688B1A8"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44.81%</w:t>
            </w:r>
          </w:p>
        </w:tc>
        <w:tc>
          <w:tcPr>
            <w:tcW w:w="2160" w:type="dxa"/>
            <w:tcBorders>
              <w:top w:val="single" w:sz="4" w:space="0" w:color="44B3E1"/>
              <w:left w:val="nil"/>
              <w:bottom w:val="single" w:sz="4" w:space="0" w:color="44B3E1"/>
              <w:right w:val="nil"/>
            </w:tcBorders>
            <w:vAlign w:val="center"/>
            <w:hideMark/>
          </w:tcPr>
          <w:p w14:paraId="25145B4A"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38.71%</w:t>
            </w:r>
          </w:p>
        </w:tc>
        <w:tc>
          <w:tcPr>
            <w:tcW w:w="1380" w:type="dxa"/>
            <w:tcBorders>
              <w:top w:val="single" w:sz="4" w:space="0" w:color="44B3E1"/>
              <w:left w:val="nil"/>
              <w:bottom w:val="single" w:sz="4" w:space="0" w:color="44B3E1"/>
              <w:right w:val="single" w:sz="4" w:space="0" w:color="44B3E1"/>
            </w:tcBorders>
            <w:vAlign w:val="center"/>
            <w:hideMark/>
          </w:tcPr>
          <w:p w14:paraId="18FEF6E2"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100%</w:t>
            </w:r>
          </w:p>
        </w:tc>
      </w:tr>
      <w:tr w:rsidR="00047108" w:rsidRPr="00047108" w14:paraId="64F913D4" w14:textId="77777777" w:rsidTr="00047108">
        <w:trPr>
          <w:trHeight w:val="288"/>
        </w:trPr>
        <w:tc>
          <w:tcPr>
            <w:tcW w:w="2080" w:type="dxa"/>
            <w:tcBorders>
              <w:top w:val="single" w:sz="4" w:space="0" w:color="44B3E1"/>
              <w:left w:val="single" w:sz="4" w:space="0" w:color="44B3E1"/>
              <w:bottom w:val="single" w:sz="4" w:space="0" w:color="44B3E1"/>
              <w:right w:val="nil"/>
            </w:tcBorders>
            <w:shd w:val="clear" w:color="C0E6F5" w:fill="C0E6F5"/>
            <w:vAlign w:val="center"/>
            <w:hideMark/>
          </w:tcPr>
          <w:p w14:paraId="4C691B07" w14:textId="77777777" w:rsidR="00047108" w:rsidRPr="00047108" w:rsidRDefault="00047108" w:rsidP="00047108">
            <w:pPr>
              <w:spacing w:after="0" w:line="240" w:lineRule="auto"/>
              <w:rPr>
                <w:rFonts w:ascii="Aptos Narrow" w:eastAsia="Times New Roman" w:hAnsi="Aptos Narrow" w:cs="Times New Roman"/>
                <w:b/>
                <w:bCs/>
                <w:color w:val="000000"/>
                <w:lang w:val="en-US" w:eastAsia="en-US"/>
              </w:rPr>
            </w:pPr>
            <w:r w:rsidRPr="00047108">
              <w:rPr>
                <w:rFonts w:ascii="Aptos Narrow" w:eastAsia="Times New Roman" w:hAnsi="Aptos Narrow" w:cs="Times New Roman"/>
                <w:b/>
                <w:bCs/>
                <w:color w:val="000000"/>
                <w:lang w:val="en-US" w:eastAsia="en-US"/>
              </w:rPr>
              <w:t>Gym exercises</w:t>
            </w:r>
          </w:p>
        </w:tc>
        <w:tc>
          <w:tcPr>
            <w:tcW w:w="1640" w:type="dxa"/>
            <w:tcBorders>
              <w:top w:val="single" w:sz="4" w:space="0" w:color="44B3E1"/>
              <w:left w:val="nil"/>
              <w:bottom w:val="single" w:sz="4" w:space="0" w:color="44B3E1"/>
              <w:right w:val="nil"/>
            </w:tcBorders>
            <w:shd w:val="clear" w:color="C0E6F5" w:fill="C0E6F5"/>
            <w:vAlign w:val="center"/>
            <w:hideMark/>
          </w:tcPr>
          <w:p w14:paraId="773ECA49"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24.39%</w:t>
            </w:r>
          </w:p>
        </w:tc>
        <w:tc>
          <w:tcPr>
            <w:tcW w:w="1700" w:type="dxa"/>
            <w:tcBorders>
              <w:top w:val="single" w:sz="4" w:space="0" w:color="44B3E1"/>
              <w:left w:val="nil"/>
              <w:bottom w:val="single" w:sz="4" w:space="0" w:color="44B3E1"/>
              <w:right w:val="nil"/>
            </w:tcBorders>
            <w:shd w:val="clear" w:color="C0E6F5" w:fill="C0E6F5"/>
            <w:vAlign w:val="center"/>
            <w:hideMark/>
          </w:tcPr>
          <w:p w14:paraId="3EE33E31"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31.91%</w:t>
            </w:r>
          </w:p>
        </w:tc>
        <w:tc>
          <w:tcPr>
            <w:tcW w:w="1560" w:type="dxa"/>
            <w:tcBorders>
              <w:top w:val="single" w:sz="4" w:space="0" w:color="44B3E1"/>
              <w:left w:val="nil"/>
              <w:bottom w:val="single" w:sz="4" w:space="0" w:color="44B3E1"/>
              <w:right w:val="nil"/>
            </w:tcBorders>
            <w:shd w:val="clear" w:color="C0E6F5" w:fill="C0E6F5"/>
            <w:vAlign w:val="center"/>
            <w:hideMark/>
          </w:tcPr>
          <w:p w14:paraId="2ED5B864"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20.75%</w:t>
            </w:r>
          </w:p>
        </w:tc>
        <w:tc>
          <w:tcPr>
            <w:tcW w:w="2160" w:type="dxa"/>
            <w:tcBorders>
              <w:top w:val="single" w:sz="4" w:space="0" w:color="44B3E1"/>
              <w:left w:val="nil"/>
              <w:bottom w:val="single" w:sz="4" w:space="0" w:color="44B3E1"/>
              <w:right w:val="nil"/>
            </w:tcBorders>
            <w:shd w:val="clear" w:color="C0E6F5" w:fill="C0E6F5"/>
            <w:vAlign w:val="center"/>
            <w:hideMark/>
          </w:tcPr>
          <w:p w14:paraId="580F9EF5"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29.03%</w:t>
            </w:r>
          </w:p>
        </w:tc>
        <w:tc>
          <w:tcPr>
            <w:tcW w:w="1380" w:type="dxa"/>
            <w:tcBorders>
              <w:top w:val="single" w:sz="4" w:space="0" w:color="44B3E1"/>
              <w:left w:val="nil"/>
              <w:bottom w:val="single" w:sz="4" w:space="0" w:color="44B3E1"/>
              <w:right w:val="single" w:sz="4" w:space="0" w:color="44B3E1"/>
            </w:tcBorders>
            <w:shd w:val="clear" w:color="C0E6F5" w:fill="C0E6F5"/>
            <w:vAlign w:val="center"/>
            <w:hideMark/>
          </w:tcPr>
          <w:p w14:paraId="6A51F38B"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0%</w:t>
            </w:r>
          </w:p>
        </w:tc>
      </w:tr>
      <w:tr w:rsidR="00047108" w:rsidRPr="00047108" w14:paraId="404A135E" w14:textId="77777777" w:rsidTr="00047108">
        <w:trPr>
          <w:trHeight w:val="864"/>
        </w:trPr>
        <w:tc>
          <w:tcPr>
            <w:tcW w:w="2080" w:type="dxa"/>
            <w:tcBorders>
              <w:top w:val="single" w:sz="4" w:space="0" w:color="44B3E1"/>
              <w:left w:val="single" w:sz="4" w:space="0" w:color="44B3E1"/>
              <w:bottom w:val="single" w:sz="4" w:space="0" w:color="44B3E1"/>
              <w:right w:val="nil"/>
            </w:tcBorders>
            <w:vAlign w:val="center"/>
            <w:hideMark/>
          </w:tcPr>
          <w:p w14:paraId="427AA147" w14:textId="77777777" w:rsidR="00047108" w:rsidRPr="00047108" w:rsidRDefault="00047108" w:rsidP="00047108">
            <w:pPr>
              <w:spacing w:after="0" w:line="240" w:lineRule="auto"/>
              <w:rPr>
                <w:rFonts w:ascii="Aptos Narrow" w:eastAsia="Times New Roman" w:hAnsi="Aptos Narrow" w:cs="Times New Roman"/>
                <w:b/>
                <w:bCs/>
                <w:color w:val="000000"/>
                <w:lang w:val="en-US" w:eastAsia="en-US"/>
              </w:rPr>
            </w:pPr>
            <w:r w:rsidRPr="00047108">
              <w:rPr>
                <w:rFonts w:ascii="Aptos Narrow" w:eastAsia="Times New Roman" w:hAnsi="Aptos Narrow" w:cs="Times New Roman"/>
                <w:b/>
                <w:bCs/>
                <w:color w:val="000000"/>
                <w:lang w:val="en-US" w:eastAsia="en-US"/>
              </w:rPr>
              <w:t>Practice Sport (swimming, football, others)</w:t>
            </w:r>
          </w:p>
        </w:tc>
        <w:tc>
          <w:tcPr>
            <w:tcW w:w="1640" w:type="dxa"/>
            <w:tcBorders>
              <w:top w:val="single" w:sz="4" w:space="0" w:color="44B3E1"/>
              <w:left w:val="nil"/>
              <w:bottom w:val="single" w:sz="4" w:space="0" w:color="44B3E1"/>
              <w:right w:val="nil"/>
            </w:tcBorders>
            <w:vAlign w:val="center"/>
            <w:hideMark/>
          </w:tcPr>
          <w:p w14:paraId="758A04E5"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6.10%</w:t>
            </w:r>
          </w:p>
        </w:tc>
        <w:tc>
          <w:tcPr>
            <w:tcW w:w="1700" w:type="dxa"/>
            <w:tcBorders>
              <w:top w:val="single" w:sz="4" w:space="0" w:color="44B3E1"/>
              <w:left w:val="nil"/>
              <w:bottom w:val="single" w:sz="4" w:space="0" w:color="44B3E1"/>
              <w:right w:val="nil"/>
            </w:tcBorders>
            <w:vAlign w:val="center"/>
            <w:hideMark/>
          </w:tcPr>
          <w:p w14:paraId="4AEAB8CE"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17.02%</w:t>
            </w:r>
          </w:p>
        </w:tc>
        <w:tc>
          <w:tcPr>
            <w:tcW w:w="1560" w:type="dxa"/>
            <w:tcBorders>
              <w:top w:val="single" w:sz="4" w:space="0" w:color="44B3E1"/>
              <w:left w:val="nil"/>
              <w:bottom w:val="single" w:sz="4" w:space="0" w:color="44B3E1"/>
              <w:right w:val="nil"/>
            </w:tcBorders>
            <w:vAlign w:val="center"/>
            <w:hideMark/>
          </w:tcPr>
          <w:p w14:paraId="29C09B2B"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12.74%</w:t>
            </w:r>
          </w:p>
        </w:tc>
        <w:tc>
          <w:tcPr>
            <w:tcW w:w="2160" w:type="dxa"/>
            <w:tcBorders>
              <w:top w:val="single" w:sz="4" w:space="0" w:color="44B3E1"/>
              <w:left w:val="nil"/>
              <w:bottom w:val="single" w:sz="4" w:space="0" w:color="44B3E1"/>
              <w:right w:val="nil"/>
            </w:tcBorders>
            <w:vAlign w:val="center"/>
            <w:hideMark/>
          </w:tcPr>
          <w:p w14:paraId="5D0D7C6A"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12.90%</w:t>
            </w:r>
          </w:p>
        </w:tc>
        <w:tc>
          <w:tcPr>
            <w:tcW w:w="1380" w:type="dxa"/>
            <w:tcBorders>
              <w:top w:val="single" w:sz="4" w:space="0" w:color="44B3E1"/>
              <w:left w:val="nil"/>
              <w:bottom w:val="single" w:sz="4" w:space="0" w:color="44B3E1"/>
              <w:right w:val="single" w:sz="4" w:space="0" w:color="44B3E1"/>
            </w:tcBorders>
            <w:vAlign w:val="center"/>
            <w:hideMark/>
          </w:tcPr>
          <w:p w14:paraId="696AC666" w14:textId="77777777" w:rsidR="00047108" w:rsidRPr="00047108" w:rsidRDefault="00047108" w:rsidP="00047108">
            <w:pPr>
              <w:spacing w:after="0" w:line="240" w:lineRule="auto"/>
              <w:rPr>
                <w:rFonts w:ascii="Aptos Narrow" w:eastAsia="Times New Roman" w:hAnsi="Aptos Narrow" w:cs="Times New Roman"/>
                <w:color w:val="000000"/>
                <w:lang w:val="en-US" w:eastAsia="en-US"/>
              </w:rPr>
            </w:pPr>
            <w:r w:rsidRPr="00047108">
              <w:rPr>
                <w:rFonts w:ascii="Aptos Narrow" w:eastAsia="Times New Roman" w:hAnsi="Aptos Narrow" w:cs="Times New Roman"/>
                <w:color w:val="000000"/>
                <w:lang w:val="en-US" w:eastAsia="en-US"/>
              </w:rPr>
              <w:t>0%</w:t>
            </w:r>
          </w:p>
        </w:tc>
      </w:tr>
    </w:tbl>
    <w:p w14:paraId="47B7307C" w14:textId="77777777" w:rsidR="00C94BC8" w:rsidRDefault="00C94BC8" w:rsidP="00C94BC8">
      <w:pPr>
        <w:spacing w:after="0" w:line="360" w:lineRule="auto"/>
        <w:rPr>
          <w:rFonts w:asciiTheme="majorHAnsi" w:eastAsia="Times New Roman" w:hAnsiTheme="majorHAnsi" w:cs="Times New Roman"/>
          <w:bCs/>
          <w:sz w:val="24"/>
          <w:szCs w:val="24"/>
        </w:rPr>
      </w:pPr>
    </w:p>
    <w:p w14:paraId="67152E81" w14:textId="77777777" w:rsidR="00C94BC8" w:rsidRDefault="00C94BC8" w:rsidP="00C94BC8">
      <w:pPr>
        <w:spacing w:after="0" w:line="360" w:lineRule="auto"/>
        <w:rPr>
          <w:rFonts w:asciiTheme="majorHAnsi" w:eastAsia="Times New Roman" w:hAnsiTheme="majorHAnsi" w:cs="Times New Roman"/>
          <w:bCs/>
          <w:sz w:val="24"/>
          <w:szCs w:val="24"/>
        </w:rPr>
      </w:pPr>
    </w:p>
    <w:p w14:paraId="2609481A" w14:textId="0E012BEC" w:rsidR="00C94BC8" w:rsidRPr="00C94BC8" w:rsidRDefault="00047108" w:rsidP="00C94BC8">
      <w:pPr>
        <w:spacing w:after="0" w:line="360" w:lineRule="auto"/>
        <w:jc w:val="center"/>
        <w:rPr>
          <w:rFonts w:asciiTheme="majorHAnsi" w:eastAsia="Times New Roman" w:hAnsiTheme="majorHAnsi" w:cs="Times New Roman"/>
          <w:bCs/>
          <w:sz w:val="24"/>
          <w:szCs w:val="24"/>
        </w:rPr>
      </w:pPr>
      <w:r>
        <w:rPr>
          <w:noProof/>
        </w:rPr>
        <w:lastRenderedPageBreak/>
        <w:drawing>
          <wp:inline distT="0" distB="0" distL="0" distR="0" wp14:anchorId="5DFEAF62" wp14:editId="5529A95A">
            <wp:extent cx="4572000" cy="2743200"/>
            <wp:effectExtent l="0" t="0" r="0" b="0"/>
            <wp:docPr id="1771494892" name="Chart 1">
              <a:extLst xmlns:a="http://schemas.openxmlformats.org/drawingml/2006/main">
                <a:ext uri="{FF2B5EF4-FFF2-40B4-BE49-F238E27FC236}">
                  <a16:creationId xmlns:a16="http://schemas.microsoft.com/office/drawing/2014/main" id="{B5E4E90C-6607-02F8-336D-EAD81B68EA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140F482" w14:textId="773344A8" w:rsidR="00634846" w:rsidRDefault="00C94BC8" w:rsidP="00C94BC8">
      <w:pPr>
        <w:spacing w:after="0" w:line="360" w:lineRule="auto"/>
        <w:jc w:val="center"/>
        <w:rPr>
          <w:rFonts w:asciiTheme="majorHAnsi" w:eastAsia="Times New Roman" w:hAnsiTheme="majorHAnsi" w:cs="Times New Roman"/>
          <w:bCs/>
          <w:i/>
          <w:iCs/>
          <w:sz w:val="24"/>
          <w:szCs w:val="24"/>
        </w:rPr>
      </w:pPr>
      <w:r w:rsidRPr="00C94BC8">
        <w:rPr>
          <w:rFonts w:asciiTheme="majorHAnsi" w:eastAsia="Times New Roman" w:hAnsiTheme="majorHAnsi" w:cs="Times New Roman"/>
          <w:bCs/>
          <w:i/>
          <w:iCs/>
          <w:sz w:val="24"/>
          <w:szCs w:val="24"/>
        </w:rPr>
        <w:t>Figure 27</w:t>
      </w:r>
    </w:p>
    <w:p w14:paraId="1C50B11F" w14:textId="33F878E2" w:rsidR="00C94BC8" w:rsidRPr="00C94BC8" w:rsidRDefault="00C94BC8" w:rsidP="00C94BC8">
      <w:pPr>
        <w:spacing w:after="0" w:line="360" w:lineRule="auto"/>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44256" behindDoc="0" locked="0" layoutInCell="1" allowOverlap="1" wp14:anchorId="5E4237BD" wp14:editId="1774DA6E">
                <wp:simplePos x="0" y="0"/>
                <wp:positionH relativeFrom="margin">
                  <wp:posOffset>3810</wp:posOffset>
                </wp:positionH>
                <wp:positionV relativeFrom="paragraph">
                  <wp:posOffset>340360</wp:posOffset>
                </wp:positionV>
                <wp:extent cx="5619750" cy="1642110"/>
                <wp:effectExtent l="19050" t="19050" r="19050" b="15240"/>
                <wp:wrapSquare wrapText="bothSides"/>
                <wp:docPr id="1744968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6421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EA7BD0A" w14:textId="77777777" w:rsidR="00C94BC8" w:rsidRDefault="00C94BC8" w:rsidP="00C94BC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78BBB4A" w14:textId="77777777" w:rsidR="00047108" w:rsidRPr="00047108" w:rsidRDefault="00047108" w:rsidP="0004710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047108">
                              <w:rPr>
                                <w:rFonts w:ascii="Times New Roman" w:eastAsia="Times New Roman" w:hAnsi="Times New Roman" w:cs="Times New Roman"/>
                                <w:sz w:val="24"/>
                                <w:szCs w:val="24"/>
                                <w:lang w:val="en-US"/>
                              </w:rPr>
                              <w:t>Most students across all faculties engage in walking (38-45%), with gym exercises being the second most common activity (20-32%). Physical Therapy and Engineering students also participate in sports like swimming or football (12-17%). A notable portion, particularly in Agriculture and Pharmacy, report doing no physical activity (21-28%).</w:t>
                            </w:r>
                          </w:p>
                          <w:p w14:paraId="3D5FDB44" w14:textId="77777777" w:rsidR="00C94BC8" w:rsidRPr="00AE441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237BD" id="_x0000_s1067" type="#_x0000_t202" style="position:absolute;margin-left:.3pt;margin-top:26.8pt;width:442.5pt;height:129.3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" fillcolor="#dceaf7" strokecolor="#156082" strokeweight="2.25pt">
                <v:textbox>
                  <w:txbxContent>
                    <w:p w14:paraId="5EA7BD0A" w14:textId="77777777" w:rsidR="00C94BC8" w:rsidRDefault="00C94BC8" w:rsidP="00C94BC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78BBB4A" w14:textId="77777777" w:rsidR="00047108" w:rsidRPr="00047108" w:rsidRDefault="00047108" w:rsidP="0004710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sz w:val="24"/>
                          <w:szCs w:val="24"/>
                          <w:lang w:val="en-US"/>
                        </w:rPr>
                      </w:pPr>
                      <w:r w:rsidRPr="00047108">
                        <w:rPr>
                          <w:rFonts w:ascii="Times New Roman" w:eastAsia="Times New Roman" w:hAnsi="Times New Roman" w:cs="Times New Roman"/>
                          <w:sz w:val="24"/>
                          <w:szCs w:val="24"/>
                          <w:lang w:val="en-US"/>
                        </w:rPr>
                        <w:t>Most students across all faculties engage in walking (38-45%), with gym exercises being the second most common activity (20-32%). Physical Therapy and Engineering students also participate in sports like swimming or football (12-17%). A notable portion, particularly in Agriculture and Pharmacy, report doing no physical activity (21-28%).</w:t>
                      </w:r>
                    </w:p>
                    <w:p w14:paraId="3D5FDB44" w14:textId="77777777" w:rsidR="00C94BC8" w:rsidRPr="00AE4418"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16B8F5B" w14:textId="77777777" w:rsidR="00C94BC8" w:rsidRPr="00397EC3" w:rsidRDefault="00C94BC8" w:rsidP="00C94BC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0638FA35" w14:textId="20FDE475" w:rsidR="00C94BC8" w:rsidRPr="001E0E05" w:rsidRDefault="00C94BC8" w:rsidP="00C94BC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FE6C3C5" w14:textId="77777777" w:rsidR="00634846" w:rsidRPr="00634846" w:rsidRDefault="00634846" w:rsidP="00634846">
      <w:pPr>
        <w:spacing w:after="0" w:line="360" w:lineRule="auto"/>
        <w:rPr>
          <w:rFonts w:asciiTheme="majorHAnsi" w:eastAsia="Times New Roman" w:hAnsiTheme="majorHAnsi" w:cs="Times New Roman"/>
          <w:bCs/>
          <w:sz w:val="24"/>
          <w:szCs w:val="24"/>
        </w:rPr>
      </w:pPr>
    </w:p>
    <w:p w14:paraId="4E57517C" w14:textId="72AC6186" w:rsidR="00575075" w:rsidRDefault="00764706" w:rsidP="00575075">
      <w:pPr>
        <w:pStyle w:val="ListParagraph"/>
        <w:numPr>
          <w:ilvl w:val="0"/>
          <w:numId w:val="21"/>
        </w:numPr>
        <w:tabs>
          <w:tab w:val="left" w:pos="426"/>
        </w:tabs>
        <w:ind w:hanging="108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Student’s</w:t>
      </w:r>
      <w:r w:rsidR="00A337AE" w:rsidRPr="0075049C">
        <w:rPr>
          <w:rFonts w:ascii="Times New Roman" w:eastAsia="Times New Roman" w:hAnsi="Times New Roman" w:cs="Times New Roman"/>
          <w:b/>
          <w:color w:val="000000"/>
          <w:sz w:val="28"/>
          <w:szCs w:val="28"/>
          <w:u w:val="single"/>
        </w:rPr>
        <w:t xml:space="preserve"> </w:t>
      </w:r>
      <w:r w:rsidR="00A337AE">
        <w:rPr>
          <w:rFonts w:ascii="Times New Roman" w:eastAsia="Times New Roman" w:hAnsi="Times New Roman" w:cs="Times New Roman"/>
          <w:b/>
          <w:color w:val="000000"/>
          <w:sz w:val="28"/>
          <w:szCs w:val="28"/>
          <w:u w:val="single"/>
        </w:rPr>
        <w:t xml:space="preserve">self-evaluation </w:t>
      </w:r>
      <w:r w:rsidR="00A337AE" w:rsidRPr="0075049C">
        <w:rPr>
          <w:rFonts w:ascii="Times New Roman" w:eastAsia="Times New Roman" w:hAnsi="Times New Roman" w:cs="Times New Roman"/>
          <w:b/>
          <w:color w:val="000000"/>
          <w:sz w:val="28"/>
          <w:szCs w:val="28"/>
          <w:u w:val="single"/>
        </w:rPr>
        <w:t>information</w:t>
      </w:r>
      <w:r w:rsidR="00575075">
        <w:rPr>
          <w:rFonts w:ascii="Times New Roman" w:eastAsia="Times New Roman" w:hAnsi="Times New Roman" w:cs="Times New Roman"/>
          <w:b/>
          <w:color w:val="000000"/>
          <w:sz w:val="28"/>
          <w:szCs w:val="28"/>
          <w:u w:val="single"/>
        </w:rPr>
        <w:t>:</w:t>
      </w:r>
    </w:p>
    <w:p w14:paraId="4ACCCF94" w14:textId="77777777" w:rsidR="00575075" w:rsidRPr="00575075" w:rsidRDefault="00575075" w:rsidP="00575075">
      <w:pPr>
        <w:tabs>
          <w:tab w:val="left" w:pos="426"/>
        </w:tabs>
        <w:rPr>
          <w:rFonts w:ascii="Times New Roman" w:eastAsia="Times New Roman" w:hAnsi="Times New Roman" w:cs="Times New Roman"/>
          <w:b/>
          <w:color w:val="000000"/>
          <w:sz w:val="28"/>
          <w:szCs w:val="28"/>
          <w:u w:val="single"/>
        </w:rPr>
      </w:pPr>
    </w:p>
    <w:p w14:paraId="181307DD"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7465E5C2" w14:textId="6D669E55" w:rsidR="00D15D0D" w:rsidRDefault="00D15D0D" w:rsidP="004A47C4">
      <w:pPr>
        <w:spacing w:after="0" w:line="360" w:lineRule="auto"/>
        <w:rPr>
          <w:rFonts w:ascii="Times New Roman" w:eastAsia="Times New Roman" w:hAnsi="Times New Roman" w:cs="Times New Roman"/>
          <w:bCs/>
          <w:i/>
          <w:iCs/>
          <w:sz w:val="24"/>
          <w:szCs w:val="24"/>
        </w:rPr>
      </w:pPr>
    </w:p>
    <w:p w14:paraId="58CB2E29" w14:textId="1F1AEF74" w:rsidR="00D15D0D" w:rsidRDefault="00D15D0D" w:rsidP="001C7379">
      <w:pPr>
        <w:spacing w:after="0" w:line="360" w:lineRule="auto"/>
        <w:jc w:val="center"/>
        <w:rPr>
          <w:rFonts w:ascii="Times New Roman" w:eastAsia="Times New Roman" w:hAnsi="Times New Roman" w:cs="Times New Roman"/>
          <w:bCs/>
          <w:i/>
          <w:iCs/>
          <w:sz w:val="24"/>
          <w:szCs w:val="24"/>
        </w:rPr>
      </w:pPr>
    </w:p>
    <w:p w14:paraId="76465B9C" w14:textId="77777777" w:rsidR="00D15D0D" w:rsidRPr="001C7379" w:rsidRDefault="00D15D0D" w:rsidP="001C7379">
      <w:pPr>
        <w:spacing w:after="0" w:line="360" w:lineRule="auto"/>
        <w:jc w:val="center"/>
        <w:rPr>
          <w:rFonts w:ascii="Times New Roman" w:eastAsia="Times New Roman" w:hAnsi="Times New Roman" w:cs="Times New Roman"/>
          <w:bCs/>
          <w:i/>
          <w:iCs/>
          <w:sz w:val="24"/>
          <w:szCs w:val="24"/>
        </w:rPr>
      </w:pPr>
    </w:p>
    <w:p w14:paraId="4D84C615" w14:textId="097222E0"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B7B3A2E" w14:textId="2FDC9B81"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34BF4A" w14:textId="77777777" w:rsidR="007B5689" w:rsidRDefault="007B5689">
      <w:pPr>
        <w:spacing w:after="0" w:line="360" w:lineRule="auto"/>
        <w:jc w:val="both"/>
        <w:rPr>
          <w:rFonts w:ascii="Times New Roman" w:eastAsia="Times New Roman" w:hAnsi="Times New Roman" w:cs="Times New Roman"/>
          <w:sz w:val="24"/>
          <w:szCs w:val="24"/>
        </w:rPr>
      </w:pPr>
    </w:p>
    <w:p w14:paraId="7727E80C" w14:textId="77777777" w:rsidR="007B5689" w:rsidRDefault="007B5689">
      <w:pPr>
        <w:spacing w:after="0" w:line="360" w:lineRule="auto"/>
        <w:jc w:val="both"/>
        <w:rPr>
          <w:rFonts w:ascii="Times New Roman" w:eastAsia="Times New Roman" w:hAnsi="Times New Roman" w:cs="Times New Roman"/>
          <w:b/>
          <w:sz w:val="24"/>
          <w:szCs w:val="24"/>
        </w:rPr>
      </w:pPr>
    </w:p>
    <w:p w14:paraId="50FE08B9" w14:textId="77777777" w:rsidR="007B5689" w:rsidRDefault="007B5689">
      <w:pPr>
        <w:spacing w:after="0" w:line="360" w:lineRule="auto"/>
        <w:jc w:val="both"/>
        <w:rPr>
          <w:rFonts w:ascii="Times New Roman" w:eastAsia="Times New Roman" w:hAnsi="Times New Roman" w:cs="Times New Roman"/>
          <w:b/>
          <w:sz w:val="24"/>
          <w:szCs w:val="24"/>
        </w:rPr>
      </w:pPr>
    </w:p>
    <w:p w14:paraId="3CA17E7E" w14:textId="77777777" w:rsidR="007B5689" w:rsidRDefault="007B5689">
      <w:pPr>
        <w:spacing w:after="0" w:line="360" w:lineRule="auto"/>
        <w:jc w:val="both"/>
        <w:rPr>
          <w:rFonts w:ascii="Times New Roman" w:eastAsia="Times New Roman" w:hAnsi="Times New Roman" w:cs="Times New Roman"/>
          <w:b/>
          <w:sz w:val="24"/>
          <w:szCs w:val="24"/>
        </w:rPr>
      </w:pPr>
    </w:p>
    <w:p w14:paraId="02C5012F" w14:textId="77777777" w:rsidR="007B5689" w:rsidRDefault="007B5689">
      <w:pPr>
        <w:spacing w:after="0" w:line="360" w:lineRule="auto"/>
        <w:jc w:val="both"/>
        <w:rPr>
          <w:rFonts w:ascii="Times New Roman" w:eastAsia="Times New Roman" w:hAnsi="Times New Roman" w:cs="Times New Roman"/>
          <w:b/>
          <w:sz w:val="24"/>
          <w:szCs w:val="24"/>
        </w:rPr>
      </w:pPr>
    </w:p>
    <w:p w14:paraId="5ACB291C" w14:textId="77777777" w:rsidR="007B5689" w:rsidRDefault="007B5689">
      <w:pPr>
        <w:spacing w:after="0" w:line="360" w:lineRule="auto"/>
        <w:jc w:val="both"/>
        <w:rPr>
          <w:rFonts w:ascii="Times New Roman" w:eastAsia="Times New Roman" w:hAnsi="Times New Roman" w:cs="Times New Roman"/>
          <w:b/>
          <w:sz w:val="24"/>
          <w:szCs w:val="24"/>
        </w:rPr>
      </w:pPr>
    </w:p>
    <w:p w14:paraId="3EF50A7D" w14:textId="77777777" w:rsidR="007B5689" w:rsidRDefault="007B5689">
      <w:pPr>
        <w:spacing w:after="0" w:line="360" w:lineRule="auto"/>
        <w:jc w:val="both"/>
        <w:rPr>
          <w:rFonts w:ascii="Times New Roman" w:eastAsia="Times New Roman" w:hAnsi="Times New Roman" w:cs="Times New Roman"/>
          <w:b/>
          <w:sz w:val="24"/>
          <w:szCs w:val="24"/>
        </w:rPr>
      </w:pPr>
    </w:p>
    <w:p w14:paraId="59A03CCB" w14:textId="77777777" w:rsidR="007B5689" w:rsidRDefault="007B5689">
      <w:pPr>
        <w:spacing w:after="0" w:line="360" w:lineRule="auto"/>
        <w:jc w:val="both"/>
        <w:rPr>
          <w:rFonts w:ascii="Times New Roman" w:eastAsia="Times New Roman" w:hAnsi="Times New Roman" w:cs="Times New Roman"/>
          <w:b/>
          <w:sz w:val="24"/>
          <w:szCs w:val="24"/>
        </w:rPr>
      </w:pPr>
    </w:p>
    <w:p w14:paraId="73491A59" w14:textId="77777777" w:rsidR="007B5689" w:rsidRDefault="007B5689">
      <w:pPr>
        <w:spacing w:after="0" w:line="360" w:lineRule="auto"/>
        <w:jc w:val="both"/>
        <w:rPr>
          <w:rFonts w:ascii="Times New Roman" w:eastAsia="Times New Roman" w:hAnsi="Times New Roman" w:cs="Times New Roman"/>
          <w:sz w:val="24"/>
          <w:szCs w:val="24"/>
        </w:rPr>
      </w:pPr>
    </w:p>
    <w:p w14:paraId="5684CA08" w14:textId="77777777" w:rsidR="007B5689" w:rsidRDefault="007B5689">
      <w:pPr>
        <w:spacing w:after="0" w:line="360" w:lineRule="auto"/>
        <w:jc w:val="both"/>
        <w:rPr>
          <w:rFonts w:ascii="Times New Roman" w:eastAsia="Times New Roman" w:hAnsi="Times New Roman" w:cs="Times New Roman"/>
          <w:sz w:val="24"/>
          <w:szCs w:val="24"/>
        </w:rPr>
      </w:pPr>
    </w:p>
    <w:p w14:paraId="3F477EEE" w14:textId="77777777" w:rsidR="007B5689" w:rsidRDefault="007B5689"/>
    <w:sectPr w:rsidR="007B5689" w:rsidSect="007F7AC3">
      <w:footerReference w:type="default" r:id="rId39"/>
      <w:pgSz w:w="11906" w:h="16838"/>
      <w:pgMar w:top="1440" w:right="1440" w:bottom="1440" w:left="156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4EF8" w14:textId="77777777" w:rsidR="00576729" w:rsidRDefault="00576729" w:rsidP="005C3672">
      <w:pPr>
        <w:spacing w:after="0" w:line="240" w:lineRule="auto"/>
      </w:pPr>
      <w:r>
        <w:separator/>
      </w:r>
    </w:p>
  </w:endnote>
  <w:endnote w:type="continuationSeparator" w:id="0">
    <w:p w14:paraId="3D5935B0" w14:textId="77777777" w:rsidR="00576729" w:rsidRDefault="00576729" w:rsidP="005C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0502A8E-9AD8-4C57-B057-02A59A191F81}"/>
    <w:embedBold r:id="rId2" w:fontKey="{BB984C25-7738-4245-B4CE-6C9B408729D3}"/>
    <w:embedItalic r:id="rId3" w:fontKey="{EA3A9295-FF31-4796-AF30-C846E4AC3012}"/>
  </w:font>
  <w:font w:name="Aptos Display">
    <w:charset w:val="00"/>
    <w:family w:val="swiss"/>
    <w:pitch w:val="variable"/>
    <w:sig w:usb0="20000287" w:usb1="00000003" w:usb2="00000000" w:usb3="00000000" w:csb0="0000019F" w:csb1="00000000"/>
    <w:embedRegular r:id="rId4" w:fontKey="{0D5C16F7-27FF-4F16-A136-43F57DE1E788}"/>
    <w:embedBold r:id="rId5" w:fontKey="{EC8D95AD-DE63-419F-9ED5-AAD8FD84ACB1}"/>
    <w:embedItalic r:id="rId6" w:fontKey="{D80C7EB8-3D30-48BA-93C4-E7EE4B9C24BA}"/>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7" w:fontKey="{1EB7160F-3444-4E59-853C-A08F83C01FDF}"/>
    <w:embedBold r:id="rId8" w:fontKey="{D64B16F2-4A26-4CF3-89B2-E03F8FA9110D}"/>
  </w:font>
  <w:font w:name="Aptos Narrow">
    <w:charset w:val="00"/>
    <w:family w:val="swiss"/>
    <w:pitch w:val="variable"/>
    <w:sig w:usb0="20000287" w:usb1="00000003" w:usb2="00000000" w:usb3="00000000" w:csb0="0000019F" w:csb1="00000000"/>
    <w:embedRegular r:id="rId9" w:fontKey="{813C4192-6E2A-4E40-99BD-0842AAE45B09}"/>
    <w:embedBold r:id="rId10" w:fontKey="{2FBDFEBE-A9B1-4008-99D4-060A9DBD0E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670275"/>
      <w:docPartObj>
        <w:docPartGallery w:val="Page Numbers (Bottom of Page)"/>
        <w:docPartUnique/>
      </w:docPartObj>
    </w:sdtPr>
    <w:sdtEndPr>
      <w:rPr>
        <w:noProof/>
      </w:rPr>
    </w:sdtEndPr>
    <w:sdtContent>
      <w:p w14:paraId="21E48496" w14:textId="6909456F" w:rsidR="005C3672" w:rsidRDefault="005C3672">
        <w:pPr>
          <w:pStyle w:val="Footer"/>
        </w:pPr>
        <w:r>
          <w:fldChar w:fldCharType="begin"/>
        </w:r>
        <w:r>
          <w:instrText xml:space="preserve"> PAGE   \* MERGEFORMAT </w:instrText>
        </w:r>
        <w:r>
          <w:fldChar w:fldCharType="separate"/>
        </w:r>
        <w:r>
          <w:rPr>
            <w:noProof/>
          </w:rPr>
          <w:t>2</w:t>
        </w:r>
        <w:r>
          <w:rPr>
            <w:noProof/>
          </w:rPr>
          <w:fldChar w:fldCharType="end"/>
        </w:r>
      </w:p>
    </w:sdtContent>
  </w:sdt>
  <w:p w14:paraId="055BF365" w14:textId="77777777" w:rsidR="005C3672" w:rsidRDefault="005C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5AC43" w14:textId="77777777" w:rsidR="00576729" w:rsidRDefault="00576729" w:rsidP="005C3672">
      <w:pPr>
        <w:spacing w:after="0" w:line="240" w:lineRule="auto"/>
      </w:pPr>
      <w:r>
        <w:separator/>
      </w:r>
    </w:p>
  </w:footnote>
  <w:footnote w:type="continuationSeparator" w:id="0">
    <w:p w14:paraId="51554066" w14:textId="77777777" w:rsidR="00576729" w:rsidRDefault="00576729" w:rsidP="005C3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4C"/>
    <w:multiLevelType w:val="multilevel"/>
    <w:tmpl w:val="F7C2743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95160"/>
    <w:multiLevelType w:val="multilevel"/>
    <w:tmpl w:val="2C8A2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6D40DF"/>
    <w:multiLevelType w:val="hybridMultilevel"/>
    <w:tmpl w:val="ECFE6516"/>
    <w:lvl w:ilvl="0" w:tplc="1C80E35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877B7"/>
    <w:multiLevelType w:val="multilevel"/>
    <w:tmpl w:val="F828B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1117E"/>
    <w:multiLevelType w:val="multilevel"/>
    <w:tmpl w:val="7EF86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5352B4"/>
    <w:multiLevelType w:val="multilevel"/>
    <w:tmpl w:val="16EE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A00EF"/>
    <w:multiLevelType w:val="hybridMultilevel"/>
    <w:tmpl w:val="69BA8694"/>
    <w:lvl w:ilvl="0" w:tplc="9704D8A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AC2FEA"/>
    <w:multiLevelType w:val="multilevel"/>
    <w:tmpl w:val="E4FC29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A105F"/>
    <w:multiLevelType w:val="hybridMultilevel"/>
    <w:tmpl w:val="98162512"/>
    <w:lvl w:ilvl="0" w:tplc="1C80E354">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9356B8"/>
    <w:multiLevelType w:val="multilevel"/>
    <w:tmpl w:val="1004E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0D17CA8"/>
    <w:multiLevelType w:val="multilevel"/>
    <w:tmpl w:val="0C3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F856C2"/>
    <w:multiLevelType w:val="multilevel"/>
    <w:tmpl w:val="3A68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3BDC"/>
    <w:multiLevelType w:val="multilevel"/>
    <w:tmpl w:val="506E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000DEF"/>
    <w:multiLevelType w:val="multilevel"/>
    <w:tmpl w:val="6B20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DD5662"/>
    <w:multiLevelType w:val="multilevel"/>
    <w:tmpl w:val="126879FE"/>
    <w:lvl w:ilvl="0">
      <w:start w:val="1"/>
      <w:numFmt w:val="upp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F751A4"/>
    <w:multiLevelType w:val="multilevel"/>
    <w:tmpl w:val="84F63B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2A5E7C"/>
    <w:multiLevelType w:val="hybridMultilevel"/>
    <w:tmpl w:val="E6609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3116E80"/>
    <w:multiLevelType w:val="multilevel"/>
    <w:tmpl w:val="0A1E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B31FA"/>
    <w:multiLevelType w:val="hybridMultilevel"/>
    <w:tmpl w:val="1C50B2DC"/>
    <w:lvl w:ilvl="0" w:tplc="1C80E35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AB3805"/>
    <w:multiLevelType w:val="multilevel"/>
    <w:tmpl w:val="B41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635654"/>
    <w:multiLevelType w:val="hybridMultilevel"/>
    <w:tmpl w:val="AB72D44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39B70B1"/>
    <w:multiLevelType w:val="multilevel"/>
    <w:tmpl w:val="0CB2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76859"/>
    <w:multiLevelType w:val="hybridMultilevel"/>
    <w:tmpl w:val="B5E6E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4730DF"/>
    <w:multiLevelType w:val="multilevel"/>
    <w:tmpl w:val="33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DA4DCC"/>
    <w:multiLevelType w:val="multilevel"/>
    <w:tmpl w:val="A7CE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A3713C"/>
    <w:multiLevelType w:val="multilevel"/>
    <w:tmpl w:val="CDBC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DF71D0"/>
    <w:multiLevelType w:val="multilevel"/>
    <w:tmpl w:val="F282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61681B"/>
    <w:multiLevelType w:val="multilevel"/>
    <w:tmpl w:val="571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889102">
    <w:abstractNumId w:val="27"/>
  </w:num>
  <w:num w:numId="2" w16cid:durableId="387074792">
    <w:abstractNumId w:val="4"/>
  </w:num>
  <w:num w:numId="3" w16cid:durableId="2039040088">
    <w:abstractNumId w:val="21"/>
  </w:num>
  <w:num w:numId="4" w16cid:durableId="2037583248">
    <w:abstractNumId w:val="17"/>
  </w:num>
  <w:num w:numId="5" w16cid:durableId="1702590363">
    <w:abstractNumId w:val="12"/>
  </w:num>
  <w:num w:numId="6" w16cid:durableId="504319219">
    <w:abstractNumId w:val="10"/>
  </w:num>
  <w:num w:numId="7" w16cid:durableId="460153214">
    <w:abstractNumId w:val="13"/>
  </w:num>
  <w:num w:numId="8" w16cid:durableId="679281822">
    <w:abstractNumId w:val="26"/>
  </w:num>
  <w:num w:numId="9" w16cid:durableId="706640309">
    <w:abstractNumId w:val="11"/>
  </w:num>
  <w:num w:numId="10" w16cid:durableId="689717766">
    <w:abstractNumId w:val="23"/>
  </w:num>
  <w:num w:numId="11" w16cid:durableId="796487873">
    <w:abstractNumId w:val="1"/>
  </w:num>
  <w:num w:numId="12" w16cid:durableId="166872226">
    <w:abstractNumId w:val="24"/>
  </w:num>
  <w:num w:numId="13" w16cid:durableId="478152213">
    <w:abstractNumId w:val="19"/>
  </w:num>
  <w:num w:numId="14" w16cid:durableId="550459184">
    <w:abstractNumId w:val="25"/>
  </w:num>
  <w:num w:numId="15" w16cid:durableId="494031800">
    <w:abstractNumId w:val="7"/>
  </w:num>
  <w:num w:numId="16" w16cid:durableId="2112048423">
    <w:abstractNumId w:val="0"/>
  </w:num>
  <w:num w:numId="17" w16cid:durableId="2029747729">
    <w:abstractNumId w:val="3"/>
  </w:num>
  <w:num w:numId="18" w16cid:durableId="2035883636">
    <w:abstractNumId w:val="5"/>
  </w:num>
  <w:num w:numId="19" w16cid:durableId="867451778">
    <w:abstractNumId w:val="9"/>
  </w:num>
  <w:num w:numId="20" w16cid:durableId="1602489945">
    <w:abstractNumId w:val="15"/>
  </w:num>
  <w:num w:numId="21" w16cid:durableId="1281300164">
    <w:abstractNumId w:val="18"/>
  </w:num>
  <w:num w:numId="22" w16cid:durableId="698167831">
    <w:abstractNumId w:val="6"/>
  </w:num>
  <w:num w:numId="23" w16cid:durableId="1187134223">
    <w:abstractNumId w:val="22"/>
  </w:num>
  <w:num w:numId="24" w16cid:durableId="1241985816">
    <w:abstractNumId w:val="16"/>
  </w:num>
  <w:num w:numId="25" w16cid:durableId="1375884352">
    <w:abstractNumId w:val="20"/>
  </w:num>
  <w:num w:numId="26" w16cid:durableId="1128936728">
    <w:abstractNumId w:val="2"/>
  </w:num>
  <w:num w:numId="27" w16cid:durableId="235749020">
    <w:abstractNumId w:val="8"/>
  </w:num>
  <w:num w:numId="28" w16cid:durableId="828669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89"/>
    <w:rsid w:val="00003C19"/>
    <w:rsid w:val="00004A0B"/>
    <w:rsid w:val="00024173"/>
    <w:rsid w:val="00030D14"/>
    <w:rsid w:val="00033CB1"/>
    <w:rsid w:val="00034FB7"/>
    <w:rsid w:val="00047108"/>
    <w:rsid w:val="000518A4"/>
    <w:rsid w:val="00076141"/>
    <w:rsid w:val="00080B04"/>
    <w:rsid w:val="000826C6"/>
    <w:rsid w:val="00082C80"/>
    <w:rsid w:val="0008674F"/>
    <w:rsid w:val="0009264F"/>
    <w:rsid w:val="0009324A"/>
    <w:rsid w:val="000A32C4"/>
    <w:rsid w:val="000B160A"/>
    <w:rsid w:val="000D00EE"/>
    <w:rsid w:val="000D77BB"/>
    <w:rsid w:val="000D78DF"/>
    <w:rsid w:val="000E1C4B"/>
    <w:rsid w:val="000E52AC"/>
    <w:rsid w:val="000E5F34"/>
    <w:rsid w:val="000F546A"/>
    <w:rsid w:val="00100240"/>
    <w:rsid w:val="0010545A"/>
    <w:rsid w:val="00121EA0"/>
    <w:rsid w:val="00126212"/>
    <w:rsid w:val="001639AA"/>
    <w:rsid w:val="001668E9"/>
    <w:rsid w:val="00174CAB"/>
    <w:rsid w:val="001754DF"/>
    <w:rsid w:val="001847AD"/>
    <w:rsid w:val="001875B6"/>
    <w:rsid w:val="0019590E"/>
    <w:rsid w:val="001C03AC"/>
    <w:rsid w:val="001C7379"/>
    <w:rsid w:val="001E0E05"/>
    <w:rsid w:val="001E5A9F"/>
    <w:rsid w:val="001F5D24"/>
    <w:rsid w:val="002008A0"/>
    <w:rsid w:val="002100EC"/>
    <w:rsid w:val="002117D5"/>
    <w:rsid w:val="00217811"/>
    <w:rsid w:val="0022196C"/>
    <w:rsid w:val="00221984"/>
    <w:rsid w:val="0023401D"/>
    <w:rsid w:val="002340C9"/>
    <w:rsid w:val="00245505"/>
    <w:rsid w:val="002534EB"/>
    <w:rsid w:val="0025789B"/>
    <w:rsid w:val="00265D2E"/>
    <w:rsid w:val="00271A63"/>
    <w:rsid w:val="002732D8"/>
    <w:rsid w:val="002749BB"/>
    <w:rsid w:val="00287243"/>
    <w:rsid w:val="00290F04"/>
    <w:rsid w:val="00292B8E"/>
    <w:rsid w:val="002A5731"/>
    <w:rsid w:val="002A6A92"/>
    <w:rsid w:val="002C6E90"/>
    <w:rsid w:val="002D5234"/>
    <w:rsid w:val="002E014D"/>
    <w:rsid w:val="002E058C"/>
    <w:rsid w:val="002E0D05"/>
    <w:rsid w:val="002E20CD"/>
    <w:rsid w:val="002E2A61"/>
    <w:rsid w:val="002E7306"/>
    <w:rsid w:val="002F7997"/>
    <w:rsid w:val="002F7D98"/>
    <w:rsid w:val="003000D6"/>
    <w:rsid w:val="00301A98"/>
    <w:rsid w:val="003032F1"/>
    <w:rsid w:val="003047C7"/>
    <w:rsid w:val="00306E7F"/>
    <w:rsid w:val="00313D8C"/>
    <w:rsid w:val="00323E07"/>
    <w:rsid w:val="003525EC"/>
    <w:rsid w:val="003577BE"/>
    <w:rsid w:val="00360348"/>
    <w:rsid w:val="00380BBE"/>
    <w:rsid w:val="00385C4F"/>
    <w:rsid w:val="003915AC"/>
    <w:rsid w:val="00397EC3"/>
    <w:rsid w:val="003A5E4D"/>
    <w:rsid w:val="003A7A6F"/>
    <w:rsid w:val="003B6DEE"/>
    <w:rsid w:val="003C0BCD"/>
    <w:rsid w:val="003C1DD4"/>
    <w:rsid w:val="003C328B"/>
    <w:rsid w:val="003C347F"/>
    <w:rsid w:val="003C37F8"/>
    <w:rsid w:val="003D5B1B"/>
    <w:rsid w:val="003D6803"/>
    <w:rsid w:val="003E0C4E"/>
    <w:rsid w:val="003F4C48"/>
    <w:rsid w:val="00402093"/>
    <w:rsid w:val="00403494"/>
    <w:rsid w:val="004356BF"/>
    <w:rsid w:val="00452A5E"/>
    <w:rsid w:val="0045496B"/>
    <w:rsid w:val="0046789C"/>
    <w:rsid w:val="0048615D"/>
    <w:rsid w:val="00494E30"/>
    <w:rsid w:val="004A1F15"/>
    <w:rsid w:val="004A4518"/>
    <w:rsid w:val="004A47C4"/>
    <w:rsid w:val="004B1FC6"/>
    <w:rsid w:val="004B442E"/>
    <w:rsid w:val="004D33F6"/>
    <w:rsid w:val="00502648"/>
    <w:rsid w:val="005044AA"/>
    <w:rsid w:val="00512216"/>
    <w:rsid w:val="00512B76"/>
    <w:rsid w:val="0051321C"/>
    <w:rsid w:val="00524DD4"/>
    <w:rsid w:val="00527843"/>
    <w:rsid w:val="005326FD"/>
    <w:rsid w:val="005344BB"/>
    <w:rsid w:val="0053793A"/>
    <w:rsid w:val="00542581"/>
    <w:rsid w:val="00547C84"/>
    <w:rsid w:val="00552234"/>
    <w:rsid w:val="00571F6D"/>
    <w:rsid w:val="0057338C"/>
    <w:rsid w:val="00574E6D"/>
    <w:rsid w:val="00575075"/>
    <w:rsid w:val="00576729"/>
    <w:rsid w:val="005839AE"/>
    <w:rsid w:val="0058603A"/>
    <w:rsid w:val="005A3979"/>
    <w:rsid w:val="005B0DE0"/>
    <w:rsid w:val="005B15AC"/>
    <w:rsid w:val="005B36AF"/>
    <w:rsid w:val="005B565B"/>
    <w:rsid w:val="005B5CBF"/>
    <w:rsid w:val="005C3441"/>
    <w:rsid w:val="005C3672"/>
    <w:rsid w:val="005E7F46"/>
    <w:rsid w:val="00602A2F"/>
    <w:rsid w:val="00602FC1"/>
    <w:rsid w:val="006210E4"/>
    <w:rsid w:val="00622B9D"/>
    <w:rsid w:val="00634846"/>
    <w:rsid w:val="006451CF"/>
    <w:rsid w:val="0065125E"/>
    <w:rsid w:val="006659DC"/>
    <w:rsid w:val="006701F2"/>
    <w:rsid w:val="00674661"/>
    <w:rsid w:val="00674A22"/>
    <w:rsid w:val="00674DAB"/>
    <w:rsid w:val="00686B19"/>
    <w:rsid w:val="006A5D0B"/>
    <w:rsid w:val="006B5F77"/>
    <w:rsid w:val="006B71BD"/>
    <w:rsid w:val="006C2965"/>
    <w:rsid w:val="006C6E23"/>
    <w:rsid w:val="006E0B28"/>
    <w:rsid w:val="006E2681"/>
    <w:rsid w:val="006F6550"/>
    <w:rsid w:val="007057FA"/>
    <w:rsid w:val="00713738"/>
    <w:rsid w:val="0071573B"/>
    <w:rsid w:val="00726E93"/>
    <w:rsid w:val="007446CD"/>
    <w:rsid w:val="0075049C"/>
    <w:rsid w:val="007512DB"/>
    <w:rsid w:val="00752A92"/>
    <w:rsid w:val="0075742A"/>
    <w:rsid w:val="00762AD8"/>
    <w:rsid w:val="00764706"/>
    <w:rsid w:val="00770BE2"/>
    <w:rsid w:val="007711E3"/>
    <w:rsid w:val="00774E09"/>
    <w:rsid w:val="00775C05"/>
    <w:rsid w:val="007865CC"/>
    <w:rsid w:val="00790A17"/>
    <w:rsid w:val="00791D34"/>
    <w:rsid w:val="00795EC7"/>
    <w:rsid w:val="007A52AA"/>
    <w:rsid w:val="007A59EF"/>
    <w:rsid w:val="007B5689"/>
    <w:rsid w:val="007C15BC"/>
    <w:rsid w:val="007C3A27"/>
    <w:rsid w:val="007F7AC3"/>
    <w:rsid w:val="00810626"/>
    <w:rsid w:val="00821018"/>
    <w:rsid w:val="008235AB"/>
    <w:rsid w:val="008269EF"/>
    <w:rsid w:val="00830306"/>
    <w:rsid w:val="00833388"/>
    <w:rsid w:val="00836E5E"/>
    <w:rsid w:val="00841A69"/>
    <w:rsid w:val="00847FEE"/>
    <w:rsid w:val="00856832"/>
    <w:rsid w:val="00862BEC"/>
    <w:rsid w:val="00863433"/>
    <w:rsid w:val="00863D80"/>
    <w:rsid w:val="00867DD4"/>
    <w:rsid w:val="0088479B"/>
    <w:rsid w:val="0089506B"/>
    <w:rsid w:val="00896C93"/>
    <w:rsid w:val="008973A7"/>
    <w:rsid w:val="008D0256"/>
    <w:rsid w:val="008D0854"/>
    <w:rsid w:val="008D3A70"/>
    <w:rsid w:val="008D5440"/>
    <w:rsid w:val="008E13DF"/>
    <w:rsid w:val="00902DE0"/>
    <w:rsid w:val="0090769A"/>
    <w:rsid w:val="00913D58"/>
    <w:rsid w:val="00914F96"/>
    <w:rsid w:val="00931C19"/>
    <w:rsid w:val="0093395C"/>
    <w:rsid w:val="00936339"/>
    <w:rsid w:val="009431AF"/>
    <w:rsid w:val="009436B4"/>
    <w:rsid w:val="009438AF"/>
    <w:rsid w:val="00950A0E"/>
    <w:rsid w:val="00952F28"/>
    <w:rsid w:val="009602A9"/>
    <w:rsid w:val="00985CE3"/>
    <w:rsid w:val="00991A4C"/>
    <w:rsid w:val="0099375A"/>
    <w:rsid w:val="009A6D7D"/>
    <w:rsid w:val="009B0948"/>
    <w:rsid w:val="009B3095"/>
    <w:rsid w:val="009B49F0"/>
    <w:rsid w:val="009C27FA"/>
    <w:rsid w:val="009C5ED9"/>
    <w:rsid w:val="009D101D"/>
    <w:rsid w:val="009E1EC8"/>
    <w:rsid w:val="009F53DB"/>
    <w:rsid w:val="00A001CE"/>
    <w:rsid w:val="00A030CB"/>
    <w:rsid w:val="00A162BA"/>
    <w:rsid w:val="00A1643F"/>
    <w:rsid w:val="00A255A7"/>
    <w:rsid w:val="00A27742"/>
    <w:rsid w:val="00A337AE"/>
    <w:rsid w:val="00A3455F"/>
    <w:rsid w:val="00A37131"/>
    <w:rsid w:val="00A4627E"/>
    <w:rsid w:val="00A46DC9"/>
    <w:rsid w:val="00A559F4"/>
    <w:rsid w:val="00A56F91"/>
    <w:rsid w:val="00A60660"/>
    <w:rsid w:val="00A67904"/>
    <w:rsid w:val="00A71CFF"/>
    <w:rsid w:val="00A80DE9"/>
    <w:rsid w:val="00A81368"/>
    <w:rsid w:val="00A95004"/>
    <w:rsid w:val="00AA2B8A"/>
    <w:rsid w:val="00AA5A6E"/>
    <w:rsid w:val="00AB437B"/>
    <w:rsid w:val="00AD68F3"/>
    <w:rsid w:val="00AE350A"/>
    <w:rsid w:val="00AE3D46"/>
    <w:rsid w:val="00AE4418"/>
    <w:rsid w:val="00AF491C"/>
    <w:rsid w:val="00AF526A"/>
    <w:rsid w:val="00B00945"/>
    <w:rsid w:val="00B02EA5"/>
    <w:rsid w:val="00B10F19"/>
    <w:rsid w:val="00B12C59"/>
    <w:rsid w:val="00B4139D"/>
    <w:rsid w:val="00B50586"/>
    <w:rsid w:val="00B513DA"/>
    <w:rsid w:val="00B53153"/>
    <w:rsid w:val="00B651B7"/>
    <w:rsid w:val="00B71520"/>
    <w:rsid w:val="00B83EC1"/>
    <w:rsid w:val="00B95A4F"/>
    <w:rsid w:val="00BA4D54"/>
    <w:rsid w:val="00BC03E1"/>
    <w:rsid w:val="00BD06F7"/>
    <w:rsid w:val="00BD152B"/>
    <w:rsid w:val="00BD79C5"/>
    <w:rsid w:val="00BF2991"/>
    <w:rsid w:val="00C000D2"/>
    <w:rsid w:val="00C01DEF"/>
    <w:rsid w:val="00C0360A"/>
    <w:rsid w:val="00C1438C"/>
    <w:rsid w:val="00C2187B"/>
    <w:rsid w:val="00C21CDA"/>
    <w:rsid w:val="00C328D5"/>
    <w:rsid w:val="00C32AB7"/>
    <w:rsid w:val="00C35FFC"/>
    <w:rsid w:val="00C54066"/>
    <w:rsid w:val="00C621F8"/>
    <w:rsid w:val="00C64E74"/>
    <w:rsid w:val="00C6776A"/>
    <w:rsid w:val="00C72BF5"/>
    <w:rsid w:val="00C73A5C"/>
    <w:rsid w:val="00C75C65"/>
    <w:rsid w:val="00C83D50"/>
    <w:rsid w:val="00C94BC8"/>
    <w:rsid w:val="00CA3443"/>
    <w:rsid w:val="00CA6884"/>
    <w:rsid w:val="00CB0A95"/>
    <w:rsid w:val="00CC506D"/>
    <w:rsid w:val="00CC66CC"/>
    <w:rsid w:val="00CD5060"/>
    <w:rsid w:val="00CD6AED"/>
    <w:rsid w:val="00CE3355"/>
    <w:rsid w:val="00CF0E10"/>
    <w:rsid w:val="00CF276F"/>
    <w:rsid w:val="00CF34B3"/>
    <w:rsid w:val="00CF4196"/>
    <w:rsid w:val="00CF4A41"/>
    <w:rsid w:val="00D060F1"/>
    <w:rsid w:val="00D15D0D"/>
    <w:rsid w:val="00D178EB"/>
    <w:rsid w:val="00D30F12"/>
    <w:rsid w:val="00D36138"/>
    <w:rsid w:val="00D444CA"/>
    <w:rsid w:val="00D446CC"/>
    <w:rsid w:val="00D7692D"/>
    <w:rsid w:val="00D7786E"/>
    <w:rsid w:val="00D800FC"/>
    <w:rsid w:val="00D81F51"/>
    <w:rsid w:val="00DC1D91"/>
    <w:rsid w:val="00DF684C"/>
    <w:rsid w:val="00DF7666"/>
    <w:rsid w:val="00E0105A"/>
    <w:rsid w:val="00E0125F"/>
    <w:rsid w:val="00E06092"/>
    <w:rsid w:val="00E17ADC"/>
    <w:rsid w:val="00E20C60"/>
    <w:rsid w:val="00E30771"/>
    <w:rsid w:val="00E3426E"/>
    <w:rsid w:val="00E36403"/>
    <w:rsid w:val="00E61BB7"/>
    <w:rsid w:val="00E6718D"/>
    <w:rsid w:val="00E675C5"/>
    <w:rsid w:val="00E71E57"/>
    <w:rsid w:val="00E8245D"/>
    <w:rsid w:val="00E85255"/>
    <w:rsid w:val="00EA293A"/>
    <w:rsid w:val="00EA428C"/>
    <w:rsid w:val="00EA60D0"/>
    <w:rsid w:val="00EC4AEA"/>
    <w:rsid w:val="00ED06BF"/>
    <w:rsid w:val="00EE3FF3"/>
    <w:rsid w:val="00EF717F"/>
    <w:rsid w:val="00F113ED"/>
    <w:rsid w:val="00F16AF0"/>
    <w:rsid w:val="00F2005C"/>
    <w:rsid w:val="00F372F5"/>
    <w:rsid w:val="00F41D9B"/>
    <w:rsid w:val="00F41E47"/>
    <w:rsid w:val="00F47C4B"/>
    <w:rsid w:val="00F6394D"/>
    <w:rsid w:val="00F77441"/>
    <w:rsid w:val="00F7784F"/>
    <w:rsid w:val="00F81767"/>
    <w:rsid w:val="00F86E5E"/>
    <w:rsid w:val="00FA7F66"/>
    <w:rsid w:val="00FB2F84"/>
    <w:rsid w:val="00FC1DE5"/>
    <w:rsid w:val="00FC2931"/>
    <w:rsid w:val="00FF3D9A"/>
    <w:rsid w:val="00FF6E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EBDD"/>
  <w15:docId w15:val="{B435888F-B46E-4F76-A587-97B537C9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52"/>
    <w:rPr>
      <w:rFonts w:eastAsiaTheme="majorEastAsia" w:cstheme="majorBidi"/>
      <w:color w:val="272727" w:themeColor="text1" w:themeTint="D8"/>
    </w:rPr>
  </w:style>
  <w:style w:type="character" w:customStyle="1" w:styleId="TitleChar">
    <w:name w:val="Title Char"/>
    <w:basedOn w:val="DefaultParagraphFont"/>
    <w:link w:val="Title"/>
    <w:uiPriority w:val="10"/>
    <w:rsid w:val="00CB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B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52"/>
    <w:pPr>
      <w:spacing w:before="160"/>
      <w:jc w:val="center"/>
    </w:pPr>
    <w:rPr>
      <w:i/>
      <w:iCs/>
      <w:color w:val="404040" w:themeColor="text1" w:themeTint="BF"/>
    </w:rPr>
  </w:style>
  <w:style w:type="character" w:customStyle="1" w:styleId="QuoteChar">
    <w:name w:val="Quote Char"/>
    <w:basedOn w:val="DefaultParagraphFont"/>
    <w:link w:val="Quote"/>
    <w:uiPriority w:val="29"/>
    <w:rsid w:val="00CB2652"/>
    <w:rPr>
      <w:i/>
      <w:iCs/>
      <w:color w:val="404040" w:themeColor="text1" w:themeTint="BF"/>
    </w:rPr>
  </w:style>
  <w:style w:type="paragraph" w:styleId="ListParagraph">
    <w:name w:val="List Paragraph"/>
    <w:basedOn w:val="Normal"/>
    <w:uiPriority w:val="34"/>
    <w:qFormat/>
    <w:rsid w:val="00CB2652"/>
    <w:pPr>
      <w:ind w:left="720"/>
      <w:contextualSpacing/>
    </w:pPr>
  </w:style>
  <w:style w:type="character" w:styleId="IntenseEmphasis">
    <w:name w:val="Intense Emphasis"/>
    <w:basedOn w:val="DefaultParagraphFont"/>
    <w:uiPriority w:val="21"/>
    <w:qFormat/>
    <w:rsid w:val="00CB2652"/>
    <w:rPr>
      <w:i/>
      <w:iCs/>
      <w:color w:val="0F4761" w:themeColor="accent1" w:themeShade="BF"/>
    </w:rPr>
  </w:style>
  <w:style w:type="paragraph" w:styleId="IntenseQuote">
    <w:name w:val="Intense Quote"/>
    <w:basedOn w:val="Normal"/>
    <w:next w:val="Normal"/>
    <w:link w:val="IntenseQuoteChar"/>
    <w:uiPriority w:val="30"/>
    <w:qFormat/>
    <w:rsid w:val="00CB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52"/>
    <w:rPr>
      <w:i/>
      <w:iCs/>
      <w:color w:val="0F4761" w:themeColor="accent1" w:themeShade="BF"/>
    </w:rPr>
  </w:style>
  <w:style w:type="character" w:styleId="IntenseReference">
    <w:name w:val="Intense Reference"/>
    <w:basedOn w:val="DefaultParagraphFont"/>
    <w:uiPriority w:val="32"/>
    <w:qFormat/>
    <w:rsid w:val="00CB2652"/>
    <w:rPr>
      <w:b/>
      <w:bCs/>
      <w:smallCaps/>
      <w:color w:val="0F4761" w:themeColor="accent1" w:themeShade="BF"/>
      <w:spacing w:val="5"/>
    </w:rPr>
  </w:style>
  <w:style w:type="paragraph" w:styleId="NoSpacing">
    <w:name w:val="No Spacing"/>
    <w:link w:val="NoSpacingChar"/>
    <w:uiPriority w:val="1"/>
    <w:qFormat/>
    <w:rsid w:val="00CB26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2652"/>
    <w:rPr>
      <w:rFonts w:eastAsiaTheme="minorEastAsia"/>
      <w:kern w:val="0"/>
      <w:lang w:val="en-US"/>
    </w:rPr>
  </w:style>
  <w:style w:type="paragraph" w:customStyle="1" w:styleId="trt0xe">
    <w:name w:val="trt0xe"/>
    <w:basedOn w:val="Normal"/>
    <w:rsid w:val="003D5C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2D4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72"/>
  </w:style>
  <w:style w:type="paragraph" w:styleId="Footer">
    <w:name w:val="footer"/>
    <w:basedOn w:val="Normal"/>
    <w:link w:val="FooterChar"/>
    <w:uiPriority w:val="99"/>
    <w:unhideWhenUsed/>
    <w:rsid w:val="005C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72"/>
  </w:style>
  <w:style w:type="paragraph" w:styleId="Caption">
    <w:name w:val="caption"/>
    <w:basedOn w:val="Normal"/>
    <w:next w:val="Normal"/>
    <w:uiPriority w:val="35"/>
    <w:unhideWhenUsed/>
    <w:qFormat/>
    <w:rsid w:val="00E3426E"/>
    <w:pPr>
      <w:spacing w:after="200" w:line="240" w:lineRule="auto"/>
    </w:pPr>
    <w:rPr>
      <w:i/>
      <w:iCs/>
      <w:color w:val="0E2841" w:themeColor="text2"/>
      <w:sz w:val="18"/>
      <w:szCs w:val="18"/>
    </w:rPr>
  </w:style>
  <w:style w:type="character" w:styleId="Strong">
    <w:name w:val="Strong"/>
    <w:basedOn w:val="DefaultParagraphFont"/>
    <w:uiPriority w:val="22"/>
    <w:qFormat/>
    <w:rsid w:val="00532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147">
      <w:bodyDiv w:val="1"/>
      <w:marLeft w:val="0"/>
      <w:marRight w:val="0"/>
      <w:marTop w:val="0"/>
      <w:marBottom w:val="0"/>
      <w:divBdr>
        <w:top w:val="none" w:sz="0" w:space="0" w:color="auto"/>
        <w:left w:val="none" w:sz="0" w:space="0" w:color="auto"/>
        <w:bottom w:val="none" w:sz="0" w:space="0" w:color="auto"/>
        <w:right w:val="none" w:sz="0" w:space="0" w:color="auto"/>
      </w:divBdr>
    </w:div>
    <w:div w:id="20254066">
      <w:bodyDiv w:val="1"/>
      <w:marLeft w:val="0"/>
      <w:marRight w:val="0"/>
      <w:marTop w:val="0"/>
      <w:marBottom w:val="0"/>
      <w:divBdr>
        <w:top w:val="none" w:sz="0" w:space="0" w:color="auto"/>
        <w:left w:val="none" w:sz="0" w:space="0" w:color="auto"/>
        <w:bottom w:val="none" w:sz="0" w:space="0" w:color="auto"/>
        <w:right w:val="none" w:sz="0" w:space="0" w:color="auto"/>
      </w:divBdr>
    </w:div>
    <w:div w:id="28188904">
      <w:bodyDiv w:val="1"/>
      <w:marLeft w:val="0"/>
      <w:marRight w:val="0"/>
      <w:marTop w:val="0"/>
      <w:marBottom w:val="0"/>
      <w:divBdr>
        <w:top w:val="none" w:sz="0" w:space="0" w:color="auto"/>
        <w:left w:val="none" w:sz="0" w:space="0" w:color="auto"/>
        <w:bottom w:val="none" w:sz="0" w:space="0" w:color="auto"/>
        <w:right w:val="none" w:sz="0" w:space="0" w:color="auto"/>
      </w:divBdr>
    </w:div>
    <w:div w:id="35662583">
      <w:bodyDiv w:val="1"/>
      <w:marLeft w:val="0"/>
      <w:marRight w:val="0"/>
      <w:marTop w:val="0"/>
      <w:marBottom w:val="0"/>
      <w:divBdr>
        <w:top w:val="none" w:sz="0" w:space="0" w:color="auto"/>
        <w:left w:val="none" w:sz="0" w:space="0" w:color="auto"/>
        <w:bottom w:val="none" w:sz="0" w:space="0" w:color="auto"/>
        <w:right w:val="none" w:sz="0" w:space="0" w:color="auto"/>
      </w:divBdr>
    </w:div>
    <w:div w:id="72899719">
      <w:bodyDiv w:val="1"/>
      <w:marLeft w:val="0"/>
      <w:marRight w:val="0"/>
      <w:marTop w:val="0"/>
      <w:marBottom w:val="0"/>
      <w:divBdr>
        <w:top w:val="none" w:sz="0" w:space="0" w:color="auto"/>
        <w:left w:val="none" w:sz="0" w:space="0" w:color="auto"/>
        <w:bottom w:val="none" w:sz="0" w:space="0" w:color="auto"/>
        <w:right w:val="none" w:sz="0" w:space="0" w:color="auto"/>
      </w:divBdr>
    </w:div>
    <w:div w:id="81070491">
      <w:bodyDiv w:val="1"/>
      <w:marLeft w:val="0"/>
      <w:marRight w:val="0"/>
      <w:marTop w:val="0"/>
      <w:marBottom w:val="0"/>
      <w:divBdr>
        <w:top w:val="none" w:sz="0" w:space="0" w:color="auto"/>
        <w:left w:val="none" w:sz="0" w:space="0" w:color="auto"/>
        <w:bottom w:val="none" w:sz="0" w:space="0" w:color="auto"/>
        <w:right w:val="none" w:sz="0" w:space="0" w:color="auto"/>
      </w:divBdr>
    </w:div>
    <w:div w:id="96027969">
      <w:bodyDiv w:val="1"/>
      <w:marLeft w:val="0"/>
      <w:marRight w:val="0"/>
      <w:marTop w:val="0"/>
      <w:marBottom w:val="0"/>
      <w:divBdr>
        <w:top w:val="none" w:sz="0" w:space="0" w:color="auto"/>
        <w:left w:val="none" w:sz="0" w:space="0" w:color="auto"/>
        <w:bottom w:val="none" w:sz="0" w:space="0" w:color="auto"/>
        <w:right w:val="none" w:sz="0" w:space="0" w:color="auto"/>
      </w:divBdr>
    </w:div>
    <w:div w:id="115106410">
      <w:bodyDiv w:val="1"/>
      <w:marLeft w:val="0"/>
      <w:marRight w:val="0"/>
      <w:marTop w:val="0"/>
      <w:marBottom w:val="0"/>
      <w:divBdr>
        <w:top w:val="none" w:sz="0" w:space="0" w:color="auto"/>
        <w:left w:val="none" w:sz="0" w:space="0" w:color="auto"/>
        <w:bottom w:val="none" w:sz="0" w:space="0" w:color="auto"/>
        <w:right w:val="none" w:sz="0" w:space="0" w:color="auto"/>
      </w:divBdr>
    </w:div>
    <w:div w:id="120853058">
      <w:bodyDiv w:val="1"/>
      <w:marLeft w:val="0"/>
      <w:marRight w:val="0"/>
      <w:marTop w:val="0"/>
      <w:marBottom w:val="0"/>
      <w:divBdr>
        <w:top w:val="none" w:sz="0" w:space="0" w:color="auto"/>
        <w:left w:val="none" w:sz="0" w:space="0" w:color="auto"/>
        <w:bottom w:val="none" w:sz="0" w:space="0" w:color="auto"/>
        <w:right w:val="none" w:sz="0" w:space="0" w:color="auto"/>
      </w:divBdr>
    </w:div>
    <w:div w:id="127944147">
      <w:bodyDiv w:val="1"/>
      <w:marLeft w:val="0"/>
      <w:marRight w:val="0"/>
      <w:marTop w:val="0"/>
      <w:marBottom w:val="0"/>
      <w:divBdr>
        <w:top w:val="none" w:sz="0" w:space="0" w:color="auto"/>
        <w:left w:val="none" w:sz="0" w:space="0" w:color="auto"/>
        <w:bottom w:val="none" w:sz="0" w:space="0" w:color="auto"/>
        <w:right w:val="none" w:sz="0" w:space="0" w:color="auto"/>
      </w:divBdr>
    </w:div>
    <w:div w:id="151067282">
      <w:bodyDiv w:val="1"/>
      <w:marLeft w:val="0"/>
      <w:marRight w:val="0"/>
      <w:marTop w:val="0"/>
      <w:marBottom w:val="0"/>
      <w:divBdr>
        <w:top w:val="none" w:sz="0" w:space="0" w:color="auto"/>
        <w:left w:val="none" w:sz="0" w:space="0" w:color="auto"/>
        <w:bottom w:val="none" w:sz="0" w:space="0" w:color="auto"/>
        <w:right w:val="none" w:sz="0" w:space="0" w:color="auto"/>
      </w:divBdr>
      <w:divsChild>
        <w:div w:id="201014356">
          <w:marLeft w:val="0"/>
          <w:marRight w:val="0"/>
          <w:marTop w:val="0"/>
          <w:marBottom w:val="0"/>
          <w:divBdr>
            <w:top w:val="none" w:sz="0" w:space="0" w:color="auto"/>
            <w:left w:val="none" w:sz="0" w:space="0" w:color="auto"/>
            <w:bottom w:val="none" w:sz="0" w:space="0" w:color="auto"/>
            <w:right w:val="none" w:sz="0" w:space="0" w:color="auto"/>
          </w:divBdr>
          <w:divsChild>
            <w:div w:id="442917582">
              <w:marLeft w:val="0"/>
              <w:marRight w:val="0"/>
              <w:marTop w:val="0"/>
              <w:marBottom w:val="0"/>
              <w:divBdr>
                <w:top w:val="none" w:sz="0" w:space="0" w:color="auto"/>
                <w:left w:val="none" w:sz="0" w:space="0" w:color="auto"/>
                <w:bottom w:val="none" w:sz="0" w:space="0" w:color="auto"/>
                <w:right w:val="none" w:sz="0" w:space="0" w:color="auto"/>
              </w:divBdr>
              <w:divsChild>
                <w:div w:id="733165626">
                  <w:marLeft w:val="0"/>
                  <w:marRight w:val="0"/>
                  <w:marTop w:val="0"/>
                  <w:marBottom w:val="0"/>
                  <w:divBdr>
                    <w:top w:val="none" w:sz="0" w:space="0" w:color="auto"/>
                    <w:left w:val="none" w:sz="0" w:space="0" w:color="auto"/>
                    <w:bottom w:val="none" w:sz="0" w:space="0" w:color="auto"/>
                    <w:right w:val="none" w:sz="0" w:space="0" w:color="auto"/>
                  </w:divBdr>
                  <w:divsChild>
                    <w:div w:id="1703700175">
                      <w:marLeft w:val="0"/>
                      <w:marRight w:val="0"/>
                      <w:marTop w:val="0"/>
                      <w:marBottom w:val="0"/>
                      <w:divBdr>
                        <w:top w:val="none" w:sz="0" w:space="0" w:color="auto"/>
                        <w:left w:val="none" w:sz="0" w:space="0" w:color="auto"/>
                        <w:bottom w:val="none" w:sz="0" w:space="0" w:color="auto"/>
                        <w:right w:val="none" w:sz="0" w:space="0" w:color="auto"/>
                      </w:divBdr>
                      <w:divsChild>
                        <w:div w:id="200241871">
                          <w:marLeft w:val="0"/>
                          <w:marRight w:val="0"/>
                          <w:marTop w:val="0"/>
                          <w:marBottom w:val="0"/>
                          <w:divBdr>
                            <w:top w:val="none" w:sz="0" w:space="0" w:color="auto"/>
                            <w:left w:val="none" w:sz="0" w:space="0" w:color="auto"/>
                            <w:bottom w:val="none" w:sz="0" w:space="0" w:color="auto"/>
                            <w:right w:val="none" w:sz="0" w:space="0" w:color="auto"/>
                          </w:divBdr>
                          <w:divsChild>
                            <w:div w:id="1411196204">
                              <w:marLeft w:val="0"/>
                              <w:marRight w:val="0"/>
                              <w:marTop w:val="0"/>
                              <w:marBottom w:val="0"/>
                              <w:divBdr>
                                <w:top w:val="none" w:sz="0" w:space="0" w:color="auto"/>
                                <w:left w:val="none" w:sz="0" w:space="0" w:color="auto"/>
                                <w:bottom w:val="none" w:sz="0" w:space="0" w:color="auto"/>
                                <w:right w:val="none" w:sz="0" w:space="0" w:color="auto"/>
                              </w:divBdr>
                              <w:divsChild>
                                <w:div w:id="1676495559">
                                  <w:marLeft w:val="0"/>
                                  <w:marRight w:val="0"/>
                                  <w:marTop w:val="0"/>
                                  <w:marBottom w:val="0"/>
                                  <w:divBdr>
                                    <w:top w:val="none" w:sz="0" w:space="0" w:color="auto"/>
                                    <w:left w:val="none" w:sz="0" w:space="0" w:color="auto"/>
                                    <w:bottom w:val="none" w:sz="0" w:space="0" w:color="auto"/>
                                    <w:right w:val="none" w:sz="0" w:space="0" w:color="auto"/>
                                  </w:divBdr>
                                  <w:divsChild>
                                    <w:div w:id="16789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20229">
                          <w:marLeft w:val="0"/>
                          <w:marRight w:val="0"/>
                          <w:marTop w:val="0"/>
                          <w:marBottom w:val="0"/>
                          <w:divBdr>
                            <w:top w:val="none" w:sz="0" w:space="0" w:color="auto"/>
                            <w:left w:val="none" w:sz="0" w:space="0" w:color="auto"/>
                            <w:bottom w:val="none" w:sz="0" w:space="0" w:color="auto"/>
                            <w:right w:val="none" w:sz="0" w:space="0" w:color="auto"/>
                          </w:divBdr>
                          <w:divsChild>
                            <w:div w:id="2023580671">
                              <w:marLeft w:val="0"/>
                              <w:marRight w:val="0"/>
                              <w:marTop w:val="0"/>
                              <w:marBottom w:val="0"/>
                              <w:divBdr>
                                <w:top w:val="none" w:sz="0" w:space="0" w:color="auto"/>
                                <w:left w:val="none" w:sz="0" w:space="0" w:color="auto"/>
                                <w:bottom w:val="none" w:sz="0" w:space="0" w:color="auto"/>
                                <w:right w:val="none" w:sz="0" w:space="0" w:color="auto"/>
                              </w:divBdr>
                              <w:divsChild>
                                <w:div w:id="5883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62668">
      <w:bodyDiv w:val="1"/>
      <w:marLeft w:val="0"/>
      <w:marRight w:val="0"/>
      <w:marTop w:val="0"/>
      <w:marBottom w:val="0"/>
      <w:divBdr>
        <w:top w:val="none" w:sz="0" w:space="0" w:color="auto"/>
        <w:left w:val="none" w:sz="0" w:space="0" w:color="auto"/>
        <w:bottom w:val="none" w:sz="0" w:space="0" w:color="auto"/>
        <w:right w:val="none" w:sz="0" w:space="0" w:color="auto"/>
      </w:divBdr>
    </w:div>
    <w:div w:id="189731000">
      <w:bodyDiv w:val="1"/>
      <w:marLeft w:val="0"/>
      <w:marRight w:val="0"/>
      <w:marTop w:val="0"/>
      <w:marBottom w:val="0"/>
      <w:divBdr>
        <w:top w:val="none" w:sz="0" w:space="0" w:color="auto"/>
        <w:left w:val="none" w:sz="0" w:space="0" w:color="auto"/>
        <w:bottom w:val="none" w:sz="0" w:space="0" w:color="auto"/>
        <w:right w:val="none" w:sz="0" w:space="0" w:color="auto"/>
      </w:divBdr>
    </w:div>
    <w:div w:id="222185074">
      <w:bodyDiv w:val="1"/>
      <w:marLeft w:val="0"/>
      <w:marRight w:val="0"/>
      <w:marTop w:val="0"/>
      <w:marBottom w:val="0"/>
      <w:divBdr>
        <w:top w:val="none" w:sz="0" w:space="0" w:color="auto"/>
        <w:left w:val="none" w:sz="0" w:space="0" w:color="auto"/>
        <w:bottom w:val="none" w:sz="0" w:space="0" w:color="auto"/>
        <w:right w:val="none" w:sz="0" w:space="0" w:color="auto"/>
      </w:divBdr>
      <w:divsChild>
        <w:div w:id="150751935">
          <w:marLeft w:val="0"/>
          <w:marRight w:val="0"/>
          <w:marTop w:val="0"/>
          <w:marBottom w:val="0"/>
          <w:divBdr>
            <w:top w:val="none" w:sz="0" w:space="0" w:color="auto"/>
            <w:left w:val="none" w:sz="0" w:space="0" w:color="auto"/>
            <w:bottom w:val="none" w:sz="0" w:space="0" w:color="auto"/>
            <w:right w:val="none" w:sz="0" w:space="0" w:color="auto"/>
          </w:divBdr>
          <w:divsChild>
            <w:div w:id="253364882">
              <w:marLeft w:val="0"/>
              <w:marRight w:val="0"/>
              <w:marTop w:val="0"/>
              <w:marBottom w:val="0"/>
              <w:divBdr>
                <w:top w:val="none" w:sz="0" w:space="0" w:color="auto"/>
                <w:left w:val="none" w:sz="0" w:space="0" w:color="auto"/>
                <w:bottom w:val="none" w:sz="0" w:space="0" w:color="auto"/>
                <w:right w:val="none" w:sz="0" w:space="0" w:color="auto"/>
              </w:divBdr>
              <w:divsChild>
                <w:div w:id="840857595">
                  <w:marLeft w:val="0"/>
                  <w:marRight w:val="0"/>
                  <w:marTop w:val="0"/>
                  <w:marBottom w:val="0"/>
                  <w:divBdr>
                    <w:top w:val="none" w:sz="0" w:space="0" w:color="auto"/>
                    <w:left w:val="none" w:sz="0" w:space="0" w:color="auto"/>
                    <w:bottom w:val="none" w:sz="0" w:space="0" w:color="auto"/>
                    <w:right w:val="none" w:sz="0" w:space="0" w:color="auto"/>
                  </w:divBdr>
                  <w:divsChild>
                    <w:div w:id="191963750">
                      <w:marLeft w:val="0"/>
                      <w:marRight w:val="0"/>
                      <w:marTop w:val="0"/>
                      <w:marBottom w:val="0"/>
                      <w:divBdr>
                        <w:top w:val="none" w:sz="0" w:space="0" w:color="auto"/>
                        <w:left w:val="none" w:sz="0" w:space="0" w:color="auto"/>
                        <w:bottom w:val="none" w:sz="0" w:space="0" w:color="auto"/>
                        <w:right w:val="none" w:sz="0" w:space="0" w:color="auto"/>
                      </w:divBdr>
                      <w:divsChild>
                        <w:div w:id="67961620">
                          <w:marLeft w:val="0"/>
                          <w:marRight w:val="0"/>
                          <w:marTop w:val="0"/>
                          <w:marBottom w:val="0"/>
                          <w:divBdr>
                            <w:top w:val="none" w:sz="0" w:space="0" w:color="auto"/>
                            <w:left w:val="none" w:sz="0" w:space="0" w:color="auto"/>
                            <w:bottom w:val="none" w:sz="0" w:space="0" w:color="auto"/>
                            <w:right w:val="none" w:sz="0" w:space="0" w:color="auto"/>
                          </w:divBdr>
                          <w:divsChild>
                            <w:div w:id="2129811455">
                              <w:marLeft w:val="0"/>
                              <w:marRight w:val="0"/>
                              <w:marTop w:val="0"/>
                              <w:marBottom w:val="0"/>
                              <w:divBdr>
                                <w:top w:val="none" w:sz="0" w:space="0" w:color="auto"/>
                                <w:left w:val="none" w:sz="0" w:space="0" w:color="auto"/>
                                <w:bottom w:val="none" w:sz="0" w:space="0" w:color="auto"/>
                                <w:right w:val="none" w:sz="0" w:space="0" w:color="auto"/>
                              </w:divBdr>
                              <w:divsChild>
                                <w:div w:id="70273639">
                                  <w:marLeft w:val="0"/>
                                  <w:marRight w:val="0"/>
                                  <w:marTop w:val="0"/>
                                  <w:marBottom w:val="0"/>
                                  <w:divBdr>
                                    <w:top w:val="none" w:sz="0" w:space="0" w:color="auto"/>
                                    <w:left w:val="none" w:sz="0" w:space="0" w:color="auto"/>
                                    <w:bottom w:val="none" w:sz="0" w:space="0" w:color="auto"/>
                                    <w:right w:val="none" w:sz="0" w:space="0" w:color="auto"/>
                                  </w:divBdr>
                                  <w:divsChild>
                                    <w:div w:id="1861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37689">
                          <w:marLeft w:val="0"/>
                          <w:marRight w:val="0"/>
                          <w:marTop w:val="0"/>
                          <w:marBottom w:val="0"/>
                          <w:divBdr>
                            <w:top w:val="none" w:sz="0" w:space="0" w:color="auto"/>
                            <w:left w:val="none" w:sz="0" w:space="0" w:color="auto"/>
                            <w:bottom w:val="none" w:sz="0" w:space="0" w:color="auto"/>
                            <w:right w:val="none" w:sz="0" w:space="0" w:color="auto"/>
                          </w:divBdr>
                          <w:divsChild>
                            <w:div w:id="1155415035">
                              <w:marLeft w:val="0"/>
                              <w:marRight w:val="0"/>
                              <w:marTop w:val="0"/>
                              <w:marBottom w:val="0"/>
                              <w:divBdr>
                                <w:top w:val="none" w:sz="0" w:space="0" w:color="auto"/>
                                <w:left w:val="none" w:sz="0" w:space="0" w:color="auto"/>
                                <w:bottom w:val="none" w:sz="0" w:space="0" w:color="auto"/>
                                <w:right w:val="none" w:sz="0" w:space="0" w:color="auto"/>
                              </w:divBdr>
                              <w:divsChild>
                                <w:div w:id="4259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62533">
      <w:bodyDiv w:val="1"/>
      <w:marLeft w:val="0"/>
      <w:marRight w:val="0"/>
      <w:marTop w:val="0"/>
      <w:marBottom w:val="0"/>
      <w:divBdr>
        <w:top w:val="none" w:sz="0" w:space="0" w:color="auto"/>
        <w:left w:val="none" w:sz="0" w:space="0" w:color="auto"/>
        <w:bottom w:val="none" w:sz="0" w:space="0" w:color="auto"/>
        <w:right w:val="none" w:sz="0" w:space="0" w:color="auto"/>
      </w:divBdr>
    </w:div>
    <w:div w:id="259070597">
      <w:bodyDiv w:val="1"/>
      <w:marLeft w:val="0"/>
      <w:marRight w:val="0"/>
      <w:marTop w:val="0"/>
      <w:marBottom w:val="0"/>
      <w:divBdr>
        <w:top w:val="none" w:sz="0" w:space="0" w:color="auto"/>
        <w:left w:val="none" w:sz="0" w:space="0" w:color="auto"/>
        <w:bottom w:val="none" w:sz="0" w:space="0" w:color="auto"/>
        <w:right w:val="none" w:sz="0" w:space="0" w:color="auto"/>
      </w:divBdr>
    </w:div>
    <w:div w:id="271325167">
      <w:bodyDiv w:val="1"/>
      <w:marLeft w:val="0"/>
      <w:marRight w:val="0"/>
      <w:marTop w:val="0"/>
      <w:marBottom w:val="0"/>
      <w:divBdr>
        <w:top w:val="none" w:sz="0" w:space="0" w:color="auto"/>
        <w:left w:val="none" w:sz="0" w:space="0" w:color="auto"/>
        <w:bottom w:val="none" w:sz="0" w:space="0" w:color="auto"/>
        <w:right w:val="none" w:sz="0" w:space="0" w:color="auto"/>
      </w:divBdr>
    </w:div>
    <w:div w:id="311523316">
      <w:bodyDiv w:val="1"/>
      <w:marLeft w:val="0"/>
      <w:marRight w:val="0"/>
      <w:marTop w:val="0"/>
      <w:marBottom w:val="0"/>
      <w:divBdr>
        <w:top w:val="none" w:sz="0" w:space="0" w:color="auto"/>
        <w:left w:val="none" w:sz="0" w:space="0" w:color="auto"/>
        <w:bottom w:val="none" w:sz="0" w:space="0" w:color="auto"/>
        <w:right w:val="none" w:sz="0" w:space="0" w:color="auto"/>
      </w:divBdr>
    </w:div>
    <w:div w:id="315039725">
      <w:bodyDiv w:val="1"/>
      <w:marLeft w:val="0"/>
      <w:marRight w:val="0"/>
      <w:marTop w:val="0"/>
      <w:marBottom w:val="0"/>
      <w:divBdr>
        <w:top w:val="none" w:sz="0" w:space="0" w:color="auto"/>
        <w:left w:val="none" w:sz="0" w:space="0" w:color="auto"/>
        <w:bottom w:val="none" w:sz="0" w:space="0" w:color="auto"/>
        <w:right w:val="none" w:sz="0" w:space="0" w:color="auto"/>
      </w:divBdr>
    </w:div>
    <w:div w:id="320233915">
      <w:bodyDiv w:val="1"/>
      <w:marLeft w:val="0"/>
      <w:marRight w:val="0"/>
      <w:marTop w:val="0"/>
      <w:marBottom w:val="0"/>
      <w:divBdr>
        <w:top w:val="none" w:sz="0" w:space="0" w:color="auto"/>
        <w:left w:val="none" w:sz="0" w:space="0" w:color="auto"/>
        <w:bottom w:val="none" w:sz="0" w:space="0" w:color="auto"/>
        <w:right w:val="none" w:sz="0" w:space="0" w:color="auto"/>
      </w:divBdr>
    </w:div>
    <w:div w:id="328412270">
      <w:bodyDiv w:val="1"/>
      <w:marLeft w:val="0"/>
      <w:marRight w:val="0"/>
      <w:marTop w:val="0"/>
      <w:marBottom w:val="0"/>
      <w:divBdr>
        <w:top w:val="none" w:sz="0" w:space="0" w:color="auto"/>
        <w:left w:val="none" w:sz="0" w:space="0" w:color="auto"/>
        <w:bottom w:val="none" w:sz="0" w:space="0" w:color="auto"/>
        <w:right w:val="none" w:sz="0" w:space="0" w:color="auto"/>
      </w:divBdr>
    </w:div>
    <w:div w:id="343750124">
      <w:bodyDiv w:val="1"/>
      <w:marLeft w:val="0"/>
      <w:marRight w:val="0"/>
      <w:marTop w:val="0"/>
      <w:marBottom w:val="0"/>
      <w:divBdr>
        <w:top w:val="none" w:sz="0" w:space="0" w:color="auto"/>
        <w:left w:val="none" w:sz="0" w:space="0" w:color="auto"/>
        <w:bottom w:val="none" w:sz="0" w:space="0" w:color="auto"/>
        <w:right w:val="none" w:sz="0" w:space="0" w:color="auto"/>
      </w:divBdr>
    </w:div>
    <w:div w:id="370573243">
      <w:bodyDiv w:val="1"/>
      <w:marLeft w:val="0"/>
      <w:marRight w:val="0"/>
      <w:marTop w:val="0"/>
      <w:marBottom w:val="0"/>
      <w:divBdr>
        <w:top w:val="none" w:sz="0" w:space="0" w:color="auto"/>
        <w:left w:val="none" w:sz="0" w:space="0" w:color="auto"/>
        <w:bottom w:val="none" w:sz="0" w:space="0" w:color="auto"/>
        <w:right w:val="none" w:sz="0" w:space="0" w:color="auto"/>
      </w:divBdr>
    </w:div>
    <w:div w:id="371812022">
      <w:bodyDiv w:val="1"/>
      <w:marLeft w:val="0"/>
      <w:marRight w:val="0"/>
      <w:marTop w:val="0"/>
      <w:marBottom w:val="0"/>
      <w:divBdr>
        <w:top w:val="none" w:sz="0" w:space="0" w:color="auto"/>
        <w:left w:val="none" w:sz="0" w:space="0" w:color="auto"/>
        <w:bottom w:val="none" w:sz="0" w:space="0" w:color="auto"/>
        <w:right w:val="none" w:sz="0" w:space="0" w:color="auto"/>
      </w:divBdr>
      <w:divsChild>
        <w:div w:id="894243315">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74005697">
                  <w:marLeft w:val="0"/>
                  <w:marRight w:val="0"/>
                  <w:marTop w:val="0"/>
                  <w:marBottom w:val="0"/>
                  <w:divBdr>
                    <w:top w:val="none" w:sz="0" w:space="0" w:color="auto"/>
                    <w:left w:val="none" w:sz="0" w:space="0" w:color="auto"/>
                    <w:bottom w:val="none" w:sz="0" w:space="0" w:color="auto"/>
                    <w:right w:val="none" w:sz="0" w:space="0" w:color="auto"/>
                  </w:divBdr>
                  <w:divsChild>
                    <w:div w:id="825974439">
                      <w:marLeft w:val="0"/>
                      <w:marRight w:val="0"/>
                      <w:marTop w:val="0"/>
                      <w:marBottom w:val="0"/>
                      <w:divBdr>
                        <w:top w:val="none" w:sz="0" w:space="0" w:color="auto"/>
                        <w:left w:val="none" w:sz="0" w:space="0" w:color="auto"/>
                        <w:bottom w:val="none" w:sz="0" w:space="0" w:color="auto"/>
                        <w:right w:val="none" w:sz="0" w:space="0" w:color="auto"/>
                      </w:divBdr>
                      <w:divsChild>
                        <w:div w:id="1399669359">
                          <w:marLeft w:val="0"/>
                          <w:marRight w:val="0"/>
                          <w:marTop w:val="0"/>
                          <w:marBottom w:val="0"/>
                          <w:divBdr>
                            <w:top w:val="none" w:sz="0" w:space="0" w:color="auto"/>
                            <w:left w:val="none" w:sz="0" w:space="0" w:color="auto"/>
                            <w:bottom w:val="none" w:sz="0" w:space="0" w:color="auto"/>
                            <w:right w:val="none" w:sz="0" w:space="0" w:color="auto"/>
                          </w:divBdr>
                          <w:divsChild>
                            <w:div w:id="1561749056">
                              <w:marLeft w:val="0"/>
                              <w:marRight w:val="0"/>
                              <w:marTop w:val="0"/>
                              <w:marBottom w:val="0"/>
                              <w:divBdr>
                                <w:top w:val="none" w:sz="0" w:space="0" w:color="auto"/>
                                <w:left w:val="none" w:sz="0" w:space="0" w:color="auto"/>
                                <w:bottom w:val="none" w:sz="0" w:space="0" w:color="auto"/>
                                <w:right w:val="none" w:sz="0" w:space="0" w:color="auto"/>
                              </w:divBdr>
                              <w:divsChild>
                                <w:div w:id="1064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61714">
                          <w:marLeft w:val="0"/>
                          <w:marRight w:val="0"/>
                          <w:marTop w:val="0"/>
                          <w:marBottom w:val="0"/>
                          <w:divBdr>
                            <w:top w:val="none" w:sz="0" w:space="0" w:color="auto"/>
                            <w:left w:val="none" w:sz="0" w:space="0" w:color="auto"/>
                            <w:bottom w:val="none" w:sz="0" w:space="0" w:color="auto"/>
                            <w:right w:val="none" w:sz="0" w:space="0" w:color="auto"/>
                          </w:divBdr>
                          <w:divsChild>
                            <w:div w:id="1481386117">
                              <w:marLeft w:val="0"/>
                              <w:marRight w:val="0"/>
                              <w:marTop w:val="0"/>
                              <w:marBottom w:val="0"/>
                              <w:divBdr>
                                <w:top w:val="none" w:sz="0" w:space="0" w:color="auto"/>
                                <w:left w:val="none" w:sz="0" w:space="0" w:color="auto"/>
                                <w:bottom w:val="none" w:sz="0" w:space="0" w:color="auto"/>
                                <w:right w:val="none" w:sz="0" w:space="0" w:color="auto"/>
                              </w:divBdr>
                              <w:divsChild>
                                <w:div w:id="1752266339">
                                  <w:marLeft w:val="0"/>
                                  <w:marRight w:val="0"/>
                                  <w:marTop w:val="0"/>
                                  <w:marBottom w:val="0"/>
                                  <w:divBdr>
                                    <w:top w:val="none" w:sz="0" w:space="0" w:color="auto"/>
                                    <w:left w:val="none" w:sz="0" w:space="0" w:color="auto"/>
                                    <w:bottom w:val="none" w:sz="0" w:space="0" w:color="auto"/>
                                    <w:right w:val="none" w:sz="0" w:space="0" w:color="auto"/>
                                  </w:divBdr>
                                  <w:divsChild>
                                    <w:div w:id="3389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852737">
      <w:bodyDiv w:val="1"/>
      <w:marLeft w:val="0"/>
      <w:marRight w:val="0"/>
      <w:marTop w:val="0"/>
      <w:marBottom w:val="0"/>
      <w:divBdr>
        <w:top w:val="none" w:sz="0" w:space="0" w:color="auto"/>
        <w:left w:val="none" w:sz="0" w:space="0" w:color="auto"/>
        <w:bottom w:val="none" w:sz="0" w:space="0" w:color="auto"/>
        <w:right w:val="none" w:sz="0" w:space="0" w:color="auto"/>
      </w:divBdr>
    </w:div>
    <w:div w:id="377554954">
      <w:bodyDiv w:val="1"/>
      <w:marLeft w:val="0"/>
      <w:marRight w:val="0"/>
      <w:marTop w:val="0"/>
      <w:marBottom w:val="0"/>
      <w:divBdr>
        <w:top w:val="none" w:sz="0" w:space="0" w:color="auto"/>
        <w:left w:val="none" w:sz="0" w:space="0" w:color="auto"/>
        <w:bottom w:val="none" w:sz="0" w:space="0" w:color="auto"/>
        <w:right w:val="none" w:sz="0" w:space="0" w:color="auto"/>
      </w:divBdr>
    </w:div>
    <w:div w:id="384334983">
      <w:bodyDiv w:val="1"/>
      <w:marLeft w:val="0"/>
      <w:marRight w:val="0"/>
      <w:marTop w:val="0"/>
      <w:marBottom w:val="0"/>
      <w:divBdr>
        <w:top w:val="none" w:sz="0" w:space="0" w:color="auto"/>
        <w:left w:val="none" w:sz="0" w:space="0" w:color="auto"/>
        <w:bottom w:val="none" w:sz="0" w:space="0" w:color="auto"/>
        <w:right w:val="none" w:sz="0" w:space="0" w:color="auto"/>
      </w:divBdr>
    </w:div>
    <w:div w:id="384573008">
      <w:bodyDiv w:val="1"/>
      <w:marLeft w:val="0"/>
      <w:marRight w:val="0"/>
      <w:marTop w:val="0"/>
      <w:marBottom w:val="0"/>
      <w:divBdr>
        <w:top w:val="none" w:sz="0" w:space="0" w:color="auto"/>
        <w:left w:val="none" w:sz="0" w:space="0" w:color="auto"/>
        <w:bottom w:val="none" w:sz="0" w:space="0" w:color="auto"/>
        <w:right w:val="none" w:sz="0" w:space="0" w:color="auto"/>
      </w:divBdr>
      <w:divsChild>
        <w:div w:id="1927611409">
          <w:marLeft w:val="0"/>
          <w:marRight w:val="0"/>
          <w:marTop w:val="0"/>
          <w:marBottom w:val="0"/>
          <w:divBdr>
            <w:top w:val="none" w:sz="0" w:space="0" w:color="auto"/>
            <w:left w:val="none" w:sz="0" w:space="0" w:color="auto"/>
            <w:bottom w:val="none" w:sz="0" w:space="0" w:color="auto"/>
            <w:right w:val="none" w:sz="0" w:space="0" w:color="auto"/>
          </w:divBdr>
          <w:divsChild>
            <w:div w:id="27485644">
              <w:marLeft w:val="0"/>
              <w:marRight w:val="0"/>
              <w:marTop w:val="0"/>
              <w:marBottom w:val="0"/>
              <w:divBdr>
                <w:top w:val="none" w:sz="0" w:space="0" w:color="auto"/>
                <w:left w:val="none" w:sz="0" w:space="0" w:color="auto"/>
                <w:bottom w:val="none" w:sz="0" w:space="0" w:color="auto"/>
                <w:right w:val="none" w:sz="0" w:space="0" w:color="auto"/>
              </w:divBdr>
              <w:divsChild>
                <w:div w:id="1465781416">
                  <w:marLeft w:val="0"/>
                  <w:marRight w:val="0"/>
                  <w:marTop w:val="0"/>
                  <w:marBottom w:val="0"/>
                  <w:divBdr>
                    <w:top w:val="none" w:sz="0" w:space="0" w:color="auto"/>
                    <w:left w:val="none" w:sz="0" w:space="0" w:color="auto"/>
                    <w:bottom w:val="none" w:sz="0" w:space="0" w:color="auto"/>
                    <w:right w:val="none" w:sz="0" w:space="0" w:color="auto"/>
                  </w:divBdr>
                  <w:divsChild>
                    <w:div w:id="383914461">
                      <w:marLeft w:val="0"/>
                      <w:marRight w:val="0"/>
                      <w:marTop w:val="0"/>
                      <w:marBottom w:val="0"/>
                      <w:divBdr>
                        <w:top w:val="none" w:sz="0" w:space="0" w:color="auto"/>
                        <w:left w:val="none" w:sz="0" w:space="0" w:color="auto"/>
                        <w:bottom w:val="none" w:sz="0" w:space="0" w:color="auto"/>
                        <w:right w:val="none" w:sz="0" w:space="0" w:color="auto"/>
                      </w:divBdr>
                      <w:divsChild>
                        <w:div w:id="258146685">
                          <w:marLeft w:val="0"/>
                          <w:marRight w:val="0"/>
                          <w:marTop w:val="0"/>
                          <w:marBottom w:val="0"/>
                          <w:divBdr>
                            <w:top w:val="none" w:sz="0" w:space="0" w:color="auto"/>
                            <w:left w:val="none" w:sz="0" w:space="0" w:color="auto"/>
                            <w:bottom w:val="none" w:sz="0" w:space="0" w:color="auto"/>
                            <w:right w:val="none" w:sz="0" w:space="0" w:color="auto"/>
                          </w:divBdr>
                          <w:divsChild>
                            <w:div w:id="615257140">
                              <w:marLeft w:val="0"/>
                              <w:marRight w:val="0"/>
                              <w:marTop w:val="0"/>
                              <w:marBottom w:val="0"/>
                              <w:divBdr>
                                <w:top w:val="none" w:sz="0" w:space="0" w:color="auto"/>
                                <w:left w:val="none" w:sz="0" w:space="0" w:color="auto"/>
                                <w:bottom w:val="none" w:sz="0" w:space="0" w:color="auto"/>
                                <w:right w:val="none" w:sz="0" w:space="0" w:color="auto"/>
                              </w:divBdr>
                              <w:divsChild>
                                <w:div w:id="957494937">
                                  <w:marLeft w:val="0"/>
                                  <w:marRight w:val="0"/>
                                  <w:marTop w:val="0"/>
                                  <w:marBottom w:val="0"/>
                                  <w:divBdr>
                                    <w:top w:val="none" w:sz="0" w:space="0" w:color="auto"/>
                                    <w:left w:val="none" w:sz="0" w:space="0" w:color="auto"/>
                                    <w:bottom w:val="none" w:sz="0" w:space="0" w:color="auto"/>
                                    <w:right w:val="none" w:sz="0" w:space="0" w:color="auto"/>
                                  </w:divBdr>
                                  <w:divsChild>
                                    <w:div w:id="938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1975">
                          <w:marLeft w:val="0"/>
                          <w:marRight w:val="0"/>
                          <w:marTop w:val="0"/>
                          <w:marBottom w:val="0"/>
                          <w:divBdr>
                            <w:top w:val="none" w:sz="0" w:space="0" w:color="auto"/>
                            <w:left w:val="none" w:sz="0" w:space="0" w:color="auto"/>
                            <w:bottom w:val="none" w:sz="0" w:space="0" w:color="auto"/>
                            <w:right w:val="none" w:sz="0" w:space="0" w:color="auto"/>
                          </w:divBdr>
                          <w:divsChild>
                            <w:div w:id="1398093168">
                              <w:marLeft w:val="0"/>
                              <w:marRight w:val="0"/>
                              <w:marTop w:val="0"/>
                              <w:marBottom w:val="0"/>
                              <w:divBdr>
                                <w:top w:val="none" w:sz="0" w:space="0" w:color="auto"/>
                                <w:left w:val="none" w:sz="0" w:space="0" w:color="auto"/>
                                <w:bottom w:val="none" w:sz="0" w:space="0" w:color="auto"/>
                                <w:right w:val="none" w:sz="0" w:space="0" w:color="auto"/>
                              </w:divBdr>
                              <w:divsChild>
                                <w:div w:id="8492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995495">
      <w:bodyDiv w:val="1"/>
      <w:marLeft w:val="0"/>
      <w:marRight w:val="0"/>
      <w:marTop w:val="0"/>
      <w:marBottom w:val="0"/>
      <w:divBdr>
        <w:top w:val="none" w:sz="0" w:space="0" w:color="auto"/>
        <w:left w:val="none" w:sz="0" w:space="0" w:color="auto"/>
        <w:bottom w:val="none" w:sz="0" w:space="0" w:color="auto"/>
        <w:right w:val="none" w:sz="0" w:space="0" w:color="auto"/>
      </w:divBdr>
    </w:div>
    <w:div w:id="415445019">
      <w:bodyDiv w:val="1"/>
      <w:marLeft w:val="0"/>
      <w:marRight w:val="0"/>
      <w:marTop w:val="0"/>
      <w:marBottom w:val="0"/>
      <w:divBdr>
        <w:top w:val="none" w:sz="0" w:space="0" w:color="auto"/>
        <w:left w:val="none" w:sz="0" w:space="0" w:color="auto"/>
        <w:bottom w:val="none" w:sz="0" w:space="0" w:color="auto"/>
        <w:right w:val="none" w:sz="0" w:space="0" w:color="auto"/>
      </w:divBdr>
    </w:div>
    <w:div w:id="436606597">
      <w:bodyDiv w:val="1"/>
      <w:marLeft w:val="0"/>
      <w:marRight w:val="0"/>
      <w:marTop w:val="0"/>
      <w:marBottom w:val="0"/>
      <w:divBdr>
        <w:top w:val="none" w:sz="0" w:space="0" w:color="auto"/>
        <w:left w:val="none" w:sz="0" w:space="0" w:color="auto"/>
        <w:bottom w:val="none" w:sz="0" w:space="0" w:color="auto"/>
        <w:right w:val="none" w:sz="0" w:space="0" w:color="auto"/>
      </w:divBdr>
    </w:div>
    <w:div w:id="436945328">
      <w:bodyDiv w:val="1"/>
      <w:marLeft w:val="0"/>
      <w:marRight w:val="0"/>
      <w:marTop w:val="0"/>
      <w:marBottom w:val="0"/>
      <w:divBdr>
        <w:top w:val="none" w:sz="0" w:space="0" w:color="auto"/>
        <w:left w:val="none" w:sz="0" w:space="0" w:color="auto"/>
        <w:bottom w:val="none" w:sz="0" w:space="0" w:color="auto"/>
        <w:right w:val="none" w:sz="0" w:space="0" w:color="auto"/>
      </w:divBdr>
    </w:div>
    <w:div w:id="456143146">
      <w:bodyDiv w:val="1"/>
      <w:marLeft w:val="0"/>
      <w:marRight w:val="0"/>
      <w:marTop w:val="0"/>
      <w:marBottom w:val="0"/>
      <w:divBdr>
        <w:top w:val="none" w:sz="0" w:space="0" w:color="auto"/>
        <w:left w:val="none" w:sz="0" w:space="0" w:color="auto"/>
        <w:bottom w:val="none" w:sz="0" w:space="0" w:color="auto"/>
        <w:right w:val="none" w:sz="0" w:space="0" w:color="auto"/>
      </w:divBdr>
    </w:div>
    <w:div w:id="499272622">
      <w:bodyDiv w:val="1"/>
      <w:marLeft w:val="0"/>
      <w:marRight w:val="0"/>
      <w:marTop w:val="0"/>
      <w:marBottom w:val="0"/>
      <w:divBdr>
        <w:top w:val="none" w:sz="0" w:space="0" w:color="auto"/>
        <w:left w:val="none" w:sz="0" w:space="0" w:color="auto"/>
        <w:bottom w:val="none" w:sz="0" w:space="0" w:color="auto"/>
        <w:right w:val="none" w:sz="0" w:space="0" w:color="auto"/>
      </w:divBdr>
    </w:div>
    <w:div w:id="506671626">
      <w:bodyDiv w:val="1"/>
      <w:marLeft w:val="0"/>
      <w:marRight w:val="0"/>
      <w:marTop w:val="0"/>
      <w:marBottom w:val="0"/>
      <w:divBdr>
        <w:top w:val="none" w:sz="0" w:space="0" w:color="auto"/>
        <w:left w:val="none" w:sz="0" w:space="0" w:color="auto"/>
        <w:bottom w:val="none" w:sz="0" w:space="0" w:color="auto"/>
        <w:right w:val="none" w:sz="0" w:space="0" w:color="auto"/>
      </w:divBdr>
    </w:div>
    <w:div w:id="512694198">
      <w:bodyDiv w:val="1"/>
      <w:marLeft w:val="0"/>
      <w:marRight w:val="0"/>
      <w:marTop w:val="0"/>
      <w:marBottom w:val="0"/>
      <w:divBdr>
        <w:top w:val="none" w:sz="0" w:space="0" w:color="auto"/>
        <w:left w:val="none" w:sz="0" w:space="0" w:color="auto"/>
        <w:bottom w:val="none" w:sz="0" w:space="0" w:color="auto"/>
        <w:right w:val="none" w:sz="0" w:space="0" w:color="auto"/>
      </w:divBdr>
      <w:divsChild>
        <w:div w:id="144245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7152">
      <w:bodyDiv w:val="1"/>
      <w:marLeft w:val="0"/>
      <w:marRight w:val="0"/>
      <w:marTop w:val="0"/>
      <w:marBottom w:val="0"/>
      <w:divBdr>
        <w:top w:val="none" w:sz="0" w:space="0" w:color="auto"/>
        <w:left w:val="none" w:sz="0" w:space="0" w:color="auto"/>
        <w:bottom w:val="none" w:sz="0" w:space="0" w:color="auto"/>
        <w:right w:val="none" w:sz="0" w:space="0" w:color="auto"/>
      </w:divBdr>
    </w:div>
    <w:div w:id="520358099">
      <w:bodyDiv w:val="1"/>
      <w:marLeft w:val="0"/>
      <w:marRight w:val="0"/>
      <w:marTop w:val="0"/>
      <w:marBottom w:val="0"/>
      <w:divBdr>
        <w:top w:val="none" w:sz="0" w:space="0" w:color="auto"/>
        <w:left w:val="none" w:sz="0" w:space="0" w:color="auto"/>
        <w:bottom w:val="none" w:sz="0" w:space="0" w:color="auto"/>
        <w:right w:val="none" w:sz="0" w:space="0" w:color="auto"/>
      </w:divBdr>
    </w:div>
    <w:div w:id="524904800">
      <w:bodyDiv w:val="1"/>
      <w:marLeft w:val="0"/>
      <w:marRight w:val="0"/>
      <w:marTop w:val="0"/>
      <w:marBottom w:val="0"/>
      <w:divBdr>
        <w:top w:val="none" w:sz="0" w:space="0" w:color="auto"/>
        <w:left w:val="none" w:sz="0" w:space="0" w:color="auto"/>
        <w:bottom w:val="none" w:sz="0" w:space="0" w:color="auto"/>
        <w:right w:val="none" w:sz="0" w:space="0" w:color="auto"/>
      </w:divBdr>
    </w:div>
    <w:div w:id="536742625">
      <w:bodyDiv w:val="1"/>
      <w:marLeft w:val="0"/>
      <w:marRight w:val="0"/>
      <w:marTop w:val="0"/>
      <w:marBottom w:val="0"/>
      <w:divBdr>
        <w:top w:val="none" w:sz="0" w:space="0" w:color="auto"/>
        <w:left w:val="none" w:sz="0" w:space="0" w:color="auto"/>
        <w:bottom w:val="none" w:sz="0" w:space="0" w:color="auto"/>
        <w:right w:val="none" w:sz="0" w:space="0" w:color="auto"/>
      </w:divBdr>
      <w:divsChild>
        <w:div w:id="188941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08041">
      <w:bodyDiv w:val="1"/>
      <w:marLeft w:val="0"/>
      <w:marRight w:val="0"/>
      <w:marTop w:val="0"/>
      <w:marBottom w:val="0"/>
      <w:divBdr>
        <w:top w:val="none" w:sz="0" w:space="0" w:color="auto"/>
        <w:left w:val="none" w:sz="0" w:space="0" w:color="auto"/>
        <w:bottom w:val="none" w:sz="0" w:space="0" w:color="auto"/>
        <w:right w:val="none" w:sz="0" w:space="0" w:color="auto"/>
      </w:divBdr>
    </w:div>
    <w:div w:id="568929702">
      <w:bodyDiv w:val="1"/>
      <w:marLeft w:val="0"/>
      <w:marRight w:val="0"/>
      <w:marTop w:val="0"/>
      <w:marBottom w:val="0"/>
      <w:divBdr>
        <w:top w:val="none" w:sz="0" w:space="0" w:color="auto"/>
        <w:left w:val="none" w:sz="0" w:space="0" w:color="auto"/>
        <w:bottom w:val="none" w:sz="0" w:space="0" w:color="auto"/>
        <w:right w:val="none" w:sz="0" w:space="0" w:color="auto"/>
      </w:divBdr>
    </w:div>
    <w:div w:id="586500497">
      <w:bodyDiv w:val="1"/>
      <w:marLeft w:val="0"/>
      <w:marRight w:val="0"/>
      <w:marTop w:val="0"/>
      <w:marBottom w:val="0"/>
      <w:divBdr>
        <w:top w:val="none" w:sz="0" w:space="0" w:color="auto"/>
        <w:left w:val="none" w:sz="0" w:space="0" w:color="auto"/>
        <w:bottom w:val="none" w:sz="0" w:space="0" w:color="auto"/>
        <w:right w:val="none" w:sz="0" w:space="0" w:color="auto"/>
      </w:divBdr>
    </w:div>
    <w:div w:id="589194708">
      <w:bodyDiv w:val="1"/>
      <w:marLeft w:val="0"/>
      <w:marRight w:val="0"/>
      <w:marTop w:val="0"/>
      <w:marBottom w:val="0"/>
      <w:divBdr>
        <w:top w:val="none" w:sz="0" w:space="0" w:color="auto"/>
        <w:left w:val="none" w:sz="0" w:space="0" w:color="auto"/>
        <w:bottom w:val="none" w:sz="0" w:space="0" w:color="auto"/>
        <w:right w:val="none" w:sz="0" w:space="0" w:color="auto"/>
      </w:divBdr>
      <w:divsChild>
        <w:div w:id="2026712725">
          <w:marLeft w:val="0"/>
          <w:marRight w:val="0"/>
          <w:marTop w:val="0"/>
          <w:marBottom w:val="0"/>
          <w:divBdr>
            <w:top w:val="none" w:sz="0" w:space="0" w:color="auto"/>
            <w:left w:val="none" w:sz="0" w:space="0" w:color="auto"/>
            <w:bottom w:val="none" w:sz="0" w:space="0" w:color="auto"/>
            <w:right w:val="none" w:sz="0" w:space="0" w:color="auto"/>
          </w:divBdr>
          <w:divsChild>
            <w:div w:id="1379892259">
              <w:marLeft w:val="0"/>
              <w:marRight w:val="0"/>
              <w:marTop w:val="0"/>
              <w:marBottom w:val="0"/>
              <w:divBdr>
                <w:top w:val="none" w:sz="0" w:space="0" w:color="auto"/>
                <w:left w:val="none" w:sz="0" w:space="0" w:color="auto"/>
                <w:bottom w:val="none" w:sz="0" w:space="0" w:color="auto"/>
                <w:right w:val="none" w:sz="0" w:space="0" w:color="auto"/>
              </w:divBdr>
              <w:divsChild>
                <w:div w:id="1489860195">
                  <w:marLeft w:val="0"/>
                  <w:marRight w:val="0"/>
                  <w:marTop w:val="0"/>
                  <w:marBottom w:val="0"/>
                  <w:divBdr>
                    <w:top w:val="none" w:sz="0" w:space="0" w:color="auto"/>
                    <w:left w:val="none" w:sz="0" w:space="0" w:color="auto"/>
                    <w:bottom w:val="none" w:sz="0" w:space="0" w:color="auto"/>
                    <w:right w:val="none" w:sz="0" w:space="0" w:color="auto"/>
                  </w:divBdr>
                  <w:divsChild>
                    <w:div w:id="1626348528">
                      <w:marLeft w:val="0"/>
                      <w:marRight w:val="0"/>
                      <w:marTop w:val="0"/>
                      <w:marBottom w:val="0"/>
                      <w:divBdr>
                        <w:top w:val="none" w:sz="0" w:space="0" w:color="auto"/>
                        <w:left w:val="none" w:sz="0" w:space="0" w:color="auto"/>
                        <w:bottom w:val="none" w:sz="0" w:space="0" w:color="auto"/>
                        <w:right w:val="none" w:sz="0" w:space="0" w:color="auto"/>
                      </w:divBdr>
                      <w:divsChild>
                        <w:div w:id="456263306">
                          <w:marLeft w:val="0"/>
                          <w:marRight w:val="0"/>
                          <w:marTop w:val="0"/>
                          <w:marBottom w:val="0"/>
                          <w:divBdr>
                            <w:top w:val="none" w:sz="0" w:space="0" w:color="auto"/>
                            <w:left w:val="none" w:sz="0" w:space="0" w:color="auto"/>
                            <w:bottom w:val="none" w:sz="0" w:space="0" w:color="auto"/>
                            <w:right w:val="none" w:sz="0" w:space="0" w:color="auto"/>
                          </w:divBdr>
                          <w:divsChild>
                            <w:div w:id="729884845">
                              <w:marLeft w:val="0"/>
                              <w:marRight w:val="0"/>
                              <w:marTop w:val="0"/>
                              <w:marBottom w:val="0"/>
                              <w:divBdr>
                                <w:top w:val="none" w:sz="0" w:space="0" w:color="auto"/>
                                <w:left w:val="none" w:sz="0" w:space="0" w:color="auto"/>
                                <w:bottom w:val="none" w:sz="0" w:space="0" w:color="auto"/>
                                <w:right w:val="none" w:sz="0" w:space="0" w:color="auto"/>
                              </w:divBdr>
                              <w:divsChild>
                                <w:div w:id="6206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366">
                          <w:marLeft w:val="0"/>
                          <w:marRight w:val="0"/>
                          <w:marTop w:val="0"/>
                          <w:marBottom w:val="0"/>
                          <w:divBdr>
                            <w:top w:val="none" w:sz="0" w:space="0" w:color="auto"/>
                            <w:left w:val="none" w:sz="0" w:space="0" w:color="auto"/>
                            <w:bottom w:val="none" w:sz="0" w:space="0" w:color="auto"/>
                            <w:right w:val="none" w:sz="0" w:space="0" w:color="auto"/>
                          </w:divBdr>
                          <w:divsChild>
                            <w:div w:id="162822415">
                              <w:marLeft w:val="0"/>
                              <w:marRight w:val="0"/>
                              <w:marTop w:val="0"/>
                              <w:marBottom w:val="0"/>
                              <w:divBdr>
                                <w:top w:val="none" w:sz="0" w:space="0" w:color="auto"/>
                                <w:left w:val="none" w:sz="0" w:space="0" w:color="auto"/>
                                <w:bottom w:val="none" w:sz="0" w:space="0" w:color="auto"/>
                                <w:right w:val="none" w:sz="0" w:space="0" w:color="auto"/>
                              </w:divBdr>
                              <w:divsChild>
                                <w:div w:id="1817450107">
                                  <w:marLeft w:val="0"/>
                                  <w:marRight w:val="0"/>
                                  <w:marTop w:val="0"/>
                                  <w:marBottom w:val="0"/>
                                  <w:divBdr>
                                    <w:top w:val="none" w:sz="0" w:space="0" w:color="auto"/>
                                    <w:left w:val="none" w:sz="0" w:space="0" w:color="auto"/>
                                    <w:bottom w:val="none" w:sz="0" w:space="0" w:color="auto"/>
                                    <w:right w:val="none" w:sz="0" w:space="0" w:color="auto"/>
                                  </w:divBdr>
                                  <w:divsChild>
                                    <w:div w:id="8980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311959">
      <w:bodyDiv w:val="1"/>
      <w:marLeft w:val="0"/>
      <w:marRight w:val="0"/>
      <w:marTop w:val="0"/>
      <w:marBottom w:val="0"/>
      <w:divBdr>
        <w:top w:val="none" w:sz="0" w:space="0" w:color="auto"/>
        <w:left w:val="none" w:sz="0" w:space="0" w:color="auto"/>
        <w:bottom w:val="none" w:sz="0" w:space="0" w:color="auto"/>
        <w:right w:val="none" w:sz="0" w:space="0" w:color="auto"/>
      </w:divBdr>
    </w:div>
    <w:div w:id="659776109">
      <w:bodyDiv w:val="1"/>
      <w:marLeft w:val="0"/>
      <w:marRight w:val="0"/>
      <w:marTop w:val="0"/>
      <w:marBottom w:val="0"/>
      <w:divBdr>
        <w:top w:val="none" w:sz="0" w:space="0" w:color="auto"/>
        <w:left w:val="none" w:sz="0" w:space="0" w:color="auto"/>
        <w:bottom w:val="none" w:sz="0" w:space="0" w:color="auto"/>
        <w:right w:val="none" w:sz="0" w:space="0" w:color="auto"/>
      </w:divBdr>
      <w:divsChild>
        <w:div w:id="864711349">
          <w:marLeft w:val="0"/>
          <w:marRight w:val="0"/>
          <w:marTop w:val="0"/>
          <w:marBottom w:val="0"/>
          <w:divBdr>
            <w:top w:val="none" w:sz="0" w:space="0" w:color="auto"/>
            <w:left w:val="none" w:sz="0" w:space="0" w:color="auto"/>
            <w:bottom w:val="none" w:sz="0" w:space="0" w:color="auto"/>
            <w:right w:val="none" w:sz="0" w:space="0" w:color="auto"/>
          </w:divBdr>
          <w:divsChild>
            <w:div w:id="1009677501">
              <w:marLeft w:val="0"/>
              <w:marRight w:val="0"/>
              <w:marTop w:val="0"/>
              <w:marBottom w:val="0"/>
              <w:divBdr>
                <w:top w:val="none" w:sz="0" w:space="0" w:color="auto"/>
                <w:left w:val="none" w:sz="0" w:space="0" w:color="auto"/>
                <w:bottom w:val="none" w:sz="0" w:space="0" w:color="auto"/>
                <w:right w:val="none" w:sz="0" w:space="0" w:color="auto"/>
              </w:divBdr>
              <w:divsChild>
                <w:div w:id="758017203">
                  <w:marLeft w:val="0"/>
                  <w:marRight w:val="0"/>
                  <w:marTop w:val="0"/>
                  <w:marBottom w:val="0"/>
                  <w:divBdr>
                    <w:top w:val="none" w:sz="0" w:space="0" w:color="auto"/>
                    <w:left w:val="none" w:sz="0" w:space="0" w:color="auto"/>
                    <w:bottom w:val="none" w:sz="0" w:space="0" w:color="auto"/>
                    <w:right w:val="none" w:sz="0" w:space="0" w:color="auto"/>
                  </w:divBdr>
                  <w:divsChild>
                    <w:div w:id="936324581">
                      <w:marLeft w:val="0"/>
                      <w:marRight w:val="0"/>
                      <w:marTop w:val="0"/>
                      <w:marBottom w:val="0"/>
                      <w:divBdr>
                        <w:top w:val="none" w:sz="0" w:space="0" w:color="auto"/>
                        <w:left w:val="none" w:sz="0" w:space="0" w:color="auto"/>
                        <w:bottom w:val="none" w:sz="0" w:space="0" w:color="auto"/>
                        <w:right w:val="none" w:sz="0" w:space="0" w:color="auto"/>
                      </w:divBdr>
                      <w:divsChild>
                        <w:div w:id="575358031">
                          <w:marLeft w:val="0"/>
                          <w:marRight w:val="0"/>
                          <w:marTop w:val="0"/>
                          <w:marBottom w:val="0"/>
                          <w:divBdr>
                            <w:top w:val="none" w:sz="0" w:space="0" w:color="auto"/>
                            <w:left w:val="none" w:sz="0" w:space="0" w:color="auto"/>
                            <w:bottom w:val="none" w:sz="0" w:space="0" w:color="auto"/>
                            <w:right w:val="none" w:sz="0" w:space="0" w:color="auto"/>
                          </w:divBdr>
                          <w:divsChild>
                            <w:div w:id="1406953977">
                              <w:marLeft w:val="0"/>
                              <w:marRight w:val="0"/>
                              <w:marTop w:val="0"/>
                              <w:marBottom w:val="0"/>
                              <w:divBdr>
                                <w:top w:val="none" w:sz="0" w:space="0" w:color="auto"/>
                                <w:left w:val="none" w:sz="0" w:space="0" w:color="auto"/>
                                <w:bottom w:val="none" w:sz="0" w:space="0" w:color="auto"/>
                                <w:right w:val="none" w:sz="0" w:space="0" w:color="auto"/>
                              </w:divBdr>
                              <w:divsChild>
                                <w:div w:id="8449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7141">
                          <w:marLeft w:val="0"/>
                          <w:marRight w:val="0"/>
                          <w:marTop w:val="0"/>
                          <w:marBottom w:val="0"/>
                          <w:divBdr>
                            <w:top w:val="none" w:sz="0" w:space="0" w:color="auto"/>
                            <w:left w:val="none" w:sz="0" w:space="0" w:color="auto"/>
                            <w:bottom w:val="none" w:sz="0" w:space="0" w:color="auto"/>
                            <w:right w:val="none" w:sz="0" w:space="0" w:color="auto"/>
                          </w:divBdr>
                          <w:divsChild>
                            <w:div w:id="151721416">
                              <w:marLeft w:val="0"/>
                              <w:marRight w:val="0"/>
                              <w:marTop w:val="0"/>
                              <w:marBottom w:val="0"/>
                              <w:divBdr>
                                <w:top w:val="none" w:sz="0" w:space="0" w:color="auto"/>
                                <w:left w:val="none" w:sz="0" w:space="0" w:color="auto"/>
                                <w:bottom w:val="none" w:sz="0" w:space="0" w:color="auto"/>
                                <w:right w:val="none" w:sz="0" w:space="0" w:color="auto"/>
                              </w:divBdr>
                              <w:divsChild>
                                <w:div w:id="484704696">
                                  <w:marLeft w:val="0"/>
                                  <w:marRight w:val="0"/>
                                  <w:marTop w:val="0"/>
                                  <w:marBottom w:val="0"/>
                                  <w:divBdr>
                                    <w:top w:val="none" w:sz="0" w:space="0" w:color="auto"/>
                                    <w:left w:val="none" w:sz="0" w:space="0" w:color="auto"/>
                                    <w:bottom w:val="none" w:sz="0" w:space="0" w:color="auto"/>
                                    <w:right w:val="none" w:sz="0" w:space="0" w:color="auto"/>
                                  </w:divBdr>
                                  <w:divsChild>
                                    <w:div w:id="16802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838528">
      <w:bodyDiv w:val="1"/>
      <w:marLeft w:val="0"/>
      <w:marRight w:val="0"/>
      <w:marTop w:val="0"/>
      <w:marBottom w:val="0"/>
      <w:divBdr>
        <w:top w:val="none" w:sz="0" w:space="0" w:color="auto"/>
        <w:left w:val="none" w:sz="0" w:space="0" w:color="auto"/>
        <w:bottom w:val="none" w:sz="0" w:space="0" w:color="auto"/>
        <w:right w:val="none" w:sz="0" w:space="0" w:color="auto"/>
      </w:divBdr>
    </w:div>
    <w:div w:id="758212388">
      <w:bodyDiv w:val="1"/>
      <w:marLeft w:val="0"/>
      <w:marRight w:val="0"/>
      <w:marTop w:val="0"/>
      <w:marBottom w:val="0"/>
      <w:divBdr>
        <w:top w:val="none" w:sz="0" w:space="0" w:color="auto"/>
        <w:left w:val="none" w:sz="0" w:space="0" w:color="auto"/>
        <w:bottom w:val="none" w:sz="0" w:space="0" w:color="auto"/>
        <w:right w:val="none" w:sz="0" w:space="0" w:color="auto"/>
      </w:divBdr>
    </w:div>
    <w:div w:id="792551655">
      <w:bodyDiv w:val="1"/>
      <w:marLeft w:val="0"/>
      <w:marRight w:val="0"/>
      <w:marTop w:val="0"/>
      <w:marBottom w:val="0"/>
      <w:divBdr>
        <w:top w:val="none" w:sz="0" w:space="0" w:color="auto"/>
        <w:left w:val="none" w:sz="0" w:space="0" w:color="auto"/>
        <w:bottom w:val="none" w:sz="0" w:space="0" w:color="auto"/>
        <w:right w:val="none" w:sz="0" w:space="0" w:color="auto"/>
      </w:divBdr>
    </w:div>
    <w:div w:id="815221326">
      <w:bodyDiv w:val="1"/>
      <w:marLeft w:val="0"/>
      <w:marRight w:val="0"/>
      <w:marTop w:val="0"/>
      <w:marBottom w:val="0"/>
      <w:divBdr>
        <w:top w:val="none" w:sz="0" w:space="0" w:color="auto"/>
        <w:left w:val="none" w:sz="0" w:space="0" w:color="auto"/>
        <w:bottom w:val="none" w:sz="0" w:space="0" w:color="auto"/>
        <w:right w:val="none" w:sz="0" w:space="0" w:color="auto"/>
      </w:divBdr>
    </w:div>
    <w:div w:id="826476863">
      <w:bodyDiv w:val="1"/>
      <w:marLeft w:val="0"/>
      <w:marRight w:val="0"/>
      <w:marTop w:val="0"/>
      <w:marBottom w:val="0"/>
      <w:divBdr>
        <w:top w:val="none" w:sz="0" w:space="0" w:color="auto"/>
        <w:left w:val="none" w:sz="0" w:space="0" w:color="auto"/>
        <w:bottom w:val="none" w:sz="0" w:space="0" w:color="auto"/>
        <w:right w:val="none" w:sz="0" w:space="0" w:color="auto"/>
      </w:divBdr>
    </w:div>
    <w:div w:id="829098957">
      <w:bodyDiv w:val="1"/>
      <w:marLeft w:val="0"/>
      <w:marRight w:val="0"/>
      <w:marTop w:val="0"/>
      <w:marBottom w:val="0"/>
      <w:divBdr>
        <w:top w:val="none" w:sz="0" w:space="0" w:color="auto"/>
        <w:left w:val="none" w:sz="0" w:space="0" w:color="auto"/>
        <w:bottom w:val="none" w:sz="0" w:space="0" w:color="auto"/>
        <w:right w:val="none" w:sz="0" w:space="0" w:color="auto"/>
      </w:divBdr>
    </w:div>
    <w:div w:id="869294709">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80610">
      <w:bodyDiv w:val="1"/>
      <w:marLeft w:val="0"/>
      <w:marRight w:val="0"/>
      <w:marTop w:val="0"/>
      <w:marBottom w:val="0"/>
      <w:divBdr>
        <w:top w:val="none" w:sz="0" w:space="0" w:color="auto"/>
        <w:left w:val="none" w:sz="0" w:space="0" w:color="auto"/>
        <w:bottom w:val="none" w:sz="0" w:space="0" w:color="auto"/>
        <w:right w:val="none" w:sz="0" w:space="0" w:color="auto"/>
      </w:divBdr>
    </w:div>
    <w:div w:id="892235715">
      <w:bodyDiv w:val="1"/>
      <w:marLeft w:val="0"/>
      <w:marRight w:val="0"/>
      <w:marTop w:val="0"/>
      <w:marBottom w:val="0"/>
      <w:divBdr>
        <w:top w:val="none" w:sz="0" w:space="0" w:color="auto"/>
        <w:left w:val="none" w:sz="0" w:space="0" w:color="auto"/>
        <w:bottom w:val="none" w:sz="0" w:space="0" w:color="auto"/>
        <w:right w:val="none" w:sz="0" w:space="0" w:color="auto"/>
      </w:divBdr>
    </w:div>
    <w:div w:id="899291503">
      <w:bodyDiv w:val="1"/>
      <w:marLeft w:val="0"/>
      <w:marRight w:val="0"/>
      <w:marTop w:val="0"/>
      <w:marBottom w:val="0"/>
      <w:divBdr>
        <w:top w:val="none" w:sz="0" w:space="0" w:color="auto"/>
        <w:left w:val="none" w:sz="0" w:space="0" w:color="auto"/>
        <w:bottom w:val="none" w:sz="0" w:space="0" w:color="auto"/>
        <w:right w:val="none" w:sz="0" w:space="0" w:color="auto"/>
      </w:divBdr>
      <w:divsChild>
        <w:div w:id="1464619996">
          <w:marLeft w:val="0"/>
          <w:marRight w:val="0"/>
          <w:marTop w:val="0"/>
          <w:marBottom w:val="0"/>
          <w:divBdr>
            <w:top w:val="none" w:sz="0" w:space="0" w:color="auto"/>
            <w:left w:val="none" w:sz="0" w:space="0" w:color="auto"/>
            <w:bottom w:val="none" w:sz="0" w:space="0" w:color="auto"/>
            <w:right w:val="none" w:sz="0" w:space="0" w:color="auto"/>
          </w:divBdr>
          <w:divsChild>
            <w:div w:id="563219496">
              <w:marLeft w:val="0"/>
              <w:marRight w:val="0"/>
              <w:marTop w:val="0"/>
              <w:marBottom w:val="0"/>
              <w:divBdr>
                <w:top w:val="none" w:sz="0" w:space="0" w:color="auto"/>
                <w:left w:val="none" w:sz="0" w:space="0" w:color="auto"/>
                <w:bottom w:val="none" w:sz="0" w:space="0" w:color="auto"/>
                <w:right w:val="none" w:sz="0" w:space="0" w:color="auto"/>
              </w:divBdr>
              <w:divsChild>
                <w:div w:id="1924145729">
                  <w:marLeft w:val="0"/>
                  <w:marRight w:val="0"/>
                  <w:marTop w:val="0"/>
                  <w:marBottom w:val="0"/>
                  <w:divBdr>
                    <w:top w:val="none" w:sz="0" w:space="0" w:color="auto"/>
                    <w:left w:val="none" w:sz="0" w:space="0" w:color="auto"/>
                    <w:bottom w:val="none" w:sz="0" w:space="0" w:color="auto"/>
                    <w:right w:val="none" w:sz="0" w:space="0" w:color="auto"/>
                  </w:divBdr>
                  <w:divsChild>
                    <w:div w:id="1613516635">
                      <w:marLeft w:val="0"/>
                      <w:marRight w:val="0"/>
                      <w:marTop w:val="0"/>
                      <w:marBottom w:val="0"/>
                      <w:divBdr>
                        <w:top w:val="none" w:sz="0" w:space="0" w:color="auto"/>
                        <w:left w:val="none" w:sz="0" w:space="0" w:color="auto"/>
                        <w:bottom w:val="none" w:sz="0" w:space="0" w:color="auto"/>
                        <w:right w:val="none" w:sz="0" w:space="0" w:color="auto"/>
                      </w:divBdr>
                      <w:divsChild>
                        <w:div w:id="499807283">
                          <w:marLeft w:val="0"/>
                          <w:marRight w:val="0"/>
                          <w:marTop w:val="0"/>
                          <w:marBottom w:val="0"/>
                          <w:divBdr>
                            <w:top w:val="none" w:sz="0" w:space="0" w:color="auto"/>
                            <w:left w:val="none" w:sz="0" w:space="0" w:color="auto"/>
                            <w:bottom w:val="none" w:sz="0" w:space="0" w:color="auto"/>
                            <w:right w:val="none" w:sz="0" w:space="0" w:color="auto"/>
                          </w:divBdr>
                          <w:divsChild>
                            <w:div w:id="1883710847">
                              <w:marLeft w:val="0"/>
                              <w:marRight w:val="0"/>
                              <w:marTop w:val="0"/>
                              <w:marBottom w:val="0"/>
                              <w:divBdr>
                                <w:top w:val="none" w:sz="0" w:space="0" w:color="auto"/>
                                <w:left w:val="none" w:sz="0" w:space="0" w:color="auto"/>
                                <w:bottom w:val="none" w:sz="0" w:space="0" w:color="auto"/>
                                <w:right w:val="none" w:sz="0" w:space="0" w:color="auto"/>
                              </w:divBdr>
                              <w:divsChild>
                                <w:div w:id="1617132642">
                                  <w:marLeft w:val="0"/>
                                  <w:marRight w:val="0"/>
                                  <w:marTop w:val="0"/>
                                  <w:marBottom w:val="0"/>
                                  <w:divBdr>
                                    <w:top w:val="none" w:sz="0" w:space="0" w:color="auto"/>
                                    <w:left w:val="none" w:sz="0" w:space="0" w:color="auto"/>
                                    <w:bottom w:val="none" w:sz="0" w:space="0" w:color="auto"/>
                                    <w:right w:val="none" w:sz="0" w:space="0" w:color="auto"/>
                                  </w:divBdr>
                                  <w:divsChild>
                                    <w:div w:id="12215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9175">
                          <w:marLeft w:val="0"/>
                          <w:marRight w:val="0"/>
                          <w:marTop w:val="0"/>
                          <w:marBottom w:val="0"/>
                          <w:divBdr>
                            <w:top w:val="none" w:sz="0" w:space="0" w:color="auto"/>
                            <w:left w:val="none" w:sz="0" w:space="0" w:color="auto"/>
                            <w:bottom w:val="none" w:sz="0" w:space="0" w:color="auto"/>
                            <w:right w:val="none" w:sz="0" w:space="0" w:color="auto"/>
                          </w:divBdr>
                          <w:divsChild>
                            <w:div w:id="593243852">
                              <w:marLeft w:val="0"/>
                              <w:marRight w:val="0"/>
                              <w:marTop w:val="0"/>
                              <w:marBottom w:val="0"/>
                              <w:divBdr>
                                <w:top w:val="none" w:sz="0" w:space="0" w:color="auto"/>
                                <w:left w:val="none" w:sz="0" w:space="0" w:color="auto"/>
                                <w:bottom w:val="none" w:sz="0" w:space="0" w:color="auto"/>
                                <w:right w:val="none" w:sz="0" w:space="0" w:color="auto"/>
                              </w:divBdr>
                              <w:divsChild>
                                <w:div w:id="20773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285635">
      <w:bodyDiv w:val="1"/>
      <w:marLeft w:val="0"/>
      <w:marRight w:val="0"/>
      <w:marTop w:val="0"/>
      <w:marBottom w:val="0"/>
      <w:divBdr>
        <w:top w:val="none" w:sz="0" w:space="0" w:color="auto"/>
        <w:left w:val="none" w:sz="0" w:space="0" w:color="auto"/>
        <w:bottom w:val="none" w:sz="0" w:space="0" w:color="auto"/>
        <w:right w:val="none" w:sz="0" w:space="0" w:color="auto"/>
      </w:divBdr>
      <w:divsChild>
        <w:div w:id="1973750646">
          <w:marLeft w:val="0"/>
          <w:marRight w:val="0"/>
          <w:marTop w:val="0"/>
          <w:marBottom w:val="0"/>
          <w:divBdr>
            <w:top w:val="none" w:sz="0" w:space="0" w:color="auto"/>
            <w:left w:val="none" w:sz="0" w:space="0" w:color="auto"/>
            <w:bottom w:val="none" w:sz="0" w:space="0" w:color="auto"/>
            <w:right w:val="none" w:sz="0" w:space="0" w:color="auto"/>
          </w:divBdr>
          <w:divsChild>
            <w:div w:id="889924147">
              <w:marLeft w:val="0"/>
              <w:marRight w:val="0"/>
              <w:marTop w:val="0"/>
              <w:marBottom w:val="0"/>
              <w:divBdr>
                <w:top w:val="none" w:sz="0" w:space="0" w:color="auto"/>
                <w:left w:val="none" w:sz="0" w:space="0" w:color="auto"/>
                <w:bottom w:val="none" w:sz="0" w:space="0" w:color="auto"/>
                <w:right w:val="none" w:sz="0" w:space="0" w:color="auto"/>
              </w:divBdr>
              <w:divsChild>
                <w:div w:id="1725715500">
                  <w:marLeft w:val="0"/>
                  <w:marRight w:val="0"/>
                  <w:marTop w:val="0"/>
                  <w:marBottom w:val="0"/>
                  <w:divBdr>
                    <w:top w:val="none" w:sz="0" w:space="0" w:color="auto"/>
                    <w:left w:val="none" w:sz="0" w:space="0" w:color="auto"/>
                    <w:bottom w:val="none" w:sz="0" w:space="0" w:color="auto"/>
                    <w:right w:val="none" w:sz="0" w:space="0" w:color="auto"/>
                  </w:divBdr>
                  <w:divsChild>
                    <w:div w:id="1947075256">
                      <w:marLeft w:val="0"/>
                      <w:marRight w:val="0"/>
                      <w:marTop w:val="0"/>
                      <w:marBottom w:val="0"/>
                      <w:divBdr>
                        <w:top w:val="none" w:sz="0" w:space="0" w:color="auto"/>
                        <w:left w:val="none" w:sz="0" w:space="0" w:color="auto"/>
                        <w:bottom w:val="none" w:sz="0" w:space="0" w:color="auto"/>
                        <w:right w:val="none" w:sz="0" w:space="0" w:color="auto"/>
                      </w:divBdr>
                      <w:divsChild>
                        <w:div w:id="1157958883">
                          <w:marLeft w:val="0"/>
                          <w:marRight w:val="0"/>
                          <w:marTop w:val="0"/>
                          <w:marBottom w:val="0"/>
                          <w:divBdr>
                            <w:top w:val="none" w:sz="0" w:space="0" w:color="auto"/>
                            <w:left w:val="none" w:sz="0" w:space="0" w:color="auto"/>
                            <w:bottom w:val="none" w:sz="0" w:space="0" w:color="auto"/>
                            <w:right w:val="none" w:sz="0" w:space="0" w:color="auto"/>
                          </w:divBdr>
                          <w:divsChild>
                            <w:div w:id="1979414538">
                              <w:marLeft w:val="0"/>
                              <w:marRight w:val="0"/>
                              <w:marTop w:val="0"/>
                              <w:marBottom w:val="0"/>
                              <w:divBdr>
                                <w:top w:val="none" w:sz="0" w:space="0" w:color="auto"/>
                                <w:left w:val="none" w:sz="0" w:space="0" w:color="auto"/>
                                <w:bottom w:val="none" w:sz="0" w:space="0" w:color="auto"/>
                                <w:right w:val="none" w:sz="0" w:space="0" w:color="auto"/>
                              </w:divBdr>
                              <w:divsChild>
                                <w:div w:id="19271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1258">
                          <w:marLeft w:val="0"/>
                          <w:marRight w:val="0"/>
                          <w:marTop w:val="0"/>
                          <w:marBottom w:val="0"/>
                          <w:divBdr>
                            <w:top w:val="none" w:sz="0" w:space="0" w:color="auto"/>
                            <w:left w:val="none" w:sz="0" w:space="0" w:color="auto"/>
                            <w:bottom w:val="none" w:sz="0" w:space="0" w:color="auto"/>
                            <w:right w:val="none" w:sz="0" w:space="0" w:color="auto"/>
                          </w:divBdr>
                          <w:divsChild>
                            <w:div w:id="1876114696">
                              <w:marLeft w:val="0"/>
                              <w:marRight w:val="0"/>
                              <w:marTop w:val="0"/>
                              <w:marBottom w:val="0"/>
                              <w:divBdr>
                                <w:top w:val="none" w:sz="0" w:space="0" w:color="auto"/>
                                <w:left w:val="none" w:sz="0" w:space="0" w:color="auto"/>
                                <w:bottom w:val="none" w:sz="0" w:space="0" w:color="auto"/>
                                <w:right w:val="none" w:sz="0" w:space="0" w:color="auto"/>
                              </w:divBdr>
                              <w:divsChild>
                                <w:div w:id="1966620072">
                                  <w:marLeft w:val="0"/>
                                  <w:marRight w:val="0"/>
                                  <w:marTop w:val="0"/>
                                  <w:marBottom w:val="0"/>
                                  <w:divBdr>
                                    <w:top w:val="none" w:sz="0" w:space="0" w:color="auto"/>
                                    <w:left w:val="none" w:sz="0" w:space="0" w:color="auto"/>
                                    <w:bottom w:val="none" w:sz="0" w:space="0" w:color="auto"/>
                                    <w:right w:val="none" w:sz="0" w:space="0" w:color="auto"/>
                                  </w:divBdr>
                                  <w:divsChild>
                                    <w:div w:id="14490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349899">
      <w:bodyDiv w:val="1"/>
      <w:marLeft w:val="0"/>
      <w:marRight w:val="0"/>
      <w:marTop w:val="0"/>
      <w:marBottom w:val="0"/>
      <w:divBdr>
        <w:top w:val="none" w:sz="0" w:space="0" w:color="auto"/>
        <w:left w:val="none" w:sz="0" w:space="0" w:color="auto"/>
        <w:bottom w:val="none" w:sz="0" w:space="0" w:color="auto"/>
        <w:right w:val="none" w:sz="0" w:space="0" w:color="auto"/>
      </w:divBdr>
    </w:div>
    <w:div w:id="913976491">
      <w:bodyDiv w:val="1"/>
      <w:marLeft w:val="0"/>
      <w:marRight w:val="0"/>
      <w:marTop w:val="0"/>
      <w:marBottom w:val="0"/>
      <w:divBdr>
        <w:top w:val="none" w:sz="0" w:space="0" w:color="auto"/>
        <w:left w:val="none" w:sz="0" w:space="0" w:color="auto"/>
        <w:bottom w:val="none" w:sz="0" w:space="0" w:color="auto"/>
        <w:right w:val="none" w:sz="0" w:space="0" w:color="auto"/>
      </w:divBdr>
    </w:div>
    <w:div w:id="922573026">
      <w:bodyDiv w:val="1"/>
      <w:marLeft w:val="0"/>
      <w:marRight w:val="0"/>
      <w:marTop w:val="0"/>
      <w:marBottom w:val="0"/>
      <w:divBdr>
        <w:top w:val="none" w:sz="0" w:space="0" w:color="auto"/>
        <w:left w:val="none" w:sz="0" w:space="0" w:color="auto"/>
        <w:bottom w:val="none" w:sz="0" w:space="0" w:color="auto"/>
        <w:right w:val="none" w:sz="0" w:space="0" w:color="auto"/>
      </w:divBdr>
    </w:div>
    <w:div w:id="928974361">
      <w:bodyDiv w:val="1"/>
      <w:marLeft w:val="0"/>
      <w:marRight w:val="0"/>
      <w:marTop w:val="0"/>
      <w:marBottom w:val="0"/>
      <w:divBdr>
        <w:top w:val="none" w:sz="0" w:space="0" w:color="auto"/>
        <w:left w:val="none" w:sz="0" w:space="0" w:color="auto"/>
        <w:bottom w:val="none" w:sz="0" w:space="0" w:color="auto"/>
        <w:right w:val="none" w:sz="0" w:space="0" w:color="auto"/>
      </w:divBdr>
    </w:div>
    <w:div w:id="1016884038">
      <w:bodyDiv w:val="1"/>
      <w:marLeft w:val="0"/>
      <w:marRight w:val="0"/>
      <w:marTop w:val="0"/>
      <w:marBottom w:val="0"/>
      <w:divBdr>
        <w:top w:val="none" w:sz="0" w:space="0" w:color="auto"/>
        <w:left w:val="none" w:sz="0" w:space="0" w:color="auto"/>
        <w:bottom w:val="none" w:sz="0" w:space="0" w:color="auto"/>
        <w:right w:val="none" w:sz="0" w:space="0" w:color="auto"/>
      </w:divBdr>
      <w:divsChild>
        <w:div w:id="356274470">
          <w:marLeft w:val="0"/>
          <w:marRight w:val="0"/>
          <w:marTop w:val="0"/>
          <w:marBottom w:val="0"/>
          <w:divBdr>
            <w:top w:val="none" w:sz="0" w:space="0" w:color="auto"/>
            <w:left w:val="none" w:sz="0" w:space="0" w:color="auto"/>
            <w:bottom w:val="none" w:sz="0" w:space="0" w:color="auto"/>
            <w:right w:val="none" w:sz="0" w:space="0" w:color="auto"/>
          </w:divBdr>
          <w:divsChild>
            <w:div w:id="1617642638">
              <w:marLeft w:val="0"/>
              <w:marRight w:val="0"/>
              <w:marTop w:val="0"/>
              <w:marBottom w:val="0"/>
              <w:divBdr>
                <w:top w:val="none" w:sz="0" w:space="0" w:color="auto"/>
                <w:left w:val="none" w:sz="0" w:space="0" w:color="auto"/>
                <w:bottom w:val="none" w:sz="0" w:space="0" w:color="auto"/>
                <w:right w:val="none" w:sz="0" w:space="0" w:color="auto"/>
              </w:divBdr>
              <w:divsChild>
                <w:div w:id="255209788">
                  <w:marLeft w:val="0"/>
                  <w:marRight w:val="0"/>
                  <w:marTop w:val="0"/>
                  <w:marBottom w:val="0"/>
                  <w:divBdr>
                    <w:top w:val="none" w:sz="0" w:space="0" w:color="auto"/>
                    <w:left w:val="none" w:sz="0" w:space="0" w:color="auto"/>
                    <w:bottom w:val="none" w:sz="0" w:space="0" w:color="auto"/>
                    <w:right w:val="none" w:sz="0" w:space="0" w:color="auto"/>
                  </w:divBdr>
                  <w:divsChild>
                    <w:div w:id="1189444827">
                      <w:marLeft w:val="0"/>
                      <w:marRight w:val="0"/>
                      <w:marTop w:val="0"/>
                      <w:marBottom w:val="0"/>
                      <w:divBdr>
                        <w:top w:val="none" w:sz="0" w:space="0" w:color="auto"/>
                        <w:left w:val="none" w:sz="0" w:space="0" w:color="auto"/>
                        <w:bottom w:val="none" w:sz="0" w:space="0" w:color="auto"/>
                        <w:right w:val="none" w:sz="0" w:space="0" w:color="auto"/>
                      </w:divBdr>
                      <w:divsChild>
                        <w:div w:id="1024021859">
                          <w:marLeft w:val="0"/>
                          <w:marRight w:val="0"/>
                          <w:marTop w:val="0"/>
                          <w:marBottom w:val="0"/>
                          <w:divBdr>
                            <w:top w:val="none" w:sz="0" w:space="0" w:color="auto"/>
                            <w:left w:val="none" w:sz="0" w:space="0" w:color="auto"/>
                            <w:bottom w:val="none" w:sz="0" w:space="0" w:color="auto"/>
                            <w:right w:val="none" w:sz="0" w:space="0" w:color="auto"/>
                          </w:divBdr>
                          <w:divsChild>
                            <w:div w:id="81100650">
                              <w:marLeft w:val="0"/>
                              <w:marRight w:val="0"/>
                              <w:marTop w:val="0"/>
                              <w:marBottom w:val="0"/>
                              <w:divBdr>
                                <w:top w:val="none" w:sz="0" w:space="0" w:color="auto"/>
                                <w:left w:val="none" w:sz="0" w:space="0" w:color="auto"/>
                                <w:bottom w:val="none" w:sz="0" w:space="0" w:color="auto"/>
                                <w:right w:val="none" w:sz="0" w:space="0" w:color="auto"/>
                              </w:divBdr>
                              <w:divsChild>
                                <w:div w:id="1708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818">
                          <w:marLeft w:val="0"/>
                          <w:marRight w:val="0"/>
                          <w:marTop w:val="0"/>
                          <w:marBottom w:val="0"/>
                          <w:divBdr>
                            <w:top w:val="none" w:sz="0" w:space="0" w:color="auto"/>
                            <w:left w:val="none" w:sz="0" w:space="0" w:color="auto"/>
                            <w:bottom w:val="none" w:sz="0" w:space="0" w:color="auto"/>
                            <w:right w:val="none" w:sz="0" w:space="0" w:color="auto"/>
                          </w:divBdr>
                          <w:divsChild>
                            <w:div w:id="40637547">
                              <w:marLeft w:val="0"/>
                              <w:marRight w:val="0"/>
                              <w:marTop w:val="0"/>
                              <w:marBottom w:val="0"/>
                              <w:divBdr>
                                <w:top w:val="none" w:sz="0" w:space="0" w:color="auto"/>
                                <w:left w:val="none" w:sz="0" w:space="0" w:color="auto"/>
                                <w:bottom w:val="none" w:sz="0" w:space="0" w:color="auto"/>
                                <w:right w:val="none" w:sz="0" w:space="0" w:color="auto"/>
                              </w:divBdr>
                              <w:divsChild>
                                <w:div w:id="333529973">
                                  <w:marLeft w:val="0"/>
                                  <w:marRight w:val="0"/>
                                  <w:marTop w:val="0"/>
                                  <w:marBottom w:val="0"/>
                                  <w:divBdr>
                                    <w:top w:val="none" w:sz="0" w:space="0" w:color="auto"/>
                                    <w:left w:val="none" w:sz="0" w:space="0" w:color="auto"/>
                                    <w:bottom w:val="none" w:sz="0" w:space="0" w:color="auto"/>
                                    <w:right w:val="none" w:sz="0" w:space="0" w:color="auto"/>
                                  </w:divBdr>
                                  <w:divsChild>
                                    <w:div w:id="9036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868534">
      <w:bodyDiv w:val="1"/>
      <w:marLeft w:val="0"/>
      <w:marRight w:val="0"/>
      <w:marTop w:val="0"/>
      <w:marBottom w:val="0"/>
      <w:divBdr>
        <w:top w:val="none" w:sz="0" w:space="0" w:color="auto"/>
        <w:left w:val="none" w:sz="0" w:space="0" w:color="auto"/>
        <w:bottom w:val="none" w:sz="0" w:space="0" w:color="auto"/>
        <w:right w:val="none" w:sz="0" w:space="0" w:color="auto"/>
      </w:divBdr>
    </w:div>
    <w:div w:id="1049036912">
      <w:bodyDiv w:val="1"/>
      <w:marLeft w:val="0"/>
      <w:marRight w:val="0"/>
      <w:marTop w:val="0"/>
      <w:marBottom w:val="0"/>
      <w:divBdr>
        <w:top w:val="none" w:sz="0" w:space="0" w:color="auto"/>
        <w:left w:val="none" w:sz="0" w:space="0" w:color="auto"/>
        <w:bottom w:val="none" w:sz="0" w:space="0" w:color="auto"/>
        <w:right w:val="none" w:sz="0" w:space="0" w:color="auto"/>
      </w:divBdr>
    </w:div>
    <w:div w:id="1050030371">
      <w:bodyDiv w:val="1"/>
      <w:marLeft w:val="0"/>
      <w:marRight w:val="0"/>
      <w:marTop w:val="0"/>
      <w:marBottom w:val="0"/>
      <w:divBdr>
        <w:top w:val="none" w:sz="0" w:space="0" w:color="auto"/>
        <w:left w:val="none" w:sz="0" w:space="0" w:color="auto"/>
        <w:bottom w:val="none" w:sz="0" w:space="0" w:color="auto"/>
        <w:right w:val="none" w:sz="0" w:space="0" w:color="auto"/>
      </w:divBdr>
    </w:div>
    <w:div w:id="1081490375">
      <w:bodyDiv w:val="1"/>
      <w:marLeft w:val="0"/>
      <w:marRight w:val="0"/>
      <w:marTop w:val="0"/>
      <w:marBottom w:val="0"/>
      <w:divBdr>
        <w:top w:val="none" w:sz="0" w:space="0" w:color="auto"/>
        <w:left w:val="none" w:sz="0" w:space="0" w:color="auto"/>
        <w:bottom w:val="none" w:sz="0" w:space="0" w:color="auto"/>
        <w:right w:val="none" w:sz="0" w:space="0" w:color="auto"/>
      </w:divBdr>
    </w:div>
    <w:div w:id="1092044949">
      <w:bodyDiv w:val="1"/>
      <w:marLeft w:val="0"/>
      <w:marRight w:val="0"/>
      <w:marTop w:val="0"/>
      <w:marBottom w:val="0"/>
      <w:divBdr>
        <w:top w:val="none" w:sz="0" w:space="0" w:color="auto"/>
        <w:left w:val="none" w:sz="0" w:space="0" w:color="auto"/>
        <w:bottom w:val="none" w:sz="0" w:space="0" w:color="auto"/>
        <w:right w:val="none" w:sz="0" w:space="0" w:color="auto"/>
      </w:divBdr>
    </w:div>
    <w:div w:id="1106922590">
      <w:bodyDiv w:val="1"/>
      <w:marLeft w:val="0"/>
      <w:marRight w:val="0"/>
      <w:marTop w:val="0"/>
      <w:marBottom w:val="0"/>
      <w:divBdr>
        <w:top w:val="none" w:sz="0" w:space="0" w:color="auto"/>
        <w:left w:val="none" w:sz="0" w:space="0" w:color="auto"/>
        <w:bottom w:val="none" w:sz="0" w:space="0" w:color="auto"/>
        <w:right w:val="none" w:sz="0" w:space="0" w:color="auto"/>
      </w:divBdr>
      <w:divsChild>
        <w:div w:id="1415005737">
          <w:marLeft w:val="0"/>
          <w:marRight w:val="0"/>
          <w:marTop w:val="0"/>
          <w:marBottom w:val="0"/>
          <w:divBdr>
            <w:top w:val="none" w:sz="0" w:space="0" w:color="auto"/>
            <w:left w:val="none" w:sz="0" w:space="0" w:color="auto"/>
            <w:bottom w:val="none" w:sz="0" w:space="0" w:color="auto"/>
            <w:right w:val="none" w:sz="0" w:space="0" w:color="auto"/>
          </w:divBdr>
          <w:divsChild>
            <w:div w:id="1142651985">
              <w:marLeft w:val="0"/>
              <w:marRight w:val="0"/>
              <w:marTop w:val="0"/>
              <w:marBottom w:val="0"/>
              <w:divBdr>
                <w:top w:val="none" w:sz="0" w:space="0" w:color="auto"/>
                <w:left w:val="none" w:sz="0" w:space="0" w:color="auto"/>
                <w:bottom w:val="none" w:sz="0" w:space="0" w:color="auto"/>
                <w:right w:val="none" w:sz="0" w:space="0" w:color="auto"/>
              </w:divBdr>
              <w:divsChild>
                <w:div w:id="1032337427">
                  <w:marLeft w:val="0"/>
                  <w:marRight w:val="0"/>
                  <w:marTop w:val="0"/>
                  <w:marBottom w:val="0"/>
                  <w:divBdr>
                    <w:top w:val="none" w:sz="0" w:space="0" w:color="auto"/>
                    <w:left w:val="none" w:sz="0" w:space="0" w:color="auto"/>
                    <w:bottom w:val="none" w:sz="0" w:space="0" w:color="auto"/>
                    <w:right w:val="none" w:sz="0" w:space="0" w:color="auto"/>
                  </w:divBdr>
                  <w:divsChild>
                    <w:div w:id="1327199075">
                      <w:marLeft w:val="0"/>
                      <w:marRight w:val="0"/>
                      <w:marTop w:val="0"/>
                      <w:marBottom w:val="0"/>
                      <w:divBdr>
                        <w:top w:val="none" w:sz="0" w:space="0" w:color="auto"/>
                        <w:left w:val="none" w:sz="0" w:space="0" w:color="auto"/>
                        <w:bottom w:val="none" w:sz="0" w:space="0" w:color="auto"/>
                        <w:right w:val="none" w:sz="0" w:space="0" w:color="auto"/>
                      </w:divBdr>
                      <w:divsChild>
                        <w:div w:id="440031243">
                          <w:marLeft w:val="0"/>
                          <w:marRight w:val="0"/>
                          <w:marTop w:val="0"/>
                          <w:marBottom w:val="0"/>
                          <w:divBdr>
                            <w:top w:val="none" w:sz="0" w:space="0" w:color="auto"/>
                            <w:left w:val="none" w:sz="0" w:space="0" w:color="auto"/>
                            <w:bottom w:val="none" w:sz="0" w:space="0" w:color="auto"/>
                            <w:right w:val="none" w:sz="0" w:space="0" w:color="auto"/>
                          </w:divBdr>
                          <w:divsChild>
                            <w:div w:id="760031719">
                              <w:marLeft w:val="0"/>
                              <w:marRight w:val="0"/>
                              <w:marTop w:val="0"/>
                              <w:marBottom w:val="0"/>
                              <w:divBdr>
                                <w:top w:val="none" w:sz="0" w:space="0" w:color="auto"/>
                                <w:left w:val="none" w:sz="0" w:space="0" w:color="auto"/>
                                <w:bottom w:val="none" w:sz="0" w:space="0" w:color="auto"/>
                                <w:right w:val="none" w:sz="0" w:space="0" w:color="auto"/>
                              </w:divBdr>
                              <w:divsChild>
                                <w:div w:id="1917746599">
                                  <w:marLeft w:val="0"/>
                                  <w:marRight w:val="0"/>
                                  <w:marTop w:val="0"/>
                                  <w:marBottom w:val="0"/>
                                  <w:divBdr>
                                    <w:top w:val="none" w:sz="0" w:space="0" w:color="auto"/>
                                    <w:left w:val="none" w:sz="0" w:space="0" w:color="auto"/>
                                    <w:bottom w:val="none" w:sz="0" w:space="0" w:color="auto"/>
                                    <w:right w:val="none" w:sz="0" w:space="0" w:color="auto"/>
                                  </w:divBdr>
                                  <w:divsChild>
                                    <w:div w:id="1426221590">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none" w:sz="0" w:space="0" w:color="auto"/>
                                            <w:right w:val="none" w:sz="0" w:space="0" w:color="auto"/>
                                          </w:divBdr>
                                          <w:divsChild>
                                            <w:div w:id="906378604">
                                              <w:marLeft w:val="0"/>
                                              <w:marRight w:val="0"/>
                                              <w:marTop w:val="0"/>
                                              <w:marBottom w:val="0"/>
                                              <w:divBdr>
                                                <w:top w:val="none" w:sz="0" w:space="0" w:color="auto"/>
                                                <w:left w:val="none" w:sz="0" w:space="0" w:color="auto"/>
                                                <w:bottom w:val="none" w:sz="0" w:space="0" w:color="auto"/>
                                                <w:right w:val="none" w:sz="0" w:space="0" w:color="auto"/>
                                              </w:divBdr>
                                              <w:divsChild>
                                                <w:div w:id="1368527111">
                                                  <w:marLeft w:val="0"/>
                                                  <w:marRight w:val="0"/>
                                                  <w:marTop w:val="0"/>
                                                  <w:marBottom w:val="0"/>
                                                  <w:divBdr>
                                                    <w:top w:val="none" w:sz="0" w:space="0" w:color="auto"/>
                                                    <w:left w:val="none" w:sz="0" w:space="0" w:color="auto"/>
                                                    <w:bottom w:val="none" w:sz="0" w:space="0" w:color="auto"/>
                                                    <w:right w:val="none" w:sz="0" w:space="0" w:color="auto"/>
                                                  </w:divBdr>
                                                  <w:divsChild>
                                                    <w:div w:id="1848322850">
                                                      <w:marLeft w:val="0"/>
                                                      <w:marRight w:val="0"/>
                                                      <w:marTop w:val="0"/>
                                                      <w:marBottom w:val="0"/>
                                                      <w:divBdr>
                                                        <w:top w:val="none" w:sz="0" w:space="0" w:color="auto"/>
                                                        <w:left w:val="none" w:sz="0" w:space="0" w:color="auto"/>
                                                        <w:bottom w:val="none" w:sz="0" w:space="0" w:color="auto"/>
                                                        <w:right w:val="none" w:sz="0" w:space="0" w:color="auto"/>
                                                      </w:divBdr>
                                                      <w:divsChild>
                                                        <w:div w:id="15561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925788">
      <w:bodyDiv w:val="1"/>
      <w:marLeft w:val="0"/>
      <w:marRight w:val="0"/>
      <w:marTop w:val="0"/>
      <w:marBottom w:val="0"/>
      <w:divBdr>
        <w:top w:val="none" w:sz="0" w:space="0" w:color="auto"/>
        <w:left w:val="none" w:sz="0" w:space="0" w:color="auto"/>
        <w:bottom w:val="none" w:sz="0" w:space="0" w:color="auto"/>
        <w:right w:val="none" w:sz="0" w:space="0" w:color="auto"/>
      </w:divBdr>
      <w:divsChild>
        <w:div w:id="1834487197">
          <w:marLeft w:val="0"/>
          <w:marRight w:val="0"/>
          <w:marTop w:val="0"/>
          <w:marBottom w:val="0"/>
          <w:divBdr>
            <w:top w:val="none" w:sz="0" w:space="0" w:color="auto"/>
            <w:left w:val="none" w:sz="0" w:space="0" w:color="auto"/>
            <w:bottom w:val="none" w:sz="0" w:space="0" w:color="auto"/>
            <w:right w:val="none" w:sz="0" w:space="0" w:color="auto"/>
          </w:divBdr>
          <w:divsChild>
            <w:div w:id="1699970913">
              <w:marLeft w:val="0"/>
              <w:marRight w:val="0"/>
              <w:marTop w:val="0"/>
              <w:marBottom w:val="0"/>
              <w:divBdr>
                <w:top w:val="none" w:sz="0" w:space="0" w:color="auto"/>
                <w:left w:val="none" w:sz="0" w:space="0" w:color="auto"/>
                <w:bottom w:val="none" w:sz="0" w:space="0" w:color="auto"/>
                <w:right w:val="none" w:sz="0" w:space="0" w:color="auto"/>
              </w:divBdr>
              <w:divsChild>
                <w:div w:id="2076971929">
                  <w:marLeft w:val="0"/>
                  <w:marRight w:val="0"/>
                  <w:marTop w:val="0"/>
                  <w:marBottom w:val="0"/>
                  <w:divBdr>
                    <w:top w:val="none" w:sz="0" w:space="0" w:color="auto"/>
                    <w:left w:val="none" w:sz="0" w:space="0" w:color="auto"/>
                    <w:bottom w:val="none" w:sz="0" w:space="0" w:color="auto"/>
                    <w:right w:val="none" w:sz="0" w:space="0" w:color="auto"/>
                  </w:divBdr>
                  <w:divsChild>
                    <w:div w:id="692347247">
                      <w:marLeft w:val="0"/>
                      <w:marRight w:val="0"/>
                      <w:marTop w:val="0"/>
                      <w:marBottom w:val="0"/>
                      <w:divBdr>
                        <w:top w:val="none" w:sz="0" w:space="0" w:color="auto"/>
                        <w:left w:val="none" w:sz="0" w:space="0" w:color="auto"/>
                        <w:bottom w:val="none" w:sz="0" w:space="0" w:color="auto"/>
                        <w:right w:val="none" w:sz="0" w:space="0" w:color="auto"/>
                      </w:divBdr>
                      <w:divsChild>
                        <w:div w:id="99380237">
                          <w:marLeft w:val="0"/>
                          <w:marRight w:val="0"/>
                          <w:marTop w:val="0"/>
                          <w:marBottom w:val="0"/>
                          <w:divBdr>
                            <w:top w:val="none" w:sz="0" w:space="0" w:color="auto"/>
                            <w:left w:val="none" w:sz="0" w:space="0" w:color="auto"/>
                            <w:bottom w:val="none" w:sz="0" w:space="0" w:color="auto"/>
                            <w:right w:val="none" w:sz="0" w:space="0" w:color="auto"/>
                          </w:divBdr>
                          <w:divsChild>
                            <w:div w:id="1427994292">
                              <w:marLeft w:val="0"/>
                              <w:marRight w:val="0"/>
                              <w:marTop w:val="0"/>
                              <w:marBottom w:val="0"/>
                              <w:divBdr>
                                <w:top w:val="none" w:sz="0" w:space="0" w:color="auto"/>
                                <w:left w:val="none" w:sz="0" w:space="0" w:color="auto"/>
                                <w:bottom w:val="none" w:sz="0" w:space="0" w:color="auto"/>
                                <w:right w:val="none" w:sz="0" w:space="0" w:color="auto"/>
                              </w:divBdr>
                              <w:divsChild>
                                <w:div w:id="409931048">
                                  <w:marLeft w:val="0"/>
                                  <w:marRight w:val="0"/>
                                  <w:marTop w:val="0"/>
                                  <w:marBottom w:val="0"/>
                                  <w:divBdr>
                                    <w:top w:val="none" w:sz="0" w:space="0" w:color="auto"/>
                                    <w:left w:val="none" w:sz="0" w:space="0" w:color="auto"/>
                                    <w:bottom w:val="none" w:sz="0" w:space="0" w:color="auto"/>
                                    <w:right w:val="none" w:sz="0" w:space="0" w:color="auto"/>
                                  </w:divBdr>
                                  <w:divsChild>
                                    <w:div w:id="240255854">
                                      <w:marLeft w:val="0"/>
                                      <w:marRight w:val="0"/>
                                      <w:marTop w:val="0"/>
                                      <w:marBottom w:val="0"/>
                                      <w:divBdr>
                                        <w:top w:val="none" w:sz="0" w:space="0" w:color="auto"/>
                                        <w:left w:val="none" w:sz="0" w:space="0" w:color="auto"/>
                                        <w:bottom w:val="none" w:sz="0" w:space="0" w:color="auto"/>
                                        <w:right w:val="none" w:sz="0" w:space="0" w:color="auto"/>
                                      </w:divBdr>
                                      <w:divsChild>
                                        <w:div w:id="115051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23359488">
                          <w:marLeft w:val="0"/>
                          <w:marRight w:val="0"/>
                          <w:marTop w:val="0"/>
                          <w:marBottom w:val="0"/>
                          <w:divBdr>
                            <w:top w:val="none" w:sz="0" w:space="0" w:color="auto"/>
                            <w:left w:val="none" w:sz="0" w:space="0" w:color="auto"/>
                            <w:bottom w:val="none" w:sz="0" w:space="0" w:color="auto"/>
                            <w:right w:val="none" w:sz="0" w:space="0" w:color="auto"/>
                          </w:divBdr>
                          <w:divsChild>
                            <w:div w:id="806512055">
                              <w:marLeft w:val="0"/>
                              <w:marRight w:val="0"/>
                              <w:marTop w:val="0"/>
                              <w:marBottom w:val="0"/>
                              <w:divBdr>
                                <w:top w:val="none" w:sz="0" w:space="0" w:color="auto"/>
                                <w:left w:val="none" w:sz="0" w:space="0" w:color="auto"/>
                                <w:bottom w:val="none" w:sz="0" w:space="0" w:color="auto"/>
                                <w:right w:val="none" w:sz="0" w:space="0" w:color="auto"/>
                              </w:divBdr>
                              <w:divsChild>
                                <w:div w:id="1339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41065">
      <w:bodyDiv w:val="1"/>
      <w:marLeft w:val="0"/>
      <w:marRight w:val="0"/>
      <w:marTop w:val="0"/>
      <w:marBottom w:val="0"/>
      <w:divBdr>
        <w:top w:val="none" w:sz="0" w:space="0" w:color="auto"/>
        <w:left w:val="none" w:sz="0" w:space="0" w:color="auto"/>
        <w:bottom w:val="none" w:sz="0" w:space="0" w:color="auto"/>
        <w:right w:val="none" w:sz="0" w:space="0" w:color="auto"/>
      </w:divBdr>
    </w:div>
    <w:div w:id="1167400966">
      <w:bodyDiv w:val="1"/>
      <w:marLeft w:val="0"/>
      <w:marRight w:val="0"/>
      <w:marTop w:val="0"/>
      <w:marBottom w:val="0"/>
      <w:divBdr>
        <w:top w:val="none" w:sz="0" w:space="0" w:color="auto"/>
        <w:left w:val="none" w:sz="0" w:space="0" w:color="auto"/>
        <w:bottom w:val="none" w:sz="0" w:space="0" w:color="auto"/>
        <w:right w:val="none" w:sz="0" w:space="0" w:color="auto"/>
      </w:divBdr>
    </w:div>
    <w:div w:id="1168322223">
      <w:bodyDiv w:val="1"/>
      <w:marLeft w:val="0"/>
      <w:marRight w:val="0"/>
      <w:marTop w:val="0"/>
      <w:marBottom w:val="0"/>
      <w:divBdr>
        <w:top w:val="none" w:sz="0" w:space="0" w:color="auto"/>
        <w:left w:val="none" w:sz="0" w:space="0" w:color="auto"/>
        <w:bottom w:val="none" w:sz="0" w:space="0" w:color="auto"/>
        <w:right w:val="none" w:sz="0" w:space="0" w:color="auto"/>
      </w:divBdr>
    </w:div>
    <w:div w:id="1172572237">
      <w:bodyDiv w:val="1"/>
      <w:marLeft w:val="0"/>
      <w:marRight w:val="0"/>
      <w:marTop w:val="0"/>
      <w:marBottom w:val="0"/>
      <w:divBdr>
        <w:top w:val="none" w:sz="0" w:space="0" w:color="auto"/>
        <w:left w:val="none" w:sz="0" w:space="0" w:color="auto"/>
        <w:bottom w:val="none" w:sz="0" w:space="0" w:color="auto"/>
        <w:right w:val="none" w:sz="0" w:space="0" w:color="auto"/>
      </w:divBdr>
    </w:div>
    <w:div w:id="1185047977">
      <w:bodyDiv w:val="1"/>
      <w:marLeft w:val="0"/>
      <w:marRight w:val="0"/>
      <w:marTop w:val="0"/>
      <w:marBottom w:val="0"/>
      <w:divBdr>
        <w:top w:val="none" w:sz="0" w:space="0" w:color="auto"/>
        <w:left w:val="none" w:sz="0" w:space="0" w:color="auto"/>
        <w:bottom w:val="none" w:sz="0" w:space="0" w:color="auto"/>
        <w:right w:val="none" w:sz="0" w:space="0" w:color="auto"/>
      </w:divBdr>
    </w:div>
    <w:div w:id="1221820322">
      <w:bodyDiv w:val="1"/>
      <w:marLeft w:val="0"/>
      <w:marRight w:val="0"/>
      <w:marTop w:val="0"/>
      <w:marBottom w:val="0"/>
      <w:divBdr>
        <w:top w:val="none" w:sz="0" w:space="0" w:color="auto"/>
        <w:left w:val="none" w:sz="0" w:space="0" w:color="auto"/>
        <w:bottom w:val="none" w:sz="0" w:space="0" w:color="auto"/>
        <w:right w:val="none" w:sz="0" w:space="0" w:color="auto"/>
      </w:divBdr>
    </w:div>
    <w:div w:id="1223902967">
      <w:bodyDiv w:val="1"/>
      <w:marLeft w:val="0"/>
      <w:marRight w:val="0"/>
      <w:marTop w:val="0"/>
      <w:marBottom w:val="0"/>
      <w:divBdr>
        <w:top w:val="none" w:sz="0" w:space="0" w:color="auto"/>
        <w:left w:val="none" w:sz="0" w:space="0" w:color="auto"/>
        <w:bottom w:val="none" w:sz="0" w:space="0" w:color="auto"/>
        <w:right w:val="none" w:sz="0" w:space="0" w:color="auto"/>
      </w:divBdr>
    </w:div>
    <w:div w:id="1229461112">
      <w:bodyDiv w:val="1"/>
      <w:marLeft w:val="0"/>
      <w:marRight w:val="0"/>
      <w:marTop w:val="0"/>
      <w:marBottom w:val="0"/>
      <w:divBdr>
        <w:top w:val="none" w:sz="0" w:space="0" w:color="auto"/>
        <w:left w:val="none" w:sz="0" w:space="0" w:color="auto"/>
        <w:bottom w:val="none" w:sz="0" w:space="0" w:color="auto"/>
        <w:right w:val="none" w:sz="0" w:space="0" w:color="auto"/>
      </w:divBdr>
    </w:div>
    <w:div w:id="1240945254">
      <w:bodyDiv w:val="1"/>
      <w:marLeft w:val="0"/>
      <w:marRight w:val="0"/>
      <w:marTop w:val="0"/>
      <w:marBottom w:val="0"/>
      <w:divBdr>
        <w:top w:val="none" w:sz="0" w:space="0" w:color="auto"/>
        <w:left w:val="none" w:sz="0" w:space="0" w:color="auto"/>
        <w:bottom w:val="none" w:sz="0" w:space="0" w:color="auto"/>
        <w:right w:val="none" w:sz="0" w:space="0" w:color="auto"/>
      </w:divBdr>
    </w:div>
    <w:div w:id="1251894490">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84312129">
      <w:bodyDiv w:val="1"/>
      <w:marLeft w:val="0"/>
      <w:marRight w:val="0"/>
      <w:marTop w:val="0"/>
      <w:marBottom w:val="0"/>
      <w:divBdr>
        <w:top w:val="none" w:sz="0" w:space="0" w:color="auto"/>
        <w:left w:val="none" w:sz="0" w:space="0" w:color="auto"/>
        <w:bottom w:val="none" w:sz="0" w:space="0" w:color="auto"/>
        <w:right w:val="none" w:sz="0" w:space="0" w:color="auto"/>
      </w:divBdr>
    </w:div>
    <w:div w:id="1298953531">
      <w:bodyDiv w:val="1"/>
      <w:marLeft w:val="0"/>
      <w:marRight w:val="0"/>
      <w:marTop w:val="0"/>
      <w:marBottom w:val="0"/>
      <w:divBdr>
        <w:top w:val="none" w:sz="0" w:space="0" w:color="auto"/>
        <w:left w:val="none" w:sz="0" w:space="0" w:color="auto"/>
        <w:bottom w:val="none" w:sz="0" w:space="0" w:color="auto"/>
        <w:right w:val="none" w:sz="0" w:space="0" w:color="auto"/>
      </w:divBdr>
    </w:div>
    <w:div w:id="1318070901">
      <w:bodyDiv w:val="1"/>
      <w:marLeft w:val="0"/>
      <w:marRight w:val="0"/>
      <w:marTop w:val="0"/>
      <w:marBottom w:val="0"/>
      <w:divBdr>
        <w:top w:val="none" w:sz="0" w:space="0" w:color="auto"/>
        <w:left w:val="none" w:sz="0" w:space="0" w:color="auto"/>
        <w:bottom w:val="none" w:sz="0" w:space="0" w:color="auto"/>
        <w:right w:val="none" w:sz="0" w:space="0" w:color="auto"/>
      </w:divBdr>
    </w:div>
    <w:div w:id="1323385091">
      <w:bodyDiv w:val="1"/>
      <w:marLeft w:val="0"/>
      <w:marRight w:val="0"/>
      <w:marTop w:val="0"/>
      <w:marBottom w:val="0"/>
      <w:divBdr>
        <w:top w:val="none" w:sz="0" w:space="0" w:color="auto"/>
        <w:left w:val="none" w:sz="0" w:space="0" w:color="auto"/>
        <w:bottom w:val="none" w:sz="0" w:space="0" w:color="auto"/>
        <w:right w:val="none" w:sz="0" w:space="0" w:color="auto"/>
      </w:divBdr>
    </w:div>
    <w:div w:id="1327635379">
      <w:bodyDiv w:val="1"/>
      <w:marLeft w:val="0"/>
      <w:marRight w:val="0"/>
      <w:marTop w:val="0"/>
      <w:marBottom w:val="0"/>
      <w:divBdr>
        <w:top w:val="none" w:sz="0" w:space="0" w:color="auto"/>
        <w:left w:val="none" w:sz="0" w:space="0" w:color="auto"/>
        <w:bottom w:val="none" w:sz="0" w:space="0" w:color="auto"/>
        <w:right w:val="none" w:sz="0" w:space="0" w:color="auto"/>
      </w:divBdr>
    </w:div>
    <w:div w:id="1336953389">
      <w:bodyDiv w:val="1"/>
      <w:marLeft w:val="0"/>
      <w:marRight w:val="0"/>
      <w:marTop w:val="0"/>
      <w:marBottom w:val="0"/>
      <w:divBdr>
        <w:top w:val="none" w:sz="0" w:space="0" w:color="auto"/>
        <w:left w:val="none" w:sz="0" w:space="0" w:color="auto"/>
        <w:bottom w:val="none" w:sz="0" w:space="0" w:color="auto"/>
        <w:right w:val="none" w:sz="0" w:space="0" w:color="auto"/>
      </w:divBdr>
    </w:div>
    <w:div w:id="1337004231">
      <w:bodyDiv w:val="1"/>
      <w:marLeft w:val="0"/>
      <w:marRight w:val="0"/>
      <w:marTop w:val="0"/>
      <w:marBottom w:val="0"/>
      <w:divBdr>
        <w:top w:val="none" w:sz="0" w:space="0" w:color="auto"/>
        <w:left w:val="none" w:sz="0" w:space="0" w:color="auto"/>
        <w:bottom w:val="none" w:sz="0" w:space="0" w:color="auto"/>
        <w:right w:val="none" w:sz="0" w:space="0" w:color="auto"/>
      </w:divBdr>
    </w:div>
    <w:div w:id="1347749456">
      <w:bodyDiv w:val="1"/>
      <w:marLeft w:val="0"/>
      <w:marRight w:val="0"/>
      <w:marTop w:val="0"/>
      <w:marBottom w:val="0"/>
      <w:divBdr>
        <w:top w:val="none" w:sz="0" w:space="0" w:color="auto"/>
        <w:left w:val="none" w:sz="0" w:space="0" w:color="auto"/>
        <w:bottom w:val="none" w:sz="0" w:space="0" w:color="auto"/>
        <w:right w:val="none" w:sz="0" w:space="0" w:color="auto"/>
      </w:divBdr>
    </w:div>
    <w:div w:id="1363045980">
      <w:bodyDiv w:val="1"/>
      <w:marLeft w:val="0"/>
      <w:marRight w:val="0"/>
      <w:marTop w:val="0"/>
      <w:marBottom w:val="0"/>
      <w:divBdr>
        <w:top w:val="none" w:sz="0" w:space="0" w:color="auto"/>
        <w:left w:val="none" w:sz="0" w:space="0" w:color="auto"/>
        <w:bottom w:val="none" w:sz="0" w:space="0" w:color="auto"/>
        <w:right w:val="none" w:sz="0" w:space="0" w:color="auto"/>
      </w:divBdr>
    </w:div>
    <w:div w:id="1369523242">
      <w:bodyDiv w:val="1"/>
      <w:marLeft w:val="0"/>
      <w:marRight w:val="0"/>
      <w:marTop w:val="0"/>
      <w:marBottom w:val="0"/>
      <w:divBdr>
        <w:top w:val="none" w:sz="0" w:space="0" w:color="auto"/>
        <w:left w:val="none" w:sz="0" w:space="0" w:color="auto"/>
        <w:bottom w:val="none" w:sz="0" w:space="0" w:color="auto"/>
        <w:right w:val="none" w:sz="0" w:space="0" w:color="auto"/>
      </w:divBdr>
    </w:div>
    <w:div w:id="1389063523">
      <w:bodyDiv w:val="1"/>
      <w:marLeft w:val="0"/>
      <w:marRight w:val="0"/>
      <w:marTop w:val="0"/>
      <w:marBottom w:val="0"/>
      <w:divBdr>
        <w:top w:val="none" w:sz="0" w:space="0" w:color="auto"/>
        <w:left w:val="none" w:sz="0" w:space="0" w:color="auto"/>
        <w:bottom w:val="none" w:sz="0" w:space="0" w:color="auto"/>
        <w:right w:val="none" w:sz="0" w:space="0" w:color="auto"/>
      </w:divBdr>
    </w:div>
    <w:div w:id="1414204045">
      <w:bodyDiv w:val="1"/>
      <w:marLeft w:val="0"/>
      <w:marRight w:val="0"/>
      <w:marTop w:val="0"/>
      <w:marBottom w:val="0"/>
      <w:divBdr>
        <w:top w:val="none" w:sz="0" w:space="0" w:color="auto"/>
        <w:left w:val="none" w:sz="0" w:space="0" w:color="auto"/>
        <w:bottom w:val="none" w:sz="0" w:space="0" w:color="auto"/>
        <w:right w:val="none" w:sz="0" w:space="0" w:color="auto"/>
      </w:divBdr>
    </w:div>
    <w:div w:id="1415130599">
      <w:bodyDiv w:val="1"/>
      <w:marLeft w:val="0"/>
      <w:marRight w:val="0"/>
      <w:marTop w:val="0"/>
      <w:marBottom w:val="0"/>
      <w:divBdr>
        <w:top w:val="none" w:sz="0" w:space="0" w:color="auto"/>
        <w:left w:val="none" w:sz="0" w:space="0" w:color="auto"/>
        <w:bottom w:val="none" w:sz="0" w:space="0" w:color="auto"/>
        <w:right w:val="none" w:sz="0" w:space="0" w:color="auto"/>
      </w:divBdr>
    </w:div>
    <w:div w:id="1452940620">
      <w:bodyDiv w:val="1"/>
      <w:marLeft w:val="0"/>
      <w:marRight w:val="0"/>
      <w:marTop w:val="0"/>
      <w:marBottom w:val="0"/>
      <w:divBdr>
        <w:top w:val="none" w:sz="0" w:space="0" w:color="auto"/>
        <w:left w:val="none" w:sz="0" w:space="0" w:color="auto"/>
        <w:bottom w:val="none" w:sz="0" w:space="0" w:color="auto"/>
        <w:right w:val="none" w:sz="0" w:space="0" w:color="auto"/>
      </w:divBdr>
    </w:div>
    <w:div w:id="1458790002">
      <w:bodyDiv w:val="1"/>
      <w:marLeft w:val="0"/>
      <w:marRight w:val="0"/>
      <w:marTop w:val="0"/>
      <w:marBottom w:val="0"/>
      <w:divBdr>
        <w:top w:val="none" w:sz="0" w:space="0" w:color="auto"/>
        <w:left w:val="none" w:sz="0" w:space="0" w:color="auto"/>
        <w:bottom w:val="none" w:sz="0" w:space="0" w:color="auto"/>
        <w:right w:val="none" w:sz="0" w:space="0" w:color="auto"/>
      </w:divBdr>
    </w:div>
    <w:div w:id="1465342791">
      <w:bodyDiv w:val="1"/>
      <w:marLeft w:val="0"/>
      <w:marRight w:val="0"/>
      <w:marTop w:val="0"/>
      <w:marBottom w:val="0"/>
      <w:divBdr>
        <w:top w:val="none" w:sz="0" w:space="0" w:color="auto"/>
        <w:left w:val="none" w:sz="0" w:space="0" w:color="auto"/>
        <w:bottom w:val="none" w:sz="0" w:space="0" w:color="auto"/>
        <w:right w:val="none" w:sz="0" w:space="0" w:color="auto"/>
      </w:divBdr>
      <w:divsChild>
        <w:div w:id="1722706373">
          <w:marLeft w:val="0"/>
          <w:marRight w:val="0"/>
          <w:marTop w:val="0"/>
          <w:marBottom w:val="0"/>
          <w:divBdr>
            <w:top w:val="none" w:sz="0" w:space="0" w:color="auto"/>
            <w:left w:val="none" w:sz="0" w:space="0" w:color="auto"/>
            <w:bottom w:val="none" w:sz="0" w:space="0" w:color="auto"/>
            <w:right w:val="none" w:sz="0" w:space="0" w:color="auto"/>
          </w:divBdr>
          <w:divsChild>
            <w:div w:id="1245996752">
              <w:marLeft w:val="0"/>
              <w:marRight w:val="0"/>
              <w:marTop w:val="0"/>
              <w:marBottom w:val="0"/>
              <w:divBdr>
                <w:top w:val="none" w:sz="0" w:space="0" w:color="auto"/>
                <w:left w:val="none" w:sz="0" w:space="0" w:color="auto"/>
                <w:bottom w:val="none" w:sz="0" w:space="0" w:color="auto"/>
                <w:right w:val="none" w:sz="0" w:space="0" w:color="auto"/>
              </w:divBdr>
              <w:divsChild>
                <w:div w:id="1998419344">
                  <w:marLeft w:val="0"/>
                  <w:marRight w:val="0"/>
                  <w:marTop w:val="0"/>
                  <w:marBottom w:val="0"/>
                  <w:divBdr>
                    <w:top w:val="none" w:sz="0" w:space="0" w:color="auto"/>
                    <w:left w:val="none" w:sz="0" w:space="0" w:color="auto"/>
                    <w:bottom w:val="none" w:sz="0" w:space="0" w:color="auto"/>
                    <w:right w:val="none" w:sz="0" w:space="0" w:color="auto"/>
                  </w:divBdr>
                  <w:divsChild>
                    <w:div w:id="128522725">
                      <w:marLeft w:val="0"/>
                      <w:marRight w:val="0"/>
                      <w:marTop w:val="0"/>
                      <w:marBottom w:val="0"/>
                      <w:divBdr>
                        <w:top w:val="none" w:sz="0" w:space="0" w:color="auto"/>
                        <w:left w:val="none" w:sz="0" w:space="0" w:color="auto"/>
                        <w:bottom w:val="none" w:sz="0" w:space="0" w:color="auto"/>
                        <w:right w:val="none" w:sz="0" w:space="0" w:color="auto"/>
                      </w:divBdr>
                      <w:divsChild>
                        <w:div w:id="1273168163">
                          <w:marLeft w:val="0"/>
                          <w:marRight w:val="0"/>
                          <w:marTop w:val="0"/>
                          <w:marBottom w:val="0"/>
                          <w:divBdr>
                            <w:top w:val="none" w:sz="0" w:space="0" w:color="auto"/>
                            <w:left w:val="none" w:sz="0" w:space="0" w:color="auto"/>
                            <w:bottom w:val="none" w:sz="0" w:space="0" w:color="auto"/>
                            <w:right w:val="none" w:sz="0" w:space="0" w:color="auto"/>
                          </w:divBdr>
                          <w:divsChild>
                            <w:div w:id="1728646887">
                              <w:marLeft w:val="0"/>
                              <w:marRight w:val="0"/>
                              <w:marTop w:val="0"/>
                              <w:marBottom w:val="0"/>
                              <w:divBdr>
                                <w:top w:val="none" w:sz="0" w:space="0" w:color="auto"/>
                                <w:left w:val="none" w:sz="0" w:space="0" w:color="auto"/>
                                <w:bottom w:val="none" w:sz="0" w:space="0" w:color="auto"/>
                                <w:right w:val="none" w:sz="0" w:space="0" w:color="auto"/>
                              </w:divBdr>
                              <w:divsChild>
                                <w:div w:id="1538393828">
                                  <w:marLeft w:val="0"/>
                                  <w:marRight w:val="0"/>
                                  <w:marTop w:val="0"/>
                                  <w:marBottom w:val="0"/>
                                  <w:divBdr>
                                    <w:top w:val="none" w:sz="0" w:space="0" w:color="auto"/>
                                    <w:left w:val="none" w:sz="0" w:space="0" w:color="auto"/>
                                    <w:bottom w:val="none" w:sz="0" w:space="0" w:color="auto"/>
                                    <w:right w:val="none" w:sz="0" w:space="0" w:color="auto"/>
                                  </w:divBdr>
                                  <w:divsChild>
                                    <w:div w:id="1787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7618">
                          <w:marLeft w:val="0"/>
                          <w:marRight w:val="0"/>
                          <w:marTop w:val="0"/>
                          <w:marBottom w:val="0"/>
                          <w:divBdr>
                            <w:top w:val="none" w:sz="0" w:space="0" w:color="auto"/>
                            <w:left w:val="none" w:sz="0" w:space="0" w:color="auto"/>
                            <w:bottom w:val="none" w:sz="0" w:space="0" w:color="auto"/>
                            <w:right w:val="none" w:sz="0" w:space="0" w:color="auto"/>
                          </w:divBdr>
                          <w:divsChild>
                            <w:div w:id="1427531176">
                              <w:marLeft w:val="0"/>
                              <w:marRight w:val="0"/>
                              <w:marTop w:val="0"/>
                              <w:marBottom w:val="0"/>
                              <w:divBdr>
                                <w:top w:val="none" w:sz="0" w:space="0" w:color="auto"/>
                                <w:left w:val="none" w:sz="0" w:space="0" w:color="auto"/>
                                <w:bottom w:val="none" w:sz="0" w:space="0" w:color="auto"/>
                                <w:right w:val="none" w:sz="0" w:space="0" w:color="auto"/>
                              </w:divBdr>
                              <w:divsChild>
                                <w:div w:id="9126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969407">
      <w:bodyDiv w:val="1"/>
      <w:marLeft w:val="0"/>
      <w:marRight w:val="0"/>
      <w:marTop w:val="0"/>
      <w:marBottom w:val="0"/>
      <w:divBdr>
        <w:top w:val="none" w:sz="0" w:space="0" w:color="auto"/>
        <w:left w:val="none" w:sz="0" w:space="0" w:color="auto"/>
        <w:bottom w:val="none" w:sz="0" w:space="0" w:color="auto"/>
        <w:right w:val="none" w:sz="0" w:space="0" w:color="auto"/>
      </w:divBdr>
    </w:div>
    <w:div w:id="1469281649">
      <w:bodyDiv w:val="1"/>
      <w:marLeft w:val="0"/>
      <w:marRight w:val="0"/>
      <w:marTop w:val="0"/>
      <w:marBottom w:val="0"/>
      <w:divBdr>
        <w:top w:val="none" w:sz="0" w:space="0" w:color="auto"/>
        <w:left w:val="none" w:sz="0" w:space="0" w:color="auto"/>
        <w:bottom w:val="none" w:sz="0" w:space="0" w:color="auto"/>
        <w:right w:val="none" w:sz="0" w:space="0" w:color="auto"/>
      </w:divBdr>
    </w:div>
    <w:div w:id="1469978344">
      <w:bodyDiv w:val="1"/>
      <w:marLeft w:val="0"/>
      <w:marRight w:val="0"/>
      <w:marTop w:val="0"/>
      <w:marBottom w:val="0"/>
      <w:divBdr>
        <w:top w:val="none" w:sz="0" w:space="0" w:color="auto"/>
        <w:left w:val="none" w:sz="0" w:space="0" w:color="auto"/>
        <w:bottom w:val="none" w:sz="0" w:space="0" w:color="auto"/>
        <w:right w:val="none" w:sz="0" w:space="0" w:color="auto"/>
      </w:divBdr>
    </w:div>
    <w:div w:id="1473712704">
      <w:bodyDiv w:val="1"/>
      <w:marLeft w:val="0"/>
      <w:marRight w:val="0"/>
      <w:marTop w:val="0"/>
      <w:marBottom w:val="0"/>
      <w:divBdr>
        <w:top w:val="none" w:sz="0" w:space="0" w:color="auto"/>
        <w:left w:val="none" w:sz="0" w:space="0" w:color="auto"/>
        <w:bottom w:val="none" w:sz="0" w:space="0" w:color="auto"/>
        <w:right w:val="none" w:sz="0" w:space="0" w:color="auto"/>
      </w:divBdr>
    </w:div>
    <w:div w:id="1499033351">
      <w:bodyDiv w:val="1"/>
      <w:marLeft w:val="0"/>
      <w:marRight w:val="0"/>
      <w:marTop w:val="0"/>
      <w:marBottom w:val="0"/>
      <w:divBdr>
        <w:top w:val="none" w:sz="0" w:space="0" w:color="auto"/>
        <w:left w:val="none" w:sz="0" w:space="0" w:color="auto"/>
        <w:bottom w:val="none" w:sz="0" w:space="0" w:color="auto"/>
        <w:right w:val="none" w:sz="0" w:space="0" w:color="auto"/>
      </w:divBdr>
    </w:div>
    <w:div w:id="1504248053">
      <w:bodyDiv w:val="1"/>
      <w:marLeft w:val="0"/>
      <w:marRight w:val="0"/>
      <w:marTop w:val="0"/>
      <w:marBottom w:val="0"/>
      <w:divBdr>
        <w:top w:val="none" w:sz="0" w:space="0" w:color="auto"/>
        <w:left w:val="none" w:sz="0" w:space="0" w:color="auto"/>
        <w:bottom w:val="none" w:sz="0" w:space="0" w:color="auto"/>
        <w:right w:val="none" w:sz="0" w:space="0" w:color="auto"/>
      </w:divBdr>
    </w:div>
    <w:div w:id="1518691009">
      <w:bodyDiv w:val="1"/>
      <w:marLeft w:val="0"/>
      <w:marRight w:val="0"/>
      <w:marTop w:val="0"/>
      <w:marBottom w:val="0"/>
      <w:divBdr>
        <w:top w:val="none" w:sz="0" w:space="0" w:color="auto"/>
        <w:left w:val="none" w:sz="0" w:space="0" w:color="auto"/>
        <w:bottom w:val="none" w:sz="0" w:space="0" w:color="auto"/>
        <w:right w:val="none" w:sz="0" w:space="0" w:color="auto"/>
      </w:divBdr>
    </w:div>
    <w:div w:id="1529903281">
      <w:bodyDiv w:val="1"/>
      <w:marLeft w:val="0"/>
      <w:marRight w:val="0"/>
      <w:marTop w:val="0"/>
      <w:marBottom w:val="0"/>
      <w:divBdr>
        <w:top w:val="none" w:sz="0" w:space="0" w:color="auto"/>
        <w:left w:val="none" w:sz="0" w:space="0" w:color="auto"/>
        <w:bottom w:val="none" w:sz="0" w:space="0" w:color="auto"/>
        <w:right w:val="none" w:sz="0" w:space="0" w:color="auto"/>
      </w:divBdr>
    </w:div>
    <w:div w:id="1555047152">
      <w:bodyDiv w:val="1"/>
      <w:marLeft w:val="0"/>
      <w:marRight w:val="0"/>
      <w:marTop w:val="0"/>
      <w:marBottom w:val="0"/>
      <w:divBdr>
        <w:top w:val="none" w:sz="0" w:space="0" w:color="auto"/>
        <w:left w:val="none" w:sz="0" w:space="0" w:color="auto"/>
        <w:bottom w:val="none" w:sz="0" w:space="0" w:color="auto"/>
        <w:right w:val="none" w:sz="0" w:space="0" w:color="auto"/>
      </w:divBdr>
    </w:div>
    <w:div w:id="1558473482">
      <w:bodyDiv w:val="1"/>
      <w:marLeft w:val="0"/>
      <w:marRight w:val="0"/>
      <w:marTop w:val="0"/>
      <w:marBottom w:val="0"/>
      <w:divBdr>
        <w:top w:val="none" w:sz="0" w:space="0" w:color="auto"/>
        <w:left w:val="none" w:sz="0" w:space="0" w:color="auto"/>
        <w:bottom w:val="none" w:sz="0" w:space="0" w:color="auto"/>
        <w:right w:val="none" w:sz="0" w:space="0" w:color="auto"/>
      </w:divBdr>
    </w:div>
    <w:div w:id="1588924799">
      <w:bodyDiv w:val="1"/>
      <w:marLeft w:val="0"/>
      <w:marRight w:val="0"/>
      <w:marTop w:val="0"/>
      <w:marBottom w:val="0"/>
      <w:divBdr>
        <w:top w:val="none" w:sz="0" w:space="0" w:color="auto"/>
        <w:left w:val="none" w:sz="0" w:space="0" w:color="auto"/>
        <w:bottom w:val="none" w:sz="0" w:space="0" w:color="auto"/>
        <w:right w:val="none" w:sz="0" w:space="0" w:color="auto"/>
      </w:divBdr>
    </w:div>
    <w:div w:id="1603688471">
      <w:bodyDiv w:val="1"/>
      <w:marLeft w:val="0"/>
      <w:marRight w:val="0"/>
      <w:marTop w:val="0"/>
      <w:marBottom w:val="0"/>
      <w:divBdr>
        <w:top w:val="none" w:sz="0" w:space="0" w:color="auto"/>
        <w:left w:val="none" w:sz="0" w:space="0" w:color="auto"/>
        <w:bottom w:val="none" w:sz="0" w:space="0" w:color="auto"/>
        <w:right w:val="none" w:sz="0" w:space="0" w:color="auto"/>
      </w:divBdr>
    </w:div>
    <w:div w:id="1606385213">
      <w:bodyDiv w:val="1"/>
      <w:marLeft w:val="0"/>
      <w:marRight w:val="0"/>
      <w:marTop w:val="0"/>
      <w:marBottom w:val="0"/>
      <w:divBdr>
        <w:top w:val="none" w:sz="0" w:space="0" w:color="auto"/>
        <w:left w:val="none" w:sz="0" w:space="0" w:color="auto"/>
        <w:bottom w:val="none" w:sz="0" w:space="0" w:color="auto"/>
        <w:right w:val="none" w:sz="0" w:space="0" w:color="auto"/>
      </w:divBdr>
    </w:div>
    <w:div w:id="1609309457">
      <w:bodyDiv w:val="1"/>
      <w:marLeft w:val="0"/>
      <w:marRight w:val="0"/>
      <w:marTop w:val="0"/>
      <w:marBottom w:val="0"/>
      <w:divBdr>
        <w:top w:val="none" w:sz="0" w:space="0" w:color="auto"/>
        <w:left w:val="none" w:sz="0" w:space="0" w:color="auto"/>
        <w:bottom w:val="none" w:sz="0" w:space="0" w:color="auto"/>
        <w:right w:val="none" w:sz="0" w:space="0" w:color="auto"/>
      </w:divBdr>
    </w:div>
    <w:div w:id="1618681432">
      <w:bodyDiv w:val="1"/>
      <w:marLeft w:val="0"/>
      <w:marRight w:val="0"/>
      <w:marTop w:val="0"/>
      <w:marBottom w:val="0"/>
      <w:divBdr>
        <w:top w:val="none" w:sz="0" w:space="0" w:color="auto"/>
        <w:left w:val="none" w:sz="0" w:space="0" w:color="auto"/>
        <w:bottom w:val="none" w:sz="0" w:space="0" w:color="auto"/>
        <w:right w:val="none" w:sz="0" w:space="0" w:color="auto"/>
      </w:divBdr>
    </w:div>
    <w:div w:id="1645893100">
      <w:bodyDiv w:val="1"/>
      <w:marLeft w:val="0"/>
      <w:marRight w:val="0"/>
      <w:marTop w:val="0"/>
      <w:marBottom w:val="0"/>
      <w:divBdr>
        <w:top w:val="none" w:sz="0" w:space="0" w:color="auto"/>
        <w:left w:val="none" w:sz="0" w:space="0" w:color="auto"/>
        <w:bottom w:val="none" w:sz="0" w:space="0" w:color="auto"/>
        <w:right w:val="none" w:sz="0" w:space="0" w:color="auto"/>
      </w:divBdr>
    </w:div>
    <w:div w:id="1649825712">
      <w:bodyDiv w:val="1"/>
      <w:marLeft w:val="0"/>
      <w:marRight w:val="0"/>
      <w:marTop w:val="0"/>
      <w:marBottom w:val="0"/>
      <w:divBdr>
        <w:top w:val="none" w:sz="0" w:space="0" w:color="auto"/>
        <w:left w:val="none" w:sz="0" w:space="0" w:color="auto"/>
        <w:bottom w:val="none" w:sz="0" w:space="0" w:color="auto"/>
        <w:right w:val="none" w:sz="0" w:space="0" w:color="auto"/>
      </w:divBdr>
    </w:div>
    <w:div w:id="1653288706">
      <w:bodyDiv w:val="1"/>
      <w:marLeft w:val="0"/>
      <w:marRight w:val="0"/>
      <w:marTop w:val="0"/>
      <w:marBottom w:val="0"/>
      <w:divBdr>
        <w:top w:val="none" w:sz="0" w:space="0" w:color="auto"/>
        <w:left w:val="none" w:sz="0" w:space="0" w:color="auto"/>
        <w:bottom w:val="none" w:sz="0" w:space="0" w:color="auto"/>
        <w:right w:val="none" w:sz="0" w:space="0" w:color="auto"/>
      </w:divBdr>
    </w:div>
    <w:div w:id="1678071646">
      <w:bodyDiv w:val="1"/>
      <w:marLeft w:val="0"/>
      <w:marRight w:val="0"/>
      <w:marTop w:val="0"/>
      <w:marBottom w:val="0"/>
      <w:divBdr>
        <w:top w:val="none" w:sz="0" w:space="0" w:color="auto"/>
        <w:left w:val="none" w:sz="0" w:space="0" w:color="auto"/>
        <w:bottom w:val="none" w:sz="0" w:space="0" w:color="auto"/>
        <w:right w:val="none" w:sz="0" w:space="0" w:color="auto"/>
      </w:divBdr>
    </w:div>
    <w:div w:id="1691026418">
      <w:bodyDiv w:val="1"/>
      <w:marLeft w:val="0"/>
      <w:marRight w:val="0"/>
      <w:marTop w:val="0"/>
      <w:marBottom w:val="0"/>
      <w:divBdr>
        <w:top w:val="none" w:sz="0" w:space="0" w:color="auto"/>
        <w:left w:val="none" w:sz="0" w:space="0" w:color="auto"/>
        <w:bottom w:val="none" w:sz="0" w:space="0" w:color="auto"/>
        <w:right w:val="none" w:sz="0" w:space="0" w:color="auto"/>
      </w:divBdr>
    </w:div>
    <w:div w:id="1702437059">
      <w:bodyDiv w:val="1"/>
      <w:marLeft w:val="0"/>
      <w:marRight w:val="0"/>
      <w:marTop w:val="0"/>
      <w:marBottom w:val="0"/>
      <w:divBdr>
        <w:top w:val="none" w:sz="0" w:space="0" w:color="auto"/>
        <w:left w:val="none" w:sz="0" w:space="0" w:color="auto"/>
        <w:bottom w:val="none" w:sz="0" w:space="0" w:color="auto"/>
        <w:right w:val="none" w:sz="0" w:space="0" w:color="auto"/>
      </w:divBdr>
    </w:div>
    <w:div w:id="1712270434">
      <w:bodyDiv w:val="1"/>
      <w:marLeft w:val="0"/>
      <w:marRight w:val="0"/>
      <w:marTop w:val="0"/>
      <w:marBottom w:val="0"/>
      <w:divBdr>
        <w:top w:val="none" w:sz="0" w:space="0" w:color="auto"/>
        <w:left w:val="none" w:sz="0" w:space="0" w:color="auto"/>
        <w:bottom w:val="none" w:sz="0" w:space="0" w:color="auto"/>
        <w:right w:val="none" w:sz="0" w:space="0" w:color="auto"/>
      </w:divBdr>
    </w:div>
    <w:div w:id="1724017444">
      <w:bodyDiv w:val="1"/>
      <w:marLeft w:val="0"/>
      <w:marRight w:val="0"/>
      <w:marTop w:val="0"/>
      <w:marBottom w:val="0"/>
      <w:divBdr>
        <w:top w:val="none" w:sz="0" w:space="0" w:color="auto"/>
        <w:left w:val="none" w:sz="0" w:space="0" w:color="auto"/>
        <w:bottom w:val="none" w:sz="0" w:space="0" w:color="auto"/>
        <w:right w:val="none" w:sz="0" w:space="0" w:color="auto"/>
      </w:divBdr>
    </w:div>
    <w:div w:id="1776048299">
      <w:bodyDiv w:val="1"/>
      <w:marLeft w:val="0"/>
      <w:marRight w:val="0"/>
      <w:marTop w:val="0"/>
      <w:marBottom w:val="0"/>
      <w:divBdr>
        <w:top w:val="none" w:sz="0" w:space="0" w:color="auto"/>
        <w:left w:val="none" w:sz="0" w:space="0" w:color="auto"/>
        <w:bottom w:val="none" w:sz="0" w:space="0" w:color="auto"/>
        <w:right w:val="none" w:sz="0" w:space="0" w:color="auto"/>
      </w:divBdr>
      <w:divsChild>
        <w:div w:id="438718576">
          <w:marLeft w:val="0"/>
          <w:marRight w:val="0"/>
          <w:marTop w:val="0"/>
          <w:marBottom w:val="0"/>
          <w:divBdr>
            <w:top w:val="none" w:sz="0" w:space="0" w:color="auto"/>
            <w:left w:val="none" w:sz="0" w:space="0" w:color="auto"/>
            <w:bottom w:val="none" w:sz="0" w:space="0" w:color="auto"/>
            <w:right w:val="none" w:sz="0" w:space="0" w:color="auto"/>
          </w:divBdr>
          <w:divsChild>
            <w:div w:id="789738341">
              <w:marLeft w:val="0"/>
              <w:marRight w:val="0"/>
              <w:marTop w:val="0"/>
              <w:marBottom w:val="0"/>
              <w:divBdr>
                <w:top w:val="none" w:sz="0" w:space="0" w:color="auto"/>
                <w:left w:val="none" w:sz="0" w:space="0" w:color="auto"/>
                <w:bottom w:val="none" w:sz="0" w:space="0" w:color="auto"/>
                <w:right w:val="none" w:sz="0" w:space="0" w:color="auto"/>
              </w:divBdr>
              <w:divsChild>
                <w:div w:id="1708605856">
                  <w:marLeft w:val="0"/>
                  <w:marRight w:val="0"/>
                  <w:marTop w:val="0"/>
                  <w:marBottom w:val="0"/>
                  <w:divBdr>
                    <w:top w:val="none" w:sz="0" w:space="0" w:color="auto"/>
                    <w:left w:val="none" w:sz="0" w:space="0" w:color="auto"/>
                    <w:bottom w:val="none" w:sz="0" w:space="0" w:color="auto"/>
                    <w:right w:val="none" w:sz="0" w:space="0" w:color="auto"/>
                  </w:divBdr>
                  <w:divsChild>
                    <w:div w:id="1061250254">
                      <w:marLeft w:val="0"/>
                      <w:marRight w:val="0"/>
                      <w:marTop w:val="0"/>
                      <w:marBottom w:val="0"/>
                      <w:divBdr>
                        <w:top w:val="none" w:sz="0" w:space="0" w:color="auto"/>
                        <w:left w:val="none" w:sz="0" w:space="0" w:color="auto"/>
                        <w:bottom w:val="none" w:sz="0" w:space="0" w:color="auto"/>
                        <w:right w:val="none" w:sz="0" w:space="0" w:color="auto"/>
                      </w:divBdr>
                      <w:divsChild>
                        <w:div w:id="564950323">
                          <w:marLeft w:val="0"/>
                          <w:marRight w:val="0"/>
                          <w:marTop w:val="0"/>
                          <w:marBottom w:val="0"/>
                          <w:divBdr>
                            <w:top w:val="none" w:sz="0" w:space="0" w:color="auto"/>
                            <w:left w:val="none" w:sz="0" w:space="0" w:color="auto"/>
                            <w:bottom w:val="none" w:sz="0" w:space="0" w:color="auto"/>
                            <w:right w:val="none" w:sz="0" w:space="0" w:color="auto"/>
                          </w:divBdr>
                          <w:divsChild>
                            <w:div w:id="68819433">
                              <w:marLeft w:val="0"/>
                              <w:marRight w:val="0"/>
                              <w:marTop w:val="0"/>
                              <w:marBottom w:val="0"/>
                              <w:divBdr>
                                <w:top w:val="none" w:sz="0" w:space="0" w:color="auto"/>
                                <w:left w:val="none" w:sz="0" w:space="0" w:color="auto"/>
                                <w:bottom w:val="none" w:sz="0" w:space="0" w:color="auto"/>
                                <w:right w:val="none" w:sz="0" w:space="0" w:color="auto"/>
                              </w:divBdr>
                              <w:divsChild>
                                <w:div w:id="1268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3010">
                          <w:marLeft w:val="0"/>
                          <w:marRight w:val="0"/>
                          <w:marTop w:val="0"/>
                          <w:marBottom w:val="0"/>
                          <w:divBdr>
                            <w:top w:val="none" w:sz="0" w:space="0" w:color="auto"/>
                            <w:left w:val="none" w:sz="0" w:space="0" w:color="auto"/>
                            <w:bottom w:val="none" w:sz="0" w:space="0" w:color="auto"/>
                            <w:right w:val="none" w:sz="0" w:space="0" w:color="auto"/>
                          </w:divBdr>
                          <w:divsChild>
                            <w:div w:id="1394891980">
                              <w:marLeft w:val="0"/>
                              <w:marRight w:val="0"/>
                              <w:marTop w:val="0"/>
                              <w:marBottom w:val="0"/>
                              <w:divBdr>
                                <w:top w:val="none" w:sz="0" w:space="0" w:color="auto"/>
                                <w:left w:val="none" w:sz="0" w:space="0" w:color="auto"/>
                                <w:bottom w:val="none" w:sz="0" w:space="0" w:color="auto"/>
                                <w:right w:val="none" w:sz="0" w:space="0" w:color="auto"/>
                              </w:divBdr>
                              <w:divsChild>
                                <w:div w:id="523058055">
                                  <w:marLeft w:val="0"/>
                                  <w:marRight w:val="0"/>
                                  <w:marTop w:val="0"/>
                                  <w:marBottom w:val="0"/>
                                  <w:divBdr>
                                    <w:top w:val="none" w:sz="0" w:space="0" w:color="auto"/>
                                    <w:left w:val="none" w:sz="0" w:space="0" w:color="auto"/>
                                    <w:bottom w:val="none" w:sz="0" w:space="0" w:color="auto"/>
                                    <w:right w:val="none" w:sz="0" w:space="0" w:color="auto"/>
                                  </w:divBdr>
                                  <w:divsChild>
                                    <w:div w:id="20541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792928">
      <w:bodyDiv w:val="1"/>
      <w:marLeft w:val="0"/>
      <w:marRight w:val="0"/>
      <w:marTop w:val="0"/>
      <w:marBottom w:val="0"/>
      <w:divBdr>
        <w:top w:val="none" w:sz="0" w:space="0" w:color="auto"/>
        <w:left w:val="none" w:sz="0" w:space="0" w:color="auto"/>
        <w:bottom w:val="none" w:sz="0" w:space="0" w:color="auto"/>
        <w:right w:val="none" w:sz="0" w:space="0" w:color="auto"/>
      </w:divBdr>
    </w:div>
    <w:div w:id="1791631510">
      <w:bodyDiv w:val="1"/>
      <w:marLeft w:val="0"/>
      <w:marRight w:val="0"/>
      <w:marTop w:val="0"/>
      <w:marBottom w:val="0"/>
      <w:divBdr>
        <w:top w:val="none" w:sz="0" w:space="0" w:color="auto"/>
        <w:left w:val="none" w:sz="0" w:space="0" w:color="auto"/>
        <w:bottom w:val="none" w:sz="0" w:space="0" w:color="auto"/>
        <w:right w:val="none" w:sz="0" w:space="0" w:color="auto"/>
      </w:divBdr>
    </w:div>
    <w:div w:id="1796749550">
      <w:bodyDiv w:val="1"/>
      <w:marLeft w:val="0"/>
      <w:marRight w:val="0"/>
      <w:marTop w:val="0"/>
      <w:marBottom w:val="0"/>
      <w:divBdr>
        <w:top w:val="none" w:sz="0" w:space="0" w:color="auto"/>
        <w:left w:val="none" w:sz="0" w:space="0" w:color="auto"/>
        <w:bottom w:val="none" w:sz="0" w:space="0" w:color="auto"/>
        <w:right w:val="none" w:sz="0" w:space="0" w:color="auto"/>
      </w:divBdr>
    </w:div>
    <w:div w:id="1799840418">
      <w:bodyDiv w:val="1"/>
      <w:marLeft w:val="0"/>
      <w:marRight w:val="0"/>
      <w:marTop w:val="0"/>
      <w:marBottom w:val="0"/>
      <w:divBdr>
        <w:top w:val="none" w:sz="0" w:space="0" w:color="auto"/>
        <w:left w:val="none" w:sz="0" w:space="0" w:color="auto"/>
        <w:bottom w:val="none" w:sz="0" w:space="0" w:color="auto"/>
        <w:right w:val="none" w:sz="0" w:space="0" w:color="auto"/>
      </w:divBdr>
    </w:div>
    <w:div w:id="1804498149">
      <w:bodyDiv w:val="1"/>
      <w:marLeft w:val="0"/>
      <w:marRight w:val="0"/>
      <w:marTop w:val="0"/>
      <w:marBottom w:val="0"/>
      <w:divBdr>
        <w:top w:val="none" w:sz="0" w:space="0" w:color="auto"/>
        <w:left w:val="none" w:sz="0" w:space="0" w:color="auto"/>
        <w:bottom w:val="none" w:sz="0" w:space="0" w:color="auto"/>
        <w:right w:val="none" w:sz="0" w:space="0" w:color="auto"/>
      </w:divBdr>
    </w:div>
    <w:div w:id="1809587132">
      <w:bodyDiv w:val="1"/>
      <w:marLeft w:val="0"/>
      <w:marRight w:val="0"/>
      <w:marTop w:val="0"/>
      <w:marBottom w:val="0"/>
      <w:divBdr>
        <w:top w:val="none" w:sz="0" w:space="0" w:color="auto"/>
        <w:left w:val="none" w:sz="0" w:space="0" w:color="auto"/>
        <w:bottom w:val="none" w:sz="0" w:space="0" w:color="auto"/>
        <w:right w:val="none" w:sz="0" w:space="0" w:color="auto"/>
      </w:divBdr>
    </w:div>
    <w:div w:id="1832286693">
      <w:bodyDiv w:val="1"/>
      <w:marLeft w:val="0"/>
      <w:marRight w:val="0"/>
      <w:marTop w:val="0"/>
      <w:marBottom w:val="0"/>
      <w:divBdr>
        <w:top w:val="none" w:sz="0" w:space="0" w:color="auto"/>
        <w:left w:val="none" w:sz="0" w:space="0" w:color="auto"/>
        <w:bottom w:val="none" w:sz="0" w:space="0" w:color="auto"/>
        <w:right w:val="none" w:sz="0" w:space="0" w:color="auto"/>
      </w:divBdr>
    </w:div>
    <w:div w:id="1846092351">
      <w:bodyDiv w:val="1"/>
      <w:marLeft w:val="0"/>
      <w:marRight w:val="0"/>
      <w:marTop w:val="0"/>
      <w:marBottom w:val="0"/>
      <w:divBdr>
        <w:top w:val="none" w:sz="0" w:space="0" w:color="auto"/>
        <w:left w:val="none" w:sz="0" w:space="0" w:color="auto"/>
        <w:bottom w:val="none" w:sz="0" w:space="0" w:color="auto"/>
        <w:right w:val="none" w:sz="0" w:space="0" w:color="auto"/>
      </w:divBdr>
    </w:div>
    <w:div w:id="1850365477">
      <w:bodyDiv w:val="1"/>
      <w:marLeft w:val="0"/>
      <w:marRight w:val="0"/>
      <w:marTop w:val="0"/>
      <w:marBottom w:val="0"/>
      <w:divBdr>
        <w:top w:val="none" w:sz="0" w:space="0" w:color="auto"/>
        <w:left w:val="none" w:sz="0" w:space="0" w:color="auto"/>
        <w:bottom w:val="none" w:sz="0" w:space="0" w:color="auto"/>
        <w:right w:val="none" w:sz="0" w:space="0" w:color="auto"/>
      </w:divBdr>
    </w:div>
    <w:div w:id="1867862049">
      <w:bodyDiv w:val="1"/>
      <w:marLeft w:val="0"/>
      <w:marRight w:val="0"/>
      <w:marTop w:val="0"/>
      <w:marBottom w:val="0"/>
      <w:divBdr>
        <w:top w:val="none" w:sz="0" w:space="0" w:color="auto"/>
        <w:left w:val="none" w:sz="0" w:space="0" w:color="auto"/>
        <w:bottom w:val="none" w:sz="0" w:space="0" w:color="auto"/>
        <w:right w:val="none" w:sz="0" w:space="0" w:color="auto"/>
      </w:divBdr>
    </w:div>
    <w:div w:id="1871213748">
      <w:bodyDiv w:val="1"/>
      <w:marLeft w:val="0"/>
      <w:marRight w:val="0"/>
      <w:marTop w:val="0"/>
      <w:marBottom w:val="0"/>
      <w:divBdr>
        <w:top w:val="none" w:sz="0" w:space="0" w:color="auto"/>
        <w:left w:val="none" w:sz="0" w:space="0" w:color="auto"/>
        <w:bottom w:val="none" w:sz="0" w:space="0" w:color="auto"/>
        <w:right w:val="none" w:sz="0" w:space="0" w:color="auto"/>
      </w:divBdr>
    </w:div>
    <w:div w:id="1891650641">
      <w:bodyDiv w:val="1"/>
      <w:marLeft w:val="0"/>
      <w:marRight w:val="0"/>
      <w:marTop w:val="0"/>
      <w:marBottom w:val="0"/>
      <w:divBdr>
        <w:top w:val="none" w:sz="0" w:space="0" w:color="auto"/>
        <w:left w:val="none" w:sz="0" w:space="0" w:color="auto"/>
        <w:bottom w:val="none" w:sz="0" w:space="0" w:color="auto"/>
        <w:right w:val="none" w:sz="0" w:space="0" w:color="auto"/>
      </w:divBdr>
    </w:div>
    <w:div w:id="1892231478">
      <w:bodyDiv w:val="1"/>
      <w:marLeft w:val="0"/>
      <w:marRight w:val="0"/>
      <w:marTop w:val="0"/>
      <w:marBottom w:val="0"/>
      <w:divBdr>
        <w:top w:val="none" w:sz="0" w:space="0" w:color="auto"/>
        <w:left w:val="none" w:sz="0" w:space="0" w:color="auto"/>
        <w:bottom w:val="none" w:sz="0" w:space="0" w:color="auto"/>
        <w:right w:val="none" w:sz="0" w:space="0" w:color="auto"/>
      </w:divBdr>
    </w:div>
    <w:div w:id="1892380455">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37373164">
          <w:marLeft w:val="0"/>
          <w:marRight w:val="0"/>
          <w:marTop w:val="0"/>
          <w:marBottom w:val="0"/>
          <w:divBdr>
            <w:top w:val="none" w:sz="0" w:space="0" w:color="auto"/>
            <w:left w:val="none" w:sz="0" w:space="0" w:color="auto"/>
            <w:bottom w:val="none" w:sz="0" w:space="0" w:color="auto"/>
            <w:right w:val="none" w:sz="0" w:space="0" w:color="auto"/>
          </w:divBdr>
          <w:divsChild>
            <w:div w:id="2042657773">
              <w:marLeft w:val="0"/>
              <w:marRight w:val="0"/>
              <w:marTop w:val="0"/>
              <w:marBottom w:val="0"/>
              <w:divBdr>
                <w:top w:val="none" w:sz="0" w:space="0" w:color="auto"/>
                <w:left w:val="none" w:sz="0" w:space="0" w:color="auto"/>
                <w:bottom w:val="none" w:sz="0" w:space="0" w:color="auto"/>
                <w:right w:val="none" w:sz="0" w:space="0" w:color="auto"/>
              </w:divBdr>
              <w:divsChild>
                <w:div w:id="322048695">
                  <w:marLeft w:val="0"/>
                  <w:marRight w:val="0"/>
                  <w:marTop w:val="0"/>
                  <w:marBottom w:val="0"/>
                  <w:divBdr>
                    <w:top w:val="none" w:sz="0" w:space="0" w:color="auto"/>
                    <w:left w:val="none" w:sz="0" w:space="0" w:color="auto"/>
                    <w:bottom w:val="none" w:sz="0" w:space="0" w:color="auto"/>
                    <w:right w:val="none" w:sz="0" w:space="0" w:color="auto"/>
                  </w:divBdr>
                  <w:divsChild>
                    <w:div w:id="575016811">
                      <w:marLeft w:val="0"/>
                      <w:marRight w:val="0"/>
                      <w:marTop w:val="0"/>
                      <w:marBottom w:val="0"/>
                      <w:divBdr>
                        <w:top w:val="none" w:sz="0" w:space="0" w:color="auto"/>
                        <w:left w:val="none" w:sz="0" w:space="0" w:color="auto"/>
                        <w:bottom w:val="none" w:sz="0" w:space="0" w:color="auto"/>
                        <w:right w:val="none" w:sz="0" w:space="0" w:color="auto"/>
                      </w:divBdr>
                      <w:divsChild>
                        <w:div w:id="1655522703">
                          <w:marLeft w:val="0"/>
                          <w:marRight w:val="0"/>
                          <w:marTop w:val="0"/>
                          <w:marBottom w:val="0"/>
                          <w:divBdr>
                            <w:top w:val="none" w:sz="0" w:space="0" w:color="auto"/>
                            <w:left w:val="none" w:sz="0" w:space="0" w:color="auto"/>
                            <w:bottom w:val="none" w:sz="0" w:space="0" w:color="auto"/>
                            <w:right w:val="none" w:sz="0" w:space="0" w:color="auto"/>
                          </w:divBdr>
                          <w:divsChild>
                            <w:div w:id="1797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0876">
      <w:bodyDiv w:val="1"/>
      <w:marLeft w:val="0"/>
      <w:marRight w:val="0"/>
      <w:marTop w:val="0"/>
      <w:marBottom w:val="0"/>
      <w:divBdr>
        <w:top w:val="none" w:sz="0" w:space="0" w:color="auto"/>
        <w:left w:val="none" w:sz="0" w:space="0" w:color="auto"/>
        <w:bottom w:val="none" w:sz="0" w:space="0" w:color="auto"/>
        <w:right w:val="none" w:sz="0" w:space="0" w:color="auto"/>
      </w:divBdr>
    </w:div>
    <w:div w:id="1917978505">
      <w:bodyDiv w:val="1"/>
      <w:marLeft w:val="0"/>
      <w:marRight w:val="0"/>
      <w:marTop w:val="0"/>
      <w:marBottom w:val="0"/>
      <w:divBdr>
        <w:top w:val="none" w:sz="0" w:space="0" w:color="auto"/>
        <w:left w:val="none" w:sz="0" w:space="0" w:color="auto"/>
        <w:bottom w:val="none" w:sz="0" w:space="0" w:color="auto"/>
        <w:right w:val="none" w:sz="0" w:space="0" w:color="auto"/>
      </w:divBdr>
    </w:div>
    <w:div w:id="1942567297">
      <w:bodyDiv w:val="1"/>
      <w:marLeft w:val="0"/>
      <w:marRight w:val="0"/>
      <w:marTop w:val="0"/>
      <w:marBottom w:val="0"/>
      <w:divBdr>
        <w:top w:val="none" w:sz="0" w:space="0" w:color="auto"/>
        <w:left w:val="none" w:sz="0" w:space="0" w:color="auto"/>
        <w:bottom w:val="none" w:sz="0" w:space="0" w:color="auto"/>
        <w:right w:val="none" w:sz="0" w:space="0" w:color="auto"/>
      </w:divBdr>
    </w:div>
    <w:div w:id="1994134990">
      <w:bodyDiv w:val="1"/>
      <w:marLeft w:val="0"/>
      <w:marRight w:val="0"/>
      <w:marTop w:val="0"/>
      <w:marBottom w:val="0"/>
      <w:divBdr>
        <w:top w:val="none" w:sz="0" w:space="0" w:color="auto"/>
        <w:left w:val="none" w:sz="0" w:space="0" w:color="auto"/>
        <w:bottom w:val="none" w:sz="0" w:space="0" w:color="auto"/>
        <w:right w:val="none" w:sz="0" w:space="0" w:color="auto"/>
      </w:divBdr>
    </w:div>
    <w:div w:id="2009090871">
      <w:bodyDiv w:val="1"/>
      <w:marLeft w:val="0"/>
      <w:marRight w:val="0"/>
      <w:marTop w:val="0"/>
      <w:marBottom w:val="0"/>
      <w:divBdr>
        <w:top w:val="none" w:sz="0" w:space="0" w:color="auto"/>
        <w:left w:val="none" w:sz="0" w:space="0" w:color="auto"/>
        <w:bottom w:val="none" w:sz="0" w:space="0" w:color="auto"/>
        <w:right w:val="none" w:sz="0" w:space="0" w:color="auto"/>
      </w:divBdr>
    </w:div>
    <w:div w:id="2032561490">
      <w:bodyDiv w:val="1"/>
      <w:marLeft w:val="0"/>
      <w:marRight w:val="0"/>
      <w:marTop w:val="0"/>
      <w:marBottom w:val="0"/>
      <w:divBdr>
        <w:top w:val="none" w:sz="0" w:space="0" w:color="auto"/>
        <w:left w:val="none" w:sz="0" w:space="0" w:color="auto"/>
        <w:bottom w:val="none" w:sz="0" w:space="0" w:color="auto"/>
        <w:right w:val="none" w:sz="0" w:space="0" w:color="auto"/>
      </w:divBdr>
    </w:div>
    <w:div w:id="2073653985">
      <w:bodyDiv w:val="1"/>
      <w:marLeft w:val="0"/>
      <w:marRight w:val="0"/>
      <w:marTop w:val="0"/>
      <w:marBottom w:val="0"/>
      <w:divBdr>
        <w:top w:val="none" w:sz="0" w:space="0" w:color="auto"/>
        <w:left w:val="none" w:sz="0" w:space="0" w:color="auto"/>
        <w:bottom w:val="none" w:sz="0" w:space="0" w:color="auto"/>
        <w:right w:val="none" w:sz="0" w:space="0" w:color="auto"/>
      </w:divBdr>
      <w:divsChild>
        <w:div w:id="1028798801">
          <w:marLeft w:val="0"/>
          <w:marRight w:val="0"/>
          <w:marTop w:val="0"/>
          <w:marBottom w:val="0"/>
          <w:divBdr>
            <w:top w:val="none" w:sz="0" w:space="0" w:color="auto"/>
            <w:left w:val="none" w:sz="0" w:space="0" w:color="auto"/>
            <w:bottom w:val="none" w:sz="0" w:space="0" w:color="auto"/>
            <w:right w:val="none" w:sz="0" w:space="0" w:color="auto"/>
          </w:divBdr>
          <w:divsChild>
            <w:div w:id="1836453490">
              <w:marLeft w:val="0"/>
              <w:marRight w:val="0"/>
              <w:marTop w:val="0"/>
              <w:marBottom w:val="0"/>
              <w:divBdr>
                <w:top w:val="none" w:sz="0" w:space="0" w:color="auto"/>
                <w:left w:val="none" w:sz="0" w:space="0" w:color="auto"/>
                <w:bottom w:val="none" w:sz="0" w:space="0" w:color="auto"/>
                <w:right w:val="none" w:sz="0" w:space="0" w:color="auto"/>
              </w:divBdr>
              <w:divsChild>
                <w:div w:id="1354915766">
                  <w:marLeft w:val="0"/>
                  <w:marRight w:val="0"/>
                  <w:marTop w:val="0"/>
                  <w:marBottom w:val="0"/>
                  <w:divBdr>
                    <w:top w:val="none" w:sz="0" w:space="0" w:color="auto"/>
                    <w:left w:val="none" w:sz="0" w:space="0" w:color="auto"/>
                    <w:bottom w:val="none" w:sz="0" w:space="0" w:color="auto"/>
                    <w:right w:val="none" w:sz="0" w:space="0" w:color="auto"/>
                  </w:divBdr>
                  <w:divsChild>
                    <w:div w:id="662392626">
                      <w:marLeft w:val="0"/>
                      <w:marRight w:val="0"/>
                      <w:marTop w:val="0"/>
                      <w:marBottom w:val="0"/>
                      <w:divBdr>
                        <w:top w:val="none" w:sz="0" w:space="0" w:color="auto"/>
                        <w:left w:val="none" w:sz="0" w:space="0" w:color="auto"/>
                        <w:bottom w:val="none" w:sz="0" w:space="0" w:color="auto"/>
                        <w:right w:val="none" w:sz="0" w:space="0" w:color="auto"/>
                      </w:divBdr>
                      <w:divsChild>
                        <w:div w:id="1048843553">
                          <w:marLeft w:val="0"/>
                          <w:marRight w:val="0"/>
                          <w:marTop w:val="0"/>
                          <w:marBottom w:val="0"/>
                          <w:divBdr>
                            <w:top w:val="none" w:sz="0" w:space="0" w:color="auto"/>
                            <w:left w:val="none" w:sz="0" w:space="0" w:color="auto"/>
                            <w:bottom w:val="none" w:sz="0" w:space="0" w:color="auto"/>
                            <w:right w:val="none" w:sz="0" w:space="0" w:color="auto"/>
                          </w:divBdr>
                          <w:divsChild>
                            <w:div w:id="1669793190">
                              <w:marLeft w:val="0"/>
                              <w:marRight w:val="0"/>
                              <w:marTop w:val="0"/>
                              <w:marBottom w:val="0"/>
                              <w:divBdr>
                                <w:top w:val="none" w:sz="0" w:space="0" w:color="auto"/>
                                <w:left w:val="none" w:sz="0" w:space="0" w:color="auto"/>
                                <w:bottom w:val="none" w:sz="0" w:space="0" w:color="auto"/>
                                <w:right w:val="none" w:sz="0" w:space="0" w:color="auto"/>
                              </w:divBdr>
                              <w:divsChild>
                                <w:div w:id="1479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5028">
                          <w:marLeft w:val="0"/>
                          <w:marRight w:val="0"/>
                          <w:marTop w:val="0"/>
                          <w:marBottom w:val="0"/>
                          <w:divBdr>
                            <w:top w:val="none" w:sz="0" w:space="0" w:color="auto"/>
                            <w:left w:val="none" w:sz="0" w:space="0" w:color="auto"/>
                            <w:bottom w:val="none" w:sz="0" w:space="0" w:color="auto"/>
                            <w:right w:val="none" w:sz="0" w:space="0" w:color="auto"/>
                          </w:divBdr>
                          <w:divsChild>
                            <w:div w:id="578754341">
                              <w:marLeft w:val="0"/>
                              <w:marRight w:val="0"/>
                              <w:marTop w:val="0"/>
                              <w:marBottom w:val="0"/>
                              <w:divBdr>
                                <w:top w:val="none" w:sz="0" w:space="0" w:color="auto"/>
                                <w:left w:val="none" w:sz="0" w:space="0" w:color="auto"/>
                                <w:bottom w:val="none" w:sz="0" w:space="0" w:color="auto"/>
                                <w:right w:val="none" w:sz="0" w:space="0" w:color="auto"/>
                              </w:divBdr>
                              <w:divsChild>
                                <w:div w:id="470367464">
                                  <w:marLeft w:val="0"/>
                                  <w:marRight w:val="0"/>
                                  <w:marTop w:val="0"/>
                                  <w:marBottom w:val="0"/>
                                  <w:divBdr>
                                    <w:top w:val="none" w:sz="0" w:space="0" w:color="auto"/>
                                    <w:left w:val="none" w:sz="0" w:space="0" w:color="auto"/>
                                    <w:bottom w:val="none" w:sz="0" w:space="0" w:color="auto"/>
                                    <w:right w:val="none" w:sz="0" w:space="0" w:color="auto"/>
                                  </w:divBdr>
                                  <w:divsChild>
                                    <w:div w:id="830023960">
                                      <w:marLeft w:val="0"/>
                                      <w:marRight w:val="0"/>
                                      <w:marTop w:val="0"/>
                                      <w:marBottom w:val="0"/>
                                      <w:divBdr>
                                        <w:top w:val="none" w:sz="0" w:space="0" w:color="auto"/>
                                        <w:left w:val="none" w:sz="0" w:space="0" w:color="auto"/>
                                        <w:bottom w:val="none" w:sz="0" w:space="0" w:color="auto"/>
                                        <w:right w:val="none" w:sz="0" w:space="0" w:color="auto"/>
                                      </w:divBdr>
                                      <w:divsChild>
                                        <w:div w:id="159431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0010766">
      <w:bodyDiv w:val="1"/>
      <w:marLeft w:val="0"/>
      <w:marRight w:val="0"/>
      <w:marTop w:val="0"/>
      <w:marBottom w:val="0"/>
      <w:divBdr>
        <w:top w:val="none" w:sz="0" w:space="0" w:color="auto"/>
        <w:left w:val="none" w:sz="0" w:space="0" w:color="auto"/>
        <w:bottom w:val="none" w:sz="0" w:space="0" w:color="auto"/>
        <w:right w:val="none" w:sz="0" w:space="0" w:color="auto"/>
      </w:divBdr>
      <w:divsChild>
        <w:div w:id="691609298">
          <w:marLeft w:val="0"/>
          <w:marRight w:val="0"/>
          <w:marTop w:val="0"/>
          <w:marBottom w:val="0"/>
          <w:divBdr>
            <w:top w:val="none" w:sz="0" w:space="0" w:color="auto"/>
            <w:left w:val="none" w:sz="0" w:space="0" w:color="auto"/>
            <w:bottom w:val="none" w:sz="0" w:space="0" w:color="auto"/>
            <w:right w:val="none" w:sz="0" w:space="0" w:color="auto"/>
          </w:divBdr>
          <w:divsChild>
            <w:div w:id="702369742">
              <w:marLeft w:val="0"/>
              <w:marRight w:val="0"/>
              <w:marTop w:val="0"/>
              <w:marBottom w:val="0"/>
              <w:divBdr>
                <w:top w:val="none" w:sz="0" w:space="0" w:color="auto"/>
                <w:left w:val="none" w:sz="0" w:space="0" w:color="auto"/>
                <w:bottom w:val="none" w:sz="0" w:space="0" w:color="auto"/>
                <w:right w:val="none" w:sz="0" w:space="0" w:color="auto"/>
              </w:divBdr>
              <w:divsChild>
                <w:div w:id="570044614">
                  <w:marLeft w:val="0"/>
                  <w:marRight w:val="0"/>
                  <w:marTop w:val="0"/>
                  <w:marBottom w:val="0"/>
                  <w:divBdr>
                    <w:top w:val="none" w:sz="0" w:space="0" w:color="auto"/>
                    <w:left w:val="none" w:sz="0" w:space="0" w:color="auto"/>
                    <w:bottom w:val="none" w:sz="0" w:space="0" w:color="auto"/>
                    <w:right w:val="none" w:sz="0" w:space="0" w:color="auto"/>
                  </w:divBdr>
                  <w:divsChild>
                    <w:div w:id="1289824199">
                      <w:marLeft w:val="0"/>
                      <w:marRight w:val="0"/>
                      <w:marTop w:val="0"/>
                      <w:marBottom w:val="0"/>
                      <w:divBdr>
                        <w:top w:val="none" w:sz="0" w:space="0" w:color="auto"/>
                        <w:left w:val="none" w:sz="0" w:space="0" w:color="auto"/>
                        <w:bottom w:val="none" w:sz="0" w:space="0" w:color="auto"/>
                        <w:right w:val="none" w:sz="0" w:space="0" w:color="auto"/>
                      </w:divBdr>
                      <w:divsChild>
                        <w:div w:id="135925096">
                          <w:marLeft w:val="0"/>
                          <w:marRight w:val="0"/>
                          <w:marTop w:val="0"/>
                          <w:marBottom w:val="0"/>
                          <w:divBdr>
                            <w:top w:val="none" w:sz="0" w:space="0" w:color="auto"/>
                            <w:left w:val="none" w:sz="0" w:space="0" w:color="auto"/>
                            <w:bottom w:val="none" w:sz="0" w:space="0" w:color="auto"/>
                            <w:right w:val="none" w:sz="0" w:space="0" w:color="auto"/>
                          </w:divBdr>
                          <w:divsChild>
                            <w:div w:id="1494102340">
                              <w:marLeft w:val="0"/>
                              <w:marRight w:val="0"/>
                              <w:marTop w:val="0"/>
                              <w:marBottom w:val="0"/>
                              <w:divBdr>
                                <w:top w:val="none" w:sz="0" w:space="0" w:color="auto"/>
                                <w:left w:val="none" w:sz="0" w:space="0" w:color="auto"/>
                                <w:bottom w:val="none" w:sz="0" w:space="0" w:color="auto"/>
                                <w:right w:val="none" w:sz="0" w:space="0" w:color="auto"/>
                              </w:divBdr>
                              <w:divsChild>
                                <w:div w:id="14136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387">
                          <w:marLeft w:val="0"/>
                          <w:marRight w:val="0"/>
                          <w:marTop w:val="0"/>
                          <w:marBottom w:val="0"/>
                          <w:divBdr>
                            <w:top w:val="none" w:sz="0" w:space="0" w:color="auto"/>
                            <w:left w:val="none" w:sz="0" w:space="0" w:color="auto"/>
                            <w:bottom w:val="none" w:sz="0" w:space="0" w:color="auto"/>
                            <w:right w:val="none" w:sz="0" w:space="0" w:color="auto"/>
                          </w:divBdr>
                          <w:divsChild>
                            <w:div w:id="1567498064">
                              <w:marLeft w:val="0"/>
                              <w:marRight w:val="0"/>
                              <w:marTop w:val="0"/>
                              <w:marBottom w:val="0"/>
                              <w:divBdr>
                                <w:top w:val="none" w:sz="0" w:space="0" w:color="auto"/>
                                <w:left w:val="none" w:sz="0" w:space="0" w:color="auto"/>
                                <w:bottom w:val="none" w:sz="0" w:space="0" w:color="auto"/>
                                <w:right w:val="none" w:sz="0" w:space="0" w:color="auto"/>
                              </w:divBdr>
                              <w:divsChild>
                                <w:div w:id="427628525">
                                  <w:marLeft w:val="0"/>
                                  <w:marRight w:val="0"/>
                                  <w:marTop w:val="0"/>
                                  <w:marBottom w:val="0"/>
                                  <w:divBdr>
                                    <w:top w:val="none" w:sz="0" w:space="0" w:color="auto"/>
                                    <w:left w:val="none" w:sz="0" w:space="0" w:color="auto"/>
                                    <w:bottom w:val="none" w:sz="0" w:space="0" w:color="auto"/>
                                    <w:right w:val="none" w:sz="0" w:space="0" w:color="auto"/>
                                  </w:divBdr>
                                  <w:divsChild>
                                    <w:div w:id="5269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36925">
      <w:bodyDiv w:val="1"/>
      <w:marLeft w:val="0"/>
      <w:marRight w:val="0"/>
      <w:marTop w:val="0"/>
      <w:marBottom w:val="0"/>
      <w:divBdr>
        <w:top w:val="none" w:sz="0" w:space="0" w:color="auto"/>
        <w:left w:val="none" w:sz="0" w:space="0" w:color="auto"/>
        <w:bottom w:val="none" w:sz="0" w:space="0" w:color="auto"/>
        <w:right w:val="none" w:sz="0" w:space="0" w:color="auto"/>
      </w:divBdr>
    </w:div>
    <w:div w:id="2084981959">
      <w:bodyDiv w:val="1"/>
      <w:marLeft w:val="0"/>
      <w:marRight w:val="0"/>
      <w:marTop w:val="0"/>
      <w:marBottom w:val="0"/>
      <w:divBdr>
        <w:top w:val="none" w:sz="0" w:space="0" w:color="auto"/>
        <w:left w:val="none" w:sz="0" w:space="0" w:color="auto"/>
        <w:bottom w:val="none" w:sz="0" w:space="0" w:color="auto"/>
        <w:right w:val="none" w:sz="0" w:space="0" w:color="auto"/>
      </w:divBdr>
    </w:div>
    <w:div w:id="2105568306">
      <w:bodyDiv w:val="1"/>
      <w:marLeft w:val="0"/>
      <w:marRight w:val="0"/>
      <w:marTop w:val="0"/>
      <w:marBottom w:val="0"/>
      <w:divBdr>
        <w:top w:val="none" w:sz="0" w:space="0" w:color="auto"/>
        <w:left w:val="none" w:sz="0" w:space="0" w:color="auto"/>
        <w:bottom w:val="none" w:sz="0" w:space="0" w:color="auto"/>
        <w:right w:val="none" w:sz="0" w:space="0" w:color="auto"/>
      </w:divBdr>
    </w:div>
    <w:div w:id="2105951013">
      <w:bodyDiv w:val="1"/>
      <w:marLeft w:val="0"/>
      <w:marRight w:val="0"/>
      <w:marTop w:val="0"/>
      <w:marBottom w:val="0"/>
      <w:divBdr>
        <w:top w:val="none" w:sz="0" w:space="0" w:color="auto"/>
        <w:left w:val="none" w:sz="0" w:space="0" w:color="auto"/>
        <w:bottom w:val="none" w:sz="0" w:space="0" w:color="auto"/>
        <w:right w:val="none" w:sz="0" w:space="0" w:color="auto"/>
      </w:divBdr>
    </w:div>
    <w:div w:id="2110806151">
      <w:bodyDiv w:val="1"/>
      <w:marLeft w:val="0"/>
      <w:marRight w:val="0"/>
      <w:marTop w:val="0"/>
      <w:marBottom w:val="0"/>
      <w:divBdr>
        <w:top w:val="none" w:sz="0" w:space="0" w:color="auto"/>
        <w:left w:val="none" w:sz="0" w:space="0" w:color="auto"/>
        <w:bottom w:val="none" w:sz="0" w:space="0" w:color="auto"/>
        <w:right w:val="none" w:sz="0" w:space="0" w:color="auto"/>
      </w:divBdr>
    </w:div>
    <w:div w:id="2113474113">
      <w:bodyDiv w:val="1"/>
      <w:marLeft w:val="0"/>
      <w:marRight w:val="0"/>
      <w:marTop w:val="0"/>
      <w:marBottom w:val="0"/>
      <w:divBdr>
        <w:top w:val="none" w:sz="0" w:space="0" w:color="auto"/>
        <w:left w:val="none" w:sz="0" w:space="0" w:color="auto"/>
        <w:bottom w:val="none" w:sz="0" w:space="0" w:color="auto"/>
        <w:right w:val="none" w:sz="0" w:space="0" w:color="auto"/>
      </w:divBdr>
    </w:div>
    <w:div w:id="2116749619">
      <w:bodyDiv w:val="1"/>
      <w:marLeft w:val="0"/>
      <w:marRight w:val="0"/>
      <w:marTop w:val="0"/>
      <w:marBottom w:val="0"/>
      <w:divBdr>
        <w:top w:val="none" w:sz="0" w:space="0" w:color="auto"/>
        <w:left w:val="none" w:sz="0" w:space="0" w:color="auto"/>
        <w:bottom w:val="none" w:sz="0" w:space="0" w:color="auto"/>
        <w:right w:val="none" w:sz="0" w:space="0" w:color="auto"/>
      </w:divBdr>
    </w:div>
    <w:div w:id="2145615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5.xml"/><Relationship Id="rId18" Type="http://schemas.openxmlformats.org/officeDocument/2006/relationships/image" Target="media/image5.png"/><Relationship Id="rId26" Type="http://schemas.openxmlformats.org/officeDocument/2006/relationships/chart" Target="charts/chart14.xm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chart" Target="charts/chart9.xml"/><Relationship Id="rId34" Type="http://schemas.openxmlformats.org/officeDocument/2006/relationships/chart" Target="charts/chart22.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png"/><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8.xml"/><Relationship Id="rId29" Type="http://schemas.openxmlformats.org/officeDocument/2006/relationships/chart" Target="charts/chart1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4.xml"/><Relationship Id="rId10" Type="http://schemas.openxmlformats.org/officeDocument/2006/relationships/chart" Target="charts/chart2.xml"/><Relationship Id="rId19" Type="http://schemas.openxmlformats.org/officeDocument/2006/relationships/chart" Target="charts/chart7.xml"/><Relationship Id="rId31" Type="http://schemas.openxmlformats.org/officeDocument/2006/relationships/chart" Target="charts/chart19.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sham-\Desktop\Book1.xlsx" TargetMode="External"/><Relationship Id="rId2" Type="http://schemas.microsoft.com/office/2011/relationships/chartColorStyle" Target="colors26.xml"/><Relationship Id="rId1" Type="http://schemas.microsoft.com/office/2011/relationships/chartStyle" Target="style2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Sheet1!$B$42</c:f>
              <c:strCache>
                <c:ptCount val="1"/>
                <c:pt idx="0">
                  <c:v>Female </c:v>
                </c:pt>
              </c:strCache>
            </c:strRef>
          </c:tx>
          <c:spPr>
            <a:solidFill>
              <a:schemeClr val="accent1"/>
            </a:solidFill>
            <a:ln>
              <a:noFill/>
            </a:ln>
            <a:effectLst/>
          </c:spPr>
          <c:invertIfNegative val="0"/>
          <c:cat>
            <c:strRef>
              <c:f>Sheet1!$A$43:$A$47</c:f>
              <c:strCache>
                <c:ptCount val="5"/>
                <c:pt idx="0">
                  <c:v>Agriculture</c:v>
                </c:pt>
                <c:pt idx="1">
                  <c:v>Engineering</c:v>
                </c:pt>
                <c:pt idx="2">
                  <c:v>Pharmacy</c:v>
                </c:pt>
                <c:pt idx="3">
                  <c:v>Physical Therapy</c:v>
                </c:pt>
                <c:pt idx="4">
                  <c:v>Blank</c:v>
                </c:pt>
              </c:strCache>
            </c:strRef>
          </c:cat>
          <c:val>
            <c:numRef>
              <c:f>Sheet1!$B$43:$B$47</c:f>
              <c:numCache>
                <c:formatCode>0.00%</c:formatCode>
                <c:ptCount val="5"/>
                <c:pt idx="0">
                  <c:v>0.68289999999999995</c:v>
                </c:pt>
                <c:pt idx="1">
                  <c:v>0.2979</c:v>
                </c:pt>
                <c:pt idx="2">
                  <c:v>0.57079999999999997</c:v>
                </c:pt>
                <c:pt idx="3">
                  <c:v>0.6452</c:v>
                </c:pt>
                <c:pt idx="4">
                  <c:v>1</c:v>
                </c:pt>
              </c:numCache>
            </c:numRef>
          </c:val>
          <c:extLst>
            <c:ext xmlns:c16="http://schemas.microsoft.com/office/drawing/2014/chart" uri="{C3380CC4-5D6E-409C-BE32-E72D297353CC}">
              <c16:uniqueId val="{00000000-6CF4-4314-BF46-2A40E4D608FA}"/>
            </c:ext>
          </c:extLst>
        </c:ser>
        <c:ser>
          <c:idx val="1"/>
          <c:order val="1"/>
          <c:tx>
            <c:strRef>
              <c:f>Sheet1!$C$42</c:f>
              <c:strCache>
                <c:ptCount val="1"/>
                <c:pt idx="0">
                  <c:v>Male </c:v>
                </c:pt>
              </c:strCache>
            </c:strRef>
          </c:tx>
          <c:spPr>
            <a:solidFill>
              <a:schemeClr val="accent2"/>
            </a:solidFill>
            <a:ln>
              <a:noFill/>
            </a:ln>
            <a:effectLst/>
          </c:spPr>
          <c:invertIfNegative val="0"/>
          <c:cat>
            <c:strRef>
              <c:f>Sheet1!$A$43:$A$47</c:f>
              <c:strCache>
                <c:ptCount val="5"/>
                <c:pt idx="0">
                  <c:v>Agriculture</c:v>
                </c:pt>
                <c:pt idx="1">
                  <c:v>Engineering</c:v>
                </c:pt>
                <c:pt idx="2">
                  <c:v>Pharmacy</c:v>
                </c:pt>
                <c:pt idx="3">
                  <c:v>Physical Therapy</c:v>
                </c:pt>
                <c:pt idx="4">
                  <c:v>Blank</c:v>
                </c:pt>
              </c:strCache>
            </c:strRef>
          </c:cat>
          <c:val>
            <c:numRef>
              <c:f>Sheet1!$C$43:$C$47</c:f>
              <c:numCache>
                <c:formatCode>0.00%</c:formatCode>
                <c:ptCount val="5"/>
                <c:pt idx="0">
                  <c:v>0.31709999999999999</c:v>
                </c:pt>
                <c:pt idx="1">
                  <c:v>0.70209999999999995</c:v>
                </c:pt>
                <c:pt idx="2">
                  <c:v>0.42920000000000003</c:v>
                </c:pt>
                <c:pt idx="3">
                  <c:v>0.3548</c:v>
                </c:pt>
                <c:pt idx="4">
                  <c:v>0</c:v>
                </c:pt>
              </c:numCache>
            </c:numRef>
          </c:val>
          <c:extLst>
            <c:ext xmlns:c16="http://schemas.microsoft.com/office/drawing/2014/chart" uri="{C3380CC4-5D6E-409C-BE32-E72D297353CC}">
              <c16:uniqueId val="{00000001-6CF4-4314-BF46-2A40E4D608FA}"/>
            </c:ext>
          </c:extLst>
        </c:ser>
        <c:dLbls>
          <c:showLegendKey val="0"/>
          <c:showVal val="0"/>
          <c:showCatName val="0"/>
          <c:showSerName val="0"/>
          <c:showPercent val="0"/>
          <c:showBubbleSize val="0"/>
        </c:dLbls>
        <c:gapWidth val="219"/>
        <c:overlap val="-27"/>
        <c:axId val="107229576"/>
        <c:axId val="542045752"/>
      </c:barChart>
      <c:catAx>
        <c:axId val="107229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2045752"/>
        <c:crosses val="autoZero"/>
        <c:auto val="1"/>
        <c:lblAlgn val="ctr"/>
        <c:lblOffset val="100"/>
        <c:noMultiLvlLbl val="0"/>
      </c:catAx>
      <c:valAx>
        <c:axId val="542045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229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r>
              <a:rPr lang="en-US" baseline="0"/>
              <a:t> Range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Sheet1!$B$78</c:f>
              <c:strCache>
                <c:ptCount val="1"/>
                <c:pt idx="0">
                  <c:v>Age 18-20 </c:v>
                </c:pt>
              </c:strCache>
            </c:strRef>
          </c:tx>
          <c:spPr>
            <a:solidFill>
              <a:schemeClr val="accent1"/>
            </a:solidFill>
            <a:ln>
              <a:noFill/>
            </a:ln>
            <a:effectLst/>
          </c:spPr>
          <c:invertIfNegative val="0"/>
          <c:cat>
            <c:strRef>
              <c:f>Sheet1!$A$79:$A$83</c:f>
              <c:strCache>
                <c:ptCount val="5"/>
                <c:pt idx="0">
                  <c:v>Agriculture</c:v>
                </c:pt>
                <c:pt idx="1">
                  <c:v>Engineering</c:v>
                </c:pt>
                <c:pt idx="2">
                  <c:v>Pharmacy</c:v>
                </c:pt>
                <c:pt idx="3">
                  <c:v>Physical Therapy</c:v>
                </c:pt>
                <c:pt idx="4">
                  <c:v>Blank</c:v>
                </c:pt>
              </c:strCache>
            </c:strRef>
          </c:cat>
          <c:val>
            <c:numRef>
              <c:f>Sheet1!$B$79:$B$83</c:f>
              <c:numCache>
                <c:formatCode>0.00%</c:formatCode>
                <c:ptCount val="5"/>
                <c:pt idx="0">
                  <c:v>0.96430000000000005</c:v>
                </c:pt>
                <c:pt idx="1">
                  <c:v>0.95740000000000003</c:v>
                </c:pt>
                <c:pt idx="2">
                  <c:v>0.99539999999999995</c:v>
                </c:pt>
                <c:pt idx="3">
                  <c:v>0.9677</c:v>
                </c:pt>
                <c:pt idx="4">
                  <c:v>1</c:v>
                </c:pt>
              </c:numCache>
            </c:numRef>
          </c:val>
          <c:extLst>
            <c:ext xmlns:c16="http://schemas.microsoft.com/office/drawing/2014/chart" uri="{C3380CC4-5D6E-409C-BE32-E72D297353CC}">
              <c16:uniqueId val="{00000000-E644-49AB-85CE-BE20B0C18639}"/>
            </c:ext>
          </c:extLst>
        </c:ser>
        <c:ser>
          <c:idx val="1"/>
          <c:order val="1"/>
          <c:tx>
            <c:strRef>
              <c:f>Sheet1!$C$78</c:f>
              <c:strCache>
                <c:ptCount val="1"/>
                <c:pt idx="0">
                  <c:v>Age 21-23 </c:v>
                </c:pt>
              </c:strCache>
            </c:strRef>
          </c:tx>
          <c:spPr>
            <a:solidFill>
              <a:schemeClr val="accent2"/>
            </a:solidFill>
            <a:ln>
              <a:noFill/>
            </a:ln>
            <a:effectLst/>
          </c:spPr>
          <c:invertIfNegative val="0"/>
          <c:cat>
            <c:strRef>
              <c:f>Sheet1!$A$79:$A$83</c:f>
              <c:strCache>
                <c:ptCount val="5"/>
                <c:pt idx="0">
                  <c:v>Agriculture</c:v>
                </c:pt>
                <c:pt idx="1">
                  <c:v>Engineering</c:v>
                </c:pt>
                <c:pt idx="2">
                  <c:v>Pharmacy</c:v>
                </c:pt>
                <c:pt idx="3">
                  <c:v>Physical Therapy</c:v>
                </c:pt>
                <c:pt idx="4">
                  <c:v>Blank</c:v>
                </c:pt>
              </c:strCache>
            </c:strRef>
          </c:cat>
          <c:val>
            <c:numRef>
              <c:f>Sheet1!$C$79:$C$83</c:f>
              <c:numCache>
                <c:formatCode>0.00%</c:formatCode>
                <c:ptCount val="5"/>
                <c:pt idx="0">
                  <c:v>3.5700000000000003E-2</c:v>
                </c:pt>
                <c:pt idx="1">
                  <c:v>4.2599999999999999E-2</c:v>
                </c:pt>
                <c:pt idx="2">
                  <c:v>4.5999999999999999E-3</c:v>
                </c:pt>
                <c:pt idx="3">
                  <c:v>3.2300000000000002E-2</c:v>
                </c:pt>
                <c:pt idx="4">
                  <c:v>0</c:v>
                </c:pt>
              </c:numCache>
            </c:numRef>
          </c:val>
          <c:extLst>
            <c:ext xmlns:c16="http://schemas.microsoft.com/office/drawing/2014/chart" uri="{C3380CC4-5D6E-409C-BE32-E72D297353CC}">
              <c16:uniqueId val="{00000001-E644-49AB-85CE-BE20B0C18639}"/>
            </c:ext>
          </c:extLst>
        </c:ser>
        <c:dLbls>
          <c:showLegendKey val="0"/>
          <c:showVal val="0"/>
          <c:showCatName val="0"/>
          <c:showSerName val="0"/>
          <c:showPercent val="0"/>
          <c:showBubbleSize val="0"/>
        </c:dLbls>
        <c:gapWidth val="219"/>
        <c:overlap val="-27"/>
        <c:axId val="579701816"/>
        <c:axId val="579703928"/>
      </c:barChart>
      <c:catAx>
        <c:axId val="579701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03928"/>
        <c:crosses val="autoZero"/>
        <c:auto val="1"/>
        <c:lblAlgn val="ctr"/>
        <c:lblOffset val="100"/>
        <c:noMultiLvlLbl val="0"/>
      </c:catAx>
      <c:valAx>
        <c:axId val="579703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01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Marital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Sheet1!$B$94</c:f>
              <c:strCache>
                <c:ptCount val="1"/>
                <c:pt idx="0">
                  <c:v>Single </c:v>
                </c:pt>
              </c:strCache>
            </c:strRef>
          </c:tx>
          <c:spPr>
            <a:solidFill>
              <a:schemeClr val="accent1"/>
            </a:solidFill>
            <a:ln>
              <a:noFill/>
            </a:ln>
            <a:effectLst/>
          </c:spPr>
          <c:invertIfNegative val="0"/>
          <c:cat>
            <c:strRef>
              <c:f>Sheet1!$A$95:$A$99</c:f>
              <c:strCache>
                <c:ptCount val="5"/>
                <c:pt idx="0">
                  <c:v>Agriculture</c:v>
                </c:pt>
                <c:pt idx="1">
                  <c:v>Engineering</c:v>
                </c:pt>
                <c:pt idx="2">
                  <c:v>Pharmacy</c:v>
                </c:pt>
                <c:pt idx="3">
                  <c:v>Physical Therapy</c:v>
                </c:pt>
                <c:pt idx="4">
                  <c:v>Blank</c:v>
                </c:pt>
              </c:strCache>
            </c:strRef>
          </c:cat>
          <c:val>
            <c:numRef>
              <c:f>Sheet1!$B$95:$B$99</c:f>
              <c:numCache>
                <c:formatCode>0.00%</c:formatCode>
                <c:ptCount val="5"/>
                <c:pt idx="0">
                  <c:v>0.98809999999999998</c:v>
                </c:pt>
                <c:pt idx="1">
                  <c:v>0.97870000000000001</c:v>
                </c:pt>
                <c:pt idx="2">
                  <c:v>0.99080000000000001</c:v>
                </c:pt>
                <c:pt idx="3">
                  <c:v>1</c:v>
                </c:pt>
                <c:pt idx="4">
                  <c:v>1</c:v>
                </c:pt>
              </c:numCache>
            </c:numRef>
          </c:val>
          <c:extLst>
            <c:ext xmlns:c16="http://schemas.microsoft.com/office/drawing/2014/chart" uri="{C3380CC4-5D6E-409C-BE32-E72D297353CC}">
              <c16:uniqueId val="{00000000-0207-4FD7-9A94-F5BB6B16C424}"/>
            </c:ext>
          </c:extLst>
        </c:ser>
        <c:ser>
          <c:idx val="1"/>
          <c:order val="1"/>
          <c:tx>
            <c:strRef>
              <c:f>Sheet1!$C$94</c:f>
              <c:strCache>
                <c:ptCount val="1"/>
                <c:pt idx="0">
                  <c:v>Engaged </c:v>
                </c:pt>
              </c:strCache>
            </c:strRef>
          </c:tx>
          <c:spPr>
            <a:solidFill>
              <a:schemeClr val="accent2"/>
            </a:solidFill>
            <a:ln>
              <a:noFill/>
            </a:ln>
            <a:effectLst/>
          </c:spPr>
          <c:invertIfNegative val="0"/>
          <c:cat>
            <c:strRef>
              <c:f>Sheet1!$A$95:$A$99</c:f>
              <c:strCache>
                <c:ptCount val="5"/>
                <c:pt idx="0">
                  <c:v>Agriculture</c:v>
                </c:pt>
                <c:pt idx="1">
                  <c:v>Engineering</c:v>
                </c:pt>
                <c:pt idx="2">
                  <c:v>Pharmacy</c:v>
                </c:pt>
                <c:pt idx="3">
                  <c:v>Physical Therapy</c:v>
                </c:pt>
                <c:pt idx="4">
                  <c:v>Blank</c:v>
                </c:pt>
              </c:strCache>
            </c:strRef>
          </c:cat>
          <c:val>
            <c:numRef>
              <c:f>Sheet1!$C$95:$C$99</c:f>
              <c:numCache>
                <c:formatCode>0.00%</c:formatCode>
                <c:ptCount val="5"/>
                <c:pt idx="0">
                  <c:v>1.1900000000000001E-2</c:v>
                </c:pt>
                <c:pt idx="1">
                  <c:v>2.1299999999999999E-2</c:v>
                </c:pt>
                <c:pt idx="2">
                  <c:v>4.5999999999999999E-3</c:v>
                </c:pt>
                <c:pt idx="3">
                  <c:v>0</c:v>
                </c:pt>
                <c:pt idx="4">
                  <c:v>0</c:v>
                </c:pt>
              </c:numCache>
            </c:numRef>
          </c:val>
          <c:extLst>
            <c:ext xmlns:c16="http://schemas.microsoft.com/office/drawing/2014/chart" uri="{C3380CC4-5D6E-409C-BE32-E72D297353CC}">
              <c16:uniqueId val="{00000001-0207-4FD7-9A94-F5BB6B16C424}"/>
            </c:ext>
          </c:extLst>
        </c:ser>
        <c:ser>
          <c:idx val="2"/>
          <c:order val="2"/>
          <c:tx>
            <c:strRef>
              <c:f>Sheet1!$D$94</c:f>
              <c:strCache>
                <c:ptCount val="1"/>
                <c:pt idx="0">
                  <c:v>Married </c:v>
                </c:pt>
              </c:strCache>
            </c:strRef>
          </c:tx>
          <c:spPr>
            <a:solidFill>
              <a:schemeClr val="accent3"/>
            </a:solidFill>
            <a:ln>
              <a:noFill/>
            </a:ln>
            <a:effectLst/>
          </c:spPr>
          <c:invertIfNegative val="0"/>
          <c:cat>
            <c:strRef>
              <c:f>Sheet1!$A$95:$A$99</c:f>
              <c:strCache>
                <c:ptCount val="5"/>
                <c:pt idx="0">
                  <c:v>Agriculture</c:v>
                </c:pt>
                <c:pt idx="1">
                  <c:v>Engineering</c:v>
                </c:pt>
                <c:pt idx="2">
                  <c:v>Pharmacy</c:v>
                </c:pt>
                <c:pt idx="3">
                  <c:v>Physical Therapy</c:v>
                </c:pt>
                <c:pt idx="4">
                  <c:v>Blank</c:v>
                </c:pt>
              </c:strCache>
            </c:strRef>
          </c:cat>
          <c:val>
            <c:numRef>
              <c:f>Sheet1!$D$95:$D$99</c:f>
              <c:numCache>
                <c:formatCode>0.00%</c:formatCode>
                <c:ptCount val="5"/>
                <c:pt idx="0">
                  <c:v>0</c:v>
                </c:pt>
                <c:pt idx="1">
                  <c:v>0</c:v>
                </c:pt>
                <c:pt idx="2">
                  <c:v>4.5999999999999999E-3</c:v>
                </c:pt>
                <c:pt idx="3">
                  <c:v>0</c:v>
                </c:pt>
                <c:pt idx="4">
                  <c:v>0</c:v>
                </c:pt>
              </c:numCache>
            </c:numRef>
          </c:val>
          <c:extLst>
            <c:ext xmlns:c16="http://schemas.microsoft.com/office/drawing/2014/chart" uri="{C3380CC4-5D6E-409C-BE32-E72D297353CC}">
              <c16:uniqueId val="{00000002-0207-4FD7-9A94-F5BB6B16C424}"/>
            </c:ext>
          </c:extLst>
        </c:ser>
        <c:dLbls>
          <c:showLegendKey val="0"/>
          <c:showVal val="0"/>
          <c:showCatName val="0"/>
          <c:showSerName val="0"/>
          <c:showPercent val="0"/>
          <c:showBubbleSize val="0"/>
        </c:dLbls>
        <c:gapWidth val="219"/>
        <c:overlap val="-27"/>
        <c:axId val="579702520"/>
        <c:axId val="498383176"/>
      </c:barChart>
      <c:catAx>
        <c:axId val="5797025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8383176"/>
        <c:crosses val="autoZero"/>
        <c:auto val="1"/>
        <c:lblAlgn val="ctr"/>
        <c:lblOffset val="100"/>
        <c:noMultiLvlLbl val="0"/>
      </c:catAx>
      <c:valAx>
        <c:axId val="498383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702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kern="1200" spc="0" baseline="0">
                <a:solidFill>
                  <a:sysClr val="windowText" lastClr="000000">
                    <a:lumMod val="65000"/>
                    <a:lumOff val="35000"/>
                  </a:sysClr>
                </a:solidFill>
              </a:rPr>
              <a:t>Accommodation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Sheet1!$B$124</c:f>
              <c:strCache>
                <c:ptCount val="1"/>
                <c:pt idx="0">
                  <c:v>With Parents </c:v>
                </c:pt>
              </c:strCache>
            </c:strRef>
          </c:tx>
          <c:spPr>
            <a:solidFill>
              <a:schemeClr val="accent1"/>
            </a:solidFill>
            <a:ln>
              <a:noFill/>
            </a:ln>
            <a:effectLst/>
          </c:spPr>
          <c:invertIfNegative val="0"/>
          <c:cat>
            <c:strRef>
              <c:f>Sheet1!$A$125:$A$129</c:f>
              <c:strCache>
                <c:ptCount val="5"/>
                <c:pt idx="0">
                  <c:v>Agriculture</c:v>
                </c:pt>
                <c:pt idx="1">
                  <c:v>Engineering</c:v>
                </c:pt>
                <c:pt idx="2">
                  <c:v>Pharmacy</c:v>
                </c:pt>
                <c:pt idx="3">
                  <c:v>Physical Therapy</c:v>
                </c:pt>
                <c:pt idx="4">
                  <c:v>Blank</c:v>
                </c:pt>
              </c:strCache>
            </c:strRef>
          </c:cat>
          <c:val>
            <c:numRef>
              <c:f>Sheet1!$B$125:$B$129</c:f>
              <c:numCache>
                <c:formatCode>0.00%</c:formatCode>
                <c:ptCount val="5"/>
                <c:pt idx="0">
                  <c:v>0.80489999999999995</c:v>
                </c:pt>
                <c:pt idx="1">
                  <c:v>0.85109999999999997</c:v>
                </c:pt>
                <c:pt idx="2">
                  <c:v>0.81599999999999995</c:v>
                </c:pt>
                <c:pt idx="3">
                  <c:v>0.80649999999999999</c:v>
                </c:pt>
                <c:pt idx="4">
                  <c:v>0</c:v>
                </c:pt>
              </c:numCache>
            </c:numRef>
          </c:val>
          <c:extLst>
            <c:ext xmlns:c16="http://schemas.microsoft.com/office/drawing/2014/chart" uri="{C3380CC4-5D6E-409C-BE32-E72D297353CC}">
              <c16:uniqueId val="{00000000-DEA6-4F83-BD8D-456D20950593}"/>
            </c:ext>
          </c:extLst>
        </c:ser>
        <c:ser>
          <c:idx val="1"/>
          <c:order val="1"/>
          <c:tx>
            <c:strRef>
              <c:f>Sheet1!$C$124</c:f>
              <c:strCache>
                <c:ptCount val="1"/>
                <c:pt idx="0">
                  <c:v>Student Housing </c:v>
                </c:pt>
              </c:strCache>
            </c:strRef>
          </c:tx>
          <c:spPr>
            <a:solidFill>
              <a:schemeClr val="accent2"/>
            </a:solidFill>
            <a:ln>
              <a:noFill/>
            </a:ln>
            <a:effectLst/>
          </c:spPr>
          <c:invertIfNegative val="0"/>
          <c:cat>
            <c:strRef>
              <c:f>Sheet1!$A$125:$A$129</c:f>
              <c:strCache>
                <c:ptCount val="5"/>
                <c:pt idx="0">
                  <c:v>Agriculture</c:v>
                </c:pt>
                <c:pt idx="1">
                  <c:v>Engineering</c:v>
                </c:pt>
                <c:pt idx="2">
                  <c:v>Pharmacy</c:v>
                </c:pt>
                <c:pt idx="3">
                  <c:v>Physical Therapy</c:v>
                </c:pt>
                <c:pt idx="4">
                  <c:v>Blank</c:v>
                </c:pt>
              </c:strCache>
            </c:strRef>
          </c:cat>
          <c:val>
            <c:numRef>
              <c:f>Sheet1!$C$125:$C$129</c:f>
              <c:numCache>
                <c:formatCode>0.00%</c:formatCode>
                <c:ptCount val="5"/>
                <c:pt idx="0">
                  <c:v>4.8800000000000003E-2</c:v>
                </c:pt>
                <c:pt idx="1">
                  <c:v>6.3799999999999996E-2</c:v>
                </c:pt>
                <c:pt idx="2">
                  <c:v>8.9599999999999999E-2</c:v>
                </c:pt>
                <c:pt idx="3">
                  <c:v>0</c:v>
                </c:pt>
                <c:pt idx="4">
                  <c:v>0</c:v>
                </c:pt>
              </c:numCache>
            </c:numRef>
          </c:val>
          <c:extLst>
            <c:ext xmlns:c16="http://schemas.microsoft.com/office/drawing/2014/chart" uri="{C3380CC4-5D6E-409C-BE32-E72D297353CC}">
              <c16:uniqueId val="{00000001-DEA6-4F83-BD8D-456D20950593}"/>
            </c:ext>
          </c:extLst>
        </c:ser>
        <c:ser>
          <c:idx val="2"/>
          <c:order val="2"/>
          <c:tx>
            <c:strRef>
              <c:f>Sheet1!$D$124</c:f>
              <c:strCache>
                <c:ptCount val="1"/>
                <c:pt idx="0">
                  <c:v>University Dorms </c:v>
                </c:pt>
              </c:strCache>
            </c:strRef>
          </c:tx>
          <c:spPr>
            <a:solidFill>
              <a:schemeClr val="accent3"/>
            </a:solidFill>
            <a:ln>
              <a:noFill/>
            </a:ln>
            <a:effectLst/>
          </c:spPr>
          <c:invertIfNegative val="0"/>
          <c:cat>
            <c:strRef>
              <c:f>Sheet1!$A$125:$A$129</c:f>
              <c:strCache>
                <c:ptCount val="5"/>
                <c:pt idx="0">
                  <c:v>Agriculture</c:v>
                </c:pt>
                <c:pt idx="1">
                  <c:v>Engineering</c:v>
                </c:pt>
                <c:pt idx="2">
                  <c:v>Pharmacy</c:v>
                </c:pt>
                <c:pt idx="3">
                  <c:v>Physical Therapy</c:v>
                </c:pt>
                <c:pt idx="4">
                  <c:v>Blank</c:v>
                </c:pt>
              </c:strCache>
            </c:strRef>
          </c:cat>
          <c:val>
            <c:numRef>
              <c:f>Sheet1!$D$125:$D$129</c:f>
              <c:numCache>
                <c:formatCode>0.00%</c:formatCode>
                <c:ptCount val="5"/>
                <c:pt idx="0">
                  <c:v>0</c:v>
                </c:pt>
                <c:pt idx="1">
                  <c:v>0</c:v>
                </c:pt>
                <c:pt idx="2">
                  <c:v>2.3599999999999999E-2</c:v>
                </c:pt>
                <c:pt idx="3">
                  <c:v>3.2300000000000002E-2</c:v>
                </c:pt>
                <c:pt idx="4">
                  <c:v>0</c:v>
                </c:pt>
              </c:numCache>
            </c:numRef>
          </c:val>
          <c:extLst>
            <c:ext xmlns:c16="http://schemas.microsoft.com/office/drawing/2014/chart" uri="{C3380CC4-5D6E-409C-BE32-E72D297353CC}">
              <c16:uniqueId val="{00000002-DEA6-4F83-BD8D-456D20950593}"/>
            </c:ext>
          </c:extLst>
        </c:ser>
        <c:ser>
          <c:idx val="3"/>
          <c:order val="3"/>
          <c:tx>
            <c:strRef>
              <c:f>Sheet1!$E$124</c:f>
              <c:strCache>
                <c:ptCount val="1"/>
                <c:pt idx="0">
                  <c:v>Rented Private Apartment </c:v>
                </c:pt>
              </c:strCache>
            </c:strRef>
          </c:tx>
          <c:spPr>
            <a:solidFill>
              <a:schemeClr val="accent4"/>
            </a:solidFill>
            <a:ln>
              <a:noFill/>
            </a:ln>
            <a:effectLst/>
          </c:spPr>
          <c:invertIfNegative val="0"/>
          <c:cat>
            <c:strRef>
              <c:f>Sheet1!$A$125:$A$129</c:f>
              <c:strCache>
                <c:ptCount val="5"/>
                <c:pt idx="0">
                  <c:v>Agriculture</c:v>
                </c:pt>
                <c:pt idx="1">
                  <c:v>Engineering</c:v>
                </c:pt>
                <c:pt idx="2">
                  <c:v>Pharmacy</c:v>
                </c:pt>
                <c:pt idx="3">
                  <c:v>Physical Therapy</c:v>
                </c:pt>
                <c:pt idx="4">
                  <c:v>Blank</c:v>
                </c:pt>
              </c:strCache>
            </c:strRef>
          </c:cat>
          <c:val>
            <c:numRef>
              <c:f>Sheet1!$E$125:$E$129</c:f>
              <c:numCache>
                <c:formatCode>0.00%</c:formatCode>
                <c:ptCount val="5"/>
                <c:pt idx="0">
                  <c:v>0.122</c:v>
                </c:pt>
                <c:pt idx="1">
                  <c:v>4.2599999999999999E-2</c:v>
                </c:pt>
                <c:pt idx="2">
                  <c:v>4.7199999999999999E-2</c:v>
                </c:pt>
                <c:pt idx="3">
                  <c:v>6.4500000000000002E-2</c:v>
                </c:pt>
                <c:pt idx="4">
                  <c:v>0</c:v>
                </c:pt>
              </c:numCache>
            </c:numRef>
          </c:val>
          <c:extLst>
            <c:ext xmlns:c16="http://schemas.microsoft.com/office/drawing/2014/chart" uri="{C3380CC4-5D6E-409C-BE32-E72D297353CC}">
              <c16:uniqueId val="{00000003-DEA6-4F83-BD8D-456D20950593}"/>
            </c:ext>
          </c:extLst>
        </c:ser>
        <c:dLbls>
          <c:showLegendKey val="0"/>
          <c:showVal val="0"/>
          <c:showCatName val="0"/>
          <c:showSerName val="0"/>
          <c:showPercent val="0"/>
          <c:showBubbleSize val="0"/>
        </c:dLbls>
        <c:gapWidth val="219"/>
        <c:overlap val="-27"/>
        <c:axId val="558867672"/>
        <c:axId val="558865912"/>
      </c:barChart>
      <c:catAx>
        <c:axId val="558867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65912"/>
        <c:crosses val="autoZero"/>
        <c:auto val="1"/>
        <c:lblAlgn val="ctr"/>
        <c:lblOffset val="100"/>
        <c:noMultiLvlLbl val="0"/>
      </c:catAx>
      <c:valAx>
        <c:axId val="558865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67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Travel</a:t>
            </a:r>
            <a:r>
              <a:rPr lang="en-US" baseline="0"/>
              <a: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Sheet1!$B$165</c:f>
              <c:strCache>
                <c:ptCount val="1"/>
                <c:pt idx="0">
                  <c:v>&lt;15 min </c:v>
                </c:pt>
              </c:strCache>
            </c:strRef>
          </c:tx>
          <c:spPr>
            <a:solidFill>
              <a:schemeClr val="accent1"/>
            </a:solidFill>
            <a:ln>
              <a:noFill/>
            </a:ln>
            <a:effectLst/>
          </c:spPr>
          <c:invertIfNegative val="0"/>
          <c:cat>
            <c:strRef>
              <c:f>Sheet1!$A$166:$A$170</c:f>
              <c:strCache>
                <c:ptCount val="5"/>
                <c:pt idx="0">
                  <c:v>Agriculture</c:v>
                </c:pt>
                <c:pt idx="1">
                  <c:v>Engineering</c:v>
                </c:pt>
                <c:pt idx="2">
                  <c:v>Pharmacy</c:v>
                </c:pt>
                <c:pt idx="3">
                  <c:v>Physical Therapy</c:v>
                </c:pt>
                <c:pt idx="4">
                  <c:v>Blank</c:v>
                </c:pt>
              </c:strCache>
            </c:strRef>
          </c:cat>
          <c:val>
            <c:numRef>
              <c:f>Sheet1!$B$166:$B$170</c:f>
              <c:numCache>
                <c:formatCode>0.00%</c:formatCode>
                <c:ptCount val="5"/>
                <c:pt idx="0">
                  <c:v>0.10979999999999999</c:v>
                </c:pt>
                <c:pt idx="1">
                  <c:v>4.2599999999999999E-2</c:v>
                </c:pt>
                <c:pt idx="2">
                  <c:v>8.0199999999999994E-2</c:v>
                </c:pt>
                <c:pt idx="3">
                  <c:v>9.6799999999999997E-2</c:v>
                </c:pt>
                <c:pt idx="4">
                  <c:v>0</c:v>
                </c:pt>
              </c:numCache>
            </c:numRef>
          </c:val>
          <c:extLst>
            <c:ext xmlns:c16="http://schemas.microsoft.com/office/drawing/2014/chart" uri="{C3380CC4-5D6E-409C-BE32-E72D297353CC}">
              <c16:uniqueId val="{00000000-7ABD-4B59-BF39-F6B342827B77}"/>
            </c:ext>
          </c:extLst>
        </c:ser>
        <c:ser>
          <c:idx val="1"/>
          <c:order val="1"/>
          <c:tx>
            <c:strRef>
              <c:f>Sheet1!$C$165</c:f>
              <c:strCache>
                <c:ptCount val="1"/>
                <c:pt idx="0">
                  <c:v>15–30 min </c:v>
                </c:pt>
              </c:strCache>
            </c:strRef>
          </c:tx>
          <c:spPr>
            <a:solidFill>
              <a:schemeClr val="accent2"/>
            </a:solidFill>
            <a:ln>
              <a:noFill/>
            </a:ln>
            <a:effectLst/>
          </c:spPr>
          <c:invertIfNegative val="0"/>
          <c:cat>
            <c:strRef>
              <c:f>Sheet1!$A$166:$A$170</c:f>
              <c:strCache>
                <c:ptCount val="5"/>
                <c:pt idx="0">
                  <c:v>Agriculture</c:v>
                </c:pt>
                <c:pt idx="1">
                  <c:v>Engineering</c:v>
                </c:pt>
                <c:pt idx="2">
                  <c:v>Pharmacy</c:v>
                </c:pt>
                <c:pt idx="3">
                  <c:v>Physical Therapy</c:v>
                </c:pt>
                <c:pt idx="4">
                  <c:v>Blank</c:v>
                </c:pt>
              </c:strCache>
            </c:strRef>
          </c:cat>
          <c:val>
            <c:numRef>
              <c:f>Sheet1!$C$166:$C$170</c:f>
              <c:numCache>
                <c:formatCode>0.00%</c:formatCode>
                <c:ptCount val="5"/>
                <c:pt idx="0">
                  <c:v>0.2195</c:v>
                </c:pt>
                <c:pt idx="1">
                  <c:v>0.38300000000000001</c:v>
                </c:pt>
                <c:pt idx="2">
                  <c:v>0.28770000000000001</c:v>
                </c:pt>
                <c:pt idx="3">
                  <c:v>0.2581</c:v>
                </c:pt>
                <c:pt idx="4">
                  <c:v>0</c:v>
                </c:pt>
              </c:numCache>
            </c:numRef>
          </c:val>
          <c:extLst>
            <c:ext xmlns:c16="http://schemas.microsoft.com/office/drawing/2014/chart" uri="{C3380CC4-5D6E-409C-BE32-E72D297353CC}">
              <c16:uniqueId val="{00000001-7ABD-4B59-BF39-F6B342827B77}"/>
            </c:ext>
          </c:extLst>
        </c:ser>
        <c:ser>
          <c:idx val="2"/>
          <c:order val="2"/>
          <c:tx>
            <c:strRef>
              <c:f>Sheet1!$D$165</c:f>
              <c:strCache>
                <c:ptCount val="1"/>
                <c:pt idx="0">
                  <c:v>31–60 min </c:v>
                </c:pt>
              </c:strCache>
            </c:strRef>
          </c:tx>
          <c:spPr>
            <a:solidFill>
              <a:schemeClr val="accent3"/>
            </a:solidFill>
            <a:ln>
              <a:noFill/>
            </a:ln>
            <a:effectLst/>
          </c:spPr>
          <c:invertIfNegative val="0"/>
          <c:cat>
            <c:strRef>
              <c:f>Sheet1!$A$166:$A$170</c:f>
              <c:strCache>
                <c:ptCount val="5"/>
                <c:pt idx="0">
                  <c:v>Agriculture</c:v>
                </c:pt>
                <c:pt idx="1">
                  <c:v>Engineering</c:v>
                </c:pt>
                <c:pt idx="2">
                  <c:v>Pharmacy</c:v>
                </c:pt>
                <c:pt idx="3">
                  <c:v>Physical Therapy</c:v>
                </c:pt>
                <c:pt idx="4">
                  <c:v>Blank</c:v>
                </c:pt>
              </c:strCache>
            </c:strRef>
          </c:cat>
          <c:val>
            <c:numRef>
              <c:f>Sheet1!$D$166:$D$170</c:f>
              <c:numCache>
                <c:formatCode>0.00%</c:formatCode>
                <c:ptCount val="5"/>
                <c:pt idx="0">
                  <c:v>0.26829999999999998</c:v>
                </c:pt>
                <c:pt idx="1">
                  <c:v>0.25530000000000003</c:v>
                </c:pt>
                <c:pt idx="2">
                  <c:v>0.25940000000000002</c:v>
                </c:pt>
                <c:pt idx="3">
                  <c:v>0.3871</c:v>
                </c:pt>
                <c:pt idx="4">
                  <c:v>1</c:v>
                </c:pt>
              </c:numCache>
            </c:numRef>
          </c:val>
          <c:extLst>
            <c:ext xmlns:c16="http://schemas.microsoft.com/office/drawing/2014/chart" uri="{C3380CC4-5D6E-409C-BE32-E72D297353CC}">
              <c16:uniqueId val="{00000002-7ABD-4B59-BF39-F6B342827B77}"/>
            </c:ext>
          </c:extLst>
        </c:ser>
        <c:ser>
          <c:idx val="3"/>
          <c:order val="3"/>
          <c:tx>
            <c:strRef>
              <c:f>Sheet1!$E$165</c:f>
              <c:strCache>
                <c:ptCount val="1"/>
                <c:pt idx="0">
                  <c:v>&gt;1 hour </c:v>
                </c:pt>
              </c:strCache>
            </c:strRef>
          </c:tx>
          <c:spPr>
            <a:solidFill>
              <a:schemeClr val="accent4"/>
            </a:solidFill>
            <a:ln>
              <a:noFill/>
            </a:ln>
            <a:effectLst/>
          </c:spPr>
          <c:invertIfNegative val="0"/>
          <c:cat>
            <c:strRef>
              <c:f>Sheet1!$A$166:$A$170</c:f>
              <c:strCache>
                <c:ptCount val="5"/>
                <c:pt idx="0">
                  <c:v>Agriculture</c:v>
                </c:pt>
                <c:pt idx="1">
                  <c:v>Engineering</c:v>
                </c:pt>
                <c:pt idx="2">
                  <c:v>Pharmacy</c:v>
                </c:pt>
                <c:pt idx="3">
                  <c:v>Physical Therapy</c:v>
                </c:pt>
                <c:pt idx="4">
                  <c:v>Blank</c:v>
                </c:pt>
              </c:strCache>
            </c:strRef>
          </c:cat>
          <c:val>
            <c:numRef>
              <c:f>Sheet1!$E$166:$E$170</c:f>
              <c:numCache>
                <c:formatCode>0.00%</c:formatCode>
                <c:ptCount val="5"/>
                <c:pt idx="0">
                  <c:v>0.40239999999999998</c:v>
                </c:pt>
                <c:pt idx="1">
                  <c:v>0.31909999999999999</c:v>
                </c:pt>
                <c:pt idx="2">
                  <c:v>0.37259999999999999</c:v>
                </c:pt>
                <c:pt idx="3">
                  <c:v>0.2581</c:v>
                </c:pt>
                <c:pt idx="4">
                  <c:v>0</c:v>
                </c:pt>
              </c:numCache>
            </c:numRef>
          </c:val>
          <c:extLst>
            <c:ext xmlns:c16="http://schemas.microsoft.com/office/drawing/2014/chart" uri="{C3380CC4-5D6E-409C-BE32-E72D297353CC}">
              <c16:uniqueId val="{00000003-7ABD-4B59-BF39-F6B342827B77}"/>
            </c:ext>
          </c:extLst>
        </c:ser>
        <c:dLbls>
          <c:showLegendKey val="0"/>
          <c:showVal val="0"/>
          <c:showCatName val="0"/>
          <c:showSerName val="0"/>
          <c:showPercent val="0"/>
          <c:showBubbleSize val="0"/>
        </c:dLbls>
        <c:gapWidth val="219"/>
        <c:overlap val="-27"/>
        <c:axId val="558868728"/>
        <c:axId val="558869080"/>
      </c:barChart>
      <c:catAx>
        <c:axId val="5588687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69080"/>
        <c:crosses val="autoZero"/>
        <c:auto val="1"/>
        <c:lblAlgn val="ctr"/>
        <c:lblOffset val="100"/>
        <c:noMultiLvlLbl val="0"/>
      </c:catAx>
      <c:valAx>
        <c:axId val="558869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68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BMI Index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Sheet1!$B$202</c:f>
              <c:strCache>
                <c:ptCount val="1"/>
                <c:pt idx="0">
                  <c:v>Underweight </c:v>
                </c:pt>
              </c:strCache>
            </c:strRef>
          </c:tx>
          <c:spPr>
            <a:solidFill>
              <a:schemeClr val="accent1"/>
            </a:solidFill>
            <a:ln>
              <a:noFill/>
            </a:ln>
            <a:effectLst/>
          </c:spPr>
          <c:invertIfNegative val="0"/>
          <c:cat>
            <c:strRef>
              <c:f>Sheet1!$A$203:$A$207</c:f>
              <c:strCache>
                <c:ptCount val="5"/>
                <c:pt idx="0">
                  <c:v>Agriculture</c:v>
                </c:pt>
                <c:pt idx="1">
                  <c:v>Engineering</c:v>
                </c:pt>
                <c:pt idx="2">
                  <c:v>Pharmacy</c:v>
                </c:pt>
                <c:pt idx="3">
                  <c:v>Physical Therapy</c:v>
                </c:pt>
                <c:pt idx="4">
                  <c:v>Blank</c:v>
                </c:pt>
              </c:strCache>
            </c:strRef>
          </c:cat>
          <c:val>
            <c:numRef>
              <c:f>Sheet1!$B$203:$B$207</c:f>
              <c:numCache>
                <c:formatCode>0.00%</c:formatCode>
                <c:ptCount val="5"/>
                <c:pt idx="0">
                  <c:v>3.6600000000000001E-2</c:v>
                </c:pt>
                <c:pt idx="1">
                  <c:v>0.12770000000000001</c:v>
                </c:pt>
                <c:pt idx="2">
                  <c:v>7.5800000000000006E-2</c:v>
                </c:pt>
                <c:pt idx="3">
                  <c:v>0.129</c:v>
                </c:pt>
                <c:pt idx="4">
                  <c:v>1</c:v>
                </c:pt>
              </c:numCache>
            </c:numRef>
          </c:val>
          <c:extLst>
            <c:ext xmlns:c16="http://schemas.microsoft.com/office/drawing/2014/chart" uri="{C3380CC4-5D6E-409C-BE32-E72D297353CC}">
              <c16:uniqueId val="{00000000-DA3E-4D29-A986-3332CF4DF416}"/>
            </c:ext>
          </c:extLst>
        </c:ser>
        <c:ser>
          <c:idx val="1"/>
          <c:order val="1"/>
          <c:tx>
            <c:strRef>
              <c:f>Sheet1!$C$202</c:f>
              <c:strCache>
                <c:ptCount val="1"/>
                <c:pt idx="0">
                  <c:v>Healthy Range </c:v>
                </c:pt>
              </c:strCache>
            </c:strRef>
          </c:tx>
          <c:spPr>
            <a:solidFill>
              <a:schemeClr val="accent2"/>
            </a:solidFill>
            <a:ln>
              <a:noFill/>
            </a:ln>
            <a:effectLst/>
          </c:spPr>
          <c:invertIfNegative val="0"/>
          <c:cat>
            <c:strRef>
              <c:f>Sheet1!$A$203:$A$207</c:f>
              <c:strCache>
                <c:ptCount val="5"/>
                <c:pt idx="0">
                  <c:v>Agriculture</c:v>
                </c:pt>
                <c:pt idx="1">
                  <c:v>Engineering</c:v>
                </c:pt>
                <c:pt idx="2">
                  <c:v>Pharmacy</c:v>
                </c:pt>
                <c:pt idx="3">
                  <c:v>Physical Therapy</c:v>
                </c:pt>
                <c:pt idx="4">
                  <c:v>Blank</c:v>
                </c:pt>
              </c:strCache>
            </c:strRef>
          </c:cat>
          <c:val>
            <c:numRef>
              <c:f>Sheet1!$C$203:$C$207</c:f>
              <c:numCache>
                <c:formatCode>0.00%</c:formatCode>
                <c:ptCount val="5"/>
                <c:pt idx="0">
                  <c:v>0.48780000000000001</c:v>
                </c:pt>
                <c:pt idx="1">
                  <c:v>0.42549999999999999</c:v>
                </c:pt>
                <c:pt idx="2">
                  <c:v>0.59240000000000004</c:v>
                </c:pt>
                <c:pt idx="3">
                  <c:v>0.6452</c:v>
                </c:pt>
                <c:pt idx="4">
                  <c:v>0</c:v>
                </c:pt>
              </c:numCache>
            </c:numRef>
          </c:val>
          <c:extLst>
            <c:ext xmlns:c16="http://schemas.microsoft.com/office/drawing/2014/chart" uri="{C3380CC4-5D6E-409C-BE32-E72D297353CC}">
              <c16:uniqueId val="{00000001-DA3E-4D29-A986-3332CF4DF416}"/>
            </c:ext>
          </c:extLst>
        </c:ser>
        <c:ser>
          <c:idx val="2"/>
          <c:order val="2"/>
          <c:tx>
            <c:strRef>
              <c:f>Sheet1!$D$202</c:f>
              <c:strCache>
                <c:ptCount val="1"/>
                <c:pt idx="0">
                  <c:v>Overweight </c:v>
                </c:pt>
              </c:strCache>
            </c:strRef>
          </c:tx>
          <c:spPr>
            <a:solidFill>
              <a:schemeClr val="accent3"/>
            </a:solidFill>
            <a:ln>
              <a:noFill/>
            </a:ln>
            <a:effectLst/>
          </c:spPr>
          <c:invertIfNegative val="0"/>
          <c:cat>
            <c:strRef>
              <c:f>Sheet1!$A$203:$A$207</c:f>
              <c:strCache>
                <c:ptCount val="5"/>
                <c:pt idx="0">
                  <c:v>Agriculture</c:v>
                </c:pt>
                <c:pt idx="1">
                  <c:v>Engineering</c:v>
                </c:pt>
                <c:pt idx="2">
                  <c:v>Pharmacy</c:v>
                </c:pt>
                <c:pt idx="3">
                  <c:v>Physical Therapy</c:v>
                </c:pt>
                <c:pt idx="4">
                  <c:v>Blank</c:v>
                </c:pt>
              </c:strCache>
            </c:strRef>
          </c:cat>
          <c:val>
            <c:numRef>
              <c:f>Sheet1!$D$203:$D$207</c:f>
              <c:numCache>
                <c:formatCode>0.00%</c:formatCode>
                <c:ptCount val="5"/>
                <c:pt idx="0">
                  <c:v>0.25609999999999999</c:v>
                </c:pt>
                <c:pt idx="1">
                  <c:v>0.27660000000000001</c:v>
                </c:pt>
                <c:pt idx="2">
                  <c:v>0.18959999999999999</c:v>
                </c:pt>
                <c:pt idx="3">
                  <c:v>9.6799999999999997E-2</c:v>
                </c:pt>
                <c:pt idx="4">
                  <c:v>0</c:v>
                </c:pt>
              </c:numCache>
            </c:numRef>
          </c:val>
          <c:extLst>
            <c:ext xmlns:c16="http://schemas.microsoft.com/office/drawing/2014/chart" uri="{C3380CC4-5D6E-409C-BE32-E72D297353CC}">
              <c16:uniqueId val="{00000002-DA3E-4D29-A986-3332CF4DF416}"/>
            </c:ext>
          </c:extLst>
        </c:ser>
        <c:ser>
          <c:idx val="3"/>
          <c:order val="3"/>
          <c:tx>
            <c:strRef>
              <c:f>Sheet1!$E$202</c:f>
              <c:strCache>
                <c:ptCount val="1"/>
                <c:pt idx="0">
                  <c:v>Obese </c:v>
                </c:pt>
              </c:strCache>
            </c:strRef>
          </c:tx>
          <c:spPr>
            <a:solidFill>
              <a:schemeClr val="accent4"/>
            </a:solidFill>
            <a:ln>
              <a:noFill/>
            </a:ln>
            <a:effectLst/>
          </c:spPr>
          <c:invertIfNegative val="0"/>
          <c:cat>
            <c:strRef>
              <c:f>Sheet1!$A$203:$A$207</c:f>
              <c:strCache>
                <c:ptCount val="5"/>
                <c:pt idx="0">
                  <c:v>Agriculture</c:v>
                </c:pt>
                <c:pt idx="1">
                  <c:v>Engineering</c:v>
                </c:pt>
                <c:pt idx="2">
                  <c:v>Pharmacy</c:v>
                </c:pt>
                <c:pt idx="3">
                  <c:v>Physical Therapy</c:v>
                </c:pt>
                <c:pt idx="4">
                  <c:v>Blank</c:v>
                </c:pt>
              </c:strCache>
            </c:strRef>
          </c:cat>
          <c:val>
            <c:numRef>
              <c:f>Sheet1!$E$203:$E$207</c:f>
              <c:numCache>
                <c:formatCode>0.00%</c:formatCode>
                <c:ptCount val="5"/>
                <c:pt idx="0">
                  <c:v>0.2195</c:v>
                </c:pt>
                <c:pt idx="1">
                  <c:v>0.10639999999999999</c:v>
                </c:pt>
                <c:pt idx="2">
                  <c:v>0.13739999999999999</c:v>
                </c:pt>
                <c:pt idx="3">
                  <c:v>0.129</c:v>
                </c:pt>
                <c:pt idx="4">
                  <c:v>0</c:v>
                </c:pt>
              </c:numCache>
            </c:numRef>
          </c:val>
          <c:extLst>
            <c:ext xmlns:c16="http://schemas.microsoft.com/office/drawing/2014/chart" uri="{C3380CC4-5D6E-409C-BE32-E72D297353CC}">
              <c16:uniqueId val="{00000003-DA3E-4D29-A986-3332CF4DF416}"/>
            </c:ext>
          </c:extLst>
        </c:ser>
        <c:ser>
          <c:idx val="4"/>
          <c:order val="4"/>
          <c:tx>
            <c:strRef>
              <c:f>Sheet1!$F$202</c:f>
              <c:strCache>
                <c:ptCount val="1"/>
                <c:pt idx="0">
                  <c:v>Undefined </c:v>
                </c:pt>
              </c:strCache>
            </c:strRef>
          </c:tx>
          <c:spPr>
            <a:solidFill>
              <a:schemeClr val="accent5"/>
            </a:solidFill>
            <a:ln>
              <a:noFill/>
            </a:ln>
            <a:effectLst/>
          </c:spPr>
          <c:invertIfNegative val="0"/>
          <c:cat>
            <c:strRef>
              <c:f>Sheet1!$A$203:$A$207</c:f>
              <c:strCache>
                <c:ptCount val="5"/>
                <c:pt idx="0">
                  <c:v>Agriculture</c:v>
                </c:pt>
                <c:pt idx="1">
                  <c:v>Engineering</c:v>
                </c:pt>
                <c:pt idx="2">
                  <c:v>Pharmacy</c:v>
                </c:pt>
                <c:pt idx="3">
                  <c:v>Physical Therapy</c:v>
                </c:pt>
                <c:pt idx="4">
                  <c:v>Blank</c:v>
                </c:pt>
              </c:strCache>
            </c:strRef>
          </c:cat>
          <c:val>
            <c:numRef>
              <c:f>Sheet1!$F$203:$F$207</c:f>
              <c:numCache>
                <c:formatCode>0.00%</c:formatCode>
                <c:ptCount val="5"/>
                <c:pt idx="0">
                  <c:v>0</c:v>
                </c:pt>
                <c:pt idx="1">
                  <c:v>6.3799999999999996E-2</c:v>
                </c:pt>
                <c:pt idx="2">
                  <c:v>4.7000000000000002E-3</c:v>
                </c:pt>
                <c:pt idx="3">
                  <c:v>0</c:v>
                </c:pt>
                <c:pt idx="4">
                  <c:v>0</c:v>
                </c:pt>
              </c:numCache>
            </c:numRef>
          </c:val>
          <c:extLst>
            <c:ext xmlns:c16="http://schemas.microsoft.com/office/drawing/2014/chart" uri="{C3380CC4-5D6E-409C-BE32-E72D297353CC}">
              <c16:uniqueId val="{00000004-DA3E-4D29-A986-3332CF4DF416}"/>
            </c:ext>
          </c:extLst>
        </c:ser>
        <c:dLbls>
          <c:showLegendKey val="0"/>
          <c:showVal val="0"/>
          <c:showCatName val="0"/>
          <c:showSerName val="0"/>
          <c:showPercent val="0"/>
          <c:showBubbleSize val="0"/>
        </c:dLbls>
        <c:gapWidth val="219"/>
        <c:overlap val="-27"/>
        <c:axId val="674316616"/>
        <c:axId val="674318376"/>
      </c:barChart>
      <c:catAx>
        <c:axId val="674316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8376"/>
        <c:crosses val="autoZero"/>
        <c:auto val="1"/>
        <c:lblAlgn val="ctr"/>
        <c:lblOffset val="100"/>
        <c:noMultiLvlLbl val="0"/>
      </c:catAx>
      <c:valAx>
        <c:axId val="674318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6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Cancer History by Faculty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Sheet1!$B$235</c:f>
              <c:strCache>
                <c:ptCount val="1"/>
                <c:pt idx="0">
                  <c:v>Yes</c:v>
                </c:pt>
              </c:strCache>
            </c:strRef>
          </c:tx>
          <c:spPr>
            <a:solidFill>
              <a:schemeClr val="accent1"/>
            </a:solidFill>
            <a:ln>
              <a:noFill/>
            </a:ln>
            <a:effectLst/>
          </c:spPr>
          <c:invertIfNegative val="0"/>
          <c:cat>
            <c:strRef>
              <c:f>Sheet1!$A$236:$A$240</c:f>
              <c:strCache>
                <c:ptCount val="5"/>
                <c:pt idx="0">
                  <c:v>Agriculture</c:v>
                </c:pt>
                <c:pt idx="1">
                  <c:v>Engineering</c:v>
                </c:pt>
                <c:pt idx="2">
                  <c:v>Pharmacy</c:v>
                </c:pt>
                <c:pt idx="3">
                  <c:v>Physical Therapy</c:v>
                </c:pt>
                <c:pt idx="4">
                  <c:v>Blank</c:v>
                </c:pt>
              </c:strCache>
            </c:strRef>
          </c:cat>
          <c:val>
            <c:numRef>
              <c:f>Sheet1!$B$236:$B$240</c:f>
              <c:numCache>
                <c:formatCode>0%</c:formatCode>
                <c:ptCount val="5"/>
                <c:pt idx="0" formatCode="0.00%">
                  <c:v>1.2200000000000001E-2</c:v>
                </c:pt>
                <c:pt idx="1">
                  <c:v>0</c:v>
                </c:pt>
                <c:pt idx="2">
                  <c:v>0</c:v>
                </c:pt>
                <c:pt idx="3" formatCode="0.00%">
                  <c:v>3.2199999999999999E-2</c:v>
                </c:pt>
                <c:pt idx="4">
                  <c:v>0</c:v>
                </c:pt>
              </c:numCache>
            </c:numRef>
          </c:val>
          <c:extLst>
            <c:ext xmlns:c16="http://schemas.microsoft.com/office/drawing/2014/chart" uri="{C3380CC4-5D6E-409C-BE32-E72D297353CC}">
              <c16:uniqueId val="{00000000-7D81-47E0-AA88-95E1186C86DB}"/>
            </c:ext>
          </c:extLst>
        </c:ser>
        <c:ser>
          <c:idx val="1"/>
          <c:order val="1"/>
          <c:tx>
            <c:strRef>
              <c:f>Sheet1!$C$235</c:f>
              <c:strCache>
                <c:ptCount val="1"/>
                <c:pt idx="0">
                  <c:v> No</c:v>
                </c:pt>
              </c:strCache>
            </c:strRef>
          </c:tx>
          <c:spPr>
            <a:solidFill>
              <a:schemeClr val="accent2"/>
            </a:solidFill>
            <a:ln>
              <a:noFill/>
            </a:ln>
            <a:effectLst/>
          </c:spPr>
          <c:invertIfNegative val="0"/>
          <c:cat>
            <c:strRef>
              <c:f>Sheet1!$A$236:$A$240</c:f>
              <c:strCache>
                <c:ptCount val="5"/>
                <c:pt idx="0">
                  <c:v>Agriculture</c:v>
                </c:pt>
                <c:pt idx="1">
                  <c:v>Engineering</c:v>
                </c:pt>
                <c:pt idx="2">
                  <c:v>Pharmacy</c:v>
                </c:pt>
                <c:pt idx="3">
                  <c:v>Physical Therapy</c:v>
                </c:pt>
                <c:pt idx="4">
                  <c:v>Blank</c:v>
                </c:pt>
              </c:strCache>
            </c:strRef>
          </c:cat>
          <c:val>
            <c:numRef>
              <c:f>Sheet1!$C$236:$C$240</c:f>
              <c:numCache>
                <c:formatCode>0%</c:formatCode>
                <c:ptCount val="5"/>
                <c:pt idx="0" formatCode="0.00%">
                  <c:v>0.98770000000000002</c:v>
                </c:pt>
                <c:pt idx="1">
                  <c:v>1</c:v>
                </c:pt>
                <c:pt idx="2">
                  <c:v>1</c:v>
                </c:pt>
                <c:pt idx="3" formatCode="0.00%">
                  <c:v>0.9677</c:v>
                </c:pt>
                <c:pt idx="4">
                  <c:v>1</c:v>
                </c:pt>
              </c:numCache>
            </c:numRef>
          </c:val>
          <c:extLst>
            <c:ext xmlns:c16="http://schemas.microsoft.com/office/drawing/2014/chart" uri="{C3380CC4-5D6E-409C-BE32-E72D297353CC}">
              <c16:uniqueId val="{00000001-7D81-47E0-AA88-95E1186C86DB}"/>
            </c:ext>
          </c:extLst>
        </c:ser>
        <c:dLbls>
          <c:showLegendKey val="0"/>
          <c:showVal val="0"/>
          <c:showCatName val="0"/>
          <c:showSerName val="0"/>
          <c:showPercent val="0"/>
          <c:showBubbleSize val="0"/>
        </c:dLbls>
        <c:gapWidth val="219"/>
        <c:overlap val="-27"/>
        <c:axId val="550454744"/>
        <c:axId val="550456504"/>
      </c:barChart>
      <c:catAx>
        <c:axId val="550454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456504"/>
        <c:crosses val="autoZero"/>
        <c:auto val="1"/>
        <c:lblAlgn val="ctr"/>
        <c:lblOffset val="100"/>
        <c:noMultiLvlLbl val="0"/>
      </c:catAx>
      <c:valAx>
        <c:axId val="550456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454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Surgeries Status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Sheet1!$A$281</c:f>
              <c:strCache>
                <c:ptCount val="1"/>
                <c:pt idx="0">
                  <c:v>No Surgery</c:v>
                </c:pt>
              </c:strCache>
            </c:strRef>
          </c:tx>
          <c:spPr>
            <a:solidFill>
              <a:schemeClr val="accent1"/>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Sheet1!$B$281:$F$281</c:f>
              <c:numCache>
                <c:formatCode>0.00%</c:formatCode>
                <c:ptCount val="5"/>
                <c:pt idx="0">
                  <c:v>0.8659</c:v>
                </c:pt>
                <c:pt idx="1">
                  <c:v>0.89359999999999995</c:v>
                </c:pt>
                <c:pt idx="2">
                  <c:v>0.90569999999999995</c:v>
                </c:pt>
                <c:pt idx="3">
                  <c:v>0.871</c:v>
                </c:pt>
                <c:pt idx="4" formatCode="0%">
                  <c:v>1</c:v>
                </c:pt>
              </c:numCache>
            </c:numRef>
          </c:val>
          <c:extLst>
            <c:ext xmlns:c16="http://schemas.microsoft.com/office/drawing/2014/chart" uri="{C3380CC4-5D6E-409C-BE32-E72D297353CC}">
              <c16:uniqueId val="{00000000-CDF2-4920-B943-0E9DAD2CCEA8}"/>
            </c:ext>
          </c:extLst>
        </c:ser>
        <c:ser>
          <c:idx val="1"/>
          <c:order val="1"/>
          <c:tx>
            <c:strRef>
              <c:f>Sheet1!$A$282</c:f>
              <c:strCache>
                <c:ptCount val="1"/>
                <c:pt idx="0">
                  <c:v>Appendectomy</c:v>
                </c:pt>
              </c:strCache>
            </c:strRef>
          </c:tx>
          <c:spPr>
            <a:solidFill>
              <a:schemeClr val="accent2"/>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Sheet1!$B$282:$F$282</c:f>
              <c:numCache>
                <c:formatCode>0.00%</c:formatCode>
                <c:ptCount val="5"/>
                <c:pt idx="0">
                  <c:v>4.8800000000000003E-2</c:v>
                </c:pt>
                <c:pt idx="1">
                  <c:v>2.1299999999999999E-2</c:v>
                </c:pt>
                <c:pt idx="2">
                  <c:v>3.7699999999999997E-2</c:v>
                </c:pt>
                <c:pt idx="3">
                  <c:v>3.2300000000000002E-2</c:v>
                </c:pt>
                <c:pt idx="4" formatCode="0%">
                  <c:v>0</c:v>
                </c:pt>
              </c:numCache>
            </c:numRef>
          </c:val>
          <c:extLst>
            <c:ext xmlns:c16="http://schemas.microsoft.com/office/drawing/2014/chart" uri="{C3380CC4-5D6E-409C-BE32-E72D297353CC}">
              <c16:uniqueId val="{00000001-CDF2-4920-B943-0E9DAD2CCEA8}"/>
            </c:ext>
          </c:extLst>
        </c:ser>
        <c:ser>
          <c:idx val="2"/>
          <c:order val="2"/>
          <c:tx>
            <c:strRef>
              <c:f>Sheet1!$A$283</c:f>
              <c:strCache>
                <c:ptCount val="1"/>
                <c:pt idx="0">
                  <c:v>Tendon Repair</c:v>
                </c:pt>
              </c:strCache>
            </c:strRef>
          </c:tx>
          <c:spPr>
            <a:solidFill>
              <a:schemeClr val="accent3"/>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Sheet1!$B$283:$F$283</c:f>
              <c:numCache>
                <c:formatCode>0.00%</c:formatCode>
                <c:ptCount val="5"/>
                <c:pt idx="0" formatCode="0%">
                  <c:v>0</c:v>
                </c:pt>
                <c:pt idx="1">
                  <c:v>2.1299999999999999E-2</c:v>
                </c:pt>
                <c:pt idx="2">
                  <c:v>4.7000000000000002E-3</c:v>
                </c:pt>
                <c:pt idx="3" formatCode="0%">
                  <c:v>0</c:v>
                </c:pt>
                <c:pt idx="4" formatCode="0%">
                  <c:v>0</c:v>
                </c:pt>
              </c:numCache>
            </c:numRef>
          </c:val>
          <c:extLst>
            <c:ext xmlns:c16="http://schemas.microsoft.com/office/drawing/2014/chart" uri="{C3380CC4-5D6E-409C-BE32-E72D297353CC}">
              <c16:uniqueId val="{00000002-CDF2-4920-B943-0E9DAD2CCEA8}"/>
            </c:ext>
          </c:extLst>
        </c:ser>
        <c:ser>
          <c:idx val="3"/>
          <c:order val="3"/>
          <c:tx>
            <c:strRef>
              <c:f>Sheet1!$A$284</c:f>
              <c:strCache>
                <c:ptCount val="1"/>
                <c:pt idx="0">
                  <c:v>Eye Surgery</c:v>
                </c:pt>
              </c:strCache>
            </c:strRef>
          </c:tx>
          <c:spPr>
            <a:solidFill>
              <a:schemeClr val="accent4"/>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Sheet1!$B$284:$F$284</c:f>
              <c:numCache>
                <c:formatCode>0%</c:formatCode>
                <c:ptCount val="5"/>
                <c:pt idx="0" formatCode="0.00%">
                  <c:v>1.2200000000000001E-2</c:v>
                </c:pt>
                <c:pt idx="1">
                  <c:v>0</c:v>
                </c:pt>
                <c:pt idx="2" formatCode="0.00%">
                  <c:v>4.7000000000000002E-3</c:v>
                </c:pt>
                <c:pt idx="3" formatCode="0.00%">
                  <c:v>3.2300000000000002E-2</c:v>
                </c:pt>
                <c:pt idx="4">
                  <c:v>0</c:v>
                </c:pt>
              </c:numCache>
            </c:numRef>
          </c:val>
          <c:extLst>
            <c:ext xmlns:c16="http://schemas.microsoft.com/office/drawing/2014/chart" uri="{C3380CC4-5D6E-409C-BE32-E72D297353CC}">
              <c16:uniqueId val="{00000003-CDF2-4920-B943-0E9DAD2CCEA8}"/>
            </c:ext>
          </c:extLst>
        </c:ser>
        <c:ser>
          <c:idx val="4"/>
          <c:order val="4"/>
          <c:tx>
            <c:strRef>
              <c:f>Sheet1!$A$285</c:f>
              <c:strCache>
                <c:ptCount val="1"/>
                <c:pt idx="0">
                  <c:v>Shoulder Surgery</c:v>
                </c:pt>
              </c:strCache>
            </c:strRef>
          </c:tx>
          <c:spPr>
            <a:solidFill>
              <a:schemeClr val="accent5"/>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Sheet1!$B$285:$F$285</c:f>
              <c:numCache>
                <c:formatCode>0%</c:formatCode>
                <c:ptCount val="5"/>
                <c:pt idx="0">
                  <c:v>0</c:v>
                </c:pt>
                <c:pt idx="1">
                  <c:v>0</c:v>
                </c:pt>
                <c:pt idx="2">
                  <c:v>0</c:v>
                </c:pt>
                <c:pt idx="3" formatCode="0.00%">
                  <c:v>3.2300000000000002E-2</c:v>
                </c:pt>
                <c:pt idx="4">
                  <c:v>0</c:v>
                </c:pt>
              </c:numCache>
            </c:numRef>
          </c:val>
          <c:extLst>
            <c:ext xmlns:c16="http://schemas.microsoft.com/office/drawing/2014/chart" uri="{C3380CC4-5D6E-409C-BE32-E72D297353CC}">
              <c16:uniqueId val="{00000004-CDF2-4920-B943-0E9DAD2CCEA8}"/>
            </c:ext>
          </c:extLst>
        </c:ser>
        <c:ser>
          <c:idx val="5"/>
          <c:order val="5"/>
          <c:tx>
            <c:strRef>
              <c:f>Sheet1!$A$286</c:f>
              <c:strCache>
                <c:ptCount val="1"/>
                <c:pt idx="0">
                  <c:v>Knee Surgery</c:v>
                </c:pt>
              </c:strCache>
            </c:strRef>
          </c:tx>
          <c:spPr>
            <a:solidFill>
              <a:schemeClr val="accent6"/>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Sheet1!$B$286:$F$286</c:f>
              <c:numCache>
                <c:formatCode>0.00%</c:formatCode>
                <c:ptCount val="5"/>
                <c:pt idx="0">
                  <c:v>2.4400000000000002E-2</c:v>
                </c:pt>
                <c:pt idx="1">
                  <c:v>2.1299999999999999E-2</c:v>
                </c:pt>
                <c:pt idx="2">
                  <c:v>1.4200000000000001E-2</c:v>
                </c:pt>
                <c:pt idx="3" formatCode="0%">
                  <c:v>0</c:v>
                </c:pt>
                <c:pt idx="4" formatCode="0%">
                  <c:v>0</c:v>
                </c:pt>
              </c:numCache>
            </c:numRef>
          </c:val>
          <c:extLst>
            <c:ext xmlns:c16="http://schemas.microsoft.com/office/drawing/2014/chart" uri="{C3380CC4-5D6E-409C-BE32-E72D297353CC}">
              <c16:uniqueId val="{00000005-CDF2-4920-B943-0E9DAD2CCEA8}"/>
            </c:ext>
          </c:extLst>
        </c:ser>
        <c:ser>
          <c:idx val="6"/>
          <c:order val="6"/>
          <c:tx>
            <c:strRef>
              <c:f>Sheet1!$A$287</c:f>
              <c:strCache>
                <c:ptCount val="1"/>
                <c:pt idx="0">
                  <c:v>Gallbladder Removal</c:v>
                </c:pt>
              </c:strCache>
            </c:strRef>
          </c:tx>
          <c:spPr>
            <a:solidFill>
              <a:schemeClr val="accent1">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Sheet1!$B$287:$F$287</c:f>
              <c:numCache>
                <c:formatCode>0%</c:formatCode>
                <c:ptCount val="5"/>
                <c:pt idx="0">
                  <c:v>0</c:v>
                </c:pt>
                <c:pt idx="1">
                  <c:v>0</c:v>
                </c:pt>
                <c:pt idx="2" formatCode="0.00%">
                  <c:v>4.7000000000000002E-3</c:v>
                </c:pt>
                <c:pt idx="3">
                  <c:v>0</c:v>
                </c:pt>
                <c:pt idx="4">
                  <c:v>0</c:v>
                </c:pt>
              </c:numCache>
            </c:numRef>
          </c:val>
          <c:extLst>
            <c:ext xmlns:c16="http://schemas.microsoft.com/office/drawing/2014/chart" uri="{C3380CC4-5D6E-409C-BE32-E72D297353CC}">
              <c16:uniqueId val="{00000006-CDF2-4920-B943-0E9DAD2CCEA8}"/>
            </c:ext>
          </c:extLst>
        </c:ser>
        <c:ser>
          <c:idx val="7"/>
          <c:order val="7"/>
          <c:tx>
            <c:strRef>
              <c:f>Sheet1!$A$288</c:f>
              <c:strCache>
                <c:ptCount val="1"/>
                <c:pt idx="0">
                  <c:v>Plastic/Reconstructive Surgery</c:v>
                </c:pt>
              </c:strCache>
            </c:strRef>
          </c:tx>
          <c:spPr>
            <a:solidFill>
              <a:schemeClr val="accent2">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Sheet1!$B$288:$F$288</c:f>
              <c:numCache>
                <c:formatCode>0.00%</c:formatCode>
                <c:ptCount val="5"/>
                <c:pt idx="0">
                  <c:v>1.2200000000000001E-2</c:v>
                </c:pt>
                <c:pt idx="1">
                  <c:v>4.2599999999999999E-2</c:v>
                </c:pt>
                <c:pt idx="2">
                  <c:v>1.89E-2</c:v>
                </c:pt>
                <c:pt idx="3" formatCode="0%">
                  <c:v>0</c:v>
                </c:pt>
                <c:pt idx="4" formatCode="0%">
                  <c:v>0</c:v>
                </c:pt>
              </c:numCache>
            </c:numRef>
          </c:val>
          <c:extLst>
            <c:ext xmlns:c16="http://schemas.microsoft.com/office/drawing/2014/chart" uri="{C3380CC4-5D6E-409C-BE32-E72D297353CC}">
              <c16:uniqueId val="{00000007-CDF2-4920-B943-0E9DAD2CCEA8}"/>
            </c:ext>
          </c:extLst>
        </c:ser>
        <c:ser>
          <c:idx val="8"/>
          <c:order val="8"/>
          <c:tx>
            <c:strRef>
              <c:f>Sheet1!$A$289</c:f>
              <c:strCache>
                <c:ptCount val="1"/>
                <c:pt idx="0">
                  <c:v>Hernia Surgery</c:v>
                </c:pt>
              </c:strCache>
            </c:strRef>
          </c:tx>
          <c:spPr>
            <a:solidFill>
              <a:schemeClr val="accent3">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Sheet1!$B$289:$F$289</c:f>
              <c:numCache>
                <c:formatCode>0%</c:formatCode>
                <c:ptCount val="5"/>
                <c:pt idx="0">
                  <c:v>0</c:v>
                </c:pt>
                <c:pt idx="1">
                  <c:v>0</c:v>
                </c:pt>
                <c:pt idx="2" formatCode="0.00%">
                  <c:v>4.7000000000000002E-3</c:v>
                </c:pt>
                <c:pt idx="3">
                  <c:v>0</c:v>
                </c:pt>
                <c:pt idx="4">
                  <c:v>0</c:v>
                </c:pt>
              </c:numCache>
            </c:numRef>
          </c:val>
          <c:extLst>
            <c:ext xmlns:c16="http://schemas.microsoft.com/office/drawing/2014/chart" uri="{C3380CC4-5D6E-409C-BE32-E72D297353CC}">
              <c16:uniqueId val="{00000008-CDF2-4920-B943-0E9DAD2CCEA8}"/>
            </c:ext>
          </c:extLst>
        </c:ser>
        <c:ser>
          <c:idx val="9"/>
          <c:order val="9"/>
          <c:tx>
            <c:strRef>
              <c:f>Sheet1!$A$290</c:f>
              <c:strCache>
                <c:ptCount val="1"/>
                <c:pt idx="0">
                  <c:v>Tonsil/Adenoid Removal</c:v>
                </c:pt>
              </c:strCache>
            </c:strRef>
          </c:tx>
          <c:spPr>
            <a:solidFill>
              <a:schemeClr val="accent4">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Sheet1!$B$290:$F$290</c:f>
              <c:numCache>
                <c:formatCode>0%</c:formatCode>
                <c:ptCount val="5"/>
                <c:pt idx="0">
                  <c:v>0</c:v>
                </c:pt>
                <c:pt idx="1">
                  <c:v>0</c:v>
                </c:pt>
                <c:pt idx="2" formatCode="0.00%">
                  <c:v>9.4000000000000004E-3</c:v>
                </c:pt>
                <c:pt idx="3" formatCode="0.00%">
                  <c:v>3.2300000000000002E-2</c:v>
                </c:pt>
                <c:pt idx="4">
                  <c:v>0</c:v>
                </c:pt>
              </c:numCache>
            </c:numRef>
          </c:val>
          <c:extLst>
            <c:ext xmlns:c16="http://schemas.microsoft.com/office/drawing/2014/chart" uri="{C3380CC4-5D6E-409C-BE32-E72D297353CC}">
              <c16:uniqueId val="{00000009-CDF2-4920-B943-0E9DAD2CCEA8}"/>
            </c:ext>
          </c:extLst>
        </c:ser>
        <c:ser>
          <c:idx val="10"/>
          <c:order val="10"/>
          <c:tx>
            <c:strRef>
              <c:f>Sheet1!$A$291</c:f>
              <c:strCache>
                <c:ptCount val="1"/>
                <c:pt idx="0">
                  <c:v>Ganglion Cyst Removal</c:v>
                </c:pt>
              </c:strCache>
            </c:strRef>
          </c:tx>
          <c:spPr>
            <a:solidFill>
              <a:schemeClr val="accent5">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Sheet1!$B$291:$F$291</c:f>
              <c:numCache>
                <c:formatCode>0%</c:formatCode>
                <c:ptCount val="5"/>
                <c:pt idx="0">
                  <c:v>0</c:v>
                </c:pt>
                <c:pt idx="1">
                  <c:v>0</c:v>
                </c:pt>
                <c:pt idx="2" formatCode="0.00%">
                  <c:v>4.7000000000000002E-3</c:v>
                </c:pt>
                <c:pt idx="3">
                  <c:v>0</c:v>
                </c:pt>
                <c:pt idx="4">
                  <c:v>0</c:v>
                </c:pt>
              </c:numCache>
            </c:numRef>
          </c:val>
          <c:extLst>
            <c:ext xmlns:c16="http://schemas.microsoft.com/office/drawing/2014/chart" uri="{C3380CC4-5D6E-409C-BE32-E72D297353CC}">
              <c16:uniqueId val="{0000000A-CDF2-4920-B943-0E9DAD2CCEA8}"/>
            </c:ext>
          </c:extLst>
        </c:ser>
        <c:ser>
          <c:idx val="11"/>
          <c:order val="11"/>
          <c:tx>
            <c:strRef>
              <c:f>Sheet1!$A$292</c:f>
              <c:strCache>
                <c:ptCount val="1"/>
                <c:pt idx="0">
                  <c:v>Bariatric Surgery</c:v>
                </c:pt>
              </c:strCache>
            </c:strRef>
          </c:tx>
          <c:spPr>
            <a:solidFill>
              <a:schemeClr val="accent6">
                <a:lumMod val="6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Sheet1!$B$292:$F$292</c:f>
              <c:numCache>
                <c:formatCode>0%</c:formatCode>
                <c:ptCount val="5"/>
                <c:pt idx="0" formatCode="0.00%">
                  <c:v>1.2200000000000001E-2</c:v>
                </c:pt>
                <c:pt idx="1">
                  <c:v>0</c:v>
                </c:pt>
                <c:pt idx="2">
                  <c:v>0</c:v>
                </c:pt>
                <c:pt idx="3">
                  <c:v>0</c:v>
                </c:pt>
                <c:pt idx="4">
                  <c:v>0</c:v>
                </c:pt>
              </c:numCache>
            </c:numRef>
          </c:val>
          <c:extLst>
            <c:ext xmlns:c16="http://schemas.microsoft.com/office/drawing/2014/chart" uri="{C3380CC4-5D6E-409C-BE32-E72D297353CC}">
              <c16:uniqueId val="{0000000B-CDF2-4920-B943-0E9DAD2CCEA8}"/>
            </c:ext>
          </c:extLst>
        </c:ser>
        <c:ser>
          <c:idx val="12"/>
          <c:order val="12"/>
          <c:tx>
            <c:strRef>
              <c:f>Sheet1!$A$293</c:f>
              <c:strCache>
                <c:ptCount val="1"/>
                <c:pt idx="0">
                  <c:v>Fistula Surgery</c:v>
                </c:pt>
              </c:strCache>
            </c:strRef>
          </c:tx>
          <c:spPr>
            <a:solidFill>
              <a:schemeClr val="accent1">
                <a:lumMod val="80000"/>
                <a:lumOff val="2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Sheet1!$B$293:$F$293</c:f>
              <c:numCache>
                <c:formatCode>0%</c:formatCode>
                <c:ptCount val="5"/>
                <c:pt idx="0" formatCode="0.00%">
                  <c:v>1.2200000000000001E-2</c:v>
                </c:pt>
                <c:pt idx="1">
                  <c:v>0</c:v>
                </c:pt>
                <c:pt idx="2">
                  <c:v>0</c:v>
                </c:pt>
                <c:pt idx="3">
                  <c:v>0</c:v>
                </c:pt>
                <c:pt idx="4">
                  <c:v>0</c:v>
                </c:pt>
              </c:numCache>
            </c:numRef>
          </c:val>
          <c:extLst>
            <c:ext xmlns:c16="http://schemas.microsoft.com/office/drawing/2014/chart" uri="{C3380CC4-5D6E-409C-BE32-E72D297353CC}">
              <c16:uniqueId val="{0000000C-CDF2-4920-B943-0E9DAD2CCEA8}"/>
            </c:ext>
          </c:extLst>
        </c:ser>
        <c:ser>
          <c:idx val="13"/>
          <c:order val="13"/>
          <c:tx>
            <c:strRef>
              <c:f>Sheet1!$A$294</c:f>
              <c:strCache>
                <c:ptCount val="1"/>
                <c:pt idx="0">
                  <c:v>Bladder Augmentation</c:v>
                </c:pt>
              </c:strCache>
            </c:strRef>
          </c:tx>
          <c:spPr>
            <a:solidFill>
              <a:schemeClr val="accent2">
                <a:lumMod val="80000"/>
                <a:lumOff val="20000"/>
              </a:schemeClr>
            </a:solidFill>
            <a:ln>
              <a:noFill/>
            </a:ln>
            <a:effectLst/>
          </c:spPr>
          <c:invertIfNegative val="0"/>
          <c:cat>
            <c:strRef>
              <c:f>Sheet1!$B$280:$F$280</c:f>
              <c:strCache>
                <c:ptCount val="5"/>
                <c:pt idx="0">
                  <c:v>Agriculture</c:v>
                </c:pt>
                <c:pt idx="1">
                  <c:v>Engineering</c:v>
                </c:pt>
                <c:pt idx="2">
                  <c:v>Pharmacy</c:v>
                </c:pt>
                <c:pt idx="3">
                  <c:v>Physical Therapy</c:v>
                </c:pt>
                <c:pt idx="4">
                  <c:v>Blank</c:v>
                </c:pt>
              </c:strCache>
            </c:strRef>
          </c:cat>
          <c:val>
            <c:numRef>
              <c:f>Sheet1!$B$294:$F$294</c:f>
              <c:numCache>
                <c:formatCode>0%</c:formatCode>
                <c:ptCount val="5"/>
                <c:pt idx="0" formatCode="0.00%">
                  <c:v>1.2200000000000001E-2</c:v>
                </c:pt>
                <c:pt idx="1">
                  <c:v>0</c:v>
                </c:pt>
                <c:pt idx="2">
                  <c:v>0</c:v>
                </c:pt>
                <c:pt idx="3">
                  <c:v>0</c:v>
                </c:pt>
                <c:pt idx="4">
                  <c:v>0</c:v>
                </c:pt>
              </c:numCache>
            </c:numRef>
          </c:val>
          <c:extLst>
            <c:ext xmlns:c16="http://schemas.microsoft.com/office/drawing/2014/chart" uri="{C3380CC4-5D6E-409C-BE32-E72D297353CC}">
              <c16:uniqueId val="{0000000D-CDF2-4920-B943-0E9DAD2CCEA8}"/>
            </c:ext>
          </c:extLst>
        </c:ser>
        <c:dLbls>
          <c:showLegendKey val="0"/>
          <c:showVal val="0"/>
          <c:showCatName val="0"/>
          <c:showSerName val="0"/>
          <c:showPercent val="0"/>
          <c:showBubbleSize val="0"/>
        </c:dLbls>
        <c:gapWidth val="219"/>
        <c:overlap val="-27"/>
        <c:axId val="674319432"/>
        <c:axId val="674324360"/>
      </c:barChart>
      <c:catAx>
        <c:axId val="674319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24360"/>
        <c:crosses val="autoZero"/>
        <c:auto val="1"/>
        <c:lblAlgn val="ctr"/>
        <c:lblOffset val="100"/>
        <c:noMultiLvlLbl val="0"/>
      </c:catAx>
      <c:valAx>
        <c:axId val="674324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9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Are there doctors or therapists who treat you</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Sheet1!$A$337</c:f>
              <c:strCache>
                <c:ptCount val="1"/>
                <c:pt idx="0">
                  <c:v>Zero</c:v>
                </c:pt>
              </c:strCache>
            </c:strRef>
          </c:tx>
          <c:spPr>
            <a:solidFill>
              <a:schemeClr val="accent1"/>
            </a:solidFill>
            <a:ln>
              <a:noFill/>
            </a:ln>
            <a:effectLst/>
          </c:spPr>
          <c:invertIfNegative val="0"/>
          <c:cat>
            <c:strRef>
              <c:f>Sheet1!$B$336:$F$336</c:f>
              <c:strCache>
                <c:ptCount val="5"/>
                <c:pt idx="0">
                  <c:v>Agriculture </c:v>
                </c:pt>
                <c:pt idx="1">
                  <c:v>Engineering </c:v>
                </c:pt>
                <c:pt idx="2">
                  <c:v>Pharmacy </c:v>
                </c:pt>
                <c:pt idx="3">
                  <c:v>Physical Therapy </c:v>
                </c:pt>
                <c:pt idx="4">
                  <c:v>Blank </c:v>
                </c:pt>
              </c:strCache>
            </c:strRef>
          </c:cat>
          <c:val>
            <c:numRef>
              <c:f>Sheet1!$B$337:$F$337</c:f>
              <c:numCache>
                <c:formatCode>0.00%</c:formatCode>
                <c:ptCount val="5"/>
                <c:pt idx="0">
                  <c:v>0.64629999999999999</c:v>
                </c:pt>
                <c:pt idx="1">
                  <c:v>0.65959999999999996</c:v>
                </c:pt>
                <c:pt idx="2">
                  <c:v>0.71699999999999997</c:v>
                </c:pt>
                <c:pt idx="3">
                  <c:v>0.6452</c:v>
                </c:pt>
                <c:pt idx="4">
                  <c:v>0</c:v>
                </c:pt>
              </c:numCache>
            </c:numRef>
          </c:val>
          <c:extLst>
            <c:ext xmlns:c16="http://schemas.microsoft.com/office/drawing/2014/chart" uri="{C3380CC4-5D6E-409C-BE32-E72D297353CC}">
              <c16:uniqueId val="{00000000-9994-4A52-85EA-A0D0125F9F9A}"/>
            </c:ext>
          </c:extLst>
        </c:ser>
        <c:ser>
          <c:idx val="1"/>
          <c:order val="1"/>
          <c:tx>
            <c:strRef>
              <c:f>Sheet1!$A$338</c:f>
              <c:strCache>
                <c:ptCount val="1"/>
                <c:pt idx="0">
                  <c:v>1- doctor</c:v>
                </c:pt>
              </c:strCache>
            </c:strRef>
          </c:tx>
          <c:spPr>
            <a:solidFill>
              <a:schemeClr val="accent2"/>
            </a:solidFill>
            <a:ln>
              <a:noFill/>
            </a:ln>
            <a:effectLst/>
          </c:spPr>
          <c:invertIfNegative val="0"/>
          <c:cat>
            <c:strRef>
              <c:f>Sheet1!$B$336:$F$336</c:f>
              <c:strCache>
                <c:ptCount val="5"/>
                <c:pt idx="0">
                  <c:v>Agriculture </c:v>
                </c:pt>
                <c:pt idx="1">
                  <c:v>Engineering </c:v>
                </c:pt>
                <c:pt idx="2">
                  <c:v>Pharmacy </c:v>
                </c:pt>
                <c:pt idx="3">
                  <c:v>Physical Therapy </c:v>
                </c:pt>
                <c:pt idx="4">
                  <c:v>Blank </c:v>
                </c:pt>
              </c:strCache>
            </c:strRef>
          </c:cat>
          <c:val>
            <c:numRef>
              <c:f>Sheet1!$B$338:$F$338</c:f>
              <c:numCache>
                <c:formatCode>0.00%</c:formatCode>
                <c:ptCount val="5"/>
                <c:pt idx="0">
                  <c:v>0.29270000000000002</c:v>
                </c:pt>
                <c:pt idx="1">
                  <c:v>0.21279999999999999</c:v>
                </c:pt>
                <c:pt idx="2">
                  <c:v>0.20280000000000001</c:v>
                </c:pt>
                <c:pt idx="3">
                  <c:v>0.2903</c:v>
                </c:pt>
                <c:pt idx="4">
                  <c:v>1</c:v>
                </c:pt>
              </c:numCache>
            </c:numRef>
          </c:val>
          <c:extLst>
            <c:ext xmlns:c16="http://schemas.microsoft.com/office/drawing/2014/chart" uri="{C3380CC4-5D6E-409C-BE32-E72D297353CC}">
              <c16:uniqueId val="{00000001-9994-4A52-85EA-A0D0125F9F9A}"/>
            </c:ext>
          </c:extLst>
        </c:ser>
        <c:ser>
          <c:idx val="2"/>
          <c:order val="2"/>
          <c:tx>
            <c:strRef>
              <c:f>Sheet1!$A$339</c:f>
              <c:strCache>
                <c:ptCount val="1"/>
                <c:pt idx="0">
                  <c:v>2- doctor</c:v>
                </c:pt>
              </c:strCache>
            </c:strRef>
          </c:tx>
          <c:spPr>
            <a:solidFill>
              <a:schemeClr val="accent3"/>
            </a:solidFill>
            <a:ln>
              <a:noFill/>
            </a:ln>
            <a:effectLst/>
          </c:spPr>
          <c:invertIfNegative val="0"/>
          <c:cat>
            <c:strRef>
              <c:f>Sheet1!$B$336:$F$336</c:f>
              <c:strCache>
                <c:ptCount val="5"/>
                <c:pt idx="0">
                  <c:v>Agriculture </c:v>
                </c:pt>
                <c:pt idx="1">
                  <c:v>Engineering </c:v>
                </c:pt>
                <c:pt idx="2">
                  <c:v>Pharmacy </c:v>
                </c:pt>
                <c:pt idx="3">
                  <c:v>Physical Therapy </c:v>
                </c:pt>
                <c:pt idx="4">
                  <c:v>Blank </c:v>
                </c:pt>
              </c:strCache>
            </c:strRef>
          </c:cat>
          <c:val>
            <c:numRef>
              <c:f>Sheet1!$B$339:$F$339</c:f>
              <c:numCache>
                <c:formatCode>0.00%</c:formatCode>
                <c:ptCount val="5"/>
                <c:pt idx="0">
                  <c:v>4.8800000000000003E-2</c:v>
                </c:pt>
                <c:pt idx="1">
                  <c:v>4.2599999999999999E-2</c:v>
                </c:pt>
                <c:pt idx="2">
                  <c:v>5.1900000000000002E-2</c:v>
                </c:pt>
                <c:pt idx="3">
                  <c:v>6.4500000000000002E-2</c:v>
                </c:pt>
                <c:pt idx="4">
                  <c:v>0</c:v>
                </c:pt>
              </c:numCache>
            </c:numRef>
          </c:val>
          <c:extLst>
            <c:ext xmlns:c16="http://schemas.microsoft.com/office/drawing/2014/chart" uri="{C3380CC4-5D6E-409C-BE32-E72D297353CC}">
              <c16:uniqueId val="{00000002-9994-4A52-85EA-A0D0125F9F9A}"/>
            </c:ext>
          </c:extLst>
        </c:ser>
        <c:ser>
          <c:idx val="3"/>
          <c:order val="3"/>
          <c:tx>
            <c:strRef>
              <c:f>Sheet1!$A$340</c:f>
              <c:strCache>
                <c:ptCount val="1"/>
                <c:pt idx="0">
                  <c:v>3+ doctor</c:v>
                </c:pt>
              </c:strCache>
            </c:strRef>
          </c:tx>
          <c:spPr>
            <a:solidFill>
              <a:schemeClr val="accent4"/>
            </a:solidFill>
            <a:ln>
              <a:noFill/>
            </a:ln>
            <a:effectLst/>
          </c:spPr>
          <c:invertIfNegative val="0"/>
          <c:cat>
            <c:strRef>
              <c:f>Sheet1!$B$336:$F$336</c:f>
              <c:strCache>
                <c:ptCount val="5"/>
                <c:pt idx="0">
                  <c:v>Agriculture </c:v>
                </c:pt>
                <c:pt idx="1">
                  <c:v>Engineering </c:v>
                </c:pt>
                <c:pt idx="2">
                  <c:v>Pharmacy </c:v>
                </c:pt>
                <c:pt idx="3">
                  <c:v>Physical Therapy </c:v>
                </c:pt>
                <c:pt idx="4">
                  <c:v>Blank </c:v>
                </c:pt>
              </c:strCache>
            </c:strRef>
          </c:cat>
          <c:val>
            <c:numRef>
              <c:f>Sheet1!$B$340:$F$340</c:f>
              <c:numCache>
                <c:formatCode>0.00%</c:formatCode>
                <c:ptCount val="5"/>
                <c:pt idx="0">
                  <c:v>1.2200000000000001E-2</c:v>
                </c:pt>
                <c:pt idx="1">
                  <c:v>6.3799999999999996E-2</c:v>
                </c:pt>
                <c:pt idx="2">
                  <c:v>2.8299999999999999E-2</c:v>
                </c:pt>
                <c:pt idx="3">
                  <c:v>0</c:v>
                </c:pt>
                <c:pt idx="4">
                  <c:v>0</c:v>
                </c:pt>
              </c:numCache>
            </c:numRef>
          </c:val>
          <c:extLst>
            <c:ext xmlns:c16="http://schemas.microsoft.com/office/drawing/2014/chart" uri="{C3380CC4-5D6E-409C-BE32-E72D297353CC}">
              <c16:uniqueId val="{00000003-9994-4A52-85EA-A0D0125F9F9A}"/>
            </c:ext>
          </c:extLst>
        </c:ser>
        <c:dLbls>
          <c:showLegendKey val="0"/>
          <c:showVal val="0"/>
          <c:showCatName val="0"/>
          <c:showSerName val="0"/>
          <c:showPercent val="0"/>
          <c:showBubbleSize val="0"/>
        </c:dLbls>
        <c:gapWidth val="219"/>
        <c:overlap val="-27"/>
        <c:axId val="674316968"/>
        <c:axId val="674319784"/>
      </c:barChart>
      <c:catAx>
        <c:axId val="674316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9784"/>
        <c:crosses val="autoZero"/>
        <c:auto val="1"/>
        <c:lblAlgn val="ctr"/>
        <c:lblOffset val="100"/>
        <c:noMultiLvlLbl val="0"/>
      </c:catAx>
      <c:valAx>
        <c:axId val="674319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6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Medication Intake</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Sheet1!$A$360</c:f>
              <c:strCache>
                <c:ptCount val="1"/>
                <c:pt idx="0">
                  <c:v>No Medication</c:v>
                </c:pt>
              </c:strCache>
            </c:strRef>
          </c:tx>
          <c:spPr>
            <a:solidFill>
              <a:schemeClr val="accent1"/>
            </a:solidFill>
            <a:ln>
              <a:noFill/>
            </a:ln>
            <a:effectLst/>
          </c:spPr>
          <c:invertIfNegative val="0"/>
          <c:cat>
            <c:strRef>
              <c:f>Sheet1!$B$359:$F$359</c:f>
              <c:strCache>
                <c:ptCount val="5"/>
                <c:pt idx="0">
                  <c:v>Agriculture</c:v>
                </c:pt>
                <c:pt idx="1">
                  <c:v>Engineering</c:v>
                </c:pt>
                <c:pt idx="2">
                  <c:v>Pharmacy</c:v>
                </c:pt>
                <c:pt idx="3">
                  <c:v>Physical Therapy</c:v>
                </c:pt>
                <c:pt idx="4">
                  <c:v>Blank</c:v>
                </c:pt>
              </c:strCache>
            </c:strRef>
          </c:cat>
          <c:val>
            <c:numRef>
              <c:f>Sheet1!$B$360:$F$360</c:f>
              <c:numCache>
                <c:formatCode>0.00%</c:formatCode>
                <c:ptCount val="5"/>
                <c:pt idx="0">
                  <c:v>0.85370000000000001</c:v>
                </c:pt>
                <c:pt idx="1">
                  <c:v>0.8125</c:v>
                </c:pt>
                <c:pt idx="2">
                  <c:v>0.8962</c:v>
                </c:pt>
                <c:pt idx="3">
                  <c:v>0.9355</c:v>
                </c:pt>
                <c:pt idx="4" formatCode="0%">
                  <c:v>1</c:v>
                </c:pt>
              </c:numCache>
            </c:numRef>
          </c:val>
          <c:extLst>
            <c:ext xmlns:c16="http://schemas.microsoft.com/office/drawing/2014/chart" uri="{C3380CC4-5D6E-409C-BE32-E72D297353CC}">
              <c16:uniqueId val="{00000000-75C0-4AA6-B4EC-CAF553AF723A}"/>
            </c:ext>
          </c:extLst>
        </c:ser>
        <c:ser>
          <c:idx val="1"/>
          <c:order val="1"/>
          <c:tx>
            <c:strRef>
              <c:f>Sheet1!$A$361</c:f>
              <c:strCache>
                <c:ptCount val="1"/>
                <c:pt idx="0">
                  <c:v>1- Medication</c:v>
                </c:pt>
              </c:strCache>
            </c:strRef>
          </c:tx>
          <c:spPr>
            <a:solidFill>
              <a:schemeClr val="accent2"/>
            </a:solidFill>
            <a:ln>
              <a:noFill/>
            </a:ln>
            <a:effectLst/>
          </c:spPr>
          <c:invertIfNegative val="0"/>
          <c:cat>
            <c:strRef>
              <c:f>Sheet1!$B$359:$F$359</c:f>
              <c:strCache>
                <c:ptCount val="5"/>
                <c:pt idx="0">
                  <c:v>Agriculture</c:v>
                </c:pt>
                <c:pt idx="1">
                  <c:v>Engineering</c:v>
                </c:pt>
                <c:pt idx="2">
                  <c:v>Pharmacy</c:v>
                </c:pt>
                <c:pt idx="3">
                  <c:v>Physical Therapy</c:v>
                </c:pt>
                <c:pt idx="4">
                  <c:v>Blank</c:v>
                </c:pt>
              </c:strCache>
            </c:strRef>
          </c:cat>
          <c:val>
            <c:numRef>
              <c:f>Sheet1!$B$361:$F$361</c:f>
              <c:numCache>
                <c:formatCode>0.00%</c:formatCode>
                <c:ptCount val="5"/>
                <c:pt idx="0">
                  <c:v>0.10979999999999999</c:v>
                </c:pt>
                <c:pt idx="1">
                  <c:v>0.14580000000000001</c:v>
                </c:pt>
                <c:pt idx="2">
                  <c:v>8.4900000000000003E-2</c:v>
                </c:pt>
                <c:pt idx="3">
                  <c:v>6.4500000000000002E-2</c:v>
                </c:pt>
                <c:pt idx="4" formatCode="0%">
                  <c:v>0</c:v>
                </c:pt>
              </c:numCache>
            </c:numRef>
          </c:val>
          <c:extLst>
            <c:ext xmlns:c16="http://schemas.microsoft.com/office/drawing/2014/chart" uri="{C3380CC4-5D6E-409C-BE32-E72D297353CC}">
              <c16:uniqueId val="{00000001-75C0-4AA6-B4EC-CAF553AF723A}"/>
            </c:ext>
          </c:extLst>
        </c:ser>
        <c:ser>
          <c:idx val="2"/>
          <c:order val="2"/>
          <c:tx>
            <c:strRef>
              <c:f>Sheet1!$A$362</c:f>
              <c:strCache>
                <c:ptCount val="1"/>
                <c:pt idx="0">
                  <c:v>2- Medication</c:v>
                </c:pt>
              </c:strCache>
            </c:strRef>
          </c:tx>
          <c:spPr>
            <a:solidFill>
              <a:schemeClr val="accent3"/>
            </a:solidFill>
            <a:ln>
              <a:noFill/>
            </a:ln>
            <a:effectLst/>
          </c:spPr>
          <c:invertIfNegative val="0"/>
          <c:cat>
            <c:strRef>
              <c:f>Sheet1!$B$359:$F$359</c:f>
              <c:strCache>
                <c:ptCount val="5"/>
                <c:pt idx="0">
                  <c:v>Agriculture</c:v>
                </c:pt>
                <c:pt idx="1">
                  <c:v>Engineering</c:v>
                </c:pt>
                <c:pt idx="2">
                  <c:v>Pharmacy</c:v>
                </c:pt>
                <c:pt idx="3">
                  <c:v>Physical Therapy</c:v>
                </c:pt>
                <c:pt idx="4">
                  <c:v>Blank</c:v>
                </c:pt>
              </c:strCache>
            </c:strRef>
          </c:cat>
          <c:val>
            <c:numRef>
              <c:f>Sheet1!$B$362:$F$362</c:f>
              <c:numCache>
                <c:formatCode>0.00%</c:formatCode>
                <c:ptCount val="5"/>
                <c:pt idx="0">
                  <c:v>2.4400000000000002E-2</c:v>
                </c:pt>
                <c:pt idx="1">
                  <c:v>2.0799999999999999E-2</c:v>
                </c:pt>
                <c:pt idx="2">
                  <c:v>1.4200000000000001E-2</c:v>
                </c:pt>
                <c:pt idx="3" formatCode="0%">
                  <c:v>0</c:v>
                </c:pt>
                <c:pt idx="4" formatCode="0%">
                  <c:v>0</c:v>
                </c:pt>
              </c:numCache>
            </c:numRef>
          </c:val>
          <c:extLst>
            <c:ext xmlns:c16="http://schemas.microsoft.com/office/drawing/2014/chart" uri="{C3380CC4-5D6E-409C-BE32-E72D297353CC}">
              <c16:uniqueId val="{00000002-75C0-4AA6-B4EC-CAF553AF723A}"/>
            </c:ext>
          </c:extLst>
        </c:ser>
        <c:ser>
          <c:idx val="3"/>
          <c:order val="3"/>
          <c:tx>
            <c:strRef>
              <c:f>Sheet1!$A$363</c:f>
              <c:strCache>
                <c:ptCount val="1"/>
                <c:pt idx="0">
                  <c:v>3+ Medication</c:v>
                </c:pt>
              </c:strCache>
            </c:strRef>
          </c:tx>
          <c:spPr>
            <a:solidFill>
              <a:schemeClr val="accent4"/>
            </a:solidFill>
            <a:ln>
              <a:noFill/>
            </a:ln>
            <a:effectLst/>
          </c:spPr>
          <c:invertIfNegative val="0"/>
          <c:cat>
            <c:strRef>
              <c:f>Sheet1!$B$359:$F$359</c:f>
              <c:strCache>
                <c:ptCount val="5"/>
                <c:pt idx="0">
                  <c:v>Agriculture</c:v>
                </c:pt>
                <c:pt idx="1">
                  <c:v>Engineering</c:v>
                </c:pt>
                <c:pt idx="2">
                  <c:v>Pharmacy</c:v>
                </c:pt>
                <c:pt idx="3">
                  <c:v>Physical Therapy</c:v>
                </c:pt>
                <c:pt idx="4">
                  <c:v>Blank</c:v>
                </c:pt>
              </c:strCache>
            </c:strRef>
          </c:cat>
          <c:val>
            <c:numRef>
              <c:f>Sheet1!$B$363:$F$363</c:f>
              <c:numCache>
                <c:formatCode>0%</c:formatCode>
                <c:ptCount val="5"/>
                <c:pt idx="0" formatCode="0.00%">
                  <c:v>1.2200000000000001E-2</c:v>
                </c:pt>
                <c:pt idx="1">
                  <c:v>0</c:v>
                </c:pt>
                <c:pt idx="2">
                  <c:v>0</c:v>
                </c:pt>
                <c:pt idx="3">
                  <c:v>0</c:v>
                </c:pt>
                <c:pt idx="4">
                  <c:v>0</c:v>
                </c:pt>
              </c:numCache>
            </c:numRef>
          </c:val>
          <c:extLst>
            <c:ext xmlns:c16="http://schemas.microsoft.com/office/drawing/2014/chart" uri="{C3380CC4-5D6E-409C-BE32-E72D297353CC}">
              <c16:uniqueId val="{00000003-75C0-4AA6-B4EC-CAF553AF723A}"/>
            </c:ext>
          </c:extLst>
        </c:ser>
        <c:dLbls>
          <c:showLegendKey val="0"/>
          <c:showVal val="0"/>
          <c:showCatName val="0"/>
          <c:showSerName val="0"/>
          <c:showPercent val="0"/>
          <c:showBubbleSize val="0"/>
        </c:dLbls>
        <c:gapWidth val="219"/>
        <c:overlap val="-27"/>
        <c:axId val="558877176"/>
        <c:axId val="558874008"/>
      </c:barChart>
      <c:catAx>
        <c:axId val="558877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74008"/>
        <c:crosses val="autoZero"/>
        <c:auto val="1"/>
        <c:lblAlgn val="ctr"/>
        <c:lblOffset val="100"/>
        <c:noMultiLvlLbl val="0"/>
      </c:catAx>
      <c:valAx>
        <c:axId val="558874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77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Sheet1!$A$383</c:f>
              <c:strCache>
                <c:ptCount val="1"/>
                <c:pt idx="0">
                  <c:v>Less than 5 hours</c:v>
                </c:pt>
              </c:strCache>
            </c:strRef>
          </c:tx>
          <c:spPr>
            <a:solidFill>
              <a:schemeClr val="accent1"/>
            </a:solidFill>
            <a:ln>
              <a:noFill/>
            </a:ln>
            <a:effectLst/>
          </c:spPr>
          <c:invertIfNegative val="0"/>
          <c:cat>
            <c:strRef>
              <c:f>Sheet1!$B$382:$F$382</c:f>
              <c:strCache>
                <c:ptCount val="5"/>
                <c:pt idx="0">
                  <c:v>Agriculture</c:v>
                </c:pt>
                <c:pt idx="1">
                  <c:v>Engineering</c:v>
                </c:pt>
                <c:pt idx="2">
                  <c:v>Pharmacy</c:v>
                </c:pt>
                <c:pt idx="3">
                  <c:v>Physical Therapy</c:v>
                </c:pt>
                <c:pt idx="4">
                  <c:v>Blank</c:v>
                </c:pt>
              </c:strCache>
            </c:strRef>
          </c:cat>
          <c:val>
            <c:numRef>
              <c:f>Sheet1!$B$383:$F$383</c:f>
              <c:numCache>
                <c:formatCode>0%</c:formatCode>
                <c:ptCount val="5"/>
                <c:pt idx="0" formatCode="0.00%">
                  <c:v>4.8800000000000003E-2</c:v>
                </c:pt>
                <c:pt idx="1">
                  <c:v>0</c:v>
                </c:pt>
                <c:pt idx="2" formatCode="0.00%">
                  <c:v>1.89E-2</c:v>
                </c:pt>
                <c:pt idx="3" formatCode="0.00%">
                  <c:v>3.2300000000000002E-2</c:v>
                </c:pt>
                <c:pt idx="4">
                  <c:v>0</c:v>
                </c:pt>
              </c:numCache>
            </c:numRef>
          </c:val>
          <c:extLst>
            <c:ext xmlns:c16="http://schemas.microsoft.com/office/drawing/2014/chart" uri="{C3380CC4-5D6E-409C-BE32-E72D297353CC}">
              <c16:uniqueId val="{00000000-458E-4706-88D1-81C4368B2D31}"/>
            </c:ext>
          </c:extLst>
        </c:ser>
        <c:ser>
          <c:idx val="1"/>
          <c:order val="1"/>
          <c:tx>
            <c:strRef>
              <c:f>Sheet1!$A$384</c:f>
              <c:strCache>
                <c:ptCount val="1"/>
                <c:pt idx="0">
                  <c:v>5 to 7 hours</c:v>
                </c:pt>
              </c:strCache>
            </c:strRef>
          </c:tx>
          <c:spPr>
            <a:solidFill>
              <a:schemeClr val="accent2"/>
            </a:solidFill>
            <a:ln>
              <a:noFill/>
            </a:ln>
            <a:effectLst/>
          </c:spPr>
          <c:invertIfNegative val="0"/>
          <c:cat>
            <c:strRef>
              <c:f>Sheet1!$B$382:$F$382</c:f>
              <c:strCache>
                <c:ptCount val="5"/>
                <c:pt idx="0">
                  <c:v>Agriculture</c:v>
                </c:pt>
                <c:pt idx="1">
                  <c:v>Engineering</c:v>
                </c:pt>
                <c:pt idx="2">
                  <c:v>Pharmacy</c:v>
                </c:pt>
                <c:pt idx="3">
                  <c:v>Physical Therapy</c:v>
                </c:pt>
                <c:pt idx="4">
                  <c:v>Blank</c:v>
                </c:pt>
              </c:strCache>
            </c:strRef>
          </c:cat>
          <c:val>
            <c:numRef>
              <c:f>Sheet1!$B$384:$F$384</c:f>
              <c:numCache>
                <c:formatCode>0.00%</c:formatCode>
                <c:ptCount val="5"/>
                <c:pt idx="0">
                  <c:v>0.48780000000000001</c:v>
                </c:pt>
                <c:pt idx="1">
                  <c:v>0.51060000000000005</c:v>
                </c:pt>
                <c:pt idx="2">
                  <c:v>0.6321</c:v>
                </c:pt>
                <c:pt idx="3">
                  <c:v>0.4839</c:v>
                </c:pt>
                <c:pt idx="4" formatCode="0%">
                  <c:v>0</c:v>
                </c:pt>
              </c:numCache>
            </c:numRef>
          </c:val>
          <c:extLst>
            <c:ext xmlns:c16="http://schemas.microsoft.com/office/drawing/2014/chart" uri="{C3380CC4-5D6E-409C-BE32-E72D297353CC}">
              <c16:uniqueId val="{00000001-458E-4706-88D1-81C4368B2D31}"/>
            </c:ext>
          </c:extLst>
        </c:ser>
        <c:ser>
          <c:idx val="2"/>
          <c:order val="2"/>
          <c:tx>
            <c:strRef>
              <c:f>Sheet1!$A$385</c:f>
              <c:strCache>
                <c:ptCount val="1"/>
                <c:pt idx="0">
                  <c:v>8 to 9 hours</c:v>
                </c:pt>
              </c:strCache>
            </c:strRef>
          </c:tx>
          <c:spPr>
            <a:solidFill>
              <a:schemeClr val="accent3"/>
            </a:solidFill>
            <a:ln>
              <a:noFill/>
            </a:ln>
            <a:effectLst/>
          </c:spPr>
          <c:invertIfNegative val="0"/>
          <c:cat>
            <c:strRef>
              <c:f>Sheet1!$B$382:$F$382</c:f>
              <c:strCache>
                <c:ptCount val="5"/>
                <c:pt idx="0">
                  <c:v>Agriculture</c:v>
                </c:pt>
                <c:pt idx="1">
                  <c:v>Engineering</c:v>
                </c:pt>
                <c:pt idx="2">
                  <c:v>Pharmacy</c:v>
                </c:pt>
                <c:pt idx="3">
                  <c:v>Physical Therapy</c:v>
                </c:pt>
                <c:pt idx="4">
                  <c:v>Blank</c:v>
                </c:pt>
              </c:strCache>
            </c:strRef>
          </c:cat>
          <c:val>
            <c:numRef>
              <c:f>Sheet1!$B$385:$F$385</c:f>
              <c:numCache>
                <c:formatCode>0.00%</c:formatCode>
                <c:ptCount val="5"/>
                <c:pt idx="0">
                  <c:v>0.46339999999999998</c:v>
                </c:pt>
                <c:pt idx="1">
                  <c:v>0.4894</c:v>
                </c:pt>
                <c:pt idx="2">
                  <c:v>0.34910000000000002</c:v>
                </c:pt>
                <c:pt idx="3">
                  <c:v>0.4839</c:v>
                </c:pt>
                <c:pt idx="4" formatCode="0%">
                  <c:v>1</c:v>
                </c:pt>
              </c:numCache>
            </c:numRef>
          </c:val>
          <c:extLst>
            <c:ext xmlns:c16="http://schemas.microsoft.com/office/drawing/2014/chart" uri="{C3380CC4-5D6E-409C-BE32-E72D297353CC}">
              <c16:uniqueId val="{00000002-458E-4706-88D1-81C4368B2D31}"/>
            </c:ext>
          </c:extLst>
        </c:ser>
        <c:dLbls>
          <c:showLegendKey val="0"/>
          <c:showVal val="0"/>
          <c:showCatName val="0"/>
          <c:showSerName val="0"/>
          <c:showPercent val="0"/>
          <c:showBubbleSize val="0"/>
        </c:dLbls>
        <c:gapWidth val="219"/>
        <c:overlap val="-27"/>
        <c:axId val="558876824"/>
        <c:axId val="558877528"/>
      </c:barChart>
      <c:catAx>
        <c:axId val="558876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77528"/>
        <c:crosses val="autoZero"/>
        <c:auto val="1"/>
        <c:lblAlgn val="ctr"/>
        <c:lblOffset val="100"/>
        <c:noMultiLvlLbl val="0"/>
      </c:catAx>
      <c:valAx>
        <c:axId val="558877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876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Smocking</a:t>
            </a:r>
            <a:r>
              <a:rPr lang="en-US" baseline="0"/>
              <a:t> Status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Sheet1!$A$400</c:f>
              <c:strCache>
                <c:ptCount val="1"/>
                <c:pt idx="0">
                  <c:v>I do not smoke</c:v>
                </c:pt>
              </c:strCache>
            </c:strRef>
          </c:tx>
          <c:spPr>
            <a:solidFill>
              <a:schemeClr val="accent1"/>
            </a:solidFill>
            <a:ln>
              <a:noFill/>
            </a:ln>
            <a:effectLst/>
          </c:spPr>
          <c:invertIfNegative val="0"/>
          <c:cat>
            <c:strRef>
              <c:f>Sheet1!$B$399:$F$399</c:f>
              <c:strCache>
                <c:ptCount val="5"/>
                <c:pt idx="0">
                  <c:v>Agriculture</c:v>
                </c:pt>
                <c:pt idx="1">
                  <c:v>Engineering</c:v>
                </c:pt>
                <c:pt idx="2">
                  <c:v>Pharmacy</c:v>
                </c:pt>
                <c:pt idx="3">
                  <c:v>Physical Therapy</c:v>
                </c:pt>
                <c:pt idx="4">
                  <c:v>Blank</c:v>
                </c:pt>
              </c:strCache>
            </c:strRef>
          </c:cat>
          <c:val>
            <c:numRef>
              <c:f>Sheet1!$B$400:$F$400</c:f>
              <c:numCache>
                <c:formatCode>0.00%</c:formatCode>
                <c:ptCount val="5"/>
                <c:pt idx="0">
                  <c:v>0.97560000000000002</c:v>
                </c:pt>
                <c:pt idx="1">
                  <c:v>0.95740000000000003</c:v>
                </c:pt>
                <c:pt idx="2">
                  <c:v>0.96730000000000005</c:v>
                </c:pt>
                <c:pt idx="3">
                  <c:v>0.9677</c:v>
                </c:pt>
                <c:pt idx="4" formatCode="0%">
                  <c:v>1</c:v>
                </c:pt>
              </c:numCache>
            </c:numRef>
          </c:val>
          <c:extLst>
            <c:ext xmlns:c16="http://schemas.microsoft.com/office/drawing/2014/chart" uri="{C3380CC4-5D6E-409C-BE32-E72D297353CC}">
              <c16:uniqueId val="{00000000-84F0-42C3-A124-87066B1E590B}"/>
            </c:ext>
          </c:extLst>
        </c:ser>
        <c:ser>
          <c:idx val="1"/>
          <c:order val="1"/>
          <c:tx>
            <c:strRef>
              <c:f>Sheet1!$A$401</c:f>
              <c:strCache>
                <c:ptCount val="1"/>
                <c:pt idx="0">
                  <c:v>6–10 cigarettes</c:v>
                </c:pt>
              </c:strCache>
            </c:strRef>
          </c:tx>
          <c:spPr>
            <a:solidFill>
              <a:schemeClr val="accent2"/>
            </a:solidFill>
            <a:ln>
              <a:noFill/>
            </a:ln>
            <a:effectLst/>
          </c:spPr>
          <c:invertIfNegative val="0"/>
          <c:cat>
            <c:strRef>
              <c:f>Sheet1!$B$399:$F$399</c:f>
              <c:strCache>
                <c:ptCount val="5"/>
                <c:pt idx="0">
                  <c:v>Agriculture</c:v>
                </c:pt>
                <c:pt idx="1">
                  <c:v>Engineering</c:v>
                </c:pt>
                <c:pt idx="2">
                  <c:v>Pharmacy</c:v>
                </c:pt>
                <c:pt idx="3">
                  <c:v>Physical Therapy</c:v>
                </c:pt>
                <c:pt idx="4">
                  <c:v>Blank</c:v>
                </c:pt>
              </c:strCache>
            </c:strRef>
          </c:cat>
          <c:val>
            <c:numRef>
              <c:f>Sheet1!$B$401:$F$401</c:f>
              <c:numCache>
                <c:formatCode>0.00%</c:formatCode>
                <c:ptCount val="5"/>
                <c:pt idx="0" formatCode="0%">
                  <c:v>0</c:v>
                </c:pt>
                <c:pt idx="1">
                  <c:v>4.2599999999999999E-2</c:v>
                </c:pt>
                <c:pt idx="2">
                  <c:v>1.89E-2</c:v>
                </c:pt>
                <c:pt idx="3" formatCode="0%">
                  <c:v>0</c:v>
                </c:pt>
                <c:pt idx="4" formatCode="0%">
                  <c:v>0</c:v>
                </c:pt>
              </c:numCache>
            </c:numRef>
          </c:val>
          <c:extLst>
            <c:ext xmlns:c16="http://schemas.microsoft.com/office/drawing/2014/chart" uri="{C3380CC4-5D6E-409C-BE32-E72D297353CC}">
              <c16:uniqueId val="{00000001-84F0-42C3-A124-87066B1E590B}"/>
            </c:ext>
          </c:extLst>
        </c:ser>
        <c:ser>
          <c:idx val="2"/>
          <c:order val="2"/>
          <c:tx>
            <c:strRef>
              <c:f>Sheet1!$A$402</c:f>
              <c:strCache>
                <c:ptCount val="1"/>
                <c:pt idx="0">
                  <c:v>11–20 cigarettes</c:v>
                </c:pt>
              </c:strCache>
            </c:strRef>
          </c:tx>
          <c:spPr>
            <a:solidFill>
              <a:schemeClr val="accent3"/>
            </a:solidFill>
            <a:ln>
              <a:noFill/>
            </a:ln>
            <a:effectLst/>
          </c:spPr>
          <c:invertIfNegative val="0"/>
          <c:cat>
            <c:strRef>
              <c:f>Sheet1!$B$399:$F$399</c:f>
              <c:strCache>
                <c:ptCount val="5"/>
                <c:pt idx="0">
                  <c:v>Agriculture</c:v>
                </c:pt>
                <c:pt idx="1">
                  <c:v>Engineering</c:v>
                </c:pt>
                <c:pt idx="2">
                  <c:v>Pharmacy</c:v>
                </c:pt>
                <c:pt idx="3">
                  <c:v>Physical Therapy</c:v>
                </c:pt>
                <c:pt idx="4">
                  <c:v>Blank</c:v>
                </c:pt>
              </c:strCache>
            </c:strRef>
          </c:cat>
          <c:val>
            <c:numRef>
              <c:f>Sheet1!$B$402:$F$402</c:f>
              <c:numCache>
                <c:formatCode>0%</c:formatCode>
                <c:ptCount val="5"/>
                <c:pt idx="0" formatCode="0.00%">
                  <c:v>1.2200000000000001E-2</c:v>
                </c:pt>
                <c:pt idx="1">
                  <c:v>0</c:v>
                </c:pt>
                <c:pt idx="2" formatCode="0.00%">
                  <c:v>4.7000000000000002E-3</c:v>
                </c:pt>
                <c:pt idx="3">
                  <c:v>0</c:v>
                </c:pt>
                <c:pt idx="4">
                  <c:v>0</c:v>
                </c:pt>
              </c:numCache>
            </c:numRef>
          </c:val>
          <c:extLst>
            <c:ext xmlns:c16="http://schemas.microsoft.com/office/drawing/2014/chart" uri="{C3380CC4-5D6E-409C-BE32-E72D297353CC}">
              <c16:uniqueId val="{00000002-84F0-42C3-A124-87066B1E590B}"/>
            </c:ext>
          </c:extLst>
        </c:ser>
        <c:ser>
          <c:idx val="3"/>
          <c:order val="3"/>
          <c:tx>
            <c:strRef>
              <c:f>Sheet1!$A$403</c:f>
              <c:strCache>
                <c:ptCount val="1"/>
                <c:pt idx="0">
                  <c:v>More than 20 cigarettes</c:v>
                </c:pt>
              </c:strCache>
            </c:strRef>
          </c:tx>
          <c:spPr>
            <a:solidFill>
              <a:schemeClr val="accent4"/>
            </a:solidFill>
            <a:ln>
              <a:noFill/>
            </a:ln>
            <a:effectLst/>
          </c:spPr>
          <c:invertIfNegative val="0"/>
          <c:cat>
            <c:strRef>
              <c:f>Sheet1!$B$399:$F$399</c:f>
              <c:strCache>
                <c:ptCount val="5"/>
                <c:pt idx="0">
                  <c:v>Agriculture</c:v>
                </c:pt>
                <c:pt idx="1">
                  <c:v>Engineering</c:v>
                </c:pt>
                <c:pt idx="2">
                  <c:v>Pharmacy</c:v>
                </c:pt>
                <c:pt idx="3">
                  <c:v>Physical Therapy</c:v>
                </c:pt>
                <c:pt idx="4">
                  <c:v>Blank</c:v>
                </c:pt>
              </c:strCache>
            </c:strRef>
          </c:cat>
          <c:val>
            <c:numRef>
              <c:f>Sheet1!$B$403:$F$403</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3-84F0-42C3-A124-87066B1E590B}"/>
            </c:ext>
          </c:extLst>
        </c:ser>
        <c:ser>
          <c:idx val="4"/>
          <c:order val="4"/>
          <c:tx>
            <c:strRef>
              <c:f>Sheet1!$A$404</c:f>
              <c:strCache>
                <c:ptCount val="1"/>
                <c:pt idx="0">
                  <c:v>Use smoking products</c:v>
                </c:pt>
              </c:strCache>
            </c:strRef>
          </c:tx>
          <c:spPr>
            <a:solidFill>
              <a:schemeClr val="accent5"/>
            </a:solidFill>
            <a:ln>
              <a:noFill/>
            </a:ln>
            <a:effectLst/>
          </c:spPr>
          <c:invertIfNegative val="0"/>
          <c:cat>
            <c:strRef>
              <c:f>Sheet1!$B$399:$F$399</c:f>
              <c:strCache>
                <c:ptCount val="5"/>
                <c:pt idx="0">
                  <c:v>Agriculture</c:v>
                </c:pt>
                <c:pt idx="1">
                  <c:v>Engineering</c:v>
                </c:pt>
                <c:pt idx="2">
                  <c:v>Pharmacy</c:v>
                </c:pt>
                <c:pt idx="3">
                  <c:v>Physical Therapy</c:v>
                </c:pt>
                <c:pt idx="4">
                  <c:v>Blank</c:v>
                </c:pt>
              </c:strCache>
            </c:strRef>
          </c:cat>
          <c:val>
            <c:numRef>
              <c:f>Sheet1!$B$404:$F$404</c:f>
              <c:numCache>
                <c:formatCode>0%</c:formatCode>
                <c:ptCount val="5"/>
                <c:pt idx="0" formatCode="0.00%">
                  <c:v>1.2200000000000001E-2</c:v>
                </c:pt>
                <c:pt idx="1">
                  <c:v>0</c:v>
                </c:pt>
                <c:pt idx="2" formatCode="0.00%">
                  <c:v>9.4000000000000004E-3</c:v>
                </c:pt>
                <c:pt idx="3" formatCode="0.00%">
                  <c:v>3.2300000000000002E-2</c:v>
                </c:pt>
                <c:pt idx="4">
                  <c:v>0</c:v>
                </c:pt>
              </c:numCache>
            </c:numRef>
          </c:val>
          <c:extLst>
            <c:ext xmlns:c16="http://schemas.microsoft.com/office/drawing/2014/chart" uri="{C3380CC4-5D6E-409C-BE32-E72D297353CC}">
              <c16:uniqueId val="{00000004-84F0-42C3-A124-87066B1E590B}"/>
            </c:ext>
          </c:extLst>
        </c:ser>
        <c:dLbls>
          <c:showLegendKey val="0"/>
          <c:showVal val="0"/>
          <c:showCatName val="0"/>
          <c:showSerName val="0"/>
          <c:showPercent val="0"/>
          <c:showBubbleSize val="0"/>
        </c:dLbls>
        <c:gapWidth val="219"/>
        <c:overlap val="-27"/>
        <c:axId val="597669080"/>
        <c:axId val="597668024"/>
      </c:barChart>
      <c:catAx>
        <c:axId val="5976690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668024"/>
        <c:crosses val="autoZero"/>
        <c:auto val="1"/>
        <c:lblAlgn val="ctr"/>
        <c:lblOffset val="100"/>
        <c:noMultiLvlLbl val="0"/>
      </c:catAx>
      <c:valAx>
        <c:axId val="59766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669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Buying Organic Food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Sheet1!$A$427</c:f>
              <c:strCache>
                <c:ptCount val="1"/>
                <c:pt idx="0">
                  <c:v>Daily</c:v>
                </c:pt>
              </c:strCache>
            </c:strRef>
          </c:tx>
          <c:spPr>
            <a:solidFill>
              <a:schemeClr val="accent1"/>
            </a:solidFill>
            <a:ln>
              <a:noFill/>
            </a:ln>
            <a:effectLst/>
          </c:spPr>
          <c:invertIfNegative val="0"/>
          <c:cat>
            <c:strRef>
              <c:f>Sheet1!$B$426:$F$426</c:f>
              <c:strCache>
                <c:ptCount val="5"/>
                <c:pt idx="0">
                  <c:v>Agriculture</c:v>
                </c:pt>
                <c:pt idx="1">
                  <c:v>Engineering</c:v>
                </c:pt>
                <c:pt idx="2">
                  <c:v>Pharmacy</c:v>
                </c:pt>
                <c:pt idx="3">
                  <c:v>Physical Therapy</c:v>
                </c:pt>
                <c:pt idx="4">
                  <c:v>Blank</c:v>
                </c:pt>
              </c:strCache>
            </c:strRef>
          </c:cat>
          <c:val>
            <c:numRef>
              <c:f>Sheet1!$B$427:$F$427</c:f>
              <c:numCache>
                <c:formatCode>0.00%</c:formatCode>
                <c:ptCount val="5"/>
                <c:pt idx="0">
                  <c:v>0.24390000000000001</c:v>
                </c:pt>
                <c:pt idx="1">
                  <c:v>0.1489</c:v>
                </c:pt>
                <c:pt idx="2">
                  <c:v>0.16980000000000001</c:v>
                </c:pt>
                <c:pt idx="3">
                  <c:v>9.6799999999999997E-2</c:v>
                </c:pt>
                <c:pt idx="4" formatCode="0%">
                  <c:v>0</c:v>
                </c:pt>
              </c:numCache>
            </c:numRef>
          </c:val>
          <c:extLst>
            <c:ext xmlns:c16="http://schemas.microsoft.com/office/drawing/2014/chart" uri="{C3380CC4-5D6E-409C-BE32-E72D297353CC}">
              <c16:uniqueId val="{00000000-4031-4EC4-A39A-9671D78A417C}"/>
            </c:ext>
          </c:extLst>
        </c:ser>
        <c:ser>
          <c:idx val="1"/>
          <c:order val="1"/>
          <c:tx>
            <c:strRef>
              <c:f>Sheet1!$A$428</c:f>
              <c:strCache>
                <c:ptCount val="1"/>
                <c:pt idx="0">
                  <c:v>Several times a week</c:v>
                </c:pt>
              </c:strCache>
            </c:strRef>
          </c:tx>
          <c:spPr>
            <a:solidFill>
              <a:schemeClr val="accent2"/>
            </a:solidFill>
            <a:ln>
              <a:noFill/>
            </a:ln>
            <a:effectLst/>
          </c:spPr>
          <c:invertIfNegative val="0"/>
          <c:cat>
            <c:strRef>
              <c:f>Sheet1!$B$426:$F$426</c:f>
              <c:strCache>
                <c:ptCount val="5"/>
                <c:pt idx="0">
                  <c:v>Agriculture</c:v>
                </c:pt>
                <c:pt idx="1">
                  <c:v>Engineering</c:v>
                </c:pt>
                <c:pt idx="2">
                  <c:v>Pharmacy</c:v>
                </c:pt>
                <c:pt idx="3">
                  <c:v>Physical Therapy</c:v>
                </c:pt>
                <c:pt idx="4">
                  <c:v>Blank</c:v>
                </c:pt>
              </c:strCache>
            </c:strRef>
          </c:cat>
          <c:val>
            <c:numRef>
              <c:f>Sheet1!$B$428:$F$428</c:f>
              <c:numCache>
                <c:formatCode>0.00%</c:formatCode>
                <c:ptCount val="5"/>
                <c:pt idx="0">
                  <c:v>0.31709999999999999</c:v>
                </c:pt>
                <c:pt idx="1">
                  <c:v>0.21279999999999999</c:v>
                </c:pt>
                <c:pt idx="2">
                  <c:v>0.27360000000000001</c:v>
                </c:pt>
                <c:pt idx="3">
                  <c:v>0.2258</c:v>
                </c:pt>
                <c:pt idx="4" formatCode="0%">
                  <c:v>1</c:v>
                </c:pt>
              </c:numCache>
            </c:numRef>
          </c:val>
          <c:extLst>
            <c:ext xmlns:c16="http://schemas.microsoft.com/office/drawing/2014/chart" uri="{C3380CC4-5D6E-409C-BE32-E72D297353CC}">
              <c16:uniqueId val="{00000001-4031-4EC4-A39A-9671D78A417C}"/>
            </c:ext>
          </c:extLst>
        </c:ser>
        <c:ser>
          <c:idx val="2"/>
          <c:order val="2"/>
          <c:tx>
            <c:strRef>
              <c:f>Sheet1!$A$429</c:f>
              <c:strCache>
                <c:ptCount val="1"/>
                <c:pt idx="0">
                  <c:v>Once a week</c:v>
                </c:pt>
              </c:strCache>
            </c:strRef>
          </c:tx>
          <c:spPr>
            <a:solidFill>
              <a:schemeClr val="accent3"/>
            </a:solidFill>
            <a:ln>
              <a:noFill/>
            </a:ln>
            <a:effectLst/>
          </c:spPr>
          <c:invertIfNegative val="0"/>
          <c:cat>
            <c:strRef>
              <c:f>Sheet1!$B$426:$F$426</c:f>
              <c:strCache>
                <c:ptCount val="5"/>
                <c:pt idx="0">
                  <c:v>Agriculture</c:v>
                </c:pt>
                <c:pt idx="1">
                  <c:v>Engineering</c:v>
                </c:pt>
                <c:pt idx="2">
                  <c:v>Pharmacy</c:v>
                </c:pt>
                <c:pt idx="3">
                  <c:v>Physical Therapy</c:v>
                </c:pt>
                <c:pt idx="4">
                  <c:v>Blank</c:v>
                </c:pt>
              </c:strCache>
            </c:strRef>
          </c:cat>
          <c:val>
            <c:numRef>
              <c:f>Sheet1!$B$429:$F$429</c:f>
              <c:numCache>
                <c:formatCode>0.00%</c:formatCode>
                <c:ptCount val="5"/>
                <c:pt idx="0">
                  <c:v>0.1341</c:v>
                </c:pt>
                <c:pt idx="1">
                  <c:v>0.25530000000000003</c:v>
                </c:pt>
                <c:pt idx="2">
                  <c:v>0.18870000000000001</c:v>
                </c:pt>
                <c:pt idx="3">
                  <c:v>0.3226</c:v>
                </c:pt>
                <c:pt idx="4" formatCode="0%">
                  <c:v>0</c:v>
                </c:pt>
              </c:numCache>
            </c:numRef>
          </c:val>
          <c:extLst>
            <c:ext xmlns:c16="http://schemas.microsoft.com/office/drawing/2014/chart" uri="{C3380CC4-5D6E-409C-BE32-E72D297353CC}">
              <c16:uniqueId val="{00000002-4031-4EC4-A39A-9671D78A417C}"/>
            </c:ext>
          </c:extLst>
        </c:ser>
        <c:ser>
          <c:idx val="3"/>
          <c:order val="3"/>
          <c:tx>
            <c:strRef>
              <c:f>Sheet1!$A$430</c:f>
              <c:strCache>
                <c:ptCount val="1"/>
                <c:pt idx="0">
                  <c:v>Rarely or Never</c:v>
                </c:pt>
              </c:strCache>
            </c:strRef>
          </c:tx>
          <c:spPr>
            <a:solidFill>
              <a:schemeClr val="accent4"/>
            </a:solidFill>
            <a:ln>
              <a:noFill/>
            </a:ln>
            <a:effectLst/>
          </c:spPr>
          <c:invertIfNegative val="0"/>
          <c:cat>
            <c:strRef>
              <c:f>Sheet1!$B$426:$F$426</c:f>
              <c:strCache>
                <c:ptCount val="5"/>
                <c:pt idx="0">
                  <c:v>Agriculture</c:v>
                </c:pt>
                <c:pt idx="1">
                  <c:v>Engineering</c:v>
                </c:pt>
                <c:pt idx="2">
                  <c:v>Pharmacy</c:v>
                </c:pt>
                <c:pt idx="3">
                  <c:v>Physical Therapy</c:v>
                </c:pt>
                <c:pt idx="4">
                  <c:v>Blank</c:v>
                </c:pt>
              </c:strCache>
            </c:strRef>
          </c:cat>
          <c:val>
            <c:numRef>
              <c:f>Sheet1!$B$430:$F$430</c:f>
              <c:numCache>
                <c:formatCode>0.00%</c:formatCode>
                <c:ptCount val="5"/>
                <c:pt idx="0">
                  <c:v>0.3049</c:v>
                </c:pt>
                <c:pt idx="1">
                  <c:v>0.38300000000000001</c:v>
                </c:pt>
                <c:pt idx="2">
                  <c:v>0.3679</c:v>
                </c:pt>
                <c:pt idx="3">
                  <c:v>0.3548</c:v>
                </c:pt>
                <c:pt idx="4" formatCode="0%">
                  <c:v>0</c:v>
                </c:pt>
              </c:numCache>
            </c:numRef>
          </c:val>
          <c:extLst>
            <c:ext xmlns:c16="http://schemas.microsoft.com/office/drawing/2014/chart" uri="{C3380CC4-5D6E-409C-BE32-E72D297353CC}">
              <c16:uniqueId val="{00000003-4031-4EC4-A39A-9671D78A417C}"/>
            </c:ext>
          </c:extLst>
        </c:ser>
        <c:dLbls>
          <c:showLegendKey val="0"/>
          <c:showVal val="0"/>
          <c:showCatName val="0"/>
          <c:showSerName val="0"/>
          <c:showPercent val="0"/>
          <c:showBubbleSize val="0"/>
        </c:dLbls>
        <c:gapWidth val="219"/>
        <c:overlap val="-27"/>
        <c:axId val="674310984"/>
        <c:axId val="674318024"/>
      </c:barChart>
      <c:catAx>
        <c:axId val="674310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8024"/>
        <c:crosses val="autoZero"/>
        <c:auto val="1"/>
        <c:lblAlgn val="ctr"/>
        <c:lblOffset val="100"/>
        <c:noMultiLvlLbl val="0"/>
      </c:catAx>
      <c:valAx>
        <c:axId val="67431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10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Vegetable Consumption per Week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Sheet1!$A$443</c:f>
              <c:strCache>
                <c:ptCount val="1"/>
                <c:pt idx="0">
                  <c:v>Daily</c:v>
                </c:pt>
              </c:strCache>
            </c:strRef>
          </c:tx>
          <c:spPr>
            <a:solidFill>
              <a:schemeClr val="accent1"/>
            </a:solidFill>
            <a:ln>
              <a:noFill/>
            </a:ln>
            <a:effectLst/>
          </c:spPr>
          <c:invertIfNegative val="0"/>
          <c:cat>
            <c:strRef>
              <c:f>Sheet1!$B$442:$F$442</c:f>
              <c:strCache>
                <c:ptCount val="5"/>
                <c:pt idx="0">
                  <c:v>Agriculture</c:v>
                </c:pt>
                <c:pt idx="1">
                  <c:v>Engineering</c:v>
                </c:pt>
                <c:pt idx="2">
                  <c:v>Pharmacy</c:v>
                </c:pt>
                <c:pt idx="3">
                  <c:v>Physical Therapy</c:v>
                </c:pt>
                <c:pt idx="4">
                  <c:v>Blank</c:v>
                </c:pt>
              </c:strCache>
            </c:strRef>
          </c:cat>
          <c:val>
            <c:numRef>
              <c:f>Sheet1!$B$443:$F$443</c:f>
              <c:numCache>
                <c:formatCode>0.00%</c:formatCode>
                <c:ptCount val="5"/>
                <c:pt idx="0">
                  <c:v>0.35370000000000001</c:v>
                </c:pt>
                <c:pt idx="1">
                  <c:v>0.38300000000000001</c:v>
                </c:pt>
                <c:pt idx="2">
                  <c:v>0.41499999999999998</c:v>
                </c:pt>
                <c:pt idx="3">
                  <c:v>0.4194</c:v>
                </c:pt>
                <c:pt idx="4" formatCode="0%">
                  <c:v>0</c:v>
                </c:pt>
              </c:numCache>
            </c:numRef>
          </c:val>
          <c:extLst>
            <c:ext xmlns:c16="http://schemas.microsoft.com/office/drawing/2014/chart" uri="{C3380CC4-5D6E-409C-BE32-E72D297353CC}">
              <c16:uniqueId val="{00000000-6FF2-4D16-B57D-99452E475186}"/>
            </c:ext>
          </c:extLst>
        </c:ser>
        <c:ser>
          <c:idx val="1"/>
          <c:order val="1"/>
          <c:tx>
            <c:strRef>
              <c:f>Sheet1!$A$444</c:f>
              <c:strCache>
                <c:ptCount val="1"/>
                <c:pt idx="0">
                  <c:v>Several times a week</c:v>
                </c:pt>
              </c:strCache>
            </c:strRef>
          </c:tx>
          <c:spPr>
            <a:solidFill>
              <a:schemeClr val="accent2"/>
            </a:solidFill>
            <a:ln>
              <a:noFill/>
            </a:ln>
            <a:effectLst/>
          </c:spPr>
          <c:invertIfNegative val="0"/>
          <c:cat>
            <c:strRef>
              <c:f>Sheet1!$B$442:$F$442</c:f>
              <c:strCache>
                <c:ptCount val="5"/>
                <c:pt idx="0">
                  <c:v>Agriculture</c:v>
                </c:pt>
                <c:pt idx="1">
                  <c:v>Engineering</c:v>
                </c:pt>
                <c:pt idx="2">
                  <c:v>Pharmacy</c:v>
                </c:pt>
                <c:pt idx="3">
                  <c:v>Physical Therapy</c:v>
                </c:pt>
                <c:pt idx="4">
                  <c:v>Blank</c:v>
                </c:pt>
              </c:strCache>
            </c:strRef>
          </c:cat>
          <c:val>
            <c:numRef>
              <c:f>Sheet1!$B$444:$F$444</c:f>
              <c:numCache>
                <c:formatCode>0.00%</c:formatCode>
                <c:ptCount val="5"/>
                <c:pt idx="0">
                  <c:v>0.53659999999999997</c:v>
                </c:pt>
                <c:pt idx="1">
                  <c:v>0.4894</c:v>
                </c:pt>
                <c:pt idx="2">
                  <c:v>0.46700000000000003</c:v>
                </c:pt>
                <c:pt idx="3">
                  <c:v>0.3871</c:v>
                </c:pt>
                <c:pt idx="4" formatCode="0%">
                  <c:v>1</c:v>
                </c:pt>
              </c:numCache>
            </c:numRef>
          </c:val>
          <c:extLst>
            <c:ext xmlns:c16="http://schemas.microsoft.com/office/drawing/2014/chart" uri="{C3380CC4-5D6E-409C-BE32-E72D297353CC}">
              <c16:uniqueId val="{00000001-6FF2-4D16-B57D-99452E475186}"/>
            </c:ext>
          </c:extLst>
        </c:ser>
        <c:ser>
          <c:idx val="2"/>
          <c:order val="2"/>
          <c:tx>
            <c:strRef>
              <c:f>Sheet1!$A$445</c:f>
              <c:strCache>
                <c:ptCount val="1"/>
                <c:pt idx="0">
                  <c:v>Once a week</c:v>
                </c:pt>
              </c:strCache>
            </c:strRef>
          </c:tx>
          <c:spPr>
            <a:solidFill>
              <a:schemeClr val="accent3"/>
            </a:solidFill>
            <a:ln>
              <a:noFill/>
            </a:ln>
            <a:effectLst/>
          </c:spPr>
          <c:invertIfNegative val="0"/>
          <c:cat>
            <c:strRef>
              <c:f>Sheet1!$B$442:$F$442</c:f>
              <c:strCache>
                <c:ptCount val="5"/>
                <c:pt idx="0">
                  <c:v>Agriculture</c:v>
                </c:pt>
                <c:pt idx="1">
                  <c:v>Engineering</c:v>
                </c:pt>
                <c:pt idx="2">
                  <c:v>Pharmacy</c:v>
                </c:pt>
                <c:pt idx="3">
                  <c:v>Physical Therapy</c:v>
                </c:pt>
                <c:pt idx="4">
                  <c:v>Blank</c:v>
                </c:pt>
              </c:strCache>
            </c:strRef>
          </c:cat>
          <c:val>
            <c:numRef>
              <c:f>Sheet1!$B$445:$F$445</c:f>
              <c:numCache>
                <c:formatCode>0.00%</c:formatCode>
                <c:ptCount val="5"/>
                <c:pt idx="0">
                  <c:v>3.6600000000000001E-2</c:v>
                </c:pt>
                <c:pt idx="1">
                  <c:v>8.5099999999999995E-2</c:v>
                </c:pt>
                <c:pt idx="2">
                  <c:v>7.5499999999999998E-2</c:v>
                </c:pt>
                <c:pt idx="3">
                  <c:v>0.129</c:v>
                </c:pt>
                <c:pt idx="4" formatCode="0%">
                  <c:v>0</c:v>
                </c:pt>
              </c:numCache>
            </c:numRef>
          </c:val>
          <c:extLst>
            <c:ext xmlns:c16="http://schemas.microsoft.com/office/drawing/2014/chart" uri="{C3380CC4-5D6E-409C-BE32-E72D297353CC}">
              <c16:uniqueId val="{00000002-6FF2-4D16-B57D-99452E475186}"/>
            </c:ext>
          </c:extLst>
        </c:ser>
        <c:ser>
          <c:idx val="3"/>
          <c:order val="3"/>
          <c:tx>
            <c:strRef>
              <c:f>Sheet1!$A$446</c:f>
              <c:strCache>
                <c:ptCount val="1"/>
                <c:pt idx="0">
                  <c:v>Rarely or Never</c:v>
                </c:pt>
              </c:strCache>
            </c:strRef>
          </c:tx>
          <c:spPr>
            <a:solidFill>
              <a:schemeClr val="accent4"/>
            </a:solidFill>
            <a:ln>
              <a:noFill/>
            </a:ln>
            <a:effectLst/>
          </c:spPr>
          <c:invertIfNegative val="0"/>
          <c:cat>
            <c:strRef>
              <c:f>Sheet1!$B$442:$F$442</c:f>
              <c:strCache>
                <c:ptCount val="5"/>
                <c:pt idx="0">
                  <c:v>Agriculture</c:v>
                </c:pt>
                <c:pt idx="1">
                  <c:v>Engineering</c:v>
                </c:pt>
                <c:pt idx="2">
                  <c:v>Pharmacy</c:v>
                </c:pt>
                <c:pt idx="3">
                  <c:v>Physical Therapy</c:v>
                </c:pt>
                <c:pt idx="4">
                  <c:v>Blank</c:v>
                </c:pt>
              </c:strCache>
            </c:strRef>
          </c:cat>
          <c:val>
            <c:numRef>
              <c:f>Sheet1!$B$446:$F$446</c:f>
              <c:numCache>
                <c:formatCode>0.00%</c:formatCode>
                <c:ptCount val="5"/>
                <c:pt idx="0">
                  <c:v>7.3200000000000001E-2</c:v>
                </c:pt>
                <c:pt idx="1">
                  <c:v>4.2599999999999999E-2</c:v>
                </c:pt>
                <c:pt idx="2">
                  <c:v>4.2500000000000003E-2</c:v>
                </c:pt>
                <c:pt idx="3">
                  <c:v>6.4500000000000002E-2</c:v>
                </c:pt>
                <c:pt idx="4" formatCode="0%">
                  <c:v>0</c:v>
                </c:pt>
              </c:numCache>
            </c:numRef>
          </c:val>
          <c:extLst>
            <c:ext xmlns:c16="http://schemas.microsoft.com/office/drawing/2014/chart" uri="{C3380CC4-5D6E-409C-BE32-E72D297353CC}">
              <c16:uniqueId val="{00000003-6FF2-4D16-B57D-99452E475186}"/>
            </c:ext>
          </c:extLst>
        </c:ser>
        <c:dLbls>
          <c:showLegendKey val="0"/>
          <c:showVal val="0"/>
          <c:showCatName val="0"/>
          <c:showSerName val="0"/>
          <c:showPercent val="0"/>
          <c:showBubbleSize val="0"/>
        </c:dLbls>
        <c:gapWidth val="219"/>
        <c:overlap val="-27"/>
        <c:axId val="661628696"/>
        <c:axId val="661637144"/>
      </c:barChart>
      <c:catAx>
        <c:axId val="6616286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37144"/>
        <c:crosses val="autoZero"/>
        <c:auto val="1"/>
        <c:lblAlgn val="ctr"/>
        <c:lblOffset val="100"/>
        <c:noMultiLvlLbl val="0"/>
      </c:catAx>
      <c:valAx>
        <c:axId val="661637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28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Fruits 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Sheet1!$A$460</c:f>
              <c:strCache>
                <c:ptCount val="1"/>
                <c:pt idx="0">
                  <c:v>Daily</c:v>
                </c:pt>
              </c:strCache>
            </c:strRef>
          </c:tx>
          <c:spPr>
            <a:solidFill>
              <a:schemeClr val="accent1"/>
            </a:solidFill>
            <a:ln>
              <a:noFill/>
            </a:ln>
            <a:effectLst/>
          </c:spPr>
          <c:invertIfNegative val="0"/>
          <c:cat>
            <c:strRef>
              <c:f>Sheet1!$B$459:$F$459</c:f>
              <c:strCache>
                <c:ptCount val="5"/>
                <c:pt idx="0">
                  <c:v>Agriculture</c:v>
                </c:pt>
                <c:pt idx="1">
                  <c:v>Engineering</c:v>
                </c:pt>
                <c:pt idx="2">
                  <c:v>Pharmacy</c:v>
                </c:pt>
                <c:pt idx="3">
                  <c:v>Physical Therapy</c:v>
                </c:pt>
                <c:pt idx="4">
                  <c:v>Blank</c:v>
                </c:pt>
              </c:strCache>
            </c:strRef>
          </c:cat>
          <c:val>
            <c:numRef>
              <c:f>Sheet1!$B$460:$F$460</c:f>
              <c:numCache>
                <c:formatCode>0.00%</c:formatCode>
                <c:ptCount val="5"/>
                <c:pt idx="0">
                  <c:v>0.31709999999999999</c:v>
                </c:pt>
                <c:pt idx="1">
                  <c:v>0.27660000000000001</c:v>
                </c:pt>
                <c:pt idx="2">
                  <c:v>0.3019</c:v>
                </c:pt>
                <c:pt idx="3">
                  <c:v>0.3548</c:v>
                </c:pt>
                <c:pt idx="4" formatCode="0%">
                  <c:v>0</c:v>
                </c:pt>
              </c:numCache>
            </c:numRef>
          </c:val>
          <c:extLst>
            <c:ext xmlns:c16="http://schemas.microsoft.com/office/drawing/2014/chart" uri="{C3380CC4-5D6E-409C-BE32-E72D297353CC}">
              <c16:uniqueId val="{00000000-0260-4117-8FCD-B96DDE5CBA65}"/>
            </c:ext>
          </c:extLst>
        </c:ser>
        <c:ser>
          <c:idx val="1"/>
          <c:order val="1"/>
          <c:tx>
            <c:strRef>
              <c:f>Sheet1!$A$461</c:f>
              <c:strCache>
                <c:ptCount val="1"/>
                <c:pt idx="0">
                  <c:v>Several times a week</c:v>
                </c:pt>
              </c:strCache>
            </c:strRef>
          </c:tx>
          <c:spPr>
            <a:solidFill>
              <a:schemeClr val="accent2"/>
            </a:solidFill>
            <a:ln>
              <a:noFill/>
            </a:ln>
            <a:effectLst/>
          </c:spPr>
          <c:invertIfNegative val="0"/>
          <c:cat>
            <c:strRef>
              <c:f>Sheet1!$B$459:$F$459</c:f>
              <c:strCache>
                <c:ptCount val="5"/>
                <c:pt idx="0">
                  <c:v>Agriculture</c:v>
                </c:pt>
                <c:pt idx="1">
                  <c:v>Engineering</c:v>
                </c:pt>
                <c:pt idx="2">
                  <c:v>Pharmacy</c:v>
                </c:pt>
                <c:pt idx="3">
                  <c:v>Physical Therapy</c:v>
                </c:pt>
                <c:pt idx="4">
                  <c:v>Blank</c:v>
                </c:pt>
              </c:strCache>
            </c:strRef>
          </c:cat>
          <c:val>
            <c:numRef>
              <c:f>Sheet1!$B$461:$F$461</c:f>
              <c:numCache>
                <c:formatCode>0.00%</c:formatCode>
                <c:ptCount val="5"/>
                <c:pt idx="0">
                  <c:v>0.58540000000000003</c:v>
                </c:pt>
                <c:pt idx="1">
                  <c:v>0.51060000000000005</c:v>
                </c:pt>
                <c:pt idx="2">
                  <c:v>0.59430000000000005</c:v>
                </c:pt>
                <c:pt idx="3">
                  <c:v>0.5161</c:v>
                </c:pt>
                <c:pt idx="4" formatCode="0%">
                  <c:v>1</c:v>
                </c:pt>
              </c:numCache>
            </c:numRef>
          </c:val>
          <c:extLst>
            <c:ext xmlns:c16="http://schemas.microsoft.com/office/drawing/2014/chart" uri="{C3380CC4-5D6E-409C-BE32-E72D297353CC}">
              <c16:uniqueId val="{00000001-0260-4117-8FCD-B96DDE5CBA65}"/>
            </c:ext>
          </c:extLst>
        </c:ser>
        <c:ser>
          <c:idx val="2"/>
          <c:order val="2"/>
          <c:tx>
            <c:strRef>
              <c:f>Sheet1!$A$462</c:f>
              <c:strCache>
                <c:ptCount val="1"/>
                <c:pt idx="0">
                  <c:v>Once a week</c:v>
                </c:pt>
              </c:strCache>
            </c:strRef>
          </c:tx>
          <c:spPr>
            <a:solidFill>
              <a:schemeClr val="accent3"/>
            </a:solidFill>
            <a:ln>
              <a:noFill/>
            </a:ln>
            <a:effectLst/>
          </c:spPr>
          <c:invertIfNegative val="0"/>
          <c:cat>
            <c:strRef>
              <c:f>Sheet1!$B$459:$F$459</c:f>
              <c:strCache>
                <c:ptCount val="5"/>
                <c:pt idx="0">
                  <c:v>Agriculture</c:v>
                </c:pt>
                <c:pt idx="1">
                  <c:v>Engineering</c:v>
                </c:pt>
                <c:pt idx="2">
                  <c:v>Pharmacy</c:v>
                </c:pt>
                <c:pt idx="3">
                  <c:v>Physical Therapy</c:v>
                </c:pt>
                <c:pt idx="4">
                  <c:v>Blank</c:v>
                </c:pt>
              </c:strCache>
            </c:strRef>
          </c:cat>
          <c:val>
            <c:numRef>
              <c:f>Sheet1!$B$462:$F$462</c:f>
              <c:numCache>
                <c:formatCode>0.00%</c:formatCode>
                <c:ptCount val="5"/>
                <c:pt idx="0">
                  <c:v>6.0999999999999999E-2</c:v>
                </c:pt>
                <c:pt idx="1">
                  <c:v>0.1489</c:v>
                </c:pt>
                <c:pt idx="2">
                  <c:v>6.13E-2</c:v>
                </c:pt>
                <c:pt idx="3">
                  <c:v>9.6799999999999997E-2</c:v>
                </c:pt>
                <c:pt idx="4" formatCode="0%">
                  <c:v>0</c:v>
                </c:pt>
              </c:numCache>
            </c:numRef>
          </c:val>
          <c:extLst>
            <c:ext xmlns:c16="http://schemas.microsoft.com/office/drawing/2014/chart" uri="{C3380CC4-5D6E-409C-BE32-E72D297353CC}">
              <c16:uniqueId val="{00000002-0260-4117-8FCD-B96DDE5CBA65}"/>
            </c:ext>
          </c:extLst>
        </c:ser>
        <c:ser>
          <c:idx val="3"/>
          <c:order val="3"/>
          <c:tx>
            <c:strRef>
              <c:f>Sheet1!$A$463</c:f>
              <c:strCache>
                <c:ptCount val="1"/>
                <c:pt idx="0">
                  <c:v>Rarely or Never</c:v>
                </c:pt>
              </c:strCache>
            </c:strRef>
          </c:tx>
          <c:spPr>
            <a:solidFill>
              <a:schemeClr val="accent4"/>
            </a:solidFill>
            <a:ln>
              <a:noFill/>
            </a:ln>
            <a:effectLst/>
          </c:spPr>
          <c:invertIfNegative val="0"/>
          <c:cat>
            <c:strRef>
              <c:f>Sheet1!$B$459:$F$459</c:f>
              <c:strCache>
                <c:ptCount val="5"/>
                <c:pt idx="0">
                  <c:v>Agriculture</c:v>
                </c:pt>
                <c:pt idx="1">
                  <c:v>Engineering</c:v>
                </c:pt>
                <c:pt idx="2">
                  <c:v>Pharmacy</c:v>
                </c:pt>
                <c:pt idx="3">
                  <c:v>Physical Therapy</c:v>
                </c:pt>
                <c:pt idx="4">
                  <c:v>Blank</c:v>
                </c:pt>
              </c:strCache>
            </c:strRef>
          </c:cat>
          <c:val>
            <c:numRef>
              <c:f>Sheet1!$B$463:$F$463</c:f>
              <c:numCache>
                <c:formatCode>0.00%</c:formatCode>
                <c:ptCount val="5"/>
                <c:pt idx="0">
                  <c:v>3.6600000000000001E-2</c:v>
                </c:pt>
                <c:pt idx="1">
                  <c:v>6.3799999999999996E-2</c:v>
                </c:pt>
                <c:pt idx="2">
                  <c:v>4.2500000000000003E-2</c:v>
                </c:pt>
                <c:pt idx="3">
                  <c:v>3.2300000000000002E-2</c:v>
                </c:pt>
                <c:pt idx="4" formatCode="0%">
                  <c:v>0</c:v>
                </c:pt>
              </c:numCache>
            </c:numRef>
          </c:val>
          <c:extLst>
            <c:ext xmlns:c16="http://schemas.microsoft.com/office/drawing/2014/chart" uri="{C3380CC4-5D6E-409C-BE32-E72D297353CC}">
              <c16:uniqueId val="{00000003-0260-4117-8FCD-B96DDE5CBA65}"/>
            </c:ext>
          </c:extLst>
        </c:ser>
        <c:dLbls>
          <c:showLegendKey val="0"/>
          <c:showVal val="0"/>
          <c:showCatName val="0"/>
          <c:showSerName val="0"/>
          <c:showPercent val="0"/>
          <c:showBubbleSize val="0"/>
        </c:dLbls>
        <c:gapWidth val="219"/>
        <c:overlap val="-27"/>
        <c:axId val="597665560"/>
        <c:axId val="597666616"/>
      </c:barChart>
      <c:catAx>
        <c:axId val="597665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666616"/>
        <c:crosses val="autoZero"/>
        <c:auto val="1"/>
        <c:lblAlgn val="ctr"/>
        <c:lblOffset val="100"/>
        <c:noMultiLvlLbl val="0"/>
      </c:catAx>
      <c:valAx>
        <c:axId val="597666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Percentgae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665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Red Meat 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Sheet1!$A$477</c:f>
              <c:strCache>
                <c:ptCount val="1"/>
                <c:pt idx="0">
                  <c:v>Daily</c:v>
                </c:pt>
              </c:strCache>
            </c:strRef>
          </c:tx>
          <c:spPr>
            <a:solidFill>
              <a:schemeClr val="accent1"/>
            </a:solidFill>
            <a:ln>
              <a:noFill/>
            </a:ln>
            <a:effectLst/>
          </c:spPr>
          <c:invertIfNegative val="0"/>
          <c:cat>
            <c:strRef>
              <c:f>Sheet1!$B$476:$F$476</c:f>
              <c:strCache>
                <c:ptCount val="5"/>
                <c:pt idx="0">
                  <c:v>Agriculture</c:v>
                </c:pt>
                <c:pt idx="1">
                  <c:v>Engineering</c:v>
                </c:pt>
                <c:pt idx="2">
                  <c:v>Pharmacy</c:v>
                </c:pt>
                <c:pt idx="3">
                  <c:v>Physical Therapy</c:v>
                </c:pt>
                <c:pt idx="4">
                  <c:v>Blank</c:v>
                </c:pt>
              </c:strCache>
            </c:strRef>
          </c:cat>
          <c:val>
            <c:numRef>
              <c:f>Sheet1!$B$477:$F$477</c:f>
              <c:numCache>
                <c:formatCode>0.00%</c:formatCode>
                <c:ptCount val="5"/>
                <c:pt idx="0">
                  <c:v>8.5400000000000004E-2</c:v>
                </c:pt>
                <c:pt idx="1">
                  <c:v>8.5099999999999995E-2</c:v>
                </c:pt>
                <c:pt idx="2">
                  <c:v>6.13E-2</c:v>
                </c:pt>
                <c:pt idx="3">
                  <c:v>0.129</c:v>
                </c:pt>
                <c:pt idx="4" formatCode="0%">
                  <c:v>0</c:v>
                </c:pt>
              </c:numCache>
            </c:numRef>
          </c:val>
          <c:extLst>
            <c:ext xmlns:c16="http://schemas.microsoft.com/office/drawing/2014/chart" uri="{C3380CC4-5D6E-409C-BE32-E72D297353CC}">
              <c16:uniqueId val="{00000000-FE7C-4450-913B-10C7B23A9267}"/>
            </c:ext>
          </c:extLst>
        </c:ser>
        <c:ser>
          <c:idx val="1"/>
          <c:order val="1"/>
          <c:tx>
            <c:strRef>
              <c:f>Sheet1!$A$478</c:f>
              <c:strCache>
                <c:ptCount val="1"/>
                <c:pt idx="0">
                  <c:v>Several times a week</c:v>
                </c:pt>
              </c:strCache>
            </c:strRef>
          </c:tx>
          <c:spPr>
            <a:solidFill>
              <a:schemeClr val="accent2"/>
            </a:solidFill>
            <a:ln>
              <a:noFill/>
            </a:ln>
            <a:effectLst/>
          </c:spPr>
          <c:invertIfNegative val="0"/>
          <c:cat>
            <c:strRef>
              <c:f>Sheet1!$B$476:$F$476</c:f>
              <c:strCache>
                <c:ptCount val="5"/>
                <c:pt idx="0">
                  <c:v>Agriculture</c:v>
                </c:pt>
                <c:pt idx="1">
                  <c:v>Engineering</c:v>
                </c:pt>
                <c:pt idx="2">
                  <c:v>Pharmacy</c:v>
                </c:pt>
                <c:pt idx="3">
                  <c:v>Physical Therapy</c:v>
                </c:pt>
                <c:pt idx="4">
                  <c:v>Blank</c:v>
                </c:pt>
              </c:strCache>
            </c:strRef>
          </c:cat>
          <c:val>
            <c:numRef>
              <c:f>Sheet1!$B$478:$F$478</c:f>
              <c:numCache>
                <c:formatCode>0.00%</c:formatCode>
                <c:ptCount val="5"/>
                <c:pt idx="0">
                  <c:v>0.6341</c:v>
                </c:pt>
                <c:pt idx="1">
                  <c:v>0.68089999999999995</c:v>
                </c:pt>
                <c:pt idx="2">
                  <c:v>0.65380000000000005</c:v>
                </c:pt>
                <c:pt idx="3">
                  <c:v>0.5484</c:v>
                </c:pt>
                <c:pt idx="4" formatCode="0%">
                  <c:v>1</c:v>
                </c:pt>
              </c:numCache>
            </c:numRef>
          </c:val>
          <c:extLst>
            <c:ext xmlns:c16="http://schemas.microsoft.com/office/drawing/2014/chart" uri="{C3380CC4-5D6E-409C-BE32-E72D297353CC}">
              <c16:uniqueId val="{00000001-FE7C-4450-913B-10C7B23A9267}"/>
            </c:ext>
          </c:extLst>
        </c:ser>
        <c:ser>
          <c:idx val="2"/>
          <c:order val="2"/>
          <c:tx>
            <c:strRef>
              <c:f>Sheet1!$A$479</c:f>
              <c:strCache>
                <c:ptCount val="1"/>
                <c:pt idx="0">
                  <c:v>Once a week</c:v>
                </c:pt>
              </c:strCache>
            </c:strRef>
          </c:tx>
          <c:spPr>
            <a:solidFill>
              <a:schemeClr val="accent3"/>
            </a:solidFill>
            <a:ln>
              <a:noFill/>
            </a:ln>
            <a:effectLst/>
          </c:spPr>
          <c:invertIfNegative val="0"/>
          <c:cat>
            <c:strRef>
              <c:f>Sheet1!$B$476:$F$476</c:f>
              <c:strCache>
                <c:ptCount val="5"/>
                <c:pt idx="0">
                  <c:v>Agriculture</c:v>
                </c:pt>
                <c:pt idx="1">
                  <c:v>Engineering</c:v>
                </c:pt>
                <c:pt idx="2">
                  <c:v>Pharmacy</c:v>
                </c:pt>
                <c:pt idx="3">
                  <c:v>Physical Therapy</c:v>
                </c:pt>
                <c:pt idx="4">
                  <c:v>Blank</c:v>
                </c:pt>
              </c:strCache>
            </c:strRef>
          </c:cat>
          <c:val>
            <c:numRef>
              <c:f>Sheet1!$B$479:$F$479</c:f>
              <c:numCache>
                <c:formatCode>0.00%</c:formatCode>
                <c:ptCount val="5"/>
                <c:pt idx="0">
                  <c:v>0.20730000000000001</c:v>
                </c:pt>
                <c:pt idx="1">
                  <c:v>0.1915</c:v>
                </c:pt>
                <c:pt idx="2">
                  <c:v>0.2311</c:v>
                </c:pt>
                <c:pt idx="3">
                  <c:v>0.19350000000000001</c:v>
                </c:pt>
                <c:pt idx="4" formatCode="0%">
                  <c:v>0</c:v>
                </c:pt>
              </c:numCache>
            </c:numRef>
          </c:val>
          <c:extLst>
            <c:ext xmlns:c16="http://schemas.microsoft.com/office/drawing/2014/chart" uri="{C3380CC4-5D6E-409C-BE32-E72D297353CC}">
              <c16:uniqueId val="{00000002-FE7C-4450-913B-10C7B23A9267}"/>
            </c:ext>
          </c:extLst>
        </c:ser>
        <c:ser>
          <c:idx val="3"/>
          <c:order val="3"/>
          <c:tx>
            <c:strRef>
              <c:f>Sheet1!$A$480</c:f>
              <c:strCache>
                <c:ptCount val="1"/>
                <c:pt idx="0">
                  <c:v>Rarely or Never</c:v>
                </c:pt>
              </c:strCache>
            </c:strRef>
          </c:tx>
          <c:spPr>
            <a:solidFill>
              <a:schemeClr val="accent4"/>
            </a:solidFill>
            <a:ln>
              <a:noFill/>
            </a:ln>
            <a:effectLst/>
          </c:spPr>
          <c:invertIfNegative val="0"/>
          <c:cat>
            <c:strRef>
              <c:f>Sheet1!$B$476:$F$476</c:f>
              <c:strCache>
                <c:ptCount val="5"/>
                <c:pt idx="0">
                  <c:v>Agriculture</c:v>
                </c:pt>
                <c:pt idx="1">
                  <c:v>Engineering</c:v>
                </c:pt>
                <c:pt idx="2">
                  <c:v>Pharmacy</c:v>
                </c:pt>
                <c:pt idx="3">
                  <c:v>Physical Therapy</c:v>
                </c:pt>
                <c:pt idx="4">
                  <c:v>Blank</c:v>
                </c:pt>
              </c:strCache>
            </c:strRef>
          </c:cat>
          <c:val>
            <c:numRef>
              <c:f>Sheet1!$B$480:$F$480</c:f>
              <c:numCache>
                <c:formatCode>0.00%</c:formatCode>
                <c:ptCount val="5"/>
                <c:pt idx="0">
                  <c:v>7.3200000000000001E-2</c:v>
                </c:pt>
                <c:pt idx="1">
                  <c:v>4.2599999999999999E-2</c:v>
                </c:pt>
                <c:pt idx="2">
                  <c:v>5.6599999999999998E-2</c:v>
                </c:pt>
                <c:pt idx="3">
                  <c:v>0.129</c:v>
                </c:pt>
                <c:pt idx="4" formatCode="0%">
                  <c:v>0</c:v>
                </c:pt>
              </c:numCache>
            </c:numRef>
          </c:val>
          <c:extLst>
            <c:ext xmlns:c16="http://schemas.microsoft.com/office/drawing/2014/chart" uri="{C3380CC4-5D6E-409C-BE32-E72D297353CC}">
              <c16:uniqueId val="{00000003-FE7C-4450-913B-10C7B23A9267}"/>
            </c:ext>
          </c:extLst>
        </c:ser>
        <c:dLbls>
          <c:showLegendKey val="0"/>
          <c:showVal val="0"/>
          <c:showCatName val="0"/>
          <c:showSerName val="0"/>
          <c:showPercent val="0"/>
          <c:showBubbleSize val="0"/>
        </c:dLbls>
        <c:gapWidth val="219"/>
        <c:overlap val="-27"/>
        <c:axId val="674334920"/>
        <c:axId val="674333512"/>
      </c:barChart>
      <c:catAx>
        <c:axId val="674334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33512"/>
        <c:crosses val="autoZero"/>
        <c:auto val="1"/>
        <c:lblAlgn val="ctr"/>
        <c:lblOffset val="100"/>
        <c:noMultiLvlLbl val="0"/>
      </c:catAx>
      <c:valAx>
        <c:axId val="674333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334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Frequency of Poultry Consumption per Week</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Sheet1!$A$493</c:f>
              <c:strCache>
                <c:ptCount val="1"/>
                <c:pt idx="0">
                  <c:v>Daily</c:v>
                </c:pt>
              </c:strCache>
            </c:strRef>
          </c:tx>
          <c:spPr>
            <a:solidFill>
              <a:schemeClr val="accent1"/>
            </a:solidFill>
            <a:ln>
              <a:noFill/>
            </a:ln>
            <a:effectLst/>
          </c:spPr>
          <c:invertIfNegative val="0"/>
          <c:cat>
            <c:strRef>
              <c:f>Sheet1!$B$492:$F$492</c:f>
              <c:strCache>
                <c:ptCount val="5"/>
                <c:pt idx="0">
                  <c:v>Agriculture</c:v>
                </c:pt>
                <c:pt idx="1">
                  <c:v>Engineering</c:v>
                </c:pt>
                <c:pt idx="2">
                  <c:v>Pharmacy</c:v>
                </c:pt>
                <c:pt idx="3">
                  <c:v>Physical Therapy</c:v>
                </c:pt>
                <c:pt idx="4">
                  <c:v>Blank</c:v>
                </c:pt>
              </c:strCache>
            </c:strRef>
          </c:cat>
          <c:val>
            <c:numRef>
              <c:f>Sheet1!$B$493:$F$493</c:f>
              <c:numCache>
                <c:formatCode>0.00%</c:formatCode>
                <c:ptCount val="5"/>
                <c:pt idx="0">
                  <c:v>0.122</c:v>
                </c:pt>
                <c:pt idx="1">
                  <c:v>6.3799999999999996E-2</c:v>
                </c:pt>
                <c:pt idx="2">
                  <c:v>5.1900000000000002E-2</c:v>
                </c:pt>
                <c:pt idx="3">
                  <c:v>0.19350000000000001</c:v>
                </c:pt>
                <c:pt idx="4" formatCode="0%">
                  <c:v>0</c:v>
                </c:pt>
              </c:numCache>
            </c:numRef>
          </c:val>
          <c:extLst>
            <c:ext xmlns:c16="http://schemas.microsoft.com/office/drawing/2014/chart" uri="{C3380CC4-5D6E-409C-BE32-E72D297353CC}">
              <c16:uniqueId val="{00000000-5875-45A4-BF01-F813FFB12081}"/>
            </c:ext>
          </c:extLst>
        </c:ser>
        <c:ser>
          <c:idx val="1"/>
          <c:order val="1"/>
          <c:tx>
            <c:strRef>
              <c:f>Sheet1!$A$494</c:f>
              <c:strCache>
                <c:ptCount val="1"/>
                <c:pt idx="0">
                  <c:v>Several times a week</c:v>
                </c:pt>
              </c:strCache>
            </c:strRef>
          </c:tx>
          <c:spPr>
            <a:solidFill>
              <a:schemeClr val="accent2"/>
            </a:solidFill>
            <a:ln>
              <a:noFill/>
            </a:ln>
            <a:effectLst/>
          </c:spPr>
          <c:invertIfNegative val="0"/>
          <c:cat>
            <c:strRef>
              <c:f>Sheet1!$B$492:$F$492</c:f>
              <c:strCache>
                <c:ptCount val="5"/>
                <c:pt idx="0">
                  <c:v>Agriculture</c:v>
                </c:pt>
                <c:pt idx="1">
                  <c:v>Engineering</c:v>
                </c:pt>
                <c:pt idx="2">
                  <c:v>Pharmacy</c:v>
                </c:pt>
                <c:pt idx="3">
                  <c:v>Physical Therapy</c:v>
                </c:pt>
                <c:pt idx="4">
                  <c:v>Blank</c:v>
                </c:pt>
              </c:strCache>
            </c:strRef>
          </c:cat>
          <c:val>
            <c:numRef>
              <c:f>Sheet1!$B$494:$F$494</c:f>
              <c:numCache>
                <c:formatCode>0.00%</c:formatCode>
                <c:ptCount val="5"/>
                <c:pt idx="0">
                  <c:v>0.73170000000000002</c:v>
                </c:pt>
                <c:pt idx="1">
                  <c:v>0.8085</c:v>
                </c:pt>
                <c:pt idx="2">
                  <c:v>0.76419999999999999</c:v>
                </c:pt>
                <c:pt idx="3">
                  <c:v>0.6452</c:v>
                </c:pt>
                <c:pt idx="4" formatCode="0%">
                  <c:v>1</c:v>
                </c:pt>
              </c:numCache>
            </c:numRef>
          </c:val>
          <c:extLst>
            <c:ext xmlns:c16="http://schemas.microsoft.com/office/drawing/2014/chart" uri="{C3380CC4-5D6E-409C-BE32-E72D297353CC}">
              <c16:uniqueId val="{00000001-5875-45A4-BF01-F813FFB12081}"/>
            </c:ext>
          </c:extLst>
        </c:ser>
        <c:ser>
          <c:idx val="2"/>
          <c:order val="2"/>
          <c:tx>
            <c:strRef>
              <c:f>Sheet1!$A$495</c:f>
              <c:strCache>
                <c:ptCount val="1"/>
                <c:pt idx="0">
                  <c:v>Once a week</c:v>
                </c:pt>
              </c:strCache>
            </c:strRef>
          </c:tx>
          <c:spPr>
            <a:solidFill>
              <a:schemeClr val="accent3"/>
            </a:solidFill>
            <a:ln>
              <a:noFill/>
            </a:ln>
            <a:effectLst/>
          </c:spPr>
          <c:invertIfNegative val="0"/>
          <c:cat>
            <c:strRef>
              <c:f>Sheet1!$B$492:$F$492</c:f>
              <c:strCache>
                <c:ptCount val="5"/>
                <c:pt idx="0">
                  <c:v>Agriculture</c:v>
                </c:pt>
                <c:pt idx="1">
                  <c:v>Engineering</c:v>
                </c:pt>
                <c:pt idx="2">
                  <c:v>Pharmacy</c:v>
                </c:pt>
                <c:pt idx="3">
                  <c:v>Physical Therapy</c:v>
                </c:pt>
                <c:pt idx="4">
                  <c:v>Blank</c:v>
                </c:pt>
              </c:strCache>
            </c:strRef>
          </c:cat>
          <c:val>
            <c:numRef>
              <c:f>Sheet1!$B$495:$F$495</c:f>
              <c:numCache>
                <c:formatCode>0.00%</c:formatCode>
                <c:ptCount val="5"/>
                <c:pt idx="0">
                  <c:v>0.10979999999999999</c:v>
                </c:pt>
                <c:pt idx="1">
                  <c:v>0.10639999999999999</c:v>
                </c:pt>
                <c:pt idx="2">
                  <c:v>0.1651</c:v>
                </c:pt>
                <c:pt idx="3">
                  <c:v>0.129</c:v>
                </c:pt>
                <c:pt idx="4" formatCode="0%">
                  <c:v>0</c:v>
                </c:pt>
              </c:numCache>
            </c:numRef>
          </c:val>
          <c:extLst>
            <c:ext xmlns:c16="http://schemas.microsoft.com/office/drawing/2014/chart" uri="{C3380CC4-5D6E-409C-BE32-E72D297353CC}">
              <c16:uniqueId val="{00000002-5875-45A4-BF01-F813FFB12081}"/>
            </c:ext>
          </c:extLst>
        </c:ser>
        <c:ser>
          <c:idx val="3"/>
          <c:order val="3"/>
          <c:tx>
            <c:strRef>
              <c:f>Sheet1!$A$496</c:f>
              <c:strCache>
                <c:ptCount val="1"/>
                <c:pt idx="0">
                  <c:v>Rarely or Never</c:v>
                </c:pt>
              </c:strCache>
            </c:strRef>
          </c:tx>
          <c:spPr>
            <a:solidFill>
              <a:schemeClr val="accent4"/>
            </a:solidFill>
            <a:ln>
              <a:noFill/>
            </a:ln>
            <a:effectLst/>
          </c:spPr>
          <c:invertIfNegative val="0"/>
          <c:cat>
            <c:strRef>
              <c:f>Sheet1!$B$492:$F$492</c:f>
              <c:strCache>
                <c:ptCount val="5"/>
                <c:pt idx="0">
                  <c:v>Agriculture</c:v>
                </c:pt>
                <c:pt idx="1">
                  <c:v>Engineering</c:v>
                </c:pt>
                <c:pt idx="2">
                  <c:v>Pharmacy</c:v>
                </c:pt>
                <c:pt idx="3">
                  <c:v>Physical Therapy</c:v>
                </c:pt>
                <c:pt idx="4">
                  <c:v>Blank</c:v>
                </c:pt>
              </c:strCache>
            </c:strRef>
          </c:cat>
          <c:val>
            <c:numRef>
              <c:f>Sheet1!$B$496:$F$496</c:f>
              <c:numCache>
                <c:formatCode>0.00%</c:formatCode>
                <c:ptCount val="5"/>
                <c:pt idx="0">
                  <c:v>3.6600000000000001E-2</c:v>
                </c:pt>
                <c:pt idx="1">
                  <c:v>2.1299999999999999E-2</c:v>
                </c:pt>
                <c:pt idx="2">
                  <c:v>1.89E-2</c:v>
                </c:pt>
                <c:pt idx="3">
                  <c:v>3.2300000000000002E-2</c:v>
                </c:pt>
                <c:pt idx="4" formatCode="0%">
                  <c:v>0</c:v>
                </c:pt>
              </c:numCache>
            </c:numRef>
          </c:val>
          <c:extLst>
            <c:ext xmlns:c16="http://schemas.microsoft.com/office/drawing/2014/chart" uri="{C3380CC4-5D6E-409C-BE32-E72D297353CC}">
              <c16:uniqueId val="{00000003-5875-45A4-BF01-F813FFB12081}"/>
            </c:ext>
          </c:extLst>
        </c:ser>
        <c:dLbls>
          <c:showLegendKey val="0"/>
          <c:showVal val="0"/>
          <c:showCatName val="0"/>
          <c:showSerName val="0"/>
          <c:showPercent val="0"/>
          <c:showBubbleSize val="0"/>
        </c:dLbls>
        <c:gapWidth val="219"/>
        <c:overlap val="-27"/>
        <c:axId val="549447568"/>
        <c:axId val="549449328"/>
      </c:barChart>
      <c:catAx>
        <c:axId val="5494475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449328"/>
        <c:crosses val="autoZero"/>
        <c:auto val="1"/>
        <c:lblAlgn val="ctr"/>
        <c:lblOffset val="100"/>
        <c:noMultiLvlLbl val="0"/>
      </c:catAx>
      <c:valAx>
        <c:axId val="549449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9447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Frequency of Fish Consumption per Week</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Sheet1!$A$514</c:f>
              <c:strCache>
                <c:ptCount val="1"/>
                <c:pt idx="0">
                  <c:v>Daily</c:v>
                </c:pt>
              </c:strCache>
            </c:strRef>
          </c:tx>
          <c:spPr>
            <a:solidFill>
              <a:schemeClr val="accent1"/>
            </a:solidFill>
            <a:ln>
              <a:noFill/>
            </a:ln>
            <a:effectLst/>
          </c:spPr>
          <c:invertIfNegative val="0"/>
          <c:cat>
            <c:strRef>
              <c:f>Sheet1!$B$513:$F$513</c:f>
              <c:strCache>
                <c:ptCount val="5"/>
                <c:pt idx="0">
                  <c:v>Agriculture</c:v>
                </c:pt>
                <c:pt idx="1">
                  <c:v>Engineering</c:v>
                </c:pt>
                <c:pt idx="2">
                  <c:v>Pharmacy</c:v>
                </c:pt>
                <c:pt idx="3">
                  <c:v>Physical Therapy</c:v>
                </c:pt>
                <c:pt idx="4">
                  <c:v>Blank</c:v>
                </c:pt>
              </c:strCache>
            </c:strRef>
          </c:cat>
          <c:val>
            <c:numRef>
              <c:f>Sheet1!$B$514:$F$514</c:f>
              <c:numCache>
                <c:formatCode>0%</c:formatCode>
                <c:ptCount val="5"/>
                <c:pt idx="0" formatCode="0.00%">
                  <c:v>4.8800000000000003E-2</c:v>
                </c:pt>
                <c:pt idx="1">
                  <c:v>0</c:v>
                </c:pt>
                <c:pt idx="2" formatCode="0.00%">
                  <c:v>9.4000000000000004E-3</c:v>
                </c:pt>
                <c:pt idx="3">
                  <c:v>0</c:v>
                </c:pt>
                <c:pt idx="4">
                  <c:v>0</c:v>
                </c:pt>
              </c:numCache>
            </c:numRef>
          </c:val>
          <c:extLst>
            <c:ext xmlns:c16="http://schemas.microsoft.com/office/drawing/2014/chart" uri="{C3380CC4-5D6E-409C-BE32-E72D297353CC}">
              <c16:uniqueId val="{00000000-6977-4D86-B6C7-322FB4EB8E91}"/>
            </c:ext>
          </c:extLst>
        </c:ser>
        <c:ser>
          <c:idx val="1"/>
          <c:order val="1"/>
          <c:tx>
            <c:strRef>
              <c:f>Sheet1!$A$515</c:f>
              <c:strCache>
                <c:ptCount val="1"/>
                <c:pt idx="0">
                  <c:v>Several times a week</c:v>
                </c:pt>
              </c:strCache>
            </c:strRef>
          </c:tx>
          <c:spPr>
            <a:solidFill>
              <a:schemeClr val="accent2"/>
            </a:solidFill>
            <a:ln>
              <a:noFill/>
            </a:ln>
            <a:effectLst/>
          </c:spPr>
          <c:invertIfNegative val="0"/>
          <c:cat>
            <c:strRef>
              <c:f>Sheet1!$B$513:$F$513</c:f>
              <c:strCache>
                <c:ptCount val="5"/>
                <c:pt idx="0">
                  <c:v>Agriculture</c:v>
                </c:pt>
                <c:pt idx="1">
                  <c:v>Engineering</c:v>
                </c:pt>
                <c:pt idx="2">
                  <c:v>Pharmacy</c:v>
                </c:pt>
                <c:pt idx="3">
                  <c:v>Physical Therapy</c:v>
                </c:pt>
                <c:pt idx="4">
                  <c:v>Blank</c:v>
                </c:pt>
              </c:strCache>
            </c:strRef>
          </c:cat>
          <c:val>
            <c:numRef>
              <c:f>Sheet1!$B$515:$F$515</c:f>
              <c:numCache>
                <c:formatCode>0.00%</c:formatCode>
                <c:ptCount val="5"/>
                <c:pt idx="0">
                  <c:v>0.35370000000000001</c:v>
                </c:pt>
                <c:pt idx="1">
                  <c:v>0.1915</c:v>
                </c:pt>
                <c:pt idx="2">
                  <c:v>0.24529999999999999</c:v>
                </c:pt>
                <c:pt idx="3">
                  <c:v>0.2581</c:v>
                </c:pt>
                <c:pt idx="4" formatCode="0%">
                  <c:v>0</c:v>
                </c:pt>
              </c:numCache>
            </c:numRef>
          </c:val>
          <c:extLst>
            <c:ext xmlns:c16="http://schemas.microsoft.com/office/drawing/2014/chart" uri="{C3380CC4-5D6E-409C-BE32-E72D297353CC}">
              <c16:uniqueId val="{00000001-6977-4D86-B6C7-322FB4EB8E91}"/>
            </c:ext>
          </c:extLst>
        </c:ser>
        <c:ser>
          <c:idx val="2"/>
          <c:order val="2"/>
          <c:tx>
            <c:strRef>
              <c:f>Sheet1!$A$516</c:f>
              <c:strCache>
                <c:ptCount val="1"/>
                <c:pt idx="0">
                  <c:v>Once a week</c:v>
                </c:pt>
              </c:strCache>
            </c:strRef>
          </c:tx>
          <c:spPr>
            <a:solidFill>
              <a:schemeClr val="accent3"/>
            </a:solidFill>
            <a:ln>
              <a:noFill/>
            </a:ln>
            <a:effectLst/>
          </c:spPr>
          <c:invertIfNegative val="0"/>
          <c:cat>
            <c:strRef>
              <c:f>Sheet1!$B$513:$F$513</c:f>
              <c:strCache>
                <c:ptCount val="5"/>
                <c:pt idx="0">
                  <c:v>Agriculture</c:v>
                </c:pt>
                <c:pt idx="1">
                  <c:v>Engineering</c:v>
                </c:pt>
                <c:pt idx="2">
                  <c:v>Pharmacy</c:v>
                </c:pt>
                <c:pt idx="3">
                  <c:v>Physical Therapy</c:v>
                </c:pt>
                <c:pt idx="4">
                  <c:v>Blank</c:v>
                </c:pt>
              </c:strCache>
            </c:strRef>
          </c:cat>
          <c:val>
            <c:numRef>
              <c:f>Sheet1!$B$516:$F$516</c:f>
              <c:numCache>
                <c:formatCode>0.00%</c:formatCode>
                <c:ptCount val="5"/>
                <c:pt idx="0">
                  <c:v>0.35370000000000001</c:v>
                </c:pt>
                <c:pt idx="1">
                  <c:v>0.34039999999999998</c:v>
                </c:pt>
                <c:pt idx="2">
                  <c:v>0.3679</c:v>
                </c:pt>
                <c:pt idx="3">
                  <c:v>0.4516</c:v>
                </c:pt>
                <c:pt idx="4" formatCode="0%">
                  <c:v>1</c:v>
                </c:pt>
              </c:numCache>
            </c:numRef>
          </c:val>
          <c:extLst>
            <c:ext xmlns:c16="http://schemas.microsoft.com/office/drawing/2014/chart" uri="{C3380CC4-5D6E-409C-BE32-E72D297353CC}">
              <c16:uniqueId val="{00000002-6977-4D86-B6C7-322FB4EB8E91}"/>
            </c:ext>
          </c:extLst>
        </c:ser>
        <c:ser>
          <c:idx val="3"/>
          <c:order val="3"/>
          <c:tx>
            <c:strRef>
              <c:f>Sheet1!$A$517</c:f>
              <c:strCache>
                <c:ptCount val="1"/>
                <c:pt idx="0">
                  <c:v>Rarely or Never</c:v>
                </c:pt>
              </c:strCache>
            </c:strRef>
          </c:tx>
          <c:spPr>
            <a:solidFill>
              <a:schemeClr val="accent4"/>
            </a:solidFill>
            <a:ln>
              <a:noFill/>
            </a:ln>
            <a:effectLst/>
          </c:spPr>
          <c:invertIfNegative val="0"/>
          <c:cat>
            <c:strRef>
              <c:f>Sheet1!$B$513:$F$513</c:f>
              <c:strCache>
                <c:ptCount val="5"/>
                <c:pt idx="0">
                  <c:v>Agriculture</c:v>
                </c:pt>
                <c:pt idx="1">
                  <c:v>Engineering</c:v>
                </c:pt>
                <c:pt idx="2">
                  <c:v>Pharmacy</c:v>
                </c:pt>
                <c:pt idx="3">
                  <c:v>Physical Therapy</c:v>
                </c:pt>
                <c:pt idx="4">
                  <c:v>Blank</c:v>
                </c:pt>
              </c:strCache>
            </c:strRef>
          </c:cat>
          <c:val>
            <c:numRef>
              <c:f>Sheet1!$B$517:$F$517</c:f>
              <c:numCache>
                <c:formatCode>0.00%</c:formatCode>
                <c:ptCount val="5"/>
                <c:pt idx="0">
                  <c:v>0.24390000000000001</c:v>
                </c:pt>
                <c:pt idx="1">
                  <c:v>0.46810000000000002</c:v>
                </c:pt>
                <c:pt idx="2">
                  <c:v>0.37740000000000001</c:v>
                </c:pt>
                <c:pt idx="3">
                  <c:v>0.2903</c:v>
                </c:pt>
                <c:pt idx="4" formatCode="0%">
                  <c:v>0</c:v>
                </c:pt>
              </c:numCache>
            </c:numRef>
          </c:val>
          <c:extLst>
            <c:ext xmlns:c16="http://schemas.microsoft.com/office/drawing/2014/chart" uri="{C3380CC4-5D6E-409C-BE32-E72D297353CC}">
              <c16:uniqueId val="{00000003-6977-4D86-B6C7-322FB4EB8E91}"/>
            </c:ext>
          </c:extLst>
        </c:ser>
        <c:dLbls>
          <c:showLegendKey val="0"/>
          <c:showVal val="0"/>
          <c:showCatName val="0"/>
          <c:showSerName val="0"/>
          <c:showPercent val="0"/>
          <c:showBubbleSize val="0"/>
        </c:dLbls>
        <c:gapWidth val="219"/>
        <c:overlap val="-27"/>
        <c:axId val="661632568"/>
        <c:axId val="661637848"/>
      </c:barChart>
      <c:catAx>
        <c:axId val="6616325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37848"/>
        <c:crosses val="autoZero"/>
        <c:auto val="1"/>
        <c:lblAlgn val="ctr"/>
        <c:lblOffset val="100"/>
        <c:noMultiLvlLbl val="0"/>
      </c:catAx>
      <c:valAx>
        <c:axId val="661637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632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processed meat/fish 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Sheet1!$A$534</c:f>
              <c:strCache>
                <c:ptCount val="1"/>
                <c:pt idx="0">
                  <c:v>Daily</c:v>
                </c:pt>
              </c:strCache>
            </c:strRef>
          </c:tx>
          <c:spPr>
            <a:solidFill>
              <a:schemeClr val="accent1"/>
            </a:solidFill>
            <a:ln>
              <a:noFill/>
            </a:ln>
            <a:effectLst/>
          </c:spPr>
          <c:invertIfNegative val="0"/>
          <c:cat>
            <c:strRef>
              <c:f>Sheet1!$B$533:$F$533</c:f>
              <c:strCache>
                <c:ptCount val="5"/>
                <c:pt idx="0">
                  <c:v>Agriculture</c:v>
                </c:pt>
                <c:pt idx="1">
                  <c:v>Engineering</c:v>
                </c:pt>
                <c:pt idx="2">
                  <c:v>Pharmacy</c:v>
                </c:pt>
                <c:pt idx="3">
                  <c:v>Physical Therapy</c:v>
                </c:pt>
                <c:pt idx="4">
                  <c:v>Blank</c:v>
                </c:pt>
              </c:strCache>
            </c:strRef>
          </c:cat>
          <c:val>
            <c:numRef>
              <c:f>Sheet1!$B$534:$F$534</c:f>
              <c:numCache>
                <c:formatCode>0.00%</c:formatCode>
                <c:ptCount val="5"/>
                <c:pt idx="0">
                  <c:v>4.8800000000000003E-2</c:v>
                </c:pt>
                <c:pt idx="1">
                  <c:v>2.1299999999999999E-2</c:v>
                </c:pt>
                <c:pt idx="2">
                  <c:v>2.3599999999999999E-2</c:v>
                </c:pt>
                <c:pt idx="3" formatCode="0%">
                  <c:v>0</c:v>
                </c:pt>
                <c:pt idx="4" formatCode="0%">
                  <c:v>0</c:v>
                </c:pt>
              </c:numCache>
            </c:numRef>
          </c:val>
          <c:extLst>
            <c:ext xmlns:c16="http://schemas.microsoft.com/office/drawing/2014/chart" uri="{C3380CC4-5D6E-409C-BE32-E72D297353CC}">
              <c16:uniqueId val="{00000000-0C40-4981-9486-404317AF7ACD}"/>
            </c:ext>
          </c:extLst>
        </c:ser>
        <c:ser>
          <c:idx val="1"/>
          <c:order val="1"/>
          <c:tx>
            <c:strRef>
              <c:f>Sheet1!$A$535</c:f>
              <c:strCache>
                <c:ptCount val="1"/>
                <c:pt idx="0">
                  <c:v>Several times a week</c:v>
                </c:pt>
              </c:strCache>
            </c:strRef>
          </c:tx>
          <c:spPr>
            <a:solidFill>
              <a:schemeClr val="accent2"/>
            </a:solidFill>
            <a:ln>
              <a:noFill/>
            </a:ln>
            <a:effectLst/>
          </c:spPr>
          <c:invertIfNegative val="0"/>
          <c:cat>
            <c:strRef>
              <c:f>Sheet1!$B$533:$F$533</c:f>
              <c:strCache>
                <c:ptCount val="5"/>
                <c:pt idx="0">
                  <c:v>Agriculture</c:v>
                </c:pt>
                <c:pt idx="1">
                  <c:v>Engineering</c:v>
                </c:pt>
                <c:pt idx="2">
                  <c:v>Pharmacy</c:v>
                </c:pt>
                <c:pt idx="3">
                  <c:v>Physical Therapy</c:v>
                </c:pt>
                <c:pt idx="4">
                  <c:v>Blank</c:v>
                </c:pt>
              </c:strCache>
            </c:strRef>
          </c:cat>
          <c:val>
            <c:numRef>
              <c:f>Sheet1!$B$535:$F$535</c:f>
              <c:numCache>
                <c:formatCode>0.00%</c:formatCode>
                <c:ptCount val="5"/>
                <c:pt idx="0">
                  <c:v>0.378</c:v>
                </c:pt>
                <c:pt idx="1">
                  <c:v>0.38300000000000001</c:v>
                </c:pt>
                <c:pt idx="2">
                  <c:v>0.18870000000000001</c:v>
                </c:pt>
                <c:pt idx="3">
                  <c:v>9.6799999999999997E-2</c:v>
                </c:pt>
                <c:pt idx="4" formatCode="0%">
                  <c:v>1</c:v>
                </c:pt>
              </c:numCache>
            </c:numRef>
          </c:val>
          <c:extLst>
            <c:ext xmlns:c16="http://schemas.microsoft.com/office/drawing/2014/chart" uri="{C3380CC4-5D6E-409C-BE32-E72D297353CC}">
              <c16:uniqueId val="{00000001-0C40-4981-9486-404317AF7ACD}"/>
            </c:ext>
          </c:extLst>
        </c:ser>
        <c:ser>
          <c:idx val="2"/>
          <c:order val="2"/>
          <c:tx>
            <c:strRef>
              <c:f>Sheet1!$A$536</c:f>
              <c:strCache>
                <c:ptCount val="1"/>
                <c:pt idx="0">
                  <c:v>Once a week</c:v>
                </c:pt>
              </c:strCache>
            </c:strRef>
          </c:tx>
          <c:spPr>
            <a:solidFill>
              <a:schemeClr val="accent3"/>
            </a:solidFill>
            <a:ln>
              <a:noFill/>
            </a:ln>
            <a:effectLst/>
          </c:spPr>
          <c:invertIfNegative val="0"/>
          <c:cat>
            <c:strRef>
              <c:f>Sheet1!$B$533:$F$533</c:f>
              <c:strCache>
                <c:ptCount val="5"/>
                <c:pt idx="0">
                  <c:v>Agriculture</c:v>
                </c:pt>
                <c:pt idx="1">
                  <c:v>Engineering</c:v>
                </c:pt>
                <c:pt idx="2">
                  <c:v>Pharmacy</c:v>
                </c:pt>
                <c:pt idx="3">
                  <c:v>Physical Therapy</c:v>
                </c:pt>
                <c:pt idx="4">
                  <c:v>Blank</c:v>
                </c:pt>
              </c:strCache>
            </c:strRef>
          </c:cat>
          <c:val>
            <c:numRef>
              <c:f>Sheet1!$B$536:$F$536</c:f>
              <c:numCache>
                <c:formatCode>0.00%</c:formatCode>
                <c:ptCount val="5"/>
                <c:pt idx="0">
                  <c:v>0.18290000000000001</c:v>
                </c:pt>
                <c:pt idx="1">
                  <c:v>0.1489</c:v>
                </c:pt>
                <c:pt idx="2">
                  <c:v>0.22170000000000001</c:v>
                </c:pt>
                <c:pt idx="3">
                  <c:v>0.3548</c:v>
                </c:pt>
                <c:pt idx="4" formatCode="0%">
                  <c:v>0</c:v>
                </c:pt>
              </c:numCache>
            </c:numRef>
          </c:val>
          <c:extLst>
            <c:ext xmlns:c16="http://schemas.microsoft.com/office/drawing/2014/chart" uri="{C3380CC4-5D6E-409C-BE32-E72D297353CC}">
              <c16:uniqueId val="{00000002-0C40-4981-9486-404317AF7ACD}"/>
            </c:ext>
          </c:extLst>
        </c:ser>
        <c:ser>
          <c:idx val="3"/>
          <c:order val="3"/>
          <c:tx>
            <c:strRef>
              <c:f>Sheet1!$A$537</c:f>
              <c:strCache>
                <c:ptCount val="1"/>
                <c:pt idx="0">
                  <c:v>Rarely or Never</c:v>
                </c:pt>
              </c:strCache>
            </c:strRef>
          </c:tx>
          <c:spPr>
            <a:solidFill>
              <a:schemeClr val="accent4"/>
            </a:solidFill>
            <a:ln>
              <a:noFill/>
            </a:ln>
            <a:effectLst/>
          </c:spPr>
          <c:invertIfNegative val="0"/>
          <c:cat>
            <c:strRef>
              <c:f>Sheet1!$B$533:$F$533</c:f>
              <c:strCache>
                <c:ptCount val="5"/>
                <c:pt idx="0">
                  <c:v>Agriculture</c:v>
                </c:pt>
                <c:pt idx="1">
                  <c:v>Engineering</c:v>
                </c:pt>
                <c:pt idx="2">
                  <c:v>Pharmacy</c:v>
                </c:pt>
                <c:pt idx="3">
                  <c:v>Physical Therapy</c:v>
                </c:pt>
                <c:pt idx="4">
                  <c:v>Blank</c:v>
                </c:pt>
              </c:strCache>
            </c:strRef>
          </c:cat>
          <c:val>
            <c:numRef>
              <c:f>Sheet1!$B$537:$F$537</c:f>
              <c:numCache>
                <c:formatCode>0.00%</c:formatCode>
                <c:ptCount val="5"/>
                <c:pt idx="0">
                  <c:v>0.39019999999999999</c:v>
                </c:pt>
                <c:pt idx="1">
                  <c:v>0.44679999999999997</c:v>
                </c:pt>
                <c:pt idx="2">
                  <c:v>0.56599999999999995</c:v>
                </c:pt>
                <c:pt idx="3">
                  <c:v>0.5484</c:v>
                </c:pt>
                <c:pt idx="4" formatCode="0%">
                  <c:v>0</c:v>
                </c:pt>
              </c:numCache>
            </c:numRef>
          </c:val>
          <c:extLst>
            <c:ext xmlns:c16="http://schemas.microsoft.com/office/drawing/2014/chart" uri="{C3380CC4-5D6E-409C-BE32-E72D297353CC}">
              <c16:uniqueId val="{00000003-0C40-4981-9486-404317AF7ACD}"/>
            </c:ext>
          </c:extLst>
        </c:ser>
        <c:dLbls>
          <c:showLegendKey val="0"/>
          <c:showVal val="0"/>
          <c:showCatName val="0"/>
          <c:showSerName val="0"/>
          <c:showPercent val="0"/>
          <c:showBubbleSize val="0"/>
        </c:dLbls>
        <c:gapWidth val="219"/>
        <c:overlap val="-27"/>
        <c:axId val="550444536"/>
        <c:axId val="550445944"/>
      </c:barChart>
      <c:catAx>
        <c:axId val="550444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445944"/>
        <c:crosses val="autoZero"/>
        <c:auto val="1"/>
        <c:lblAlgn val="ctr"/>
        <c:lblOffset val="100"/>
        <c:noMultiLvlLbl val="0"/>
      </c:catAx>
      <c:valAx>
        <c:axId val="550445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444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high-fat or fried foods 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Sheet1!$A$556</c:f>
              <c:strCache>
                <c:ptCount val="1"/>
                <c:pt idx="0">
                  <c:v>Daily</c:v>
                </c:pt>
              </c:strCache>
            </c:strRef>
          </c:tx>
          <c:spPr>
            <a:solidFill>
              <a:schemeClr val="accent1"/>
            </a:solidFill>
            <a:ln>
              <a:noFill/>
            </a:ln>
            <a:effectLst/>
          </c:spPr>
          <c:invertIfNegative val="0"/>
          <c:cat>
            <c:strRef>
              <c:f>Sheet1!$B$555:$F$555</c:f>
              <c:strCache>
                <c:ptCount val="5"/>
                <c:pt idx="0">
                  <c:v>Agriculture </c:v>
                </c:pt>
                <c:pt idx="1">
                  <c:v>Engineering </c:v>
                </c:pt>
                <c:pt idx="2">
                  <c:v>Pharmacy </c:v>
                </c:pt>
                <c:pt idx="3">
                  <c:v>Physical Therapy </c:v>
                </c:pt>
                <c:pt idx="4">
                  <c:v>Blank </c:v>
                </c:pt>
              </c:strCache>
            </c:strRef>
          </c:cat>
          <c:val>
            <c:numRef>
              <c:f>Sheet1!$B$556:$F$556</c:f>
              <c:numCache>
                <c:formatCode>0.00%</c:formatCode>
                <c:ptCount val="5"/>
                <c:pt idx="0">
                  <c:v>0.1951</c:v>
                </c:pt>
                <c:pt idx="1">
                  <c:v>0.10639999999999999</c:v>
                </c:pt>
                <c:pt idx="2">
                  <c:v>0.1226</c:v>
                </c:pt>
                <c:pt idx="3">
                  <c:v>0.129</c:v>
                </c:pt>
                <c:pt idx="4" formatCode="0%">
                  <c:v>0</c:v>
                </c:pt>
              </c:numCache>
            </c:numRef>
          </c:val>
          <c:extLst>
            <c:ext xmlns:c16="http://schemas.microsoft.com/office/drawing/2014/chart" uri="{C3380CC4-5D6E-409C-BE32-E72D297353CC}">
              <c16:uniqueId val="{00000000-0261-4D78-8CF7-A6B8EC743043}"/>
            </c:ext>
          </c:extLst>
        </c:ser>
        <c:ser>
          <c:idx val="1"/>
          <c:order val="1"/>
          <c:tx>
            <c:strRef>
              <c:f>Sheet1!$A$557</c:f>
              <c:strCache>
                <c:ptCount val="1"/>
                <c:pt idx="0">
                  <c:v>Several times a week</c:v>
                </c:pt>
              </c:strCache>
            </c:strRef>
          </c:tx>
          <c:spPr>
            <a:solidFill>
              <a:schemeClr val="accent2"/>
            </a:solidFill>
            <a:ln>
              <a:noFill/>
            </a:ln>
            <a:effectLst/>
          </c:spPr>
          <c:invertIfNegative val="0"/>
          <c:cat>
            <c:strRef>
              <c:f>Sheet1!$B$555:$F$555</c:f>
              <c:strCache>
                <c:ptCount val="5"/>
                <c:pt idx="0">
                  <c:v>Agriculture </c:v>
                </c:pt>
                <c:pt idx="1">
                  <c:v>Engineering </c:v>
                </c:pt>
                <c:pt idx="2">
                  <c:v>Pharmacy </c:v>
                </c:pt>
                <c:pt idx="3">
                  <c:v>Physical Therapy </c:v>
                </c:pt>
                <c:pt idx="4">
                  <c:v>Blank </c:v>
                </c:pt>
              </c:strCache>
            </c:strRef>
          </c:cat>
          <c:val>
            <c:numRef>
              <c:f>Sheet1!$B$557:$F$557</c:f>
              <c:numCache>
                <c:formatCode>0.00%</c:formatCode>
                <c:ptCount val="5"/>
                <c:pt idx="0">
                  <c:v>0.5</c:v>
                </c:pt>
                <c:pt idx="1">
                  <c:v>0.59570000000000001</c:v>
                </c:pt>
                <c:pt idx="2">
                  <c:v>0.50470000000000004</c:v>
                </c:pt>
                <c:pt idx="3">
                  <c:v>0.6129</c:v>
                </c:pt>
                <c:pt idx="4" formatCode="0%">
                  <c:v>1</c:v>
                </c:pt>
              </c:numCache>
            </c:numRef>
          </c:val>
          <c:extLst>
            <c:ext xmlns:c16="http://schemas.microsoft.com/office/drawing/2014/chart" uri="{C3380CC4-5D6E-409C-BE32-E72D297353CC}">
              <c16:uniqueId val="{00000001-0261-4D78-8CF7-A6B8EC743043}"/>
            </c:ext>
          </c:extLst>
        </c:ser>
        <c:ser>
          <c:idx val="2"/>
          <c:order val="2"/>
          <c:tx>
            <c:strRef>
              <c:f>Sheet1!$A$558</c:f>
              <c:strCache>
                <c:ptCount val="1"/>
                <c:pt idx="0">
                  <c:v>Once a week</c:v>
                </c:pt>
              </c:strCache>
            </c:strRef>
          </c:tx>
          <c:spPr>
            <a:solidFill>
              <a:schemeClr val="accent3"/>
            </a:solidFill>
            <a:ln>
              <a:noFill/>
            </a:ln>
            <a:effectLst/>
          </c:spPr>
          <c:invertIfNegative val="0"/>
          <c:cat>
            <c:strRef>
              <c:f>Sheet1!$B$555:$F$555</c:f>
              <c:strCache>
                <c:ptCount val="5"/>
                <c:pt idx="0">
                  <c:v>Agriculture </c:v>
                </c:pt>
                <c:pt idx="1">
                  <c:v>Engineering </c:v>
                </c:pt>
                <c:pt idx="2">
                  <c:v>Pharmacy </c:v>
                </c:pt>
                <c:pt idx="3">
                  <c:v>Physical Therapy </c:v>
                </c:pt>
                <c:pt idx="4">
                  <c:v>Blank </c:v>
                </c:pt>
              </c:strCache>
            </c:strRef>
          </c:cat>
          <c:val>
            <c:numRef>
              <c:f>Sheet1!$B$558:$F$558</c:f>
              <c:numCache>
                <c:formatCode>0.00%</c:formatCode>
                <c:ptCount val="5"/>
                <c:pt idx="0">
                  <c:v>0.18290000000000001</c:v>
                </c:pt>
                <c:pt idx="1">
                  <c:v>0.21279999999999999</c:v>
                </c:pt>
                <c:pt idx="2">
                  <c:v>0.2311</c:v>
                </c:pt>
                <c:pt idx="3">
                  <c:v>0.2258</c:v>
                </c:pt>
                <c:pt idx="4" formatCode="0%">
                  <c:v>0</c:v>
                </c:pt>
              </c:numCache>
            </c:numRef>
          </c:val>
          <c:extLst>
            <c:ext xmlns:c16="http://schemas.microsoft.com/office/drawing/2014/chart" uri="{C3380CC4-5D6E-409C-BE32-E72D297353CC}">
              <c16:uniqueId val="{00000002-0261-4D78-8CF7-A6B8EC743043}"/>
            </c:ext>
          </c:extLst>
        </c:ser>
        <c:ser>
          <c:idx val="3"/>
          <c:order val="3"/>
          <c:tx>
            <c:strRef>
              <c:f>Sheet1!$A$559</c:f>
              <c:strCache>
                <c:ptCount val="1"/>
                <c:pt idx="0">
                  <c:v>Rarely or Never</c:v>
                </c:pt>
              </c:strCache>
            </c:strRef>
          </c:tx>
          <c:spPr>
            <a:solidFill>
              <a:schemeClr val="accent4"/>
            </a:solidFill>
            <a:ln>
              <a:noFill/>
            </a:ln>
            <a:effectLst/>
          </c:spPr>
          <c:invertIfNegative val="0"/>
          <c:cat>
            <c:strRef>
              <c:f>Sheet1!$B$555:$F$555</c:f>
              <c:strCache>
                <c:ptCount val="5"/>
                <c:pt idx="0">
                  <c:v>Agriculture </c:v>
                </c:pt>
                <c:pt idx="1">
                  <c:v>Engineering </c:v>
                </c:pt>
                <c:pt idx="2">
                  <c:v>Pharmacy </c:v>
                </c:pt>
                <c:pt idx="3">
                  <c:v>Physical Therapy </c:v>
                </c:pt>
                <c:pt idx="4">
                  <c:v>Blank </c:v>
                </c:pt>
              </c:strCache>
            </c:strRef>
          </c:cat>
          <c:val>
            <c:numRef>
              <c:f>Sheet1!$B$559:$F$559</c:f>
              <c:numCache>
                <c:formatCode>0.00%</c:formatCode>
                <c:ptCount val="5"/>
                <c:pt idx="0">
                  <c:v>0.122</c:v>
                </c:pt>
                <c:pt idx="1">
                  <c:v>8.5099999999999995E-2</c:v>
                </c:pt>
                <c:pt idx="2">
                  <c:v>0.14149999999999999</c:v>
                </c:pt>
                <c:pt idx="3">
                  <c:v>3.2300000000000002E-2</c:v>
                </c:pt>
                <c:pt idx="4" formatCode="0%">
                  <c:v>0</c:v>
                </c:pt>
              </c:numCache>
            </c:numRef>
          </c:val>
          <c:extLst>
            <c:ext xmlns:c16="http://schemas.microsoft.com/office/drawing/2014/chart" uri="{C3380CC4-5D6E-409C-BE32-E72D297353CC}">
              <c16:uniqueId val="{00000003-0261-4D78-8CF7-A6B8EC743043}"/>
            </c:ext>
          </c:extLst>
        </c:ser>
        <c:dLbls>
          <c:showLegendKey val="0"/>
          <c:showVal val="0"/>
          <c:showCatName val="0"/>
          <c:showSerName val="0"/>
          <c:showPercent val="0"/>
          <c:showBubbleSize val="0"/>
        </c:dLbls>
        <c:gapWidth val="219"/>
        <c:overlap val="-27"/>
        <c:axId val="535146456"/>
        <c:axId val="535147864"/>
      </c:barChart>
      <c:catAx>
        <c:axId val="535146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147864"/>
        <c:crosses val="autoZero"/>
        <c:auto val="1"/>
        <c:lblAlgn val="ctr"/>
        <c:lblOffset val="100"/>
        <c:noMultiLvlLbl val="0"/>
      </c:catAx>
      <c:valAx>
        <c:axId val="535147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146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Baladi bread 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Sheet1!$A$577</c:f>
              <c:strCache>
                <c:ptCount val="1"/>
                <c:pt idx="0">
                  <c:v>Daily</c:v>
                </c:pt>
              </c:strCache>
            </c:strRef>
          </c:tx>
          <c:spPr>
            <a:solidFill>
              <a:schemeClr val="accent1"/>
            </a:solidFill>
            <a:ln>
              <a:noFill/>
            </a:ln>
            <a:effectLst/>
          </c:spPr>
          <c:invertIfNegative val="0"/>
          <c:cat>
            <c:strRef>
              <c:f>Sheet1!$B$576:$F$576</c:f>
              <c:strCache>
                <c:ptCount val="5"/>
                <c:pt idx="0">
                  <c:v>Agriculture </c:v>
                </c:pt>
                <c:pt idx="1">
                  <c:v>Engineering </c:v>
                </c:pt>
                <c:pt idx="2">
                  <c:v>Pharmacy </c:v>
                </c:pt>
                <c:pt idx="3">
                  <c:v>Physical Therapy </c:v>
                </c:pt>
                <c:pt idx="4">
                  <c:v>Blank </c:v>
                </c:pt>
              </c:strCache>
            </c:strRef>
          </c:cat>
          <c:val>
            <c:numRef>
              <c:f>Sheet1!$B$577:$F$577</c:f>
              <c:numCache>
                <c:formatCode>0.00%</c:formatCode>
                <c:ptCount val="5"/>
                <c:pt idx="0">
                  <c:v>0.58540000000000003</c:v>
                </c:pt>
                <c:pt idx="1">
                  <c:v>0.59570000000000001</c:v>
                </c:pt>
                <c:pt idx="2">
                  <c:v>0.63680000000000003</c:v>
                </c:pt>
                <c:pt idx="3">
                  <c:v>0.6452</c:v>
                </c:pt>
                <c:pt idx="4" formatCode="0%">
                  <c:v>0</c:v>
                </c:pt>
              </c:numCache>
            </c:numRef>
          </c:val>
          <c:extLst>
            <c:ext xmlns:c16="http://schemas.microsoft.com/office/drawing/2014/chart" uri="{C3380CC4-5D6E-409C-BE32-E72D297353CC}">
              <c16:uniqueId val="{00000000-7B0E-48A0-9DF3-E2BE96A4631B}"/>
            </c:ext>
          </c:extLst>
        </c:ser>
        <c:ser>
          <c:idx val="1"/>
          <c:order val="1"/>
          <c:tx>
            <c:strRef>
              <c:f>Sheet1!$A$578</c:f>
              <c:strCache>
                <c:ptCount val="1"/>
                <c:pt idx="0">
                  <c:v>Several times a week</c:v>
                </c:pt>
              </c:strCache>
            </c:strRef>
          </c:tx>
          <c:spPr>
            <a:solidFill>
              <a:schemeClr val="accent2"/>
            </a:solidFill>
            <a:ln>
              <a:noFill/>
            </a:ln>
            <a:effectLst/>
          </c:spPr>
          <c:invertIfNegative val="0"/>
          <c:cat>
            <c:strRef>
              <c:f>Sheet1!$B$576:$F$576</c:f>
              <c:strCache>
                <c:ptCount val="5"/>
                <c:pt idx="0">
                  <c:v>Agriculture </c:v>
                </c:pt>
                <c:pt idx="1">
                  <c:v>Engineering </c:v>
                </c:pt>
                <c:pt idx="2">
                  <c:v>Pharmacy </c:v>
                </c:pt>
                <c:pt idx="3">
                  <c:v>Physical Therapy </c:v>
                </c:pt>
                <c:pt idx="4">
                  <c:v>Blank </c:v>
                </c:pt>
              </c:strCache>
            </c:strRef>
          </c:cat>
          <c:val>
            <c:numRef>
              <c:f>Sheet1!$B$578:$F$578</c:f>
              <c:numCache>
                <c:formatCode>0.00%</c:formatCode>
                <c:ptCount val="5"/>
                <c:pt idx="0">
                  <c:v>0.26829999999999998</c:v>
                </c:pt>
                <c:pt idx="1">
                  <c:v>0.25530000000000003</c:v>
                </c:pt>
                <c:pt idx="2">
                  <c:v>0.26889999999999997</c:v>
                </c:pt>
                <c:pt idx="3">
                  <c:v>0.2258</c:v>
                </c:pt>
                <c:pt idx="4" formatCode="0%">
                  <c:v>1</c:v>
                </c:pt>
              </c:numCache>
            </c:numRef>
          </c:val>
          <c:extLst>
            <c:ext xmlns:c16="http://schemas.microsoft.com/office/drawing/2014/chart" uri="{C3380CC4-5D6E-409C-BE32-E72D297353CC}">
              <c16:uniqueId val="{00000001-7B0E-48A0-9DF3-E2BE96A4631B}"/>
            </c:ext>
          </c:extLst>
        </c:ser>
        <c:ser>
          <c:idx val="2"/>
          <c:order val="2"/>
          <c:tx>
            <c:strRef>
              <c:f>Sheet1!$A$579</c:f>
              <c:strCache>
                <c:ptCount val="1"/>
                <c:pt idx="0">
                  <c:v>Once a week</c:v>
                </c:pt>
              </c:strCache>
            </c:strRef>
          </c:tx>
          <c:spPr>
            <a:solidFill>
              <a:schemeClr val="accent3"/>
            </a:solidFill>
            <a:ln>
              <a:noFill/>
            </a:ln>
            <a:effectLst/>
          </c:spPr>
          <c:invertIfNegative val="0"/>
          <c:cat>
            <c:strRef>
              <c:f>Sheet1!$B$576:$F$576</c:f>
              <c:strCache>
                <c:ptCount val="5"/>
                <c:pt idx="0">
                  <c:v>Agriculture </c:v>
                </c:pt>
                <c:pt idx="1">
                  <c:v>Engineering </c:v>
                </c:pt>
                <c:pt idx="2">
                  <c:v>Pharmacy </c:v>
                </c:pt>
                <c:pt idx="3">
                  <c:v>Physical Therapy </c:v>
                </c:pt>
                <c:pt idx="4">
                  <c:v>Blank </c:v>
                </c:pt>
              </c:strCache>
            </c:strRef>
          </c:cat>
          <c:val>
            <c:numRef>
              <c:f>Sheet1!$B$579:$F$579</c:f>
              <c:numCache>
                <c:formatCode>0.00%</c:formatCode>
                <c:ptCount val="5"/>
                <c:pt idx="0">
                  <c:v>9.7600000000000006E-2</c:v>
                </c:pt>
                <c:pt idx="1">
                  <c:v>0.10639999999999999</c:v>
                </c:pt>
                <c:pt idx="2">
                  <c:v>2.8299999999999999E-2</c:v>
                </c:pt>
                <c:pt idx="3">
                  <c:v>6.4500000000000002E-2</c:v>
                </c:pt>
                <c:pt idx="4" formatCode="0%">
                  <c:v>0</c:v>
                </c:pt>
              </c:numCache>
            </c:numRef>
          </c:val>
          <c:extLst>
            <c:ext xmlns:c16="http://schemas.microsoft.com/office/drawing/2014/chart" uri="{C3380CC4-5D6E-409C-BE32-E72D297353CC}">
              <c16:uniqueId val="{00000002-7B0E-48A0-9DF3-E2BE96A4631B}"/>
            </c:ext>
          </c:extLst>
        </c:ser>
        <c:ser>
          <c:idx val="3"/>
          <c:order val="3"/>
          <c:tx>
            <c:strRef>
              <c:f>Sheet1!$A$580</c:f>
              <c:strCache>
                <c:ptCount val="1"/>
                <c:pt idx="0">
                  <c:v>Rarely or Never</c:v>
                </c:pt>
              </c:strCache>
            </c:strRef>
          </c:tx>
          <c:spPr>
            <a:solidFill>
              <a:schemeClr val="accent4"/>
            </a:solidFill>
            <a:ln>
              <a:noFill/>
            </a:ln>
            <a:effectLst/>
          </c:spPr>
          <c:invertIfNegative val="0"/>
          <c:cat>
            <c:strRef>
              <c:f>Sheet1!$B$576:$F$576</c:f>
              <c:strCache>
                <c:ptCount val="5"/>
                <c:pt idx="0">
                  <c:v>Agriculture </c:v>
                </c:pt>
                <c:pt idx="1">
                  <c:v>Engineering </c:v>
                </c:pt>
                <c:pt idx="2">
                  <c:v>Pharmacy </c:v>
                </c:pt>
                <c:pt idx="3">
                  <c:v>Physical Therapy </c:v>
                </c:pt>
                <c:pt idx="4">
                  <c:v>Blank </c:v>
                </c:pt>
              </c:strCache>
            </c:strRef>
          </c:cat>
          <c:val>
            <c:numRef>
              <c:f>Sheet1!$B$580:$F$580</c:f>
              <c:numCache>
                <c:formatCode>0.00%</c:formatCode>
                <c:ptCount val="5"/>
                <c:pt idx="0">
                  <c:v>4.8800000000000003E-2</c:v>
                </c:pt>
                <c:pt idx="1">
                  <c:v>4.2599999999999999E-2</c:v>
                </c:pt>
                <c:pt idx="2">
                  <c:v>6.6000000000000003E-2</c:v>
                </c:pt>
                <c:pt idx="3">
                  <c:v>6.4500000000000002E-2</c:v>
                </c:pt>
                <c:pt idx="4" formatCode="0%">
                  <c:v>0</c:v>
                </c:pt>
              </c:numCache>
            </c:numRef>
          </c:val>
          <c:extLst>
            <c:ext xmlns:c16="http://schemas.microsoft.com/office/drawing/2014/chart" uri="{C3380CC4-5D6E-409C-BE32-E72D297353CC}">
              <c16:uniqueId val="{00000003-7B0E-48A0-9DF3-E2BE96A4631B}"/>
            </c:ext>
          </c:extLst>
        </c:ser>
        <c:dLbls>
          <c:showLegendKey val="0"/>
          <c:showVal val="0"/>
          <c:showCatName val="0"/>
          <c:showSerName val="0"/>
          <c:showPercent val="0"/>
          <c:showBubbleSize val="0"/>
        </c:dLbls>
        <c:gapWidth val="219"/>
        <c:overlap val="-27"/>
        <c:axId val="586305288"/>
        <c:axId val="586305992"/>
      </c:barChart>
      <c:catAx>
        <c:axId val="586305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305992"/>
        <c:crosses val="autoZero"/>
        <c:auto val="1"/>
        <c:lblAlgn val="ctr"/>
        <c:lblOffset val="100"/>
        <c:noMultiLvlLbl val="0"/>
      </c:catAx>
      <c:valAx>
        <c:axId val="586305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305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Frequency of  tea/coffeeConsumption per Week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Sheet1!$A$601</c:f>
              <c:strCache>
                <c:ptCount val="1"/>
                <c:pt idx="0">
                  <c:v>Daily</c:v>
                </c:pt>
              </c:strCache>
            </c:strRef>
          </c:tx>
          <c:spPr>
            <a:solidFill>
              <a:schemeClr val="accent1"/>
            </a:solidFill>
            <a:ln>
              <a:noFill/>
            </a:ln>
            <a:effectLst/>
          </c:spPr>
          <c:invertIfNegative val="0"/>
          <c:cat>
            <c:strRef>
              <c:f>Sheet1!$B$600:$F$600</c:f>
              <c:strCache>
                <c:ptCount val="5"/>
                <c:pt idx="0">
                  <c:v>Agriculture </c:v>
                </c:pt>
                <c:pt idx="1">
                  <c:v>Engineering </c:v>
                </c:pt>
                <c:pt idx="2">
                  <c:v>Pharmacy </c:v>
                </c:pt>
                <c:pt idx="3">
                  <c:v>Physical Therapy </c:v>
                </c:pt>
                <c:pt idx="4">
                  <c:v>Blank </c:v>
                </c:pt>
              </c:strCache>
            </c:strRef>
          </c:cat>
          <c:val>
            <c:numRef>
              <c:f>Sheet1!$B$601:$F$601</c:f>
              <c:numCache>
                <c:formatCode>0.00%</c:formatCode>
                <c:ptCount val="5"/>
                <c:pt idx="0">
                  <c:v>0.46339999999999998</c:v>
                </c:pt>
                <c:pt idx="1">
                  <c:v>0.38300000000000001</c:v>
                </c:pt>
                <c:pt idx="2" formatCode="0%">
                  <c:v>0</c:v>
                </c:pt>
                <c:pt idx="3" formatCode="0%">
                  <c:v>0</c:v>
                </c:pt>
                <c:pt idx="4" formatCode="0%">
                  <c:v>0</c:v>
                </c:pt>
              </c:numCache>
            </c:numRef>
          </c:val>
          <c:extLst>
            <c:ext xmlns:c16="http://schemas.microsoft.com/office/drawing/2014/chart" uri="{C3380CC4-5D6E-409C-BE32-E72D297353CC}">
              <c16:uniqueId val="{00000000-42DF-48C0-BAD6-D557CC3F3AEA}"/>
            </c:ext>
          </c:extLst>
        </c:ser>
        <c:ser>
          <c:idx val="1"/>
          <c:order val="1"/>
          <c:tx>
            <c:strRef>
              <c:f>Sheet1!$A$602</c:f>
              <c:strCache>
                <c:ptCount val="1"/>
                <c:pt idx="0">
                  <c:v>2–3 times daily</c:v>
                </c:pt>
              </c:strCache>
            </c:strRef>
          </c:tx>
          <c:spPr>
            <a:solidFill>
              <a:schemeClr val="accent2"/>
            </a:solidFill>
            <a:ln>
              <a:noFill/>
            </a:ln>
            <a:effectLst/>
          </c:spPr>
          <c:invertIfNegative val="0"/>
          <c:cat>
            <c:strRef>
              <c:f>Sheet1!$B$600:$F$600</c:f>
              <c:strCache>
                <c:ptCount val="5"/>
                <c:pt idx="0">
                  <c:v>Agriculture </c:v>
                </c:pt>
                <c:pt idx="1">
                  <c:v>Engineering </c:v>
                </c:pt>
                <c:pt idx="2">
                  <c:v>Pharmacy </c:v>
                </c:pt>
                <c:pt idx="3">
                  <c:v>Physical Therapy </c:v>
                </c:pt>
                <c:pt idx="4">
                  <c:v>Blank </c:v>
                </c:pt>
              </c:strCache>
            </c:strRef>
          </c:cat>
          <c:val>
            <c:numRef>
              <c:f>Sheet1!$B$602:$F$602</c:f>
              <c:numCache>
                <c:formatCode>0.00%</c:formatCode>
                <c:ptCount val="5"/>
                <c:pt idx="0">
                  <c:v>0.3049</c:v>
                </c:pt>
                <c:pt idx="1">
                  <c:v>0.25530000000000003</c:v>
                </c:pt>
                <c:pt idx="2">
                  <c:v>0.22170000000000001</c:v>
                </c:pt>
                <c:pt idx="3">
                  <c:v>0.19350000000000001</c:v>
                </c:pt>
                <c:pt idx="4" formatCode="0%">
                  <c:v>0</c:v>
                </c:pt>
              </c:numCache>
            </c:numRef>
          </c:val>
          <c:extLst>
            <c:ext xmlns:c16="http://schemas.microsoft.com/office/drawing/2014/chart" uri="{C3380CC4-5D6E-409C-BE32-E72D297353CC}">
              <c16:uniqueId val="{00000001-42DF-48C0-BAD6-D557CC3F3AEA}"/>
            </c:ext>
          </c:extLst>
        </c:ser>
        <c:ser>
          <c:idx val="2"/>
          <c:order val="2"/>
          <c:tx>
            <c:strRef>
              <c:f>Sheet1!$A$603</c:f>
              <c:strCache>
                <c:ptCount val="1"/>
                <c:pt idx="0">
                  <c:v>Once daily</c:v>
                </c:pt>
              </c:strCache>
            </c:strRef>
          </c:tx>
          <c:spPr>
            <a:solidFill>
              <a:schemeClr val="accent3"/>
            </a:solidFill>
            <a:ln>
              <a:noFill/>
            </a:ln>
            <a:effectLst/>
          </c:spPr>
          <c:invertIfNegative val="0"/>
          <c:cat>
            <c:strRef>
              <c:f>Sheet1!$B$600:$F$600</c:f>
              <c:strCache>
                <c:ptCount val="5"/>
                <c:pt idx="0">
                  <c:v>Agriculture </c:v>
                </c:pt>
                <c:pt idx="1">
                  <c:v>Engineering </c:v>
                </c:pt>
                <c:pt idx="2">
                  <c:v>Pharmacy </c:v>
                </c:pt>
                <c:pt idx="3">
                  <c:v>Physical Therapy </c:v>
                </c:pt>
                <c:pt idx="4">
                  <c:v>Blank </c:v>
                </c:pt>
              </c:strCache>
            </c:strRef>
          </c:cat>
          <c:val>
            <c:numRef>
              <c:f>Sheet1!$B$603:$F$603</c:f>
              <c:numCache>
                <c:formatCode>0%</c:formatCode>
                <c:ptCount val="5"/>
                <c:pt idx="0">
                  <c:v>0</c:v>
                </c:pt>
                <c:pt idx="1">
                  <c:v>0</c:v>
                </c:pt>
                <c:pt idx="2" formatCode="0.00%">
                  <c:v>0.52359999999999995</c:v>
                </c:pt>
                <c:pt idx="3" formatCode="0.00%">
                  <c:v>0.5161</c:v>
                </c:pt>
                <c:pt idx="4">
                  <c:v>0</c:v>
                </c:pt>
              </c:numCache>
            </c:numRef>
          </c:val>
          <c:extLst>
            <c:ext xmlns:c16="http://schemas.microsoft.com/office/drawing/2014/chart" uri="{C3380CC4-5D6E-409C-BE32-E72D297353CC}">
              <c16:uniqueId val="{00000002-42DF-48C0-BAD6-D557CC3F3AEA}"/>
            </c:ext>
          </c:extLst>
        </c:ser>
        <c:ser>
          <c:idx val="3"/>
          <c:order val="3"/>
          <c:tx>
            <c:strRef>
              <c:f>Sheet1!$A$604</c:f>
              <c:strCache>
                <c:ptCount val="1"/>
                <c:pt idx="0">
                  <c:v>Never</c:v>
                </c:pt>
              </c:strCache>
            </c:strRef>
          </c:tx>
          <c:spPr>
            <a:solidFill>
              <a:schemeClr val="accent4"/>
            </a:solidFill>
            <a:ln>
              <a:noFill/>
            </a:ln>
            <a:effectLst/>
          </c:spPr>
          <c:invertIfNegative val="0"/>
          <c:cat>
            <c:strRef>
              <c:f>Sheet1!$B$600:$F$600</c:f>
              <c:strCache>
                <c:ptCount val="5"/>
                <c:pt idx="0">
                  <c:v>Agriculture </c:v>
                </c:pt>
                <c:pt idx="1">
                  <c:v>Engineering </c:v>
                </c:pt>
                <c:pt idx="2">
                  <c:v>Pharmacy </c:v>
                </c:pt>
                <c:pt idx="3">
                  <c:v>Physical Therapy </c:v>
                </c:pt>
                <c:pt idx="4">
                  <c:v>Blank </c:v>
                </c:pt>
              </c:strCache>
            </c:strRef>
          </c:cat>
          <c:val>
            <c:numRef>
              <c:f>Sheet1!$B$604:$F$604</c:f>
              <c:numCache>
                <c:formatCode>0.00%</c:formatCode>
                <c:ptCount val="5"/>
                <c:pt idx="0">
                  <c:v>0.23169999999999999</c:v>
                </c:pt>
                <c:pt idx="1">
                  <c:v>0.36170000000000002</c:v>
                </c:pt>
                <c:pt idx="2">
                  <c:v>0.25469999999999998</c:v>
                </c:pt>
                <c:pt idx="3">
                  <c:v>0.2903</c:v>
                </c:pt>
                <c:pt idx="4" formatCode="0%">
                  <c:v>1</c:v>
                </c:pt>
              </c:numCache>
            </c:numRef>
          </c:val>
          <c:extLst>
            <c:ext xmlns:c16="http://schemas.microsoft.com/office/drawing/2014/chart" uri="{C3380CC4-5D6E-409C-BE32-E72D297353CC}">
              <c16:uniqueId val="{00000003-42DF-48C0-BAD6-D557CC3F3AEA}"/>
            </c:ext>
          </c:extLst>
        </c:ser>
        <c:dLbls>
          <c:showLegendKey val="0"/>
          <c:showVal val="0"/>
          <c:showCatName val="0"/>
          <c:showSerName val="0"/>
          <c:showPercent val="0"/>
          <c:showBubbleSize val="0"/>
        </c:dLbls>
        <c:gapWidth val="219"/>
        <c:overlap val="-27"/>
        <c:axId val="586296488"/>
        <c:axId val="586301064"/>
      </c:barChart>
      <c:catAx>
        <c:axId val="586296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301064"/>
        <c:crosses val="autoZero"/>
        <c:auto val="1"/>
        <c:lblAlgn val="ctr"/>
        <c:lblOffset val="100"/>
        <c:noMultiLvlLbl val="0"/>
      </c:catAx>
      <c:valAx>
        <c:axId val="586301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296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baseline="0"/>
              <a:t>Weekly Sugar Consumption Based on Spoons of Sugar</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Sheet1!$A$618</c:f>
              <c:strCache>
                <c:ptCount val="1"/>
                <c:pt idx="0">
                  <c:v>One Spoon</c:v>
                </c:pt>
              </c:strCache>
            </c:strRef>
          </c:tx>
          <c:spPr>
            <a:solidFill>
              <a:schemeClr val="accent1"/>
            </a:solidFill>
            <a:ln>
              <a:noFill/>
            </a:ln>
            <a:effectLst/>
          </c:spPr>
          <c:invertIfNegative val="0"/>
          <c:cat>
            <c:strRef>
              <c:f>Sheet1!$B$617:$F$617</c:f>
              <c:strCache>
                <c:ptCount val="5"/>
                <c:pt idx="0">
                  <c:v>Agriculture </c:v>
                </c:pt>
                <c:pt idx="1">
                  <c:v>Engineering </c:v>
                </c:pt>
                <c:pt idx="2">
                  <c:v>Pharmacy </c:v>
                </c:pt>
                <c:pt idx="3">
                  <c:v>Physical Therapy </c:v>
                </c:pt>
                <c:pt idx="4">
                  <c:v>Blank </c:v>
                </c:pt>
              </c:strCache>
            </c:strRef>
          </c:cat>
          <c:val>
            <c:numRef>
              <c:f>Sheet1!$B$618:$F$618</c:f>
              <c:numCache>
                <c:formatCode>0.00%</c:formatCode>
                <c:ptCount val="5"/>
                <c:pt idx="0">
                  <c:v>0.25609999999999999</c:v>
                </c:pt>
                <c:pt idx="1">
                  <c:v>0.25530000000000003</c:v>
                </c:pt>
                <c:pt idx="2">
                  <c:v>0.21229999999999999</c:v>
                </c:pt>
                <c:pt idx="3">
                  <c:v>0.1613</c:v>
                </c:pt>
                <c:pt idx="4" formatCode="0%">
                  <c:v>0</c:v>
                </c:pt>
              </c:numCache>
            </c:numRef>
          </c:val>
          <c:extLst>
            <c:ext xmlns:c16="http://schemas.microsoft.com/office/drawing/2014/chart" uri="{C3380CC4-5D6E-409C-BE32-E72D297353CC}">
              <c16:uniqueId val="{00000000-999E-4416-AF6D-9B245BBE20A7}"/>
            </c:ext>
          </c:extLst>
        </c:ser>
        <c:ser>
          <c:idx val="1"/>
          <c:order val="1"/>
          <c:tx>
            <c:strRef>
              <c:f>Sheet1!$A$619</c:f>
              <c:strCache>
                <c:ptCount val="1"/>
                <c:pt idx="0">
                  <c:v>Two Spoons</c:v>
                </c:pt>
              </c:strCache>
            </c:strRef>
          </c:tx>
          <c:spPr>
            <a:solidFill>
              <a:schemeClr val="accent2"/>
            </a:solidFill>
            <a:ln>
              <a:noFill/>
            </a:ln>
            <a:effectLst/>
          </c:spPr>
          <c:invertIfNegative val="0"/>
          <c:cat>
            <c:strRef>
              <c:f>Sheet1!$B$617:$F$617</c:f>
              <c:strCache>
                <c:ptCount val="5"/>
                <c:pt idx="0">
                  <c:v>Agriculture </c:v>
                </c:pt>
                <c:pt idx="1">
                  <c:v>Engineering </c:v>
                </c:pt>
                <c:pt idx="2">
                  <c:v>Pharmacy </c:v>
                </c:pt>
                <c:pt idx="3">
                  <c:v>Physical Therapy </c:v>
                </c:pt>
                <c:pt idx="4">
                  <c:v>Blank </c:v>
                </c:pt>
              </c:strCache>
            </c:strRef>
          </c:cat>
          <c:val>
            <c:numRef>
              <c:f>Sheet1!$B$619:$F$619</c:f>
              <c:numCache>
                <c:formatCode>0.00%</c:formatCode>
                <c:ptCount val="5"/>
                <c:pt idx="0">
                  <c:v>0.46339999999999998</c:v>
                </c:pt>
                <c:pt idx="1">
                  <c:v>0.38300000000000001</c:v>
                </c:pt>
                <c:pt idx="2">
                  <c:v>0.434</c:v>
                </c:pt>
                <c:pt idx="3">
                  <c:v>0.2903</c:v>
                </c:pt>
                <c:pt idx="4" formatCode="0%">
                  <c:v>1</c:v>
                </c:pt>
              </c:numCache>
            </c:numRef>
          </c:val>
          <c:extLst>
            <c:ext xmlns:c16="http://schemas.microsoft.com/office/drawing/2014/chart" uri="{C3380CC4-5D6E-409C-BE32-E72D297353CC}">
              <c16:uniqueId val="{00000001-999E-4416-AF6D-9B245BBE20A7}"/>
            </c:ext>
          </c:extLst>
        </c:ser>
        <c:ser>
          <c:idx val="2"/>
          <c:order val="2"/>
          <c:tx>
            <c:strRef>
              <c:f>Sheet1!$A$620</c:f>
              <c:strCache>
                <c:ptCount val="1"/>
                <c:pt idx="0">
                  <c:v>More than two</c:v>
                </c:pt>
              </c:strCache>
            </c:strRef>
          </c:tx>
          <c:spPr>
            <a:solidFill>
              <a:schemeClr val="accent3"/>
            </a:solidFill>
            <a:ln>
              <a:noFill/>
            </a:ln>
            <a:effectLst/>
          </c:spPr>
          <c:invertIfNegative val="0"/>
          <c:cat>
            <c:strRef>
              <c:f>Sheet1!$B$617:$F$617</c:f>
              <c:strCache>
                <c:ptCount val="5"/>
                <c:pt idx="0">
                  <c:v>Agriculture </c:v>
                </c:pt>
                <c:pt idx="1">
                  <c:v>Engineering </c:v>
                </c:pt>
                <c:pt idx="2">
                  <c:v>Pharmacy </c:v>
                </c:pt>
                <c:pt idx="3">
                  <c:v>Physical Therapy </c:v>
                </c:pt>
                <c:pt idx="4">
                  <c:v>Blank </c:v>
                </c:pt>
              </c:strCache>
            </c:strRef>
          </c:cat>
          <c:val>
            <c:numRef>
              <c:f>Sheet1!$B$620:$F$620</c:f>
              <c:numCache>
                <c:formatCode>0.00%</c:formatCode>
                <c:ptCount val="5"/>
                <c:pt idx="0">
                  <c:v>0.23169999999999999</c:v>
                </c:pt>
                <c:pt idx="1">
                  <c:v>0.34039999999999998</c:v>
                </c:pt>
                <c:pt idx="2">
                  <c:v>0.24529999999999999</c:v>
                </c:pt>
                <c:pt idx="3">
                  <c:v>0.3871</c:v>
                </c:pt>
                <c:pt idx="4" formatCode="0%">
                  <c:v>0</c:v>
                </c:pt>
              </c:numCache>
            </c:numRef>
          </c:val>
          <c:extLst>
            <c:ext xmlns:c16="http://schemas.microsoft.com/office/drawing/2014/chart" uri="{C3380CC4-5D6E-409C-BE32-E72D297353CC}">
              <c16:uniqueId val="{00000002-999E-4416-AF6D-9B245BBE20A7}"/>
            </c:ext>
          </c:extLst>
        </c:ser>
        <c:ser>
          <c:idx val="3"/>
          <c:order val="3"/>
          <c:tx>
            <c:strRef>
              <c:f>Sheet1!$A$621</c:f>
              <c:strCache>
                <c:ptCount val="1"/>
                <c:pt idx="0">
                  <c:v>Never</c:v>
                </c:pt>
              </c:strCache>
            </c:strRef>
          </c:tx>
          <c:spPr>
            <a:solidFill>
              <a:schemeClr val="accent4"/>
            </a:solidFill>
            <a:ln>
              <a:noFill/>
            </a:ln>
            <a:effectLst/>
          </c:spPr>
          <c:invertIfNegative val="0"/>
          <c:cat>
            <c:strRef>
              <c:f>Sheet1!$B$617:$F$617</c:f>
              <c:strCache>
                <c:ptCount val="5"/>
                <c:pt idx="0">
                  <c:v>Agriculture </c:v>
                </c:pt>
                <c:pt idx="1">
                  <c:v>Engineering </c:v>
                </c:pt>
                <c:pt idx="2">
                  <c:v>Pharmacy </c:v>
                </c:pt>
                <c:pt idx="3">
                  <c:v>Physical Therapy </c:v>
                </c:pt>
                <c:pt idx="4">
                  <c:v>Blank </c:v>
                </c:pt>
              </c:strCache>
            </c:strRef>
          </c:cat>
          <c:val>
            <c:numRef>
              <c:f>Sheet1!$B$621:$F$621</c:f>
              <c:numCache>
                <c:formatCode>0.00%</c:formatCode>
                <c:ptCount val="5"/>
                <c:pt idx="0">
                  <c:v>4.8800000000000003E-2</c:v>
                </c:pt>
                <c:pt idx="1">
                  <c:v>2.1299999999999999E-2</c:v>
                </c:pt>
                <c:pt idx="2">
                  <c:v>0.1084</c:v>
                </c:pt>
                <c:pt idx="3">
                  <c:v>0.1613</c:v>
                </c:pt>
                <c:pt idx="4" formatCode="0%">
                  <c:v>0</c:v>
                </c:pt>
              </c:numCache>
            </c:numRef>
          </c:val>
          <c:extLst>
            <c:ext xmlns:c16="http://schemas.microsoft.com/office/drawing/2014/chart" uri="{C3380CC4-5D6E-409C-BE32-E72D297353CC}">
              <c16:uniqueId val="{00000003-999E-4416-AF6D-9B245BBE20A7}"/>
            </c:ext>
          </c:extLst>
        </c:ser>
        <c:dLbls>
          <c:showLegendKey val="0"/>
          <c:showVal val="0"/>
          <c:showCatName val="0"/>
          <c:showSerName val="0"/>
          <c:showPercent val="0"/>
          <c:showBubbleSize val="0"/>
        </c:dLbls>
        <c:gapWidth val="219"/>
        <c:overlap val="-27"/>
        <c:axId val="586310216"/>
        <c:axId val="586311976"/>
      </c:barChart>
      <c:catAx>
        <c:axId val="586310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311976"/>
        <c:crosses val="autoZero"/>
        <c:auto val="1"/>
        <c:lblAlgn val="ctr"/>
        <c:lblOffset val="100"/>
        <c:noMultiLvlLbl val="0"/>
      </c:catAx>
      <c:valAx>
        <c:axId val="586311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310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Type of Fat/Oil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Sheet1!$A$642</c:f>
              <c:strCache>
                <c:ptCount val="1"/>
                <c:pt idx="0">
                  <c:v>Corn oil</c:v>
                </c:pt>
              </c:strCache>
            </c:strRef>
          </c:tx>
          <c:spPr>
            <a:solidFill>
              <a:schemeClr val="accent1"/>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Sheet1!$B$642:$F$642</c:f>
              <c:numCache>
                <c:formatCode>0.00%</c:formatCode>
                <c:ptCount val="5"/>
                <c:pt idx="0">
                  <c:v>0.29270000000000002</c:v>
                </c:pt>
                <c:pt idx="1">
                  <c:v>0.12770000000000001</c:v>
                </c:pt>
                <c:pt idx="2">
                  <c:v>0.31130000000000002</c:v>
                </c:pt>
                <c:pt idx="3">
                  <c:v>0.129</c:v>
                </c:pt>
                <c:pt idx="4" formatCode="0%">
                  <c:v>0</c:v>
                </c:pt>
              </c:numCache>
            </c:numRef>
          </c:val>
          <c:extLst>
            <c:ext xmlns:c16="http://schemas.microsoft.com/office/drawing/2014/chart" uri="{C3380CC4-5D6E-409C-BE32-E72D297353CC}">
              <c16:uniqueId val="{00000000-902B-42A0-BD64-17B6BE7F3360}"/>
            </c:ext>
          </c:extLst>
        </c:ser>
        <c:ser>
          <c:idx val="1"/>
          <c:order val="1"/>
          <c:tx>
            <c:strRef>
              <c:f>Sheet1!$A$643</c:f>
              <c:strCache>
                <c:ptCount val="1"/>
                <c:pt idx="0">
                  <c:v>Natural butter</c:v>
                </c:pt>
              </c:strCache>
            </c:strRef>
          </c:tx>
          <c:spPr>
            <a:solidFill>
              <a:schemeClr val="accent2"/>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Sheet1!$B$643:$F$643</c:f>
              <c:numCache>
                <c:formatCode>0.00%</c:formatCode>
                <c:ptCount val="5"/>
                <c:pt idx="0">
                  <c:v>0.2195</c:v>
                </c:pt>
                <c:pt idx="1">
                  <c:v>0.27660000000000001</c:v>
                </c:pt>
                <c:pt idx="2">
                  <c:v>0.24049999999999999</c:v>
                </c:pt>
                <c:pt idx="3">
                  <c:v>0.1613</c:v>
                </c:pt>
                <c:pt idx="4" formatCode="0%">
                  <c:v>0</c:v>
                </c:pt>
              </c:numCache>
            </c:numRef>
          </c:val>
          <c:extLst>
            <c:ext xmlns:c16="http://schemas.microsoft.com/office/drawing/2014/chart" uri="{C3380CC4-5D6E-409C-BE32-E72D297353CC}">
              <c16:uniqueId val="{00000001-902B-42A0-BD64-17B6BE7F3360}"/>
            </c:ext>
          </c:extLst>
        </c:ser>
        <c:ser>
          <c:idx val="2"/>
          <c:order val="2"/>
          <c:tx>
            <c:strRef>
              <c:f>Sheet1!$A$644</c:f>
              <c:strCache>
                <c:ptCount val="1"/>
                <c:pt idx="0">
                  <c:v>Olive oil</c:v>
                </c:pt>
              </c:strCache>
            </c:strRef>
          </c:tx>
          <c:spPr>
            <a:solidFill>
              <a:schemeClr val="accent3"/>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Sheet1!$B$644:$F$644</c:f>
              <c:numCache>
                <c:formatCode>0.00%</c:formatCode>
                <c:ptCount val="5"/>
                <c:pt idx="0">
                  <c:v>0.10979999999999999</c:v>
                </c:pt>
                <c:pt idx="1">
                  <c:v>0.10639999999999999</c:v>
                </c:pt>
                <c:pt idx="2">
                  <c:v>0.16980000000000001</c:v>
                </c:pt>
                <c:pt idx="3">
                  <c:v>0.129</c:v>
                </c:pt>
                <c:pt idx="4" formatCode="0%">
                  <c:v>0</c:v>
                </c:pt>
              </c:numCache>
            </c:numRef>
          </c:val>
          <c:extLst>
            <c:ext xmlns:c16="http://schemas.microsoft.com/office/drawing/2014/chart" uri="{C3380CC4-5D6E-409C-BE32-E72D297353CC}">
              <c16:uniqueId val="{00000002-902B-42A0-BD64-17B6BE7F3360}"/>
            </c:ext>
          </c:extLst>
        </c:ser>
        <c:ser>
          <c:idx val="3"/>
          <c:order val="3"/>
          <c:tx>
            <c:strRef>
              <c:f>Sheet1!$A$645</c:f>
              <c:strCache>
                <c:ptCount val="1"/>
                <c:pt idx="0">
                  <c:v>Margarine</c:v>
                </c:pt>
              </c:strCache>
            </c:strRef>
          </c:tx>
          <c:spPr>
            <a:solidFill>
              <a:schemeClr val="accent4"/>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Sheet1!$B$645:$F$645</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3-902B-42A0-BD64-17B6BE7F3360}"/>
            </c:ext>
          </c:extLst>
        </c:ser>
        <c:ser>
          <c:idx val="4"/>
          <c:order val="4"/>
          <c:tx>
            <c:strRef>
              <c:f>Sheet1!$A$646</c:f>
              <c:strCache>
                <c:ptCount val="1"/>
                <c:pt idx="0">
                  <c:v>Cotton seed oil</c:v>
                </c:pt>
              </c:strCache>
            </c:strRef>
          </c:tx>
          <c:spPr>
            <a:solidFill>
              <a:schemeClr val="accent5"/>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Sheet1!$B$646:$F$646</c:f>
              <c:numCache>
                <c:formatCode>0%</c:formatCode>
                <c:ptCount val="5"/>
                <c:pt idx="0" formatCode="0.00%">
                  <c:v>3.6600000000000001E-2</c:v>
                </c:pt>
                <c:pt idx="1">
                  <c:v>0</c:v>
                </c:pt>
                <c:pt idx="2" formatCode="0.00%">
                  <c:v>1.89E-2</c:v>
                </c:pt>
                <c:pt idx="3">
                  <c:v>0</c:v>
                </c:pt>
                <c:pt idx="4">
                  <c:v>0</c:v>
                </c:pt>
              </c:numCache>
            </c:numRef>
          </c:val>
          <c:extLst>
            <c:ext xmlns:c16="http://schemas.microsoft.com/office/drawing/2014/chart" uri="{C3380CC4-5D6E-409C-BE32-E72D297353CC}">
              <c16:uniqueId val="{00000004-902B-42A0-BD64-17B6BE7F3360}"/>
            </c:ext>
          </c:extLst>
        </c:ser>
        <c:ser>
          <c:idx val="5"/>
          <c:order val="5"/>
          <c:tx>
            <c:strRef>
              <c:f>Sheet1!$A$647</c:f>
              <c:strCache>
                <c:ptCount val="1"/>
                <c:pt idx="0">
                  <c:v>Sunflower oil</c:v>
                </c:pt>
              </c:strCache>
            </c:strRef>
          </c:tx>
          <c:spPr>
            <a:solidFill>
              <a:schemeClr val="accent6"/>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Sheet1!$B$647:$F$647</c:f>
              <c:numCache>
                <c:formatCode>0.00%</c:formatCode>
                <c:ptCount val="5"/>
                <c:pt idx="0">
                  <c:v>0.34150000000000003</c:v>
                </c:pt>
                <c:pt idx="1">
                  <c:v>0.46810000000000002</c:v>
                </c:pt>
                <c:pt idx="2">
                  <c:v>0.25940000000000002</c:v>
                </c:pt>
                <c:pt idx="3">
                  <c:v>0.5484</c:v>
                </c:pt>
                <c:pt idx="4" formatCode="0%">
                  <c:v>1</c:v>
                </c:pt>
              </c:numCache>
            </c:numRef>
          </c:val>
          <c:extLst>
            <c:ext xmlns:c16="http://schemas.microsoft.com/office/drawing/2014/chart" uri="{C3380CC4-5D6E-409C-BE32-E72D297353CC}">
              <c16:uniqueId val="{00000005-902B-42A0-BD64-17B6BE7F3360}"/>
            </c:ext>
          </c:extLst>
        </c:ser>
        <c:ser>
          <c:idx val="6"/>
          <c:order val="6"/>
          <c:tx>
            <c:strRef>
              <c:f>Sheet1!$A$648</c:f>
              <c:strCache>
                <c:ptCount val="1"/>
                <c:pt idx="0">
                  <c:v>Natural ghee</c:v>
                </c:pt>
              </c:strCache>
            </c:strRef>
          </c:tx>
          <c:spPr>
            <a:solidFill>
              <a:schemeClr val="accent1">
                <a:lumMod val="60000"/>
              </a:schemeClr>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Sheet1!$B$648:$F$648</c:f>
              <c:numCache>
                <c:formatCode>0%</c:formatCode>
                <c:ptCount val="5"/>
                <c:pt idx="0">
                  <c:v>0</c:v>
                </c:pt>
                <c:pt idx="1">
                  <c:v>0</c:v>
                </c:pt>
                <c:pt idx="2">
                  <c:v>0</c:v>
                </c:pt>
                <c:pt idx="3">
                  <c:v>0</c:v>
                </c:pt>
                <c:pt idx="4">
                  <c:v>0</c:v>
                </c:pt>
              </c:numCache>
            </c:numRef>
          </c:val>
          <c:extLst>
            <c:ext xmlns:c16="http://schemas.microsoft.com/office/drawing/2014/chart" uri="{C3380CC4-5D6E-409C-BE32-E72D297353CC}">
              <c16:uniqueId val="{00000006-902B-42A0-BD64-17B6BE7F3360}"/>
            </c:ext>
          </c:extLst>
        </c:ser>
        <c:ser>
          <c:idx val="7"/>
          <c:order val="7"/>
          <c:tx>
            <c:strRef>
              <c:f>Sheet1!$A$649</c:f>
              <c:strCache>
                <c:ptCount val="1"/>
                <c:pt idx="0">
                  <c:v>Undefined</c:v>
                </c:pt>
              </c:strCache>
            </c:strRef>
          </c:tx>
          <c:spPr>
            <a:solidFill>
              <a:schemeClr val="accent2">
                <a:lumMod val="60000"/>
              </a:schemeClr>
            </a:solidFill>
            <a:ln>
              <a:noFill/>
            </a:ln>
            <a:effectLst/>
          </c:spPr>
          <c:invertIfNegative val="0"/>
          <c:cat>
            <c:strRef>
              <c:f>Sheet1!$B$641:$F$641</c:f>
              <c:strCache>
                <c:ptCount val="5"/>
                <c:pt idx="0">
                  <c:v>Agriculture </c:v>
                </c:pt>
                <c:pt idx="1">
                  <c:v>Engineering </c:v>
                </c:pt>
                <c:pt idx="2">
                  <c:v>Pharmacy </c:v>
                </c:pt>
                <c:pt idx="3">
                  <c:v>Physical Therapy </c:v>
                </c:pt>
                <c:pt idx="4">
                  <c:v>Blank </c:v>
                </c:pt>
              </c:strCache>
            </c:strRef>
          </c:cat>
          <c:val>
            <c:numRef>
              <c:f>Sheet1!$B$649:$F$649</c:f>
              <c:numCache>
                <c:formatCode>0.00%</c:formatCode>
                <c:ptCount val="5"/>
                <c:pt idx="0" formatCode="0%">
                  <c:v>0</c:v>
                </c:pt>
                <c:pt idx="1">
                  <c:v>2.1299999999999999E-2</c:v>
                </c:pt>
                <c:pt idx="2">
                  <c:v>4.7000000000000002E-3</c:v>
                </c:pt>
                <c:pt idx="3" formatCode="0%">
                  <c:v>0</c:v>
                </c:pt>
                <c:pt idx="4" formatCode="0%">
                  <c:v>0</c:v>
                </c:pt>
              </c:numCache>
            </c:numRef>
          </c:val>
          <c:extLst>
            <c:ext xmlns:c16="http://schemas.microsoft.com/office/drawing/2014/chart" uri="{C3380CC4-5D6E-409C-BE32-E72D297353CC}">
              <c16:uniqueId val="{00000007-902B-42A0-BD64-17B6BE7F3360}"/>
            </c:ext>
          </c:extLst>
        </c:ser>
        <c:dLbls>
          <c:showLegendKey val="0"/>
          <c:showVal val="0"/>
          <c:showCatName val="0"/>
          <c:showSerName val="0"/>
          <c:showPercent val="0"/>
          <c:showBubbleSize val="0"/>
        </c:dLbls>
        <c:gapWidth val="219"/>
        <c:overlap val="-27"/>
        <c:axId val="608165624"/>
        <c:axId val="608168792"/>
      </c:barChart>
      <c:catAx>
        <c:axId val="608165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168792"/>
        <c:crosses val="autoZero"/>
        <c:auto val="1"/>
        <c:lblAlgn val="ctr"/>
        <c:lblOffset val="100"/>
        <c:noMultiLvlLbl val="0"/>
      </c:catAx>
      <c:valAx>
        <c:axId val="608168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165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Water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Sheet1!$A$673</c:f>
              <c:strCache>
                <c:ptCount val="1"/>
                <c:pt idx="0">
                  <c:v>Less than one litre</c:v>
                </c:pt>
              </c:strCache>
            </c:strRef>
          </c:tx>
          <c:spPr>
            <a:solidFill>
              <a:schemeClr val="accent1"/>
            </a:solidFill>
            <a:ln>
              <a:noFill/>
            </a:ln>
            <a:effectLst/>
          </c:spPr>
          <c:invertIfNegative val="0"/>
          <c:cat>
            <c:strRef>
              <c:f>Sheet1!$B$672:$F$672</c:f>
              <c:strCache>
                <c:ptCount val="5"/>
                <c:pt idx="0">
                  <c:v>Agriculture </c:v>
                </c:pt>
                <c:pt idx="1">
                  <c:v>Engineering </c:v>
                </c:pt>
                <c:pt idx="2">
                  <c:v>Pharmacy </c:v>
                </c:pt>
                <c:pt idx="3">
                  <c:v>Physical Therapy </c:v>
                </c:pt>
                <c:pt idx="4">
                  <c:v>Blank </c:v>
                </c:pt>
              </c:strCache>
            </c:strRef>
          </c:cat>
          <c:val>
            <c:numRef>
              <c:f>Sheet1!$B$673:$F$673</c:f>
              <c:numCache>
                <c:formatCode>0.00%</c:formatCode>
                <c:ptCount val="5"/>
                <c:pt idx="0">
                  <c:v>0.1951</c:v>
                </c:pt>
                <c:pt idx="1">
                  <c:v>8.5099999999999995E-2</c:v>
                </c:pt>
                <c:pt idx="2">
                  <c:v>0.1038</c:v>
                </c:pt>
                <c:pt idx="3">
                  <c:v>9.6799999999999997E-2</c:v>
                </c:pt>
                <c:pt idx="4" formatCode="0%">
                  <c:v>0</c:v>
                </c:pt>
              </c:numCache>
            </c:numRef>
          </c:val>
          <c:extLst>
            <c:ext xmlns:c16="http://schemas.microsoft.com/office/drawing/2014/chart" uri="{C3380CC4-5D6E-409C-BE32-E72D297353CC}">
              <c16:uniqueId val="{00000000-16D3-4F74-AC88-BE2240621BC5}"/>
            </c:ext>
          </c:extLst>
        </c:ser>
        <c:ser>
          <c:idx val="1"/>
          <c:order val="1"/>
          <c:tx>
            <c:strRef>
              <c:f>Sheet1!$A$674</c:f>
              <c:strCache>
                <c:ptCount val="1"/>
                <c:pt idx="0">
                  <c:v>One litre (4 glasses)</c:v>
                </c:pt>
              </c:strCache>
            </c:strRef>
          </c:tx>
          <c:spPr>
            <a:solidFill>
              <a:schemeClr val="accent2"/>
            </a:solidFill>
            <a:ln>
              <a:noFill/>
            </a:ln>
            <a:effectLst/>
          </c:spPr>
          <c:invertIfNegative val="0"/>
          <c:cat>
            <c:strRef>
              <c:f>Sheet1!$B$672:$F$672</c:f>
              <c:strCache>
                <c:ptCount val="5"/>
                <c:pt idx="0">
                  <c:v>Agriculture </c:v>
                </c:pt>
                <c:pt idx="1">
                  <c:v>Engineering </c:v>
                </c:pt>
                <c:pt idx="2">
                  <c:v>Pharmacy </c:v>
                </c:pt>
                <c:pt idx="3">
                  <c:v>Physical Therapy </c:v>
                </c:pt>
                <c:pt idx="4">
                  <c:v>Blank </c:v>
                </c:pt>
              </c:strCache>
            </c:strRef>
          </c:cat>
          <c:val>
            <c:numRef>
              <c:f>Sheet1!$B$674:$F$674</c:f>
              <c:numCache>
                <c:formatCode>0.00%</c:formatCode>
                <c:ptCount val="5"/>
                <c:pt idx="0">
                  <c:v>0.40239999999999998</c:v>
                </c:pt>
                <c:pt idx="1">
                  <c:v>0.2979</c:v>
                </c:pt>
                <c:pt idx="2">
                  <c:v>0.3538</c:v>
                </c:pt>
                <c:pt idx="3">
                  <c:v>0.2903</c:v>
                </c:pt>
                <c:pt idx="4" formatCode="0%">
                  <c:v>1</c:v>
                </c:pt>
              </c:numCache>
            </c:numRef>
          </c:val>
          <c:extLst>
            <c:ext xmlns:c16="http://schemas.microsoft.com/office/drawing/2014/chart" uri="{C3380CC4-5D6E-409C-BE32-E72D297353CC}">
              <c16:uniqueId val="{00000001-16D3-4F74-AC88-BE2240621BC5}"/>
            </c:ext>
          </c:extLst>
        </c:ser>
        <c:ser>
          <c:idx val="2"/>
          <c:order val="2"/>
          <c:tx>
            <c:strRef>
              <c:f>Sheet1!$A$675</c:f>
              <c:strCache>
                <c:ptCount val="1"/>
                <c:pt idx="0">
                  <c:v>Two litres (8 glasses)</c:v>
                </c:pt>
              </c:strCache>
            </c:strRef>
          </c:tx>
          <c:spPr>
            <a:solidFill>
              <a:schemeClr val="accent3"/>
            </a:solidFill>
            <a:ln>
              <a:noFill/>
            </a:ln>
            <a:effectLst/>
          </c:spPr>
          <c:invertIfNegative val="0"/>
          <c:cat>
            <c:strRef>
              <c:f>Sheet1!$B$672:$F$672</c:f>
              <c:strCache>
                <c:ptCount val="5"/>
                <c:pt idx="0">
                  <c:v>Agriculture </c:v>
                </c:pt>
                <c:pt idx="1">
                  <c:v>Engineering </c:v>
                </c:pt>
                <c:pt idx="2">
                  <c:v>Pharmacy </c:v>
                </c:pt>
                <c:pt idx="3">
                  <c:v>Physical Therapy </c:v>
                </c:pt>
                <c:pt idx="4">
                  <c:v>Blank </c:v>
                </c:pt>
              </c:strCache>
            </c:strRef>
          </c:cat>
          <c:val>
            <c:numRef>
              <c:f>Sheet1!$B$675:$F$675</c:f>
              <c:numCache>
                <c:formatCode>0.00%</c:formatCode>
                <c:ptCount val="5"/>
                <c:pt idx="0">
                  <c:v>0.28050000000000003</c:v>
                </c:pt>
                <c:pt idx="1">
                  <c:v>0.36170000000000002</c:v>
                </c:pt>
                <c:pt idx="2">
                  <c:v>0.38219999999999998</c:v>
                </c:pt>
                <c:pt idx="3">
                  <c:v>0.4516</c:v>
                </c:pt>
                <c:pt idx="4" formatCode="0%">
                  <c:v>0</c:v>
                </c:pt>
              </c:numCache>
            </c:numRef>
          </c:val>
          <c:extLst>
            <c:ext xmlns:c16="http://schemas.microsoft.com/office/drawing/2014/chart" uri="{C3380CC4-5D6E-409C-BE32-E72D297353CC}">
              <c16:uniqueId val="{00000002-16D3-4F74-AC88-BE2240621BC5}"/>
            </c:ext>
          </c:extLst>
        </c:ser>
        <c:ser>
          <c:idx val="3"/>
          <c:order val="3"/>
          <c:tx>
            <c:strRef>
              <c:f>Sheet1!$A$676</c:f>
              <c:strCache>
                <c:ptCount val="1"/>
                <c:pt idx="0">
                  <c:v>More than two litres</c:v>
                </c:pt>
              </c:strCache>
            </c:strRef>
          </c:tx>
          <c:spPr>
            <a:solidFill>
              <a:schemeClr val="accent4"/>
            </a:solidFill>
            <a:ln>
              <a:noFill/>
            </a:ln>
            <a:effectLst/>
          </c:spPr>
          <c:invertIfNegative val="0"/>
          <c:cat>
            <c:strRef>
              <c:f>Sheet1!$B$672:$F$672</c:f>
              <c:strCache>
                <c:ptCount val="5"/>
                <c:pt idx="0">
                  <c:v>Agriculture </c:v>
                </c:pt>
                <c:pt idx="1">
                  <c:v>Engineering </c:v>
                </c:pt>
                <c:pt idx="2">
                  <c:v>Pharmacy </c:v>
                </c:pt>
                <c:pt idx="3">
                  <c:v>Physical Therapy </c:v>
                </c:pt>
                <c:pt idx="4">
                  <c:v>Blank </c:v>
                </c:pt>
              </c:strCache>
            </c:strRef>
          </c:cat>
          <c:val>
            <c:numRef>
              <c:f>Sheet1!$B$676:$F$676</c:f>
              <c:numCache>
                <c:formatCode>0.00%</c:formatCode>
                <c:ptCount val="5"/>
                <c:pt idx="0">
                  <c:v>0.122</c:v>
                </c:pt>
                <c:pt idx="1">
                  <c:v>0.25530000000000003</c:v>
                </c:pt>
                <c:pt idx="2">
                  <c:v>0.16980000000000001</c:v>
                </c:pt>
                <c:pt idx="3">
                  <c:v>0.1613</c:v>
                </c:pt>
                <c:pt idx="4" formatCode="0%">
                  <c:v>0</c:v>
                </c:pt>
              </c:numCache>
            </c:numRef>
          </c:val>
          <c:extLst>
            <c:ext xmlns:c16="http://schemas.microsoft.com/office/drawing/2014/chart" uri="{C3380CC4-5D6E-409C-BE32-E72D297353CC}">
              <c16:uniqueId val="{00000003-16D3-4F74-AC88-BE2240621BC5}"/>
            </c:ext>
          </c:extLst>
        </c:ser>
        <c:dLbls>
          <c:showLegendKey val="0"/>
          <c:showVal val="0"/>
          <c:showCatName val="0"/>
          <c:showSerName val="0"/>
          <c:showPercent val="0"/>
          <c:showBubbleSize val="0"/>
        </c:dLbls>
        <c:gapWidth val="219"/>
        <c:overlap val="-27"/>
        <c:axId val="586641832"/>
        <c:axId val="586645704"/>
      </c:barChart>
      <c:catAx>
        <c:axId val="586641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645704"/>
        <c:crosses val="autoZero"/>
        <c:auto val="1"/>
        <c:lblAlgn val="ctr"/>
        <c:lblOffset val="100"/>
        <c:noMultiLvlLbl val="0"/>
      </c:catAx>
      <c:valAx>
        <c:axId val="5866457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641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Regular fitness routine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Sheet1!$A$691</c:f>
              <c:strCache>
                <c:ptCount val="1"/>
                <c:pt idx="0">
                  <c:v>None</c:v>
                </c:pt>
              </c:strCache>
            </c:strRef>
          </c:tx>
          <c:spPr>
            <a:solidFill>
              <a:schemeClr val="accent1"/>
            </a:solidFill>
            <a:ln>
              <a:noFill/>
            </a:ln>
            <a:effectLst/>
          </c:spPr>
          <c:invertIfNegative val="0"/>
          <c:cat>
            <c:strRef>
              <c:f>Sheet1!$B$690:$F$690</c:f>
              <c:strCache>
                <c:ptCount val="5"/>
                <c:pt idx="0">
                  <c:v>Agriculture </c:v>
                </c:pt>
                <c:pt idx="1">
                  <c:v>Engineering </c:v>
                </c:pt>
                <c:pt idx="2">
                  <c:v>Pharmacy </c:v>
                </c:pt>
                <c:pt idx="3">
                  <c:v>Physical Therapy </c:v>
                </c:pt>
                <c:pt idx="4">
                  <c:v>Blank </c:v>
                </c:pt>
              </c:strCache>
            </c:strRef>
          </c:cat>
          <c:val>
            <c:numRef>
              <c:f>Sheet1!$B$691:$F$691</c:f>
              <c:numCache>
                <c:formatCode>0.00%</c:formatCode>
                <c:ptCount val="5"/>
                <c:pt idx="0">
                  <c:v>0.28050000000000003</c:v>
                </c:pt>
                <c:pt idx="1">
                  <c:v>0.10639999999999999</c:v>
                </c:pt>
                <c:pt idx="2">
                  <c:v>0.217</c:v>
                </c:pt>
                <c:pt idx="3">
                  <c:v>0.19350000000000001</c:v>
                </c:pt>
                <c:pt idx="4" formatCode="0%">
                  <c:v>0</c:v>
                </c:pt>
              </c:numCache>
            </c:numRef>
          </c:val>
          <c:extLst>
            <c:ext xmlns:c16="http://schemas.microsoft.com/office/drawing/2014/chart" uri="{C3380CC4-5D6E-409C-BE32-E72D297353CC}">
              <c16:uniqueId val="{00000000-B018-43A3-BB48-BF91E6F3EDDE}"/>
            </c:ext>
          </c:extLst>
        </c:ser>
        <c:ser>
          <c:idx val="1"/>
          <c:order val="1"/>
          <c:tx>
            <c:strRef>
              <c:f>Sheet1!$A$692</c:f>
              <c:strCache>
                <c:ptCount val="1"/>
                <c:pt idx="0">
                  <c:v>Walking</c:v>
                </c:pt>
              </c:strCache>
            </c:strRef>
          </c:tx>
          <c:spPr>
            <a:solidFill>
              <a:schemeClr val="accent2"/>
            </a:solidFill>
            <a:ln>
              <a:noFill/>
            </a:ln>
            <a:effectLst/>
          </c:spPr>
          <c:invertIfNegative val="0"/>
          <c:cat>
            <c:strRef>
              <c:f>Sheet1!$B$690:$F$690</c:f>
              <c:strCache>
                <c:ptCount val="5"/>
                <c:pt idx="0">
                  <c:v>Agriculture </c:v>
                </c:pt>
                <c:pt idx="1">
                  <c:v>Engineering </c:v>
                </c:pt>
                <c:pt idx="2">
                  <c:v>Pharmacy </c:v>
                </c:pt>
                <c:pt idx="3">
                  <c:v>Physical Therapy </c:v>
                </c:pt>
                <c:pt idx="4">
                  <c:v>Blank </c:v>
                </c:pt>
              </c:strCache>
            </c:strRef>
          </c:cat>
          <c:val>
            <c:numRef>
              <c:f>Sheet1!$B$692:$F$692</c:f>
              <c:numCache>
                <c:formatCode>0.00%</c:formatCode>
                <c:ptCount val="5"/>
                <c:pt idx="0">
                  <c:v>0.41460000000000002</c:v>
                </c:pt>
                <c:pt idx="1">
                  <c:v>0.40429999999999999</c:v>
                </c:pt>
                <c:pt idx="2">
                  <c:v>0.4481</c:v>
                </c:pt>
                <c:pt idx="3">
                  <c:v>0.3871</c:v>
                </c:pt>
                <c:pt idx="4" formatCode="0%">
                  <c:v>1</c:v>
                </c:pt>
              </c:numCache>
            </c:numRef>
          </c:val>
          <c:extLst>
            <c:ext xmlns:c16="http://schemas.microsoft.com/office/drawing/2014/chart" uri="{C3380CC4-5D6E-409C-BE32-E72D297353CC}">
              <c16:uniqueId val="{00000001-B018-43A3-BB48-BF91E6F3EDDE}"/>
            </c:ext>
          </c:extLst>
        </c:ser>
        <c:ser>
          <c:idx val="2"/>
          <c:order val="2"/>
          <c:tx>
            <c:strRef>
              <c:f>Sheet1!$A$693</c:f>
              <c:strCache>
                <c:ptCount val="1"/>
                <c:pt idx="0">
                  <c:v>Gym exercises</c:v>
                </c:pt>
              </c:strCache>
            </c:strRef>
          </c:tx>
          <c:spPr>
            <a:solidFill>
              <a:schemeClr val="accent3"/>
            </a:solidFill>
            <a:ln>
              <a:noFill/>
            </a:ln>
            <a:effectLst/>
          </c:spPr>
          <c:invertIfNegative val="0"/>
          <c:cat>
            <c:strRef>
              <c:f>Sheet1!$B$690:$F$690</c:f>
              <c:strCache>
                <c:ptCount val="5"/>
                <c:pt idx="0">
                  <c:v>Agriculture </c:v>
                </c:pt>
                <c:pt idx="1">
                  <c:v>Engineering </c:v>
                </c:pt>
                <c:pt idx="2">
                  <c:v>Pharmacy </c:v>
                </c:pt>
                <c:pt idx="3">
                  <c:v>Physical Therapy </c:v>
                </c:pt>
                <c:pt idx="4">
                  <c:v>Blank </c:v>
                </c:pt>
              </c:strCache>
            </c:strRef>
          </c:cat>
          <c:val>
            <c:numRef>
              <c:f>Sheet1!$B$693:$F$693</c:f>
              <c:numCache>
                <c:formatCode>0.00%</c:formatCode>
                <c:ptCount val="5"/>
                <c:pt idx="0">
                  <c:v>0.24390000000000001</c:v>
                </c:pt>
                <c:pt idx="1">
                  <c:v>0.31909999999999999</c:v>
                </c:pt>
                <c:pt idx="2">
                  <c:v>0.20749999999999999</c:v>
                </c:pt>
                <c:pt idx="3">
                  <c:v>0.2903</c:v>
                </c:pt>
                <c:pt idx="4" formatCode="0%">
                  <c:v>0</c:v>
                </c:pt>
              </c:numCache>
            </c:numRef>
          </c:val>
          <c:extLst>
            <c:ext xmlns:c16="http://schemas.microsoft.com/office/drawing/2014/chart" uri="{C3380CC4-5D6E-409C-BE32-E72D297353CC}">
              <c16:uniqueId val="{00000002-B018-43A3-BB48-BF91E6F3EDDE}"/>
            </c:ext>
          </c:extLst>
        </c:ser>
        <c:ser>
          <c:idx val="3"/>
          <c:order val="3"/>
          <c:tx>
            <c:strRef>
              <c:f>Sheet1!$A$694</c:f>
              <c:strCache>
                <c:ptCount val="1"/>
                <c:pt idx="0">
                  <c:v>Practice Sport (swimming, football, others)</c:v>
                </c:pt>
              </c:strCache>
            </c:strRef>
          </c:tx>
          <c:spPr>
            <a:solidFill>
              <a:schemeClr val="accent4"/>
            </a:solidFill>
            <a:ln>
              <a:noFill/>
            </a:ln>
            <a:effectLst/>
          </c:spPr>
          <c:invertIfNegative val="0"/>
          <c:cat>
            <c:strRef>
              <c:f>Sheet1!$B$690:$F$690</c:f>
              <c:strCache>
                <c:ptCount val="5"/>
                <c:pt idx="0">
                  <c:v>Agriculture </c:v>
                </c:pt>
                <c:pt idx="1">
                  <c:v>Engineering </c:v>
                </c:pt>
                <c:pt idx="2">
                  <c:v>Pharmacy </c:v>
                </c:pt>
                <c:pt idx="3">
                  <c:v>Physical Therapy </c:v>
                </c:pt>
                <c:pt idx="4">
                  <c:v>Blank </c:v>
                </c:pt>
              </c:strCache>
            </c:strRef>
          </c:cat>
          <c:val>
            <c:numRef>
              <c:f>Sheet1!$B$694:$F$694</c:f>
              <c:numCache>
                <c:formatCode>0.00%</c:formatCode>
                <c:ptCount val="5"/>
                <c:pt idx="0">
                  <c:v>6.0999999999999999E-2</c:v>
                </c:pt>
                <c:pt idx="1">
                  <c:v>0.17019999999999999</c:v>
                </c:pt>
                <c:pt idx="2">
                  <c:v>0.12740000000000001</c:v>
                </c:pt>
                <c:pt idx="3">
                  <c:v>0.129</c:v>
                </c:pt>
                <c:pt idx="4" formatCode="0%">
                  <c:v>0</c:v>
                </c:pt>
              </c:numCache>
            </c:numRef>
          </c:val>
          <c:extLst>
            <c:ext xmlns:c16="http://schemas.microsoft.com/office/drawing/2014/chart" uri="{C3380CC4-5D6E-409C-BE32-E72D297353CC}">
              <c16:uniqueId val="{00000003-B018-43A3-BB48-BF91E6F3EDDE}"/>
            </c:ext>
          </c:extLst>
        </c:ser>
        <c:dLbls>
          <c:showLegendKey val="0"/>
          <c:showVal val="0"/>
          <c:showCatName val="0"/>
          <c:showSerName val="0"/>
          <c:showPercent val="0"/>
          <c:showBubbleSize val="0"/>
        </c:dLbls>
        <c:gapWidth val="219"/>
        <c:overlap val="-27"/>
        <c:axId val="535146808"/>
        <c:axId val="535145752"/>
      </c:barChart>
      <c:catAx>
        <c:axId val="535146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145752"/>
        <c:crosses val="autoZero"/>
        <c:auto val="1"/>
        <c:lblAlgn val="ctr"/>
        <c:lblOffset val="100"/>
        <c:noMultiLvlLbl val="0"/>
      </c:catAx>
      <c:valAx>
        <c:axId val="535145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146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2h3t0Ss6MSNLtj42HMw4aYXyg==">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7596</TotalTime>
  <Pages>31</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GFBalata</dc:creator>
  <cp:keywords/>
  <dc:description/>
  <cp:lastModifiedBy>sham kalaji</cp:lastModifiedBy>
  <cp:revision>13</cp:revision>
  <dcterms:created xsi:type="dcterms:W3CDTF">2025-11-23T10:15:00Z</dcterms:created>
  <dcterms:modified xsi:type="dcterms:W3CDTF">2025-12-08T16:23:00Z</dcterms:modified>
</cp:coreProperties>
</file>