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25.xml" ContentType="application/vnd.openxmlformats-officedocument.drawingml.chart+xml"/>
  <Override PartName="/word/charts/style25.xml" ContentType="application/vnd.ms-office.chartstyle+xml"/>
  <Override PartName="/word/charts/colors25.xml" ContentType="application/vnd.ms-office.chartcolorstyle+xml"/>
  <Override PartName="/word/charts/chart26.xml" ContentType="application/vnd.openxmlformats-officedocument.drawingml.chart+xml"/>
  <Override PartName="/word/charts/style26.xml" ContentType="application/vnd.ms-office.chartstyle+xml"/>
  <Override PartName="/word/charts/colors26.xml" ContentType="application/vnd.ms-office.chartcolorstyle+xml"/>
  <Override PartName="/word/charts/chart27.xml" ContentType="application/vnd.openxmlformats-officedocument.drawingml.chart+xml"/>
  <Override PartName="/word/charts/style27.xml" ContentType="application/vnd.ms-office.chartstyle+xml"/>
  <Override PartName="/word/charts/colors27.xml" ContentType="application/vnd.ms-office.chartcolorstyle+xml"/>
  <Override PartName="/word/charts/chart28.xml" ContentType="application/vnd.openxmlformats-officedocument.drawingml.chart+xml"/>
  <Override PartName="/word/charts/style28.xml" ContentType="application/vnd.ms-office.chartstyle+xml"/>
  <Override PartName="/word/charts/colors28.xml" ContentType="application/vnd.ms-office.chartcolorstyle+xml"/>
  <Override PartName="/word/charts/chart29.xml" ContentType="application/vnd.openxmlformats-officedocument.drawingml.chart+xml"/>
  <Override PartName="/word/charts/style29.xml" ContentType="application/vnd.ms-office.chartstyle+xml"/>
  <Override PartName="/word/charts/colors29.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CB40A" w14:textId="77777777" w:rsidR="007B5689" w:rsidRDefault="00003C19">
      <w:r>
        <w:rPr>
          <w:noProof/>
        </w:rPr>
        <mc:AlternateContent>
          <mc:Choice Requires="wpg">
            <w:drawing>
              <wp:anchor distT="0" distB="0" distL="0" distR="0" simplePos="0" relativeHeight="251658240" behindDoc="1" locked="0" layoutInCell="1" hidden="0" allowOverlap="1" wp14:anchorId="34DD4B20" wp14:editId="2897DC39">
                <wp:simplePos x="0" y="0"/>
                <wp:positionH relativeFrom="page">
                  <wp:align>center</wp:align>
                </wp:positionH>
                <wp:positionV relativeFrom="page">
                  <wp:align>center</wp:align>
                </wp:positionV>
                <wp:extent cx="6864824" cy="9123528"/>
                <wp:effectExtent l="0" t="0" r="0" b="0"/>
                <wp:wrapNone/>
                <wp:docPr id="194" name="Group 194"/>
                <wp:cNvGraphicFramePr/>
                <a:graphic xmlns:a="http://schemas.openxmlformats.org/drawingml/2006/main">
                  <a:graphicData uri="http://schemas.microsoft.com/office/word/2010/wordprocessingGroup">
                    <wpg:wgp>
                      <wpg:cNvGrpSpPr/>
                      <wpg:grpSpPr>
                        <a:xfrm>
                          <a:off x="0" y="0"/>
                          <a:ext cx="6864824" cy="9123528"/>
                          <a:chOff x="1913575" y="0"/>
                          <a:chExt cx="6864850" cy="7560000"/>
                        </a:xfrm>
                      </wpg:grpSpPr>
                      <wpg:grpSp>
                        <wpg:cNvPr id="488532166" name="Group 488532166"/>
                        <wpg:cNvGrpSpPr/>
                        <wpg:grpSpPr>
                          <a:xfrm>
                            <a:off x="1913588" y="0"/>
                            <a:ext cx="6864824" cy="7560000"/>
                            <a:chOff x="0" y="0"/>
                            <a:chExt cx="6864824" cy="9123528"/>
                          </a:xfrm>
                        </wpg:grpSpPr>
                        <wps:wsp>
                          <wps:cNvPr id="606201426" name="Rectangle 606201426"/>
                          <wps:cNvSpPr/>
                          <wps:spPr>
                            <a:xfrm>
                              <a:off x="0" y="0"/>
                              <a:ext cx="6864800" cy="9123525"/>
                            </a:xfrm>
                            <a:prstGeom prst="rect">
                              <a:avLst/>
                            </a:prstGeom>
                            <a:noFill/>
                            <a:ln>
                              <a:noFill/>
                            </a:ln>
                          </wps:spPr>
                          <wps:txbx>
                            <w:txbxContent>
                              <w:p w14:paraId="55AB26B4" w14:textId="77777777" w:rsidR="007B5689" w:rsidRDefault="007B5689">
                                <w:pPr>
                                  <w:spacing w:after="0" w:line="240" w:lineRule="auto"/>
                                  <w:textDirection w:val="btLr"/>
                                </w:pPr>
                              </w:p>
                            </w:txbxContent>
                          </wps:txbx>
                          <wps:bodyPr spcFirstLastPara="1" wrap="square" lIns="91425" tIns="91425" rIns="91425" bIns="91425" anchor="ctr" anchorCtr="0">
                            <a:noAutofit/>
                          </wps:bodyPr>
                        </wps:wsp>
                        <wps:wsp>
                          <wps:cNvPr id="887780709" name="Rectangle 887780709"/>
                          <wps:cNvSpPr/>
                          <wps:spPr>
                            <a:xfrm>
                              <a:off x="0" y="0"/>
                              <a:ext cx="6858000" cy="1371600"/>
                            </a:xfrm>
                            <a:prstGeom prst="rect">
                              <a:avLst/>
                            </a:prstGeom>
                            <a:solidFill>
                              <a:schemeClr val="accent1"/>
                            </a:solidFill>
                            <a:ln>
                              <a:noFill/>
                            </a:ln>
                          </wps:spPr>
                          <wps:txbx>
                            <w:txbxContent>
                              <w:p w14:paraId="5956F13A" w14:textId="77777777" w:rsidR="007B5689" w:rsidRDefault="007B5689">
                                <w:pPr>
                                  <w:spacing w:after="0" w:line="240" w:lineRule="auto"/>
                                  <w:textDirection w:val="btLr"/>
                                </w:pPr>
                              </w:p>
                            </w:txbxContent>
                          </wps:txbx>
                          <wps:bodyPr spcFirstLastPara="1" wrap="square" lIns="91425" tIns="91425" rIns="91425" bIns="91425" anchor="ctr" anchorCtr="0">
                            <a:noAutofit/>
                          </wps:bodyPr>
                        </wps:wsp>
                        <wps:wsp>
                          <wps:cNvPr id="1158556636" name="Rectangle 1158556636"/>
                          <wps:cNvSpPr/>
                          <wps:spPr>
                            <a:xfrm>
                              <a:off x="0" y="4094328"/>
                              <a:ext cx="6858000" cy="5029200"/>
                            </a:xfrm>
                            <a:prstGeom prst="rect">
                              <a:avLst/>
                            </a:prstGeom>
                            <a:solidFill>
                              <a:schemeClr val="accent1"/>
                            </a:solidFill>
                            <a:ln>
                              <a:noFill/>
                            </a:ln>
                          </wps:spPr>
                          <wps:txbx>
                            <w:txbxContent>
                              <w:p w14:paraId="49FC8850" w14:textId="77777777" w:rsidR="007B5689" w:rsidRDefault="007B5689">
                                <w:pPr>
                                  <w:spacing w:before="120" w:after="0" w:line="240" w:lineRule="auto"/>
                                  <w:jc w:val="center"/>
                                  <w:textDirection w:val="btLr"/>
                                </w:pPr>
                              </w:p>
                              <w:p w14:paraId="78065347" w14:textId="77777777" w:rsidR="007B5689" w:rsidRDefault="00003C19">
                                <w:pPr>
                                  <w:spacing w:before="120" w:after="0" w:line="240" w:lineRule="auto"/>
                                  <w:jc w:val="center"/>
                                  <w:textDirection w:val="btLr"/>
                                </w:pPr>
                                <w:r>
                                  <w:rPr>
                                    <w:rFonts w:ascii="Arial" w:eastAsia="Arial" w:hAnsi="Arial" w:cs="Arial"/>
                                    <w:smallCaps/>
                                    <w:color w:val="FFFFFF"/>
                                    <w:sz w:val="28"/>
                                  </w:rPr>
                                  <w:t xml:space="preserve">     </w:t>
                                </w:r>
                                <w:r>
                                  <w:rPr>
                                    <w:rFonts w:ascii="Arial" w:eastAsia="Arial" w:hAnsi="Arial" w:cs="Arial"/>
                                    <w:color w:val="FFFFFF"/>
                                    <w:sz w:val="28"/>
                                  </w:rPr>
                                  <w:t>  </w:t>
                                </w:r>
                                <w:r>
                                  <w:rPr>
                                    <w:rFonts w:ascii="Arial" w:eastAsia="Arial" w:hAnsi="Arial" w:cs="Arial"/>
                                    <w:b/>
                                    <w:color w:val="FFFFFF"/>
                                    <w:sz w:val="24"/>
                                  </w:rPr>
                                  <w:t xml:space="preserve">Integrative Health </w:t>
                                </w:r>
                                <w:proofErr w:type="spellStart"/>
                                <w:r>
                                  <w:rPr>
                                    <w:rFonts w:ascii="Arial" w:eastAsia="Arial" w:hAnsi="Arial" w:cs="Arial"/>
                                    <w:b/>
                                    <w:color w:val="FFFFFF"/>
                                    <w:sz w:val="24"/>
                                  </w:rPr>
                                  <w:t>Center</w:t>
                                </w:r>
                                <w:proofErr w:type="spellEnd"/>
                              </w:p>
                              <w:p w14:paraId="25B5D26A" w14:textId="482E743D" w:rsidR="007B5689" w:rsidRDefault="00DF684C">
                                <w:pPr>
                                  <w:spacing w:before="120" w:after="0" w:line="240" w:lineRule="auto"/>
                                  <w:jc w:val="center"/>
                                  <w:textDirection w:val="btLr"/>
                                </w:pPr>
                                <w:r>
                                  <w:rPr>
                                    <w:rFonts w:ascii="Arial" w:eastAsia="Arial" w:hAnsi="Arial" w:cs="Arial"/>
                                    <w:b/>
                                    <w:color w:val="FFFFFF"/>
                                    <w:sz w:val="24"/>
                                  </w:rPr>
                                  <w:t>202</w:t>
                                </w:r>
                                <w:r w:rsidR="00CF276F">
                                  <w:rPr>
                                    <w:rFonts w:ascii="Arial" w:eastAsia="Arial" w:hAnsi="Arial" w:cs="Arial"/>
                                    <w:b/>
                                    <w:color w:val="FFFFFF"/>
                                    <w:sz w:val="24"/>
                                  </w:rPr>
                                  <w:t>4</w:t>
                                </w:r>
                                <w:r>
                                  <w:rPr>
                                    <w:rFonts w:ascii="Arial" w:eastAsia="Arial" w:hAnsi="Arial" w:cs="Arial"/>
                                    <w:b/>
                                    <w:color w:val="FFFFFF"/>
                                    <w:sz w:val="24"/>
                                  </w:rPr>
                                  <w:t xml:space="preserve"> - 202</w:t>
                                </w:r>
                                <w:r w:rsidR="00CF276F">
                                  <w:rPr>
                                    <w:rFonts w:ascii="Arial" w:eastAsia="Arial" w:hAnsi="Arial" w:cs="Arial"/>
                                    <w:b/>
                                    <w:color w:val="FFFFFF"/>
                                    <w:sz w:val="24"/>
                                  </w:rPr>
                                  <w:t>5</w:t>
                                </w:r>
                              </w:p>
                            </w:txbxContent>
                          </wps:txbx>
                          <wps:bodyPr spcFirstLastPara="1" wrap="square" lIns="457200" tIns="731500" rIns="457200" bIns="457200" anchor="b" anchorCtr="0">
                            <a:noAutofit/>
                          </wps:bodyPr>
                        </wps:wsp>
                        <wps:wsp>
                          <wps:cNvPr id="1330921057" name="Rectangle 1330921057"/>
                          <wps:cNvSpPr/>
                          <wps:spPr>
                            <a:xfrm>
                              <a:off x="6824" y="1371600"/>
                              <a:ext cx="6858000" cy="2722728"/>
                            </a:xfrm>
                            <a:prstGeom prst="rect">
                              <a:avLst/>
                            </a:prstGeom>
                            <a:solidFill>
                              <a:schemeClr val="lt1"/>
                            </a:solidFill>
                            <a:ln>
                              <a:noFill/>
                            </a:ln>
                          </wps:spPr>
                          <wps:txbx>
                            <w:txbxContent>
                              <w:p w14:paraId="3CF0E502" w14:textId="1436CAEB" w:rsidR="007B5689" w:rsidRDefault="00003C19">
                                <w:pPr>
                                  <w:spacing w:after="0" w:line="240" w:lineRule="auto"/>
                                  <w:jc w:val="center"/>
                                  <w:textDirection w:val="btLr"/>
                                </w:pPr>
                                <w:r>
                                  <w:rPr>
                                    <w:rFonts w:ascii="Play" w:eastAsia="Play" w:hAnsi="Play" w:cs="Play"/>
                                    <w:smallCaps/>
                                    <w:color w:val="156082"/>
                                    <w:sz w:val="72"/>
                                  </w:rPr>
                                  <w:t xml:space="preserve">SCREENING INTEGRATIVE HEALTH REPORT FOR </w:t>
                                </w:r>
                                <w:r w:rsidR="00CF34B3" w:rsidRPr="00CF34B3">
                                  <w:rPr>
                                    <w:rFonts w:ascii="Play" w:eastAsia="Play" w:hAnsi="Play" w:cs="Play"/>
                                    <w:b/>
                                    <w:bCs/>
                                    <w:smallCaps/>
                                    <w:color w:val="C00000"/>
                                    <w:sz w:val="72"/>
                                  </w:rPr>
                                  <w:t>pharmacy students</w:t>
                                </w:r>
                              </w:p>
                            </w:txbxContent>
                          </wps:txbx>
                          <wps:bodyPr spcFirstLastPara="1" wrap="square" lIns="457200" tIns="91425" rIns="457200" bIns="91425" anchor="ctr" anchorCtr="0">
                            <a:noAutofit/>
                          </wps:bodyPr>
                        </wps:wsp>
                      </wpg:grpSp>
                    </wpg:wgp>
                  </a:graphicData>
                </a:graphic>
              </wp:anchor>
            </w:drawing>
          </mc:Choice>
          <mc:Fallback>
            <w:pict>
              <v:group w14:anchorId="34DD4B20" id="Group 194" o:spid="_x0000_s1026" style="position:absolute;margin-left:0;margin-top:0;width:540.55pt;height:718.4pt;z-index:-251658240;mso-wrap-distance-left:0;mso-wrap-distance-right:0;mso-position-horizontal:center;mso-position-horizontal-relative:page;mso-position-vertical:center;mso-position-vertical-relative:page" coordorigin="19135" coordsize="68648,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oxhJAMAACgMAAAOAAAAZHJzL2Uyb0RvYy54bWzkVutq2zAU/j/YOwj9X32LLzF1ymjXMihr&#10;WbcHUGQ5NtiWJymXvv2O5GvSDJa0jI2F4OToWNI53/n0HV1e7aoSbZiQBa8T7FzYGLGa8rSoVwn+&#10;/u32Q4SRVKROSclrluBnJvHV4v27y20TM5fnvEyZQLBILeNtk+BcqSa2LElzVhF5wRtWgzPjoiIK&#10;TLGyUkG2sHpVWq5tB9aWi7QRnDIpYfSmdeKFWT/LGFUPWSaZQmWCITZlnsI8l/ppLS5JvBKkyQva&#10;hUHOiKIiRQ2bDkvdEEXQWhQvlqoKKrjkmbqgvLJ4lhWUmRwgG8c+yOZO8HVjclnF21UzwATQHuB0&#10;9rL0y+ZONE/NowAkts0KsDCWzmWXiUr/QpRoZyB7HiBjO4UoDAZRMIvcGUYUfHPH9Xw3akGlOSCv&#10;5zlzx/NDH6NxNs0/Tef7UBk9P/QDGz56vtVvb+0FNRhtsBD9o0BFmuBZFPme6wQBRjWpgGgGOzQO&#10;d+mdkK+JOwL+jnEfzXoSNYmHrCGlcd5Bvkfw+mW+cCzkWHn5uso/5aRhhlAyHrEL7ADIN3MH7L7C&#10;sSH1qmRodBn8zKyBLDKWwJuTmALFnTDF36s0iRsh1R3jFdJ/EiwgDHOoyOZeqpYU/St615rfFmUJ&#10;4yQu670BQFOPAHf6GPU/tVvuujSWPH0G5siG3haw1z2R6pEIOPkORltQgwTLH2siGEbl5xpAnwM8&#10;wGA1NcTUWE4NUtOcg8hQJTBqjWtlRKeN8uNa8awwGem42mC6cKHamtt/oOxRFIaRHdrz/siMZR9d&#10;b1B2P9Jn2pTd8UIHjvjryi55WaS68hpM0yjYdSnQhoDEE0pZrZxug703f5siRk/MEmNx/m+mOI4f&#10;+X4QeEcUYuI7nSszez7z+oYxiuuEMb7tzqHP/wOMcXWM5zBm5oc6w05cQs/xtdWqS+9r5aW3en1Z&#10;/sXq4niePXcd2w9fysvEdwpnAnPRgK46kRESH6WNG7rwNTeRobOe3F/25ONAaMq3EBnvbSjTNadj&#10;jOlcPWHObkjjLcy0KXMdNZe07uqs77tT27w1XvAXPwEAAP//AwBQSwMEFAAGAAgAAAAhAJc4PyHd&#10;AAAABwEAAA8AAABkcnMvZG93bnJldi54bWxMj0FLw0AQhe+C/2EZwZvdrNUSYjalFPVUBFtBvE2z&#10;0yQ0Oxuy2yT992691Mvwhje8902+nGwrBup941iDmiUgiEtnGq40fO3eHlIQPiAbbB2ThjN5WBa3&#10;Nzlmxo38ScM2VCKGsM9QQx1Cl0npy5os+pnriKN3cL3FENe+kqbHMYbbVj4myUJabDg21NjRuqby&#10;uD1ZDe8jjqu5eh02x8P6/LN7/vjeKNL6/m5avYAINIXrMVzwIzoUkWnvTmy8aDXER8LfvHhJqhSI&#10;fVRP80UKssjlf/7iFwAA//8DAFBLAQItABQABgAIAAAAIQC2gziS/gAAAOEBAAATAAAAAAAAAAAA&#10;AAAAAAAAAABbQ29udGVudF9UeXBlc10ueG1sUEsBAi0AFAAGAAgAAAAhADj9If/WAAAAlAEAAAsA&#10;AAAAAAAAAAAAAAAALwEAAF9yZWxzLy5yZWxzUEsBAi0AFAAGAAgAAAAhAHJGjGEkAwAAKAwAAA4A&#10;AAAAAAAAAAAAAAAALgIAAGRycy9lMm9Eb2MueG1sUEsBAi0AFAAGAAgAAAAhAJc4PyHdAAAABwEA&#10;AA8AAAAAAAAAAAAAAAAAfgUAAGRycy9kb3ducmV2LnhtbFBLBQYAAAAABAAEAPMAAACIBgAAAAA=&#10;">
                <v:group id="Group 488532166" o:spid="_x0000_s1027" style="position:absolute;left:19135;width:68649;height:75600" coordsize="68648,91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aG/ygAAAOIAAAAPAAAAZHJzL2Rvd25yZXYueG1sRI9Ba8JA&#10;FITvQv/D8gq96SZaQ0hdRaSWHkSoFkpvj+wzCWbfhuyaxH/vCoLHYWa+YRarwdSio9ZVlhXEkwgE&#10;cW51xYWC3+N2nIJwHlljbZkUXMnBavkyWmCmbc8/1B18IQKEXYYKSu+bTEqXl2TQTWxDHLyTbQ36&#10;INtC6hb7ADe1nEZRIg1WHBZKbGhTUn4+XIyCrx779Sz+7Hbn0+b6f5zv/3YxKfX2Oqw/QHga/DP8&#10;aH9rBe9pOp9N4ySB+6VwB+TyBgAA//8DAFBLAQItABQABgAIAAAAIQDb4fbL7gAAAIUBAAATAAAA&#10;AAAAAAAAAAAAAAAAAABbQ29udGVudF9UeXBlc10ueG1sUEsBAi0AFAAGAAgAAAAhAFr0LFu/AAAA&#10;FQEAAAsAAAAAAAAAAAAAAAAAHwEAAF9yZWxzLy5yZWxzUEsBAi0AFAAGAAgAAAAhAHuxob/KAAAA&#10;4gAAAA8AAAAAAAAAAAAAAAAABwIAAGRycy9kb3ducmV2LnhtbFBLBQYAAAAAAwADALcAAAD+AgAA&#10;AAA=&#10;">
                  <v:rect id="Rectangle 606201426" o:spid="_x0000_s1028" style="position:absolute;width:68648;height:912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EthxwAAAOIAAAAPAAAAZHJzL2Rvd25yZXYueG1sRI/RSgMx&#10;FETfhf5DuAXfbNJQgq5NSysK6pPd+gHXzXWzuLlZN7Fd/94Igo/DzJxh1tsp9OJEY+oiW1guFAji&#10;JrqOWwuvx4eraxApIzvsI5OFb0qw3cwu1li5eOYDnercigLhVKEFn/NQSZkaTwHTIg7ExXuPY8Bc&#10;5NhKN+K5wEMvtVJGBuy4LHgc6M5T81F/BQsvq0j6Xqd93YYbP70dn58+0Vh7OZ92tyAyTfk//Nd+&#10;dBaMMlotV9rA76VyB+TmBwAA//8DAFBLAQItABQABgAIAAAAIQDb4fbL7gAAAIUBAAATAAAAAAAA&#10;AAAAAAAAAAAAAABbQ29udGVudF9UeXBlc10ueG1sUEsBAi0AFAAGAAgAAAAhAFr0LFu/AAAAFQEA&#10;AAsAAAAAAAAAAAAAAAAAHwEAAF9yZWxzLy5yZWxzUEsBAi0AFAAGAAgAAAAhAJJIS2HHAAAA4gAA&#10;AA8AAAAAAAAAAAAAAAAABwIAAGRycy9kb3ducmV2LnhtbFBLBQYAAAAAAwADALcAAAD7AgAAAAA=&#10;" filled="f" stroked="f">
                    <v:textbox inset="2.53958mm,2.53958mm,2.53958mm,2.53958mm">
                      <w:txbxContent>
                        <w:p w14:paraId="55AB26B4" w14:textId="77777777" w:rsidR="007B5689" w:rsidRDefault="007B5689">
                          <w:pPr>
                            <w:spacing w:after="0" w:line="240" w:lineRule="auto"/>
                            <w:textDirection w:val="btLr"/>
                          </w:pPr>
                        </w:p>
                      </w:txbxContent>
                    </v:textbox>
                  </v:rect>
                  <v:rect id="Rectangle 887780709" o:spid="_x0000_s1029"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dmZyQAAAOIAAAAPAAAAZHJzL2Rvd25yZXYueG1sRI/BasMw&#10;EETvhf6D2EJvjZRCaseNEkJCIZdQYucDFmtrmVgr11Id9++jQiHHYWbeMKvN5Dox0hBazxrmMwWC&#10;uPam5UbDufp4yUGEiGyw80wafinAZv34sMLC+CufaCxjIxKEQ4EabIx9IWWoLTkMM98TJ+/LDw5j&#10;kkMjzYDXBHedfFXqTTpsOS1Y7Glnqb6UP07DYrkI+3H67NDaav+9y7aHY9lo/fw0bd9BRJriPfzf&#10;PhgNeZ5lucrUEv4upTsg1zcAAAD//wMAUEsBAi0AFAAGAAgAAAAhANvh9svuAAAAhQEAABMAAAAA&#10;AAAAAAAAAAAAAAAAAFtDb250ZW50X1R5cGVzXS54bWxQSwECLQAUAAYACAAAACEAWvQsW78AAAAV&#10;AQAACwAAAAAAAAAAAAAAAAAfAQAAX3JlbHMvLnJlbHNQSwECLQAUAAYACAAAACEA3M3ZmckAAADi&#10;AAAADwAAAAAAAAAAAAAAAAAHAgAAZHJzL2Rvd25yZXYueG1sUEsFBgAAAAADAAMAtwAAAP0CAAAA&#10;AA==&#10;" fillcolor="#156082 [3204]" stroked="f">
                    <v:textbox inset="2.53958mm,2.53958mm,2.53958mm,2.53958mm">
                      <w:txbxContent>
                        <w:p w14:paraId="5956F13A" w14:textId="77777777" w:rsidR="007B5689" w:rsidRDefault="007B5689">
                          <w:pPr>
                            <w:spacing w:after="0" w:line="240" w:lineRule="auto"/>
                            <w:textDirection w:val="btLr"/>
                          </w:pPr>
                        </w:p>
                      </w:txbxContent>
                    </v:textbox>
                  </v:rect>
                  <v:rect id="Rectangle 1158556636" o:spid="_x0000_s1030"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QUTyQAAAOMAAAAPAAAAZHJzL2Rvd25yZXYueG1sRE9fS8Mw&#10;EH8X9h3CCb6MLa2jcXTLxhDEPgycc+z5aM622lxKE9fqpzcDwcf7/b/1drStuFDvG8ca0nkCgrh0&#10;puFKw+ntabYE4QOywdYxafgmD9vN5GaNuXEDv9LlGCoRQ9jnqKEOocul9GVNFv3cdcSRe3e9xRDP&#10;vpKmxyGG21beJ4mSFhuODTV29FhT+Xn8sho+HgrL+2EspvLl3Kmf6XM6HBZa392OuxWIQGP4F/+5&#10;CxPnp9kyy5RaKLj+FAGQm18AAAD//wMAUEsBAi0AFAAGAAgAAAAhANvh9svuAAAAhQEAABMAAAAA&#10;AAAAAAAAAAAAAAAAAFtDb250ZW50X1R5cGVzXS54bWxQSwECLQAUAAYACAAAACEAWvQsW78AAAAV&#10;AQAACwAAAAAAAAAAAAAAAAAfAQAAX3JlbHMvLnJlbHNQSwECLQAUAAYACAAAACEArtEFE8kAAADj&#10;AAAADwAAAAAAAAAAAAAAAAAHAgAAZHJzL2Rvd25yZXYueG1sUEsFBgAAAAADAAMAtwAAAP0CAAAA&#10;AA==&#10;" fillcolor="#156082 [3204]" stroked="f">
                    <v:textbox inset="36pt,20.31944mm,36pt,36pt">
                      <w:txbxContent>
                        <w:p w14:paraId="49FC8850" w14:textId="77777777" w:rsidR="007B5689" w:rsidRDefault="007B5689">
                          <w:pPr>
                            <w:spacing w:before="120" w:after="0" w:line="240" w:lineRule="auto"/>
                            <w:jc w:val="center"/>
                            <w:textDirection w:val="btLr"/>
                          </w:pPr>
                        </w:p>
                        <w:p w14:paraId="78065347" w14:textId="77777777" w:rsidR="007B5689" w:rsidRDefault="00003C19">
                          <w:pPr>
                            <w:spacing w:before="120" w:after="0" w:line="240" w:lineRule="auto"/>
                            <w:jc w:val="center"/>
                            <w:textDirection w:val="btLr"/>
                          </w:pPr>
                          <w:r>
                            <w:rPr>
                              <w:rFonts w:ascii="Arial" w:eastAsia="Arial" w:hAnsi="Arial" w:cs="Arial"/>
                              <w:smallCaps/>
                              <w:color w:val="FFFFFF"/>
                              <w:sz w:val="28"/>
                            </w:rPr>
                            <w:t xml:space="preserve">     </w:t>
                          </w:r>
                          <w:r>
                            <w:rPr>
                              <w:rFonts w:ascii="Arial" w:eastAsia="Arial" w:hAnsi="Arial" w:cs="Arial"/>
                              <w:color w:val="FFFFFF"/>
                              <w:sz w:val="28"/>
                            </w:rPr>
                            <w:t>  </w:t>
                          </w:r>
                          <w:r>
                            <w:rPr>
                              <w:rFonts w:ascii="Arial" w:eastAsia="Arial" w:hAnsi="Arial" w:cs="Arial"/>
                              <w:b/>
                              <w:color w:val="FFFFFF"/>
                              <w:sz w:val="24"/>
                            </w:rPr>
                            <w:t xml:space="preserve">Integrative Health </w:t>
                          </w:r>
                          <w:proofErr w:type="spellStart"/>
                          <w:r>
                            <w:rPr>
                              <w:rFonts w:ascii="Arial" w:eastAsia="Arial" w:hAnsi="Arial" w:cs="Arial"/>
                              <w:b/>
                              <w:color w:val="FFFFFF"/>
                              <w:sz w:val="24"/>
                            </w:rPr>
                            <w:t>Center</w:t>
                          </w:r>
                          <w:proofErr w:type="spellEnd"/>
                        </w:p>
                        <w:p w14:paraId="25B5D26A" w14:textId="482E743D" w:rsidR="007B5689" w:rsidRDefault="00DF684C">
                          <w:pPr>
                            <w:spacing w:before="120" w:after="0" w:line="240" w:lineRule="auto"/>
                            <w:jc w:val="center"/>
                            <w:textDirection w:val="btLr"/>
                          </w:pPr>
                          <w:r>
                            <w:rPr>
                              <w:rFonts w:ascii="Arial" w:eastAsia="Arial" w:hAnsi="Arial" w:cs="Arial"/>
                              <w:b/>
                              <w:color w:val="FFFFFF"/>
                              <w:sz w:val="24"/>
                            </w:rPr>
                            <w:t>202</w:t>
                          </w:r>
                          <w:r w:rsidR="00CF276F">
                            <w:rPr>
                              <w:rFonts w:ascii="Arial" w:eastAsia="Arial" w:hAnsi="Arial" w:cs="Arial"/>
                              <w:b/>
                              <w:color w:val="FFFFFF"/>
                              <w:sz w:val="24"/>
                            </w:rPr>
                            <w:t>4</w:t>
                          </w:r>
                          <w:r>
                            <w:rPr>
                              <w:rFonts w:ascii="Arial" w:eastAsia="Arial" w:hAnsi="Arial" w:cs="Arial"/>
                              <w:b/>
                              <w:color w:val="FFFFFF"/>
                              <w:sz w:val="24"/>
                            </w:rPr>
                            <w:t xml:space="preserve"> - 202</w:t>
                          </w:r>
                          <w:r w:rsidR="00CF276F">
                            <w:rPr>
                              <w:rFonts w:ascii="Arial" w:eastAsia="Arial" w:hAnsi="Arial" w:cs="Arial"/>
                              <w:b/>
                              <w:color w:val="FFFFFF"/>
                              <w:sz w:val="24"/>
                            </w:rPr>
                            <w:t>5</w:t>
                          </w:r>
                        </w:p>
                      </w:txbxContent>
                    </v:textbox>
                  </v:rect>
                  <v:rect id="Rectangle 1330921057" o:spid="_x0000_s1031"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Dd4xQAAAOMAAAAPAAAAZHJzL2Rvd25yZXYueG1sRE9fS8Mw&#10;EH8X/A7hBN9c0g6d1mVjFATBJ7vt/WhuSbG5dE3W1W9vBMHH+/2/9Xb2vZhojF1gDcVCgSBug+nY&#10;ajjs3x6eQcSEbLAPTBq+KcJ2c3uzxsqEK3/S1CQrcgjHCjW4lIZKytg68hgXYSDO3CmMHlM+RyvN&#10;iNcc7ntZKvUkPXacGxwOVDtqv5qL17A79uFUT52z5qMobXtu1AFrre/v5t0riERz+hf/ud9Nnr9c&#10;qpeyUI8r+P0pAyA3PwAAAP//AwBQSwECLQAUAAYACAAAACEA2+H2y+4AAACFAQAAEwAAAAAAAAAA&#10;AAAAAAAAAAAAW0NvbnRlbnRfVHlwZXNdLnhtbFBLAQItABQABgAIAAAAIQBa9CxbvwAAABUBAAAL&#10;AAAAAAAAAAAAAAAAAB8BAABfcmVscy8ucmVsc1BLAQItABQABgAIAAAAIQCH0Dd4xQAAAOMAAAAP&#10;AAAAAAAAAAAAAAAAAAcCAABkcnMvZG93bnJldi54bWxQSwUGAAAAAAMAAwC3AAAA+QIAAAAA&#10;" fillcolor="white [3201]" stroked="f">
                    <v:textbox inset="36pt,2.53958mm,36pt,2.53958mm">
                      <w:txbxContent>
                        <w:p w14:paraId="3CF0E502" w14:textId="1436CAEB" w:rsidR="007B5689" w:rsidRDefault="00003C19">
                          <w:pPr>
                            <w:spacing w:after="0" w:line="240" w:lineRule="auto"/>
                            <w:jc w:val="center"/>
                            <w:textDirection w:val="btLr"/>
                          </w:pPr>
                          <w:r>
                            <w:rPr>
                              <w:rFonts w:ascii="Play" w:eastAsia="Play" w:hAnsi="Play" w:cs="Play"/>
                              <w:smallCaps/>
                              <w:color w:val="156082"/>
                              <w:sz w:val="72"/>
                            </w:rPr>
                            <w:t xml:space="preserve">SCREENING INTEGRATIVE HEALTH REPORT FOR </w:t>
                          </w:r>
                          <w:r w:rsidR="00CF34B3" w:rsidRPr="00CF34B3">
                            <w:rPr>
                              <w:rFonts w:ascii="Play" w:eastAsia="Play" w:hAnsi="Play" w:cs="Play"/>
                              <w:b/>
                              <w:bCs/>
                              <w:smallCaps/>
                              <w:color w:val="C00000"/>
                              <w:sz w:val="72"/>
                            </w:rPr>
                            <w:t>pharmacy students</w:t>
                          </w:r>
                        </w:p>
                      </w:txbxContent>
                    </v:textbox>
                  </v:rect>
                </v:group>
                <w10:wrap anchorx="page" anchory="page"/>
              </v:group>
            </w:pict>
          </mc:Fallback>
        </mc:AlternateContent>
      </w:r>
      <w:r>
        <w:rPr>
          <w:noProof/>
        </w:rPr>
        <w:drawing>
          <wp:anchor distT="0" distB="0" distL="114300" distR="114300" simplePos="0" relativeHeight="251659264" behindDoc="0" locked="0" layoutInCell="1" hidden="0" allowOverlap="1" wp14:anchorId="64E84920" wp14:editId="3E4A4956">
            <wp:simplePos x="0" y="0"/>
            <wp:positionH relativeFrom="column">
              <wp:posOffset>2179002</wp:posOffset>
            </wp:positionH>
            <wp:positionV relativeFrom="paragraph">
              <wp:posOffset>0</wp:posOffset>
            </wp:positionV>
            <wp:extent cx="1373505" cy="967740"/>
            <wp:effectExtent l="0" t="0" r="0" b="0"/>
            <wp:wrapSquare wrapText="bothSides" distT="0" distB="0" distL="114300" distR="114300"/>
            <wp:docPr id="210" name="image1.jpg" descr="A logo with a star and tex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jpg" descr="A logo with a star and text&#10;&#10;Description automatically generated with medium confidence"/>
                    <pic:cNvPicPr preferRelativeResize="0"/>
                  </pic:nvPicPr>
                  <pic:blipFill>
                    <a:blip r:embed="rId8"/>
                    <a:srcRect/>
                    <a:stretch>
                      <a:fillRect/>
                    </a:stretch>
                  </pic:blipFill>
                  <pic:spPr>
                    <a:xfrm>
                      <a:off x="0" y="0"/>
                      <a:ext cx="1373505" cy="967740"/>
                    </a:xfrm>
                    <a:prstGeom prst="rect">
                      <a:avLst/>
                    </a:prstGeom>
                    <a:ln/>
                  </pic:spPr>
                </pic:pic>
              </a:graphicData>
            </a:graphic>
          </wp:anchor>
        </w:drawing>
      </w:r>
    </w:p>
    <w:p w14:paraId="2D43BFB9" w14:textId="77777777" w:rsidR="007B5689" w:rsidRDefault="00003C19">
      <w:r>
        <w:br w:type="page"/>
      </w:r>
    </w:p>
    <w:p w14:paraId="1B1ED8C0" w14:textId="77777777" w:rsidR="007B5689" w:rsidRDefault="00003C19">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Purpose:</w:t>
      </w:r>
    </w:p>
    <w:p w14:paraId="68EF806A" w14:textId="6E958153" w:rsidR="00DF684C" w:rsidRPr="00DF684C" w:rsidRDefault="00DF684C">
      <w:pPr>
        <w:spacing w:after="0" w:line="360" w:lineRule="auto"/>
        <w:jc w:val="both"/>
        <w:rPr>
          <w:rFonts w:asciiTheme="minorBidi" w:eastAsia="Times New Roman" w:hAnsiTheme="minorBidi" w:cstheme="minorBidi"/>
          <w:color w:val="000000"/>
        </w:rPr>
      </w:pPr>
      <w:r w:rsidRPr="00DF684C">
        <w:rPr>
          <w:rFonts w:asciiTheme="minorBidi" w:eastAsia="Times New Roman" w:hAnsiTheme="minorBidi" w:cstheme="minorBidi"/>
          <w:color w:val="000000"/>
        </w:rPr>
        <w:t>Most university students belong to young adulthood with age ranges between 18 – 26 years old. Many reports identified this phase as biologically, and psychologically stage that influences university students' attitude and decision-making. According to previous reports, there is a high prevalence of risky behaviours among college students, such as eating disorders, anxiety, and depression, as well as tobacco/ vaping</w:t>
      </w:r>
      <w:r>
        <w:rPr>
          <w:rFonts w:asciiTheme="minorBidi" w:eastAsia="Times New Roman" w:hAnsiTheme="minorBidi" w:cstheme="minorBidi"/>
          <w:color w:val="000000"/>
        </w:rPr>
        <w:t xml:space="preserve"> </w:t>
      </w:r>
      <w:r w:rsidRPr="00DF684C">
        <w:rPr>
          <w:rFonts w:asciiTheme="minorBidi" w:eastAsia="Times New Roman" w:hAnsiTheme="minorBidi" w:cstheme="minorBidi"/>
          <w:color w:val="000000"/>
        </w:rPr>
        <w:t>products usage</w:t>
      </w:r>
      <w:r>
        <w:rPr>
          <w:rFonts w:asciiTheme="minorBidi" w:eastAsia="Times New Roman" w:hAnsiTheme="minorBidi" w:cstheme="minorBidi"/>
          <w:color w:val="000000"/>
        </w:rPr>
        <w:t xml:space="preserve">. Accordingly, </w:t>
      </w:r>
      <w:r w:rsidR="00810626">
        <w:rPr>
          <w:rFonts w:asciiTheme="minorBidi" w:eastAsia="Times New Roman" w:hAnsiTheme="minorBidi" w:cstheme="minorBidi"/>
          <w:color w:val="000000"/>
        </w:rPr>
        <w:t>our</w:t>
      </w:r>
      <w:r w:rsidRPr="00DF684C">
        <w:rPr>
          <w:rFonts w:asciiTheme="minorBidi" w:eastAsia="Times New Roman" w:hAnsiTheme="minorBidi" w:cstheme="minorBidi"/>
          <w:color w:val="000000"/>
        </w:rPr>
        <w:t xml:space="preserve"> aim is to implement holistic health screening for students at Heliopolis University for Sustainable Development regardless their faculty or study level. A self-completion questionnaire was administered through Computer-Assisted Group Interviewing about health, lifestyle and dietary habits as well as self-evaluation.</w:t>
      </w:r>
    </w:p>
    <w:p w14:paraId="3D478F50" w14:textId="08AFD984" w:rsidR="007B5689" w:rsidRDefault="00810626">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Findings:</w:t>
      </w:r>
    </w:p>
    <w:p w14:paraId="31DA2565" w14:textId="5140E386" w:rsidR="007B5689" w:rsidRDefault="00003C19" w:rsidP="00602A2F">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Total number of </w:t>
      </w:r>
      <w:r w:rsidR="007A52AA">
        <w:rPr>
          <w:rFonts w:ascii="Times New Roman" w:eastAsia="Times New Roman" w:hAnsi="Times New Roman" w:cs="Times New Roman"/>
          <w:b/>
          <w:sz w:val="24"/>
          <w:szCs w:val="24"/>
        </w:rPr>
        <w:t>Students</w:t>
      </w:r>
      <w:r>
        <w:rPr>
          <w:rFonts w:ascii="Times New Roman" w:eastAsia="Times New Roman" w:hAnsi="Times New Roman" w:cs="Times New Roman"/>
          <w:b/>
          <w:sz w:val="24"/>
          <w:szCs w:val="24"/>
        </w:rPr>
        <w:t xml:space="preserve"> screened</w:t>
      </w:r>
      <w:r w:rsidR="00810626">
        <w:rPr>
          <w:rFonts w:ascii="Times New Roman" w:eastAsia="Times New Roman" w:hAnsi="Times New Roman" w:cs="Times New Roman"/>
          <w:b/>
          <w:sz w:val="24"/>
          <w:szCs w:val="24"/>
        </w:rPr>
        <w:t xml:space="preserve"> at different levels</w:t>
      </w:r>
      <w:r>
        <w:rPr>
          <w:rFonts w:ascii="Times New Roman" w:eastAsia="Times New Roman" w:hAnsi="Times New Roman" w:cs="Times New Roman"/>
          <w:b/>
          <w:sz w:val="24"/>
          <w:szCs w:val="24"/>
        </w:rPr>
        <w:t xml:space="preserve">: </w:t>
      </w:r>
    </w:p>
    <w:tbl>
      <w:tblPr>
        <w:tblW w:w="6774" w:type="dxa"/>
        <w:tblInd w:w="1345" w:type="dxa"/>
        <w:tblLook w:val="04A0" w:firstRow="1" w:lastRow="0" w:firstColumn="1" w:lastColumn="0" w:noHBand="0" w:noVBand="1"/>
      </w:tblPr>
      <w:tblGrid>
        <w:gridCol w:w="4174"/>
        <w:gridCol w:w="2600"/>
      </w:tblGrid>
      <w:tr w:rsidR="005326FD" w:rsidRPr="005326FD" w14:paraId="3BA780B4" w14:textId="77777777" w:rsidTr="00CC66CC">
        <w:trPr>
          <w:trHeight w:val="278"/>
        </w:trPr>
        <w:tc>
          <w:tcPr>
            <w:tcW w:w="4174" w:type="dxa"/>
            <w:tcBorders>
              <w:top w:val="single" w:sz="4" w:space="0" w:color="44B3E1"/>
              <w:left w:val="single" w:sz="4" w:space="0" w:color="44B3E1"/>
              <w:bottom w:val="single" w:sz="4" w:space="0" w:color="44B3E1"/>
              <w:right w:val="nil"/>
            </w:tcBorders>
            <w:shd w:val="clear" w:color="156082" w:fill="156082"/>
            <w:vAlign w:val="center"/>
            <w:hideMark/>
          </w:tcPr>
          <w:p w14:paraId="6170D18C" w14:textId="4CF9F848" w:rsidR="005326FD" w:rsidRPr="005B0DE0" w:rsidRDefault="007A52AA" w:rsidP="00CC66CC">
            <w:pPr>
              <w:spacing w:after="0" w:line="240" w:lineRule="auto"/>
              <w:jc w:val="center"/>
              <w:rPr>
                <w:rFonts w:asciiTheme="majorBidi" w:eastAsia="Times New Roman" w:hAnsiTheme="majorBidi" w:cstheme="majorBidi"/>
                <w:b/>
                <w:bCs/>
                <w:color w:val="FFFFFF"/>
                <w:lang w:val="en-US" w:eastAsia="en-US"/>
              </w:rPr>
            </w:pPr>
            <w:r>
              <w:rPr>
                <w:rFonts w:asciiTheme="majorBidi" w:eastAsia="Times New Roman" w:hAnsiTheme="majorBidi" w:cstheme="majorBidi"/>
                <w:b/>
                <w:bCs/>
                <w:color w:val="FFFFFF"/>
                <w:lang w:val="en-US" w:eastAsia="en-US"/>
              </w:rPr>
              <w:t>Year</w:t>
            </w:r>
          </w:p>
        </w:tc>
        <w:tc>
          <w:tcPr>
            <w:tcW w:w="2600" w:type="dxa"/>
            <w:tcBorders>
              <w:top w:val="single" w:sz="4" w:space="0" w:color="44B3E1"/>
              <w:left w:val="nil"/>
              <w:bottom w:val="single" w:sz="4" w:space="0" w:color="44B3E1"/>
              <w:right w:val="single" w:sz="4" w:space="0" w:color="44B3E1"/>
            </w:tcBorders>
            <w:shd w:val="clear" w:color="156082" w:fill="156082"/>
            <w:vAlign w:val="center"/>
            <w:hideMark/>
          </w:tcPr>
          <w:p w14:paraId="4023E225" w14:textId="113C0EEE" w:rsidR="005326FD" w:rsidRPr="005B0DE0" w:rsidRDefault="005326FD" w:rsidP="00CC66CC">
            <w:pPr>
              <w:spacing w:after="0" w:line="240" w:lineRule="auto"/>
              <w:jc w:val="center"/>
              <w:rPr>
                <w:rFonts w:asciiTheme="majorBidi" w:eastAsia="Times New Roman" w:hAnsiTheme="majorBidi" w:cstheme="majorBidi"/>
                <w:b/>
                <w:bCs/>
                <w:color w:val="FFFFFF"/>
                <w:lang w:val="en-US" w:eastAsia="en-US"/>
              </w:rPr>
            </w:pPr>
            <w:r w:rsidRPr="005B0DE0">
              <w:rPr>
                <w:rFonts w:asciiTheme="majorBidi" w:eastAsia="Times New Roman" w:hAnsiTheme="majorBidi" w:cstheme="majorBidi"/>
                <w:b/>
                <w:bCs/>
                <w:color w:val="FFFFFF"/>
                <w:lang w:val="en-US" w:eastAsia="en-US"/>
              </w:rPr>
              <w:t xml:space="preserve">Number of </w:t>
            </w:r>
            <w:r w:rsidR="007A52AA">
              <w:rPr>
                <w:rFonts w:asciiTheme="majorBidi" w:eastAsia="Times New Roman" w:hAnsiTheme="majorBidi" w:cstheme="majorBidi"/>
                <w:b/>
                <w:bCs/>
                <w:color w:val="FFFFFF"/>
                <w:lang w:val="en-US" w:eastAsia="en-US"/>
              </w:rPr>
              <w:t>Students</w:t>
            </w:r>
          </w:p>
        </w:tc>
      </w:tr>
      <w:tr w:rsidR="005326FD" w:rsidRPr="005326FD" w14:paraId="62E4EBDB" w14:textId="77777777" w:rsidTr="00CC66CC">
        <w:trPr>
          <w:trHeight w:val="225"/>
        </w:trPr>
        <w:tc>
          <w:tcPr>
            <w:tcW w:w="4174" w:type="dxa"/>
            <w:tcBorders>
              <w:top w:val="single" w:sz="4" w:space="0" w:color="44B3E1"/>
              <w:left w:val="single" w:sz="4" w:space="0" w:color="44B3E1"/>
              <w:bottom w:val="single" w:sz="4" w:space="0" w:color="44B3E1"/>
              <w:right w:val="nil"/>
            </w:tcBorders>
            <w:shd w:val="clear" w:color="C0E6F5" w:fill="C0E6F5"/>
            <w:vAlign w:val="center"/>
            <w:hideMark/>
          </w:tcPr>
          <w:p w14:paraId="24015C5F" w14:textId="48EE7B09" w:rsidR="005326FD" w:rsidRPr="005B0DE0" w:rsidRDefault="007A52AA" w:rsidP="00CC66CC">
            <w:pPr>
              <w:spacing w:after="0" w:line="240" w:lineRule="auto"/>
              <w:jc w:val="center"/>
              <w:rPr>
                <w:rFonts w:asciiTheme="minorBidi" w:eastAsia="Times New Roman" w:hAnsiTheme="minorBidi" w:cstheme="minorBidi"/>
                <w:color w:val="000000"/>
                <w:lang w:val="en-US" w:eastAsia="en-US"/>
              </w:rPr>
            </w:pPr>
            <w:r>
              <w:rPr>
                <w:rFonts w:asciiTheme="minorBidi" w:eastAsia="Times New Roman" w:hAnsiTheme="minorBidi" w:cstheme="minorBidi"/>
                <w:color w:val="000000"/>
                <w:lang w:val="en-US" w:eastAsia="en-US"/>
              </w:rPr>
              <w:t>Year 1</w:t>
            </w:r>
          </w:p>
        </w:tc>
        <w:tc>
          <w:tcPr>
            <w:tcW w:w="2600" w:type="dxa"/>
            <w:tcBorders>
              <w:top w:val="single" w:sz="4" w:space="0" w:color="44B3E1"/>
              <w:left w:val="nil"/>
              <w:bottom w:val="single" w:sz="4" w:space="0" w:color="44B3E1"/>
              <w:right w:val="single" w:sz="4" w:space="0" w:color="44B3E1"/>
            </w:tcBorders>
            <w:shd w:val="clear" w:color="C0E6F5" w:fill="C0E6F5"/>
            <w:vAlign w:val="center"/>
            <w:hideMark/>
          </w:tcPr>
          <w:p w14:paraId="63418053" w14:textId="422D7DBB" w:rsidR="005326FD" w:rsidRPr="005B0DE0" w:rsidRDefault="00C621F8" w:rsidP="00CC66CC">
            <w:pPr>
              <w:spacing w:after="0" w:line="240" w:lineRule="auto"/>
              <w:jc w:val="center"/>
              <w:rPr>
                <w:rFonts w:asciiTheme="minorBidi" w:eastAsia="Times New Roman" w:hAnsiTheme="minorBidi" w:cstheme="minorBidi"/>
                <w:color w:val="000000"/>
                <w:lang w:val="en-US" w:eastAsia="en-US"/>
              </w:rPr>
            </w:pPr>
            <w:r>
              <w:rPr>
                <w:rFonts w:asciiTheme="minorBidi" w:eastAsia="Times New Roman" w:hAnsiTheme="minorBidi" w:cstheme="minorBidi"/>
                <w:color w:val="000000"/>
                <w:lang w:val="en-US" w:eastAsia="en-US"/>
              </w:rPr>
              <w:t>351</w:t>
            </w:r>
          </w:p>
        </w:tc>
      </w:tr>
      <w:tr w:rsidR="007A52AA" w:rsidRPr="005326FD" w14:paraId="398B3937" w14:textId="77777777" w:rsidTr="00CC66CC">
        <w:trPr>
          <w:trHeight w:val="278"/>
        </w:trPr>
        <w:tc>
          <w:tcPr>
            <w:tcW w:w="4174" w:type="dxa"/>
            <w:tcBorders>
              <w:top w:val="single" w:sz="4" w:space="0" w:color="44B3E1"/>
              <w:left w:val="single" w:sz="4" w:space="0" w:color="44B3E1"/>
              <w:bottom w:val="single" w:sz="4" w:space="0" w:color="44B3E1"/>
              <w:right w:val="nil"/>
            </w:tcBorders>
            <w:vAlign w:val="center"/>
            <w:hideMark/>
          </w:tcPr>
          <w:p w14:paraId="03392C7E" w14:textId="57049FF4" w:rsidR="007A52AA" w:rsidRPr="005B0DE0" w:rsidRDefault="007A52AA" w:rsidP="00CC66CC">
            <w:pPr>
              <w:spacing w:after="0" w:line="240" w:lineRule="auto"/>
              <w:jc w:val="center"/>
              <w:rPr>
                <w:rFonts w:asciiTheme="minorBidi" w:eastAsia="Times New Roman" w:hAnsiTheme="minorBidi" w:cstheme="minorBidi"/>
                <w:color w:val="000000"/>
                <w:lang w:val="en-US" w:eastAsia="en-US"/>
              </w:rPr>
            </w:pPr>
            <w:r>
              <w:rPr>
                <w:rFonts w:asciiTheme="minorBidi" w:eastAsia="Times New Roman" w:hAnsiTheme="minorBidi" w:cstheme="minorBidi"/>
                <w:color w:val="000000"/>
                <w:lang w:val="en-US" w:eastAsia="en-US"/>
              </w:rPr>
              <w:t>Year 2</w:t>
            </w:r>
          </w:p>
        </w:tc>
        <w:tc>
          <w:tcPr>
            <w:tcW w:w="2600" w:type="dxa"/>
            <w:tcBorders>
              <w:top w:val="single" w:sz="4" w:space="0" w:color="44B3E1"/>
              <w:left w:val="nil"/>
              <w:bottom w:val="single" w:sz="4" w:space="0" w:color="44B3E1"/>
              <w:right w:val="single" w:sz="4" w:space="0" w:color="44B3E1"/>
            </w:tcBorders>
            <w:vAlign w:val="center"/>
            <w:hideMark/>
          </w:tcPr>
          <w:p w14:paraId="436CA1E2" w14:textId="583EE604" w:rsidR="007A52AA" w:rsidRPr="005B0DE0" w:rsidRDefault="008D5440" w:rsidP="00CC66CC">
            <w:pPr>
              <w:spacing w:after="0" w:line="240" w:lineRule="auto"/>
              <w:jc w:val="center"/>
              <w:rPr>
                <w:rFonts w:asciiTheme="minorBidi" w:eastAsia="Times New Roman" w:hAnsiTheme="minorBidi" w:cstheme="minorBidi"/>
                <w:color w:val="000000"/>
                <w:lang w:val="en-US" w:eastAsia="en-US"/>
              </w:rPr>
            </w:pPr>
            <w:r>
              <w:rPr>
                <w:rFonts w:asciiTheme="minorBidi" w:eastAsia="Times New Roman" w:hAnsiTheme="minorBidi" w:cstheme="minorBidi"/>
                <w:color w:val="000000"/>
                <w:lang w:val="en-US" w:eastAsia="en-US"/>
              </w:rPr>
              <w:t>73</w:t>
            </w:r>
          </w:p>
        </w:tc>
      </w:tr>
      <w:tr w:rsidR="007A52AA" w:rsidRPr="005326FD" w14:paraId="2053644D" w14:textId="77777777" w:rsidTr="00CC66CC">
        <w:trPr>
          <w:trHeight w:val="278"/>
        </w:trPr>
        <w:tc>
          <w:tcPr>
            <w:tcW w:w="4174" w:type="dxa"/>
            <w:tcBorders>
              <w:top w:val="single" w:sz="4" w:space="0" w:color="44B3E1"/>
              <w:left w:val="single" w:sz="4" w:space="0" w:color="44B3E1"/>
              <w:bottom w:val="single" w:sz="4" w:space="0" w:color="44B3E1"/>
              <w:right w:val="nil"/>
            </w:tcBorders>
            <w:shd w:val="clear" w:color="C0E6F5" w:fill="C0E6F5"/>
            <w:vAlign w:val="center"/>
            <w:hideMark/>
          </w:tcPr>
          <w:p w14:paraId="2D1EC2DB" w14:textId="307C0637" w:rsidR="007A52AA" w:rsidRPr="005B0DE0" w:rsidRDefault="007A52AA" w:rsidP="00CC66CC">
            <w:pPr>
              <w:spacing w:after="0" w:line="240" w:lineRule="auto"/>
              <w:jc w:val="center"/>
              <w:rPr>
                <w:rFonts w:asciiTheme="minorBidi" w:eastAsia="Times New Roman" w:hAnsiTheme="minorBidi" w:cstheme="minorBidi"/>
                <w:color w:val="000000"/>
                <w:lang w:val="en-US" w:eastAsia="en-US"/>
              </w:rPr>
            </w:pPr>
            <w:r>
              <w:rPr>
                <w:rFonts w:asciiTheme="minorBidi" w:eastAsia="Times New Roman" w:hAnsiTheme="minorBidi" w:cstheme="minorBidi"/>
                <w:color w:val="000000"/>
                <w:lang w:val="en-US" w:eastAsia="en-US"/>
              </w:rPr>
              <w:t>Year 3</w:t>
            </w:r>
          </w:p>
        </w:tc>
        <w:tc>
          <w:tcPr>
            <w:tcW w:w="2600" w:type="dxa"/>
            <w:tcBorders>
              <w:top w:val="single" w:sz="4" w:space="0" w:color="44B3E1"/>
              <w:left w:val="nil"/>
              <w:bottom w:val="single" w:sz="4" w:space="0" w:color="44B3E1"/>
              <w:right w:val="single" w:sz="4" w:space="0" w:color="44B3E1"/>
            </w:tcBorders>
            <w:shd w:val="clear" w:color="C0E6F5" w:fill="C0E6F5"/>
            <w:vAlign w:val="center"/>
            <w:hideMark/>
          </w:tcPr>
          <w:p w14:paraId="1026172A" w14:textId="43935105" w:rsidR="007A52AA" w:rsidRPr="005B0DE0" w:rsidRDefault="008D5440" w:rsidP="00CC66CC">
            <w:pPr>
              <w:spacing w:after="0" w:line="240" w:lineRule="auto"/>
              <w:jc w:val="center"/>
              <w:rPr>
                <w:rFonts w:asciiTheme="minorBidi" w:eastAsia="Times New Roman" w:hAnsiTheme="minorBidi" w:cstheme="minorBidi"/>
                <w:color w:val="000000"/>
                <w:lang w:val="en-US" w:eastAsia="en-US"/>
              </w:rPr>
            </w:pPr>
            <w:r>
              <w:rPr>
                <w:rFonts w:asciiTheme="minorBidi" w:eastAsia="Times New Roman" w:hAnsiTheme="minorBidi" w:cstheme="minorBidi"/>
                <w:color w:val="000000"/>
                <w:lang w:val="en-US" w:eastAsia="en-US"/>
              </w:rPr>
              <w:t>81</w:t>
            </w:r>
          </w:p>
        </w:tc>
      </w:tr>
      <w:tr w:rsidR="007A52AA" w:rsidRPr="005326FD" w14:paraId="2CE508DD" w14:textId="77777777" w:rsidTr="00CC66CC">
        <w:trPr>
          <w:trHeight w:val="278"/>
        </w:trPr>
        <w:tc>
          <w:tcPr>
            <w:tcW w:w="4174" w:type="dxa"/>
            <w:tcBorders>
              <w:top w:val="single" w:sz="4" w:space="0" w:color="44B3E1"/>
              <w:left w:val="single" w:sz="4" w:space="0" w:color="44B3E1"/>
              <w:bottom w:val="single" w:sz="4" w:space="0" w:color="44B3E1"/>
              <w:right w:val="nil"/>
            </w:tcBorders>
            <w:vAlign w:val="center"/>
            <w:hideMark/>
          </w:tcPr>
          <w:p w14:paraId="3A3BA0BC" w14:textId="2F929503" w:rsidR="007A52AA" w:rsidRPr="005B0DE0" w:rsidRDefault="007A52AA" w:rsidP="00CC66CC">
            <w:pPr>
              <w:spacing w:after="0" w:line="240" w:lineRule="auto"/>
              <w:jc w:val="center"/>
              <w:rPr>
                <w:rFonts w:asciiTheme="minorBidi" w:eastAsia="Times New Roman" w:hAnsiTheme="minorBidi" w:cstheme="minorBidi"/>
                <w:color w:val="000000"/>
                <w:lang w:val="en-US" w:eastAsia="en-US"/>
              </w:rPr>
            </w:pPr>
            <w:r>
              <w:rPr>
                <w:rFonts w:asciiTheme="minorBidi" w:eastAsia="Times New Roman" w:hAnsiTheme="minorBidi" w:cstheme="minorBidi"/>
                <w:color w:val="000000"/>
                <w:lang w:val="en-US" w:eastAsia="en-US"/>
              </w:rPr>
              <w:t>Year 4</w:t>
            </w:r>
          </w:p>
        </w:tc>
        <w:tc>
          <w:tcPr>
            <w:tcW w:w="2600" w:type="dxa"/>
            <w:tcBorders>
              <w:top w:val="single" w:sz="4" w:space="0" w:color="44B3E1"/>
              <w:left w:val="nil"/>
              <w:bottom w:val="single" w:sz="4" w:space="0" w:color="44B3E1"/>
              <w:right w:val="single" w:sz="4" w:space="0" w:color="44B3E1"/>
            </w:tcBorders>
            <w:vAlign w:val="center"/>
            <w:hideMark/>
          </w:tcPr>
          <w:p w14:paraId="1C922012" w14:textId="323911E1" w:rsidR="007A52AA" w:rsidRPr="005B0DE0" w:rsidRDefault="008D5440" w:rsidP="00CC66CC">
            <w:pPr>
              <w:spacing w:after="0" w:line="240" w:lineRule="auto"/>
              <w:jc w:val="center"/>
              <w:rPr>
                <w:rFonts w:asciiTheme="minorBidi" w:eastAsia="Times New Roman" w:hAnsiTheme="minorBidi" w:cstheme="minorBidi"/>
                <w:color w:val="000000"/>
                <w:lang w:val="en-US" w:eastAsia="en-US"/>
              </w:rPr>
            </w:pPr>
            <w:r>
              <w:rPr>
                <w:rFonts w:asciiTheme="minorBidi" w:eastAsia="Times New Roman" w:hAnsiTheme="minorBidi" w:cstheme="minorBidi"/>
                <w:color w:val="000000"/>
                <w:lang w:val="en-US" w:eastAsia="en-US"/>
              </w:rPr>
              <w:t>14</w:t>
            </w:r>
          </w:p>
        </w:tc>
      </w:tr>
      <w:tr w:rsidR="007A52AA" w:rsidRPr="005326FD" w14:paraId="45F96162" w14:textId="77777777" w:rsidTr="00CC66CC">
        <w:trPr>
          <w:trHeight w:val="278"/>
        </w:trPr>
        <w:tc>
          <w:tcPr>
            <w:tcW w:w="4174" w:type="dxa"/>
            <w:tcBorders>
              <w:top w:val="single" w:sz="4" w:space="0" w:color="44B3E1"/>
              <w:left w:val="single" w:sz="4" w:space="0" w:color="44B3E1"/>
              <w:bottom w:val="single" w:sz="4" w:space="0" w:color="44B3E1"/>
              <w:right w:val="nil"/>
            </w:tcBorders>
            <w:shd w:val="clear" w:color="C0E6F5" w:fill="C0E6F5"/>
            <w:vAlign w:val="center"/>
            <w:hideMark/>
          </w:tcPr>
          <w:p w14:paraId="6991D435" w14:textId="25AA1208" w:rsidR="007A52AA" w:rsidRPr="005B0DE0" w:rsidRDefault="007A52AA" w:rsidP="00CC66CC">
            <w:pPr>
              <w:spacing w:after="0" w:line="240" w:lineRule="auto"/>
              <w:jc w:val="center"/>
              <w:rPr>
                <w:rFonts w:asciiTheme="minorBidi" w:eastAsia="Times New Roman" w:hAnsiTheme="minorBidi" w:cstheme="minorBidi"/>
                <w:color w:val="000000"/>
                <w:lang w:val="en-US" w:eastAsia="en-US"/>
              </w:rPr>
            </w:pPr>
            <w:r>
              <w:rPr>
                <w:rFonts w:asciiTheme="minorBidi" w:eastAsia="Times New Roman" w:hAnsiTheme="minorBidi" w:cstheme="minorBidi"/>
                <w:color w:val="000000"/>
                <w:lang w:val="en-US" w:eastAsia="en-US"/>
              </w:rPr>
              <w:t>Year 5</w:t>
            </w:r>
          </w:p>
        </w:tc>
        <w:tc>
          <w:tcPr>
            <w:tcW w:w="2600" w:type="dxa"/>
            <w:tcBorders>
              <w:top w:val="single" w:sz="4" w:space="0" w:color="44B3E1"/>
              <w:left w:val="nil"/>
              <w:bottom w:val="single" w:sz="4" w:space="0" w:color="44B3E1"/>
              <w:right w:val="single" w:sz="4" w:space="0" w:color="44B3E1"/>
            </w:tcBorders>
            <w:shd w:val="clear" w:color="C0E6F5" w:fill="C0E6F5"/>
            <w:vAlign w:val="center"/>
            <w:hideMark/>
          </w:tcPr>
          <w:p w14:paraId="1A86F1DD" w14:textId="3FC8E299" w:rsidR="007A52AA" w:rsidRPr="005B0DE0" w:rsidRDefault="007512DB" w:rsidP="00CC66CC">
            <w:pPr>
              <w:spacing w:after="0" w:line="240" w:lineRule="auto"/>
              <w:jc w:val="center"/>
              <w:rPr>
                <w:rFonts w:asciiTheme="minorBidi" w:eastAsia="Times New Roman" w:hAnsiTheme="minorBidi" w:cstheme="minorBidi"/>
                <w:color w:val="000000"/>
                <w:lang w:val="en-US" w:eastAsia="en-US"/>
              </w:rPr>
            </w:pPr>
            <w:r>
              <w:rPr>
                <w:rFonts w:asciiTheme="minorBidi" w:eastAsia="Times New Roman" w:hAnsiTheme="minorBidi" w:cstheme="minorBidi"/>
                <w:color w:val="000000"/>
                <w:lang w:val="en-US" w:eastAsia="en-US"/>
              </w:rPr>
              <w:t>104</w:t>
            </w:r>
          </w:p>
        </w:tc>
      </w:tr>
    </w:tbl>
    <w:p w14:paraId="27FFAC17" w14:textId="2647620B" w:rsidR="005326FD" w:rsidRPr="00602A2F" w:rsidRDefault="00C328D5" w:rsidP="007512DB">
      <w:pPr>
        <w:spacing w:after="0" w:line="360" w:lineRule="auto"/>
        <w:jc w:val="both"/>
        <w:rPr>
          <w:rFonts w:ascii="Times New Roman" w:eastAsia="Times New Roman" w:hAnsi="Times New Roman" w:cs="Times New Roman"/>
          <w:b/>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661312" behindDoc="0" locked="0" layoutInCell="1" allowOverlap="1" wp14:anchorId="1DAD039D" wp14:editId="74BF1A1B">
                <wp:simplePos x="0" y="0"/>
                <wp:positionH relativeFrom="column">
                  <wp:posOffset>-205740</wp:posOffset>
                </wp:positionH>
                <wp:positionV relativeFrom="paragraph">
                  <wp:posOffset>260350</wp:posOffset>
                </wp:positionV>
                <wp:extent cx="5520690" cy="1404620"/>
                <wp:effectExtent l="19050" t="19050" r="22860" b="12065"/>
                <wp:wrapSquare wrapText="bothSides"/>
                <wp:docPr id="20940745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0690" cy="1404620"/>
                        </a:xfrm>
                        <a:prstGeom prst="rect">
                          <a:avLst/>
                        </a:prstGeom>
                        <a:solidFill>
                          <a:schemeClr val="tx2">
                            <a:lumMod val="10000"/>
                            <a:lumOff val="90000"/>
                          </a:schemeClr>
                        </a:solidFill>
                        <a:ln w="28575">
                          <a:headEnd/>
                          <a:tailEnd/>
                        </a:ln>
                      </wps:spPr>
                      <wps:style>
                        <a:lnRef idx="2">
                          <a:schemeClr val="accent1"/>
                        </a:lnRef>
                        <a:fillRef idx="1">
                          <a:schemeClr val="lt1"/>
                        </a:fillRef>
                        <a:effectRef idx="0">
                          <a:schemeClr val="accent1"/>
                        </a:effectRef>
                        <a:fontRef idx="minor">
                          <a:schemeClr val="dk1"/>
                        </a:fontRef>
                      </wps:style>
                      <wps:txbx>
                        <w:txbxContent>
                          <w:p w14:paraId="79F5D73E" w14:textId="43B80339" w:rsidR="00D444CA" w:rsidRPr="005C3672" w:rsidRDefault="00D444CA" w:rsidP="00CC66CC">
                            <w:pPr>
                              <w:spacing w:after="0" w:line="360" w:lineRule="auto"/>
                              <w:rPr>
                                <w:rFonts w:ascii="Times New Roman" w:eastAsia="Times New Roman" w:hAnsi="Times New Roman" w:cs="Times New Roman"/>
                                <w:b/>
                                <w:sz w:val="24"/>
                                <w:szCs w:val="24"/>
                              </w:rPr>
                            </w:pPr>
                            <w:r w:rsidRPr="005C3672">
                              <w:rPr>
                                <w:rFonts w:ascii="Times New Roman" w:eastAsia="Times New Roman" w:hAnsi="Times New Roman" w:cs="Times New Roman"/>
                                <w:b/>
                                <w:sz w:val="24"/>
                                <w:szCs w:val="24"/>
                              </w:rPr>
                              <w:t>Comment:</w:t>
                            </w:r>
                          </w:p>
                          <w:p w14:paraId="1340A4A5" w14:textId="36324FF6" w:rsidR="00D444CA" w:rsidRPr="005B0DE0" w:rsidRDefault="007512DB" w:rsidP="00CC66CC">
                            <w:pPr>
                              <w:spacing w:after="0" w:line="360" w:lineRule="auto"/>
                              <w:rPr>
                                <w:rFonts w:asciiTheme="minorBidi" w:eastAsia="Times New Roman" w:hAnsiTheme="minorBidi" w:cstheme="minorBidi"/>
                                <w:sz w:val="24"/>
                                <w:szCs w:val="24"/>
                              </w:rPr>
                            </w:pPr>
                            <w:r w:rsidRPr="007512DB">
                              <w:rPr>
                                <w:rFonts w:asciiTheme="minorBidi" w:hAnsiTheme="minorBidi" w:cstheme="minorBidi"/>
                              </w:rPr>
                              <w:t xml:space="preserve">The data indicates a significantly higher number of students in </w:t>
                            </w:r>
                            <w:r w:rsidRPr="007512DB">
                              <w:rPr>
                                <w:rFonts w:asciiTheme="minorBidi" w:hAnsiTheme="minorBidi" w:cstheme="minorBidi"/>
                                <w:color w:val="FF0000"/>
                              </w:rPr>
                              <w:t>Year 1 (352)</w:t>
                            </w:r>
                            <w:r w:rsidRPr="007512DB">
                              <w:rPr>
                                <w:rFonts w:asciiTheme="minorBidi" w:hAnsiTheme="minorBidi" w:cstheme="minorBidi"/>
                              </w:rPr>
                              <w:t xml:space="preserve">, followed by a sharp decline in subsequent years, reaching the lowest point in </w:t>
                            </w:r>
                            <w:r w:rsidRPr="007512DB">
                              <w:rPr>
                                <w:rFonts w:asciiTheme="minorBidi" w:hAnsiTheme="minorBidi" w:cstheme="minorBidi"/>
                                <w:color w:val="FF0000"/>
                              </w:rPr>
                              <w:t>Year 4 (14</w:t>
                            </w:r>
                            <w:r w:rsidRPr="007512DB">
                              <w:rPr>
                                <w:rFonts w:asciiTheme="minorBidi" w:hAnsiTheme="minorBidi" w:cstheme="minorBidi"/>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DAD039D" id="_x0000_t202" coordsize="21600,21600" o:spt="202" path="m,l,21600r21600,l21600,xe">
                <v:stroke joinstyle="miter"/>
                <v:path gradientshapeok="t" o:connecttype="rect"/>
              </v:shapetype>
              <v:shape id="Text Box 2" o:spid="_x0000_s1032" type="#_x0000_t202" style="position:absolute;left:0;text-align:left;margin-left:-16.2pt;margin-top:20.5pt;width:434.7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VPFbgIAABYFAAAOAAAAZHJzL2Uyb0RvYy54bWysVNtu2zAMfR+wfxD0vtgOkrQx4hRdugwD&#10;ugvW7QMUWY6FyqImKbGzry8lO266DXsY5gdDosRD8vBQq5uuUeQorJOgC5pNUkqE5lBKvS/o92/b&#10;N9eUOM90yRRoUdCTcPRm/frVqjW5mEINqhSWIIh2eWsKWntv8iRxvBYNcxMwQuNhBbZhHrd2n5SW&#10;tYjeqGSapoukBVsaC1w4h9a7/pCuI35VCe4/V5UTnqiCYm4+/m3878I/Wa9YvrfM1JIPabB/yKJh&#10;UmPQEeqOeUYOVv4G1UhuwUHlJxyaBKpKchFrwGqy9JdqHmpmRKwFyXFmpMn9P1j+6fhgvljiu7fQ&#10;YQNjEc7cA390RMOmZnovbq2FthasxMBZoCxpjcsH10C1y10A2bUfocQms4OHCNRVtgmsYJ0E0bEB&#10;p5F00XnC0TifT9PFEo84nmWzdLaYxrYkLD+7G+v8ewENCYuCWuxqhGfHe+dDOiw/XwnRHChZbqVS&#10;cROUJDbKkiNDDfhuGl3VocFce1uW4tcrAc2ol968PJsRPuoxoMRgLwIoTdqCTq/nV/OIHHh6p8so&#10;LM+k6teIofRAXOBqYM2flAhZKv1VVESWyEef3xiwz4VxLrTvuR9uB7cKixwdh969rFeNTsPd4Cbi&#10;YIyOacz7rxFHjxgVtB+dG6nB/gmgfDynW/X3z9X3NQfR+G7XYdEFnQX2g2UH5QmFZKEfVHxYcFGD&#10;/UlJi0NaUPfjwKygRH3QKMZlNpuFqY6b2fwKlUPs5cnu8oRpjlCoAUr65cbHlyDU5MwtinYro5ye&#10;MxlyxuGLjR8eijDdl/t46/k5Wz8BAAD//wMAUEsDBBQABgAIAAAAIQA9enqQ4QAAAAoBAAAPAAAA&#10;ZHJzL2Rvd25yZXYueG1sTI/BbsIwDIbvk/YOkSftBikBMdQ1RXTaLjtMGkyTuIUmNBWNE5pQuref&#10;dxo3W/70+/uL9eg6Npg+th4lzKYZMIO11y02Er52b5MVsJgUatV5NBJ+TIR1eX9XqFz7K36aYZsa&#10;RiEYcyXBphRyzmNtjVNx6oNBuh1971SitW+47tWVwl3HRZYtuVMt0gergnmxpj5tL07C/pyFoQnn&#10;j8h3r719/672m6qS8vFh3DwDS2ZM/zD86ZM6lOR08BfUkXUSJnOxIFTCYkadCFjNn2g4SBBLIYCX&#10;Bb+tUP4CAAD//wMAUEsBAi0AFAAGAAgAAAAhALaDOJL+AAAA4QEAABMAAAAAAAAAAAAAAAAAAAAA&#10;AFtDb250ZW50X1R5cGVzXS54bWxQSwECLQAUAAYACAAAACEAOP0h/9YAAACUAQAACwAAAAAAAAAA&#10;AAAAAAAvAQAAX3JlbHMvLnJlbHNQSwECLQAUAAYACAAAACEA3jFTxW4CAAAWBQAADgAAAAAAAAAA&#10;AAAAAAAuAgAAZHJzL2Uyb0RvYy54bWxQSwECLQAUAAYACAAAACEAPXp6kOEAAAAKAQAADwAAAAAA&#10;AAAAAAAAAADIBAAAZHJzL2Rvd25yZXYueG1sUEsFBgAAAAAEAAQA8wAAANYFAAAAAA==&#10;" fillcolor="#dceaf7 [351]" strokecolor="#156082 [3204]" strokeweight="2.25pt">
                <v:textbox style="mso-fit-shape-to-text:t">
                  <w:txbxContent>
                    <w:p w14:paraId="79F5D73E" w14:textId="43B80339" w:rsidR="00D444CA" w:rsidRPr="005C3672" w:rsidRDefault="00D444CA" w:rsidP="00CC66CC">
                      <w:pPr>
                        <w:spacing w:after="0" w:line="360" w:lineRule="auto"/>
                        <w:rPr>
                          <w:rFonts w:ascii="Times New Roman" w:eastAsia="Times New Roman" w:hAnsi="Times New Roman" w:cs="Times New Roman"/>
                          <w:b/>
                          <w:sz w:val="24"/>
                          <w:szCs w:val="24"/>
                        </w:rPr>
                      </w:pPr>
                      <w:r w:rsidRPr="005C3672">
                        <w:rPr>
                          <w:rFonts w:ascii="Times New Roman" w:eastAsia="Times New Roman" w:hAnsi="Times New Roman" w:cs="Times New Roman"/>
                          <w:b/>
                          <w:sz w:val="24"/>
                          <w:szCs w:val="24"/>
                        </w:rPr>
                        <w:t>Comment:</w:t>
                      </w:r>
                    </w:p>
                    <w:p w14:paraId="1340A4A5" w14:textId="36324FF6" w:rsidR="00D444CA" w:rsidRPr="005B0DE0" w:rsidRDefault="007512DB" w:rsidP="00CC66CC">
                      <w:pPr>
                        <w:spacing w:after="0" w:line="360" w:lineRule="auto"/>
                        <w:rPr>
                          <w:rFonts w:asciiTheme="minorBidi" w:eastAsia="Times New Roman" w:hAnsiTheme="minorBidi" w:cstheme="minorBidi"/>
                          <w:sz w:val="24"/>
                          <w:szCs w:val="24"/>
                        </w:rPr>
                      </w:pPr>
                      <w:r w:rsidRPr="007512DB">
                        <w:rPr>
                          <w:rFonts w:asciiTheme="minorBidi" w:hAnsiTheme="minorBidi" w:cstheme="minorBidi"/>
                        </w:rPr>
                        <w:t xml:space="preserve">The data indicates a significantly higher number of students in </w:t>
                      </w:r>
                      <w:r w:rsidRPr="007512DB">
                        <w:rPr>
                          <w:rFonts w:asciiTheme="minorBidi" w:hAnsiTheme="minorBidi" w:cstheme="minorBidi"/>
                          <w:color w:val="FF0000"/>
                        </w:rPr>
                        <w:t>Year 1 (352)</w:t>
                      </w:r>
                      <w:r w:rsidRPr="007512DB">
                        <w:rPr>
                          <w:rFonts w:asciiTheme="minorBidi" w:hAnsiTheme="minorBidi" w:cstheme="minorBidi"/>
                        </w:rPr>
                        <w:t xml:space="preserve">, followed by a sharp decline in subsequent years, reaching the lowest point in </w:t>
                      </w:r>
                      <w:r w:rsidRPr="007512DB">
                        <w:rPr>
                          <w:rFonts w:asciiTheme="minorBidi" w:hAnsiTheme="minorBidi" w:cstheme="minorBidi"/>
                          <w:color w:val="FF0000"/>
                        </w:rPr>
                        <w:t>Year 4 (14</w:t>
                      </w:r>
                      <w:r w:rsidRPr="007512DB">
                        <w:rPr>
                          <w:rFonts w:asciiTheme="minorBidi" w:hAnsiTheme="minorBidi" w:cstheme="minorBidi"/>
                        </w:rPr>
                        <w:t xml:space="preserve">). </w:t>
                      </w:r>
                    </w:p>
                  </w:txbxContent>
                </v:textbox>
                <w10:wrap type="square"/>
              </v:shape>
            </w:pict>
          </mc:Fallback>
        </mc:AlternateContent>
      </w:r>
    </w:p>
    <w:p w14:paraId="3627B49B" w14:textId="77777777" w:rsidR="00D444CA" w:rsidRDefault="00D444CA">
      <w:pPr>
        <w:spacing w:after="0" w:line="360" w:lineRule="auto"/>
        <w:jc w:val="both"/>
        <w:rPr>
          <w:rFonts w:ascii="Times New Roman" w:eastAsia="Times New Roman" w:hAnsi="Times New Roman" w:cs="Times New Roman"/>
          <w:b/>
          <w:sz w:val="24"/>
          <w:szCs w:val="24"/>
        </w:rPr>
      </w:pPr>
    </w:p>
    <w:p w14:paraId="284FFA11" w14:textId="26D53A76" w:rsidR="007B5689" w:rsidRPr="005326FD" w:rsidRDefault="00C328D5" w:rsidP="005326FD">
      <w:pPr>
        <w:pStyle w:val="ListParagraph"/>
        <w:numPr>
          <w:ilvl w:val="0"/>
          <w:numId w:val="21"/>
        </w:numPr>
        <w:spacing w:after="0" w:line="360" w:lineRule="auto"/>
        <w:ind w:left="284" w:hanging="284"/>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 xml:space="preserve">Demographic </w:t>
      </w:r>
      <w:r w:rsidR="00F7784F" w:rsidRPr="0075049C">
        <w:rPr>
          <w:rFonts w:ascii="Times New Roman" w:eastAsia="Times New Roman" w:hAnsi="Times New Roman" w:cs="Times New Roman"/>
          <w:b/>
          <w:bCs/>
          <w:sz w:val="28"/>
          <w:szCs w:val="28"/>
          <w:u w:val="single"/>
        </w:rPr>
        <w:t>information:</w:t>
      </w:r>
    </w:p>
    <w:p w14:paraId="6BDA002A" w14:textId="2BE246C0" w:rsidR="007B5689" w:rsidRPr="00EC4AEA" w:rsidRDefault="00003C19" w:rsidP="00EC4AEA">
      <w:pPr>
        <w:numPr>
          <w:ilvl w:val="0"/>
          <w:numId w:val="16"/>
        </w:numPr>
        <w:pBdr>
          <w:top w:val="nil"/>
          <w:left w:val="nil"/>
          <w:bottom w:val="nil"/>
          <w:right w:val="nil"/>
          <w:between w:val="nil"/>
        </w:pBdr>
        <w:spacing w:after="0" w:line="360" w:lineRule="auto"/>
        <w:ind w:left="284" w:hanging="284"/>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Gender</w:t>
      </w:r>
      <w:r w:rsidR="00EC4AEA">
        <w:rPr>
          <w:rFonts w:ascii="Times New Roman" w:eastAsia="Times New Roman" w:hAnsi="Times New Roman" w:cs="Times New Roman"/>
          <w:b/>
          <w:color w:val="000000"/>
          <w:sz w:val="24"/>
          <w:szCs w:val="24"/>
        </w:rPr>
        <w:t>:</w:t>
      </w:r>
    </w:p>
    <w:tbl>
      <w:tblPr>
        <w:tblW w:w="6321" w:type="dxa"/>
        <w:jc w:val="center"/>
        <w:tblLook w:val="04A0" w:firstRow="1" w:lastRow="0" w:firstColumn="1" w:lastColumn="0" w:noHBand="0" w:noVBand="1"/>
      </w:tblPr>
      <w:tblGrid>
        <w:gridCol w:w="1083"/>
        <w:gridCol w:w="1129"/>
        <w:gridCol w:w="1106"/>
        <w:gridCol w:w="3003"/>
      </w:tblGrid>
      <w:tr w:rsidR="00775C05" w:rsidRPr="00775C05" w14:paraId="6090824A" w14:textId="77777777" w:rsidTr="00775C05">
        <w:trPr>
          <w:trHeight w:val="340"/>
          <w:jc w:val="center"/>
        </w:trPr>
        <w:tc>
          <w:tcPr>
            <w:tcW w:w="1083" w:type="dxa"/>
            <w:tcBorders>
              <w:top w:val="single" w:sz="4" w:space="0" w:color="44B3E1"/>
              <w:left w:val="single" w:sz="4" w:space="0" w:color="44B3E1"/>
              <w:bottom w:val="single" w:sz="4" w:space="0" w:color="44B3E1"/>
              <w:right w:val="nil"/>
            </w:tcBorders>
            <w:shd w:val="clear" w:color="156082" w:fill="156082"/>
            <w:vAlign w:val="center"/>
            <w:hideMark/>
          </w:tcPr>
          <w:p w14:paraId="0006F7FE" w14:textId="77777777" w:rsidR="00775C05" w:rsidRPr="00775C05" w:rsidRDefault="00775C05" w:rsidP="00775C05">
            <w:pPr>
              <w:spacing w:after="0" w:line="240" w:lineRule="auto"/>
              <w:jc w:val="center"/>
              <w:rPr>
                <w:rFonts w:ascii="Aptos Narrow" w:eastAsia="Times New Roman" w:hAnsi="Aptos Narrow" w:cs="Times New Roman"/>
                <w:b/>
                <w:bCs/>
                <w:color w:val="FFFFFF"/>
                <w:lang w:val="en-US" w:eastAsia="en-US"/>
              </w:rPr>
            </w:pPr>
            <w:r w:rsidRPr="00775C05">
              <w:rPr>
                <w:rFonts w:ascii="Aptos Narrow" w:eastAsia="Times New Roman" w:hAnsi="Aptos Narrow" w:cs="Times New Roman"/>
                <w:b/>
                <w:bCs/>
                <w:color w:val="FFFFFF"/>
                <w:lang w:val="en-US" w:eastAsia="en-US"/>
              </w:rPr>
              <w:t>Year</w:t>
            </w:r>
          </w:p>
        </w:tc>
        <w:tc>
          <w:tcPr>
            <w:tcW w:w="1129" w:type="dxa"/>
            <w:tcBorders>
              <w:top w:val="single" w:sz="4" w:space="0" w:color="44B3E1"/>
              <w:left w:val="nil"/>
              <w:bottom w:val="single" w:sz="4" w:space="0" w:color="44B3E1"/>
              <w:right w:val="nil"/>
            </w:tcBorders>
            <w:shd w:val="clear" w:color="156082" w:fill="156082"/>
            <w:vAlign w:val="center"/>
            <w:hideMark/>
          </w:tcPr>
          <w:p w14:paraId="26648652" w14:textId="77777777" w:rsidR="00775C05" w:rsidRPr="00775C05" w:rsidRDefault="00775C05" w:rsidP="00775C05">
            <w:pPr>
              <w:spacing w:after="0" w:line="240" w:lineRule="auto"/>
              <w:jc w:val="center"/>
              <w:rPr>
                <w:rFonts w:ascii="Aptos Narrow" w:eastAsia="Times New Roman" w:hAnsi="Aptos Narrow" w:cs="Times New Roman"/>
                <w:b/>
                <w:bCs/>
                <w:color w:val="FFFFFF"/>
                <w:lang w:val="en-US" w:eastAsia="en-US"/>
              </w:rPr>
            </w:pPr>
            <w:r w:rsidRPr="00775C05">
              <w:rPr>
                <w:rFonts w:ascii="Aptos Narrow" w:eastAsia="Times New Roman" w:hAnsi="Aptos Narrow" w:cs="Times New Roman"/>
                <w:b/>
                <w:bCs/>
                <w:color w:val="FFFFFF"/>
                <w:lang w:val="en-US" w:eastAsia="en-US"/>
              </w:rPr>
              <w:t>Female</w:t>
            </w:r>
          </w:p>
        </w:tc>
        <w:tc>
          <w:tcPr>
            <w:tcW w:w="1106" w:type="dxa"/>
            <w:tcBorders>
              <w:top w:val="single" w:sz="4" w:space="0" w:color="44B3E1"/>
              <w:left w:val="nil"/>
              <w:bottom w:val="single" w:sz="4" w:space="0" w:color="44B3E1"/>
              <w:right w:val="nil"/>
            </w:tcBorders>
            <w:shd w:val="clear" w:color="156082" w:fill="156082"/>
            <w:vAlign w:val="center"/>
            <w:hideMark/>
          </w:tcPr>
          <w:p w14:paraId="7981B05C" w14:textId="77777777" w:rsidR="00775C05" w:rsidRPr="00775C05" w:rsidRDefault="00775C05" w:rsidP="00775C05">
            <w:pPr>
              <w:spacing w:after="0" w:line="240" w:lineRule="auto"/>
              <w:jc w:val="center"/>
              <w:rPr>
                <w:rFonts w:ascii="Aptos Narrow" w:eastAsia="Times New Roman" w:hAnsi="Aptos Narrow" w:cs="Times New Roman"/>
                <w:b/>
                <w:bCs/>
                <w:color w:val="FFFFFF"/>
                <w:lang w:val="en-US" w:eastAsia="en-US"/>
              </w:rPr>
            </w:pPr>
            <w:r w:rsidRPr="00775C05">
              <w:rPr>
                <w:rFonts w:ascii="Aptos Narrow" w:eastAsia="Times New Roman" w:hAnsi="Aptos Narrow" w:cs="Times New Roman"/>
                <w:b/>
                <w:bCs/>
                <w:color w:val="FFFFFF"/>
                <w:lang w:val="en-US" w:eastAsia="en-US"/>
              </w:rPr>
              <w:t>Male</w:t>
            </w:r>
          </w:p>
        </w:tc>
        <w:tc>
          <w:tcPr>
            <w:tcW w:w="3003" w:type="dxa"/>
            <w:tcBorders>
              <w:top w:val="single" w:sz="4" w:space="0" w:color="44B3E1"/>
              <w:left w:val="nil"/>
              <w:bottom w:val="single" w:sz="4" w:space="0" w:color="44B3E1"/>
              <w:right w:val="single" w:sz="4" w:space="0" w:color="44B3E1"/>
            </w:tcBorders>
            <w:shd w:val="clear" w:color="156082" w:fill="156082"/>
            <w:vAlign w:val="center"/>
            <w:hideMark/>
          </w:tcPr>
          <w:p w14:paraId="7F57A637" w14:textId="77777777" w:rsidR="00775C05" w:rsidRPr="00775C05" w:rsidRDefault="00775C05" w:rsidP="00775C05">
            <w:pPr>
              <w:spacing w:after="0" w:line="240" w:lineRule="auto"/>
              <w:jc w:val="center"/>
              <w:rPr>
                <w:rFonts w:ascii="Aptos Narrow" w:eastAsia="Times New Roman" w:hAnsi="Aptos Narrow" w:cs="Times New Roman"/>
                <w:b/>
                <w:bCs/>
                <w:color w:val="FFFFFF"/>
                <w:lang w:val="en-US" w:eastAsia="en-US"/>
              </w:rPr>
            </w:pPr>
            <w:r w:rsidRPr="00775C05">
              <w:rPr>
                <w:rFonts w:ascii="Aptos Narrow" w:eastAsia="Times New Roman" w:hAnsi="Aptos Narrow" w:cs="Times New Roman"/>
                <w:b/>
                <w:bCs/>
                <w:color w:val="FFFFFF"/>
                <w:lang w:val="en-US" w:eastAsia="en-US"/>
              </w:rPr>
              <w:t>Total</w:t>
            </w:r>
          </w:p>
        </w:tc>
      </w:tr>
      <w:tr w:rsidR="00775C05" w:rsidRPr="00775C05" w14:paraId="52F8983C" w14:textId="77777777" w:rsidTr="00775C05">
        <w:trPr>
          <w:trHeight w:val="340"/>
          <w:jc w:val="center"/>
        </w:trPr>
        <w:tc>
          <w:tcPr>
            <w:tcW w:w="1083" w:type="dxa"/>
            <w:tcBorders>
              <w:top w:val="single" w:sz="4" w:space="0" w:color="44B3E1"/>
              <w:left w:val="single" w:sz="4" w:space="0" w:color="44B3E1"/>
              <w:bottom w:val="single" w:sz="4" w:space="0" w:color="44B3E1"/>
              <w:right w:val="nil"/>
            </w:tcBorders>
            <w:shd w:val="clear" w:color="C0E6F5" w:fill="C0E6F5"/>
            <w:vAlign w:val="center"/>
            <w:hideMark/>
          </w:tcPr>
          <w:p w14:paraId="22E349E5" w14:textId="77777777" w:rsidR="00775C05" w:rsidRPr="00775C05" w:rsidRDefault="00775C05" w:rsidP="00CC66CC">
            <w:pPr>
              <w:spacing w:after="0" w:line="240" w:lineRule="auto"/>
              <w:jc w:val="center"/>
              <w:rPr>
                <w:rFonts w:ascii="Aptos Narrow" w:eastAsia="Times New Roman" w:hAnsi="Aptos Narrow" w:cs="Times New Roman"/>
                <w:color w:val="000000"/>
                <w:lang w:val="en-US" w:eastAsia="en-US"/>
              </w:rPr>
            </w:pPr>
            <w:r w:rsidRPr="00775C05">
              <w:rPr>
                <w:rFonts w:ascii="Aptos Narrow" w:eastAsia="Times New Roman" w:hAnsi="Aptos Narrow" w:cs="Times New Roman"/>
                <w:color w:val="000000"/>
                <w:lang w:val="en-US" w:eastAsia="en-US"/>
              </w:rPr>
              <w:t>Year 1</w:t>
            </w:r>
          </w:p>
        </w:tc>
        <w:tc>
          <w:tcPr>
            <w:tcW w:w="1129" w:type="dxa"/>
            <w:tcBorders>
              <w:top w:val="single" w:sz="4" w:space="0" w:color="44B3E1"/>
              <w:left w:val="nil"/>
              <w:bottom w:val="single" w:sz="4" w:space="0" w:color="44B3E1"/>
              <w:right w:val="nil"/>
            </w:tcBorders>
            <w:shd w:val="clear" w:color="C0E6F5" w:fill="C0E6F5"/>
            <w:vAlign w:val="center"/>
            <w:hideMark/>
          </w:tcPr>
          <w:p w14:paraId="04969715" w14:textId="77777777" w:rsidR="00775C05" w:rsidRPr="00775C05" w:rsidRDefault="00775C05" w:rsidP="00CC66CC">
            <w:pPr>
              <w:spacing w:after="0" w:line="240" w:lineRule="auto"/>
              <w:jc w:val="center"/>
              <w:rPr>
                <w:rFonts w:ascii="Aptos Narrow" w:eastAsia="Times New Roman" w:hAnsi="Aptos Narrow" w:cs="Times New Roman"/>
                <w:color w:val="000000"/>
                <w:lang w:val="en-US" w:eastAsia="en-US"/>
              </w:rPr>
            </w:pPr>
            <w:r w:rsidRPr="00775C05">
              <w:rPr>
                <w:rFonts w:ascii="Aptos Narrow" w:eastAsia="Times New Roman" w:hAnsi="Aptos Narrow" w:cs="Times New Roman"/>
                <w:color w:val="000000"/>
                <w:lang w:val="en-US" w:eastAsia="en-US"/>
              </w:rPr>
              <w:t>57.39%</w:t>
            </w:r>
          </w:p>
        </w:tc>
        <w:tc>
          <w:tcPr>
            <w:tcW w:w="1106" w:type="dxa"/>
            <w:tcBorders>
              <w:top w:val="single" w:sz="4" w:space="0" w:color="44B3E1"/>
              <w:left w:val="nil"/>
              <w:bottom w:val="single" w:sz="4" w:space="0" w:color="44B3E1"/>
              <w:right w:val="nil"/>
            </w:tcBorders>
            <w:shd w:val="clear" w:color="C0E6F5" w:fill="C0E6F5"/>
            <w:vAlign w:val="center"/>
            <w:hideMark/>
          </w:tcPr>
          <w:p w14:paraId="202EBFA5" w14:textId="77777777" w:rsidR="00775C05" w:rsidRPr="00775C05" w:rsidRDefault="00775C05" w:rsidP="00CC66CC">
            <w:pPr>
              <w:spacing w:after="0" w:line="240" w:lineRule="auto"/>
              <w:jc w:val="center"/>
              <w:rPr>
                <w:rFonts w:ascii="Aptos Narrow" w:eastAsia="Times New Roman" w:hAnsi="Aptos Narrow" w:cs="Times New Roman"/>
                <w:color w:val="000000"/>
                <w:lang w:val="en-US" w:eastAsia="en-US"/>
              </w:rPr>
            </w:pPr>
            <w:r w:rsidRPr="00775C05">
              <w:rPr>
                <w:rFonts w:ascii="Aptos Narrow" w:eastAsia="Times New Roman" w:hAnsi="Aptos Narrow" w:cs="Times New Roman"/>
                <w:color w:val="000000"/>
                <w:lang w:val="en-US" w:eastAsia="en-US"/>
              </w:rPr>
              <w:t>42.61%</w:t>
            </w:r>
          </w:p>
        </w:tc>
        <w:tc>
          <w:tcPr>
            <w:tcW w:w="3003" w:type="dxa"/>
            <w:tcBorders>
              <w:top w:val="single" w:sz="4" w:space="0" w:color="44B3E1"/>
              <w:left w:val="nil"/>
              <w:bottom w:val="single" w:sz="4" w:space="0" w:color="44B3E1"/>
              <w:right w:val="single" w:sz="4" w:space="0" w:color="44B3E1"/>
            </w:tcBorders>
            <w:shd w:val="clear" w:color="C0E6F5" w:fill="C0E6F5"/>
            <w:vAlign w:val="center"/>
            <w:hideMark/>
          </w:tcPr>
          <w:p w14:paraId="3C7AED91" w14:textId="4A792934" w:rsidR="00775C05" w:rsidRPr="00775C05" w:rsidRDefault="00C621F8" w:rsidP="00CC66CC">
            <w:pPr>
              <w:spacing w:after="0" w:line="240" w:lineRule="auto"/>
              <w:jc w:val="center"/>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351</w:t>
            </w:r>
          </w:p>
        </w:tc>
      </w:tr>
      <w:tr w:rsidR="00775C05" w:rsidRPr="00775C05" w14:paraId="6F474EC7" w14:textId="77777777" w:rsidTr="00775C05">
        <w:trPr>
          <w:trHeight w:val="340"/>
          <w:jc w:val="center"/>
        </w:trPr>
        <w:tc>
          <w:tcPr>
            <w:tcW w:w="1083" w:type="dxa"/>
            <w:tcBorders>
              <w:top w:val="single" w:sz="4" w:space="0" w:color="44B3E1"/>
              <w:left w:val="single" w:sz="4" w:space="0" w:color="44B3E1"/>
              <w:bottom w:val="single" w:sz="4" w:space="0" w:color="44B3E1"/>
              <w:right w:val="nil"/>
            </w:tcBorders>
            <w:vAlign w:val="center"/>
            <w:hideMark/>
          </w:tcPr>
          <w:p w14:paraId="25F5175B" w14:textId="77777777" w:rsidR="00775C05" w:rsidRPr="00775C05" w:rsidRDefault="00775C05" w:rsidP="00CC66CC">
            <w:pPr>
              <w:spacing w:after="0" w:line="240" w:lineRule="auto"/>
              <w:jc w:val="center"/>
              <w:rPr>
                <w:rFonts w:ascii="Aptos Narrow" w:eastAsia="Times New Roman" w:hAnsi="Aptos Narrow" w:cs="Times New Roman"/>
                <w:color w:val="000000"/>
                <w:lang w:val="en-US" w:eastAsia="en-US"/>
              </w:rPr>
            </w:pPr>
            <w:r w:rsidRPr="00775C05">
              <w:rPr>
                <w:rFonts w:ascii="Aptos Narrow" w:eastAsia="Times New Roman" w:hAnsi="Aptos Narrow" w:cs="Times New Roman"/>
                <w:color w:val="000000"/>
                <w:lang w:val="en-US" w:eastAsia="en-US"/>
              </w:rPr>
              <w:t>Year 2</w:t>
            </w:r>
          </w:p>
        </w:tc>
        <w:tc>
          <w:tcPr>
            <w:tcW w:w="1129" w:type="dxa"/>
            <w:tcBorders>
              <w:top w:val="single" w:sz="4" w:space="0" w:color="44B3E1"/>
              <w:left w:val="nil"/>
              <w:bottom w:val="single" w:sz="4" w:space="0" w:color="44B3E1"/>
              <w:right w:val="nil"/>
            </w:tcBorders>
            <w:vAlign w:val="center"/>
            <w:hideMark/>
          </w:tcPr>
          <w:p w14:paraId="468DC491" w14:textId="77777777" w:rsidR="00775C05" w:rsidRPr="00775C05" w:rsidRDefault="00775C05" w:rsidP="00CC66CC">
            <w:pPr>
              <w:spacing w:after="0" w:line="240" w:lineRule="auto"/>
              <w:jc w:val="center"/>
              <w:rPr>
                <w:rFonts w:ascii="Aptos Narrow" w:eastAsia="Times New Roman" w:hAnsi="Aptos Narrow" w:cs="Times New Roman"/>
                <w:color w:val="000000"/>
                <w:lang w:val="en-US" w:eastAsia="en-US"/>
              </w:rPr>
            </w:pPr>
            <w:r w:rsidRPr="00775C05">
              <w:rPr>
                <w:rFonts w:ascii="Aptos Narrow" w:eastAsia="Times New Roman" w:hAnsi="Aptos Narrow" w:cs="Times New Roman"/>
                <w:color w:val="000000"/>
                <w:lang w:val="en-US" w:eastAsia="en-US"/>
              </w:rPr>
              <w:t>58.90%</w:t>
            </w:r>
          </w:p>
        </w:tc>
        <w:tc>
          <w:tcPr>
            <w:tcW w:w="1106" w:type="dxa"/>
            <w:tcBorders>
              <w:top w:val="single" w:sz="4" w:space="0" w:color="44B3E1"/>
              <w:left w:val="nil"/>
              <w:bottom w:val="single" w:sz="4" w:space="0" w:color="44B3E1"/>
              <w:right w:val="nil"/>
            </w:tcBorders>
            <w:vAlign w:val="center"/>
            <w:hideMark/>
          </w:tcPr>
          <w:p w14:paraId="47BAC598" w14:textId="77777777" w:rsidR="00775C05" w:rsidRPr="00775C05" w:rsidRDefault="00775C05" w:rsidP="00CC66CC">
            <w:pPr>
              <w:spacing w:after="0" w:line="240" w:lineRule="auto"/>
              <w:jc w:val="center"/>
              <w:rPr>
                <w:rFonts w:ascii="Aptos Narrow" w:eastAsia="Times New Roman" w:hAnsi="Aptos Narrow" w:cs="Times New Roman"/>
                <w:color w:val="000000"/>
                <w:lang w:val="en-US" w:eastAsia="en-US"/>
              </w:rPr>
            </w:pPr>
            <w:r w:rsidRPr="00775C05">
              <w:rPr>
                <w:rFonts w:ascii="Aptos Narrow" w:eastAsia="Times New Roman" w:hAnsi="Aptos Narrow" w:cs="Times New Roman"/>
                <w:color w:val="000000"/>
                <w:lang w:val="en-US" w:eastAsia="en-US"/>
              </w:rPr>
              <w:t>41.10%</w:t>
            </w:r>
          </w:p>
        </w:tc>
        <w:tc>
          <w:tcPr>
            <w:tcW w:w="3003" w:type="dxa"/>
            <w:tcBorders>
              <w:top w:val="single" w:sz="4" w:space="0" w:color="44B3E1"/>
              <w:left w:val="nil"/>
              <w:bottom w:val="single" w:sz="4" w:space="0" w:color="44B3E1"/>
              <w:right w:val="single" w:sz="4" w:space="0" w:color="44B3E1"/>
            </w:tcBorders>
            <w:vAlign w:val="center"/>
            <w:hideMark/>
          </w:tcPr>
          <w:p w14:paraId="633B26AB" w14:textId="77777777" w:rsidR="00775C05" w:rsidRPr="00775C05" w:rsidRDefault="00775C05" w:rsidP="00CC66CC">
            <w:pPr>
              <w:spacing w:after="0" w:line="240" w:lineRule="auto"/>
              <w:jc w:val="center"/>
              <w:rPr>
                <w:rFonts w:ascii="Aptos Narrow" w:eastAsia="Times New Roman" w:hAnsi="Aptos Narrow" w:cs="Times New Roman"/>
                <w:color w:val="000000"/>
                <w:lang w:val="en-US" w:eastAsia="en-US"/>
              </w:rPr>
            </w:pPr>
            <w:r w:rsidRPr="00775C05">
              <w:rPr>
                <w:rFonts w:ascii="Aptos Narrow" w:eastAsia="Times New Roman" w:hAnsi="Aptos Narrow" w:cs="Times New Roman"/>
                <w:color w:val="000000"/>
                <w:lang w:val="en-US" w:eastAsia="en-US"/>
              </w:rPr>
              <w:t>73</w:t>
            </w:r>
          </w:p>
        </w:tc>
      </w:tr>
      <w:tr w:rsidR="00775C05" w:rsidRPr="00775C05" w14:paraId="5A0C546F" w14:textId="77777777" w:rsidTr="00775C05">
        <w:trPr>
          <w:trHeight w:val="340"/>
          <w:jc w:val="center"/>
        </w:trPr>
        <w:tc>
          <w:tcPr>
            <w:tcW w:w="1083" w:type="dxa"/>
            <w:tcBorders>
              <w:top w:val="single" w:sz="4" w:space="0" w:color="44B3E1"/>
              <w:left w:val="single" w:sz="4" w:space="0" w:color="44B3E1"/>
              <w:bottom w:val="single" w:sz="4" w:space="0" w:color="44B3E1"/>
              <w:right w:val="nil"/>
            </w:tcBorders>
            <w:shd w:val="clear" w:color="C0E6F5" w:fill="C0E6F5"/>
            <w:vAlign w:val="center"/>
            <w:hideMark/>
          </w:tcPr>
          <w:p w14:paraId="1DA60E46" w14:textId="77777777" w:rsidR="00775C05" w:rsidRPr="00775C05" w:rsidRDefault="00775C05" w:rsidP="00CC66CC">
            <w:pPr>
              <w:spacing w:after="0" w:line="240" w:lineRule="auto"/>
              <w:jc w:val="center"/>
              <w:rPr>
                <w:rFonts w:ascii="Aptos Narrow" w:eastAsia="Times New Roman" w:hAnsi="Aptos Narrow" w:cs="Times New Roman"/>
                <w:color w:val="000000"/>
                <w:lang w:val="en-US" w:eastAsia="en-US"/>
              </w:rPr>
            </w:pPr>
            <w:r w:rsidRPr="00775C05">
              <w:rPr>
                <w:rFonts w:ascii="Aptos Narrow" w:eastAsia="Times New Roman" w:hAnsi="Aptos Narrow" w:cs="Times New Roman"/>
                <w:color w:val="000000"/>
                <w:lang w:val="en-US" w:eastAsia="en-US"/>
              </w:rPr>
              <w:t>Year 3</w:t>
            </w:r>
          </w:p>
        </w:tc>
        <w:tc>
          <w:tcPr>
            <w:tcW w:w="1129" w:type="dxa"/>
            <w:tcBorders>
              <w:top w:val="single" w:sz="4" w:space="0" w:color="44B3E1"/>
              <w:left w:val="nil"/>
              <w:bottom w:val="single" w:sz="4" w:space="0" w:color="44B3E1"/>
              <w:right w:val="nil"/>
            </w:tcBorders>
            <w:shd w:val="clear" w:color="C0E6F5" w:fill="C0E6F5"/>
            <w:vAlign w:val="center"/>
            <w:hideMark/>
          </w:tcPr>
          <w:p w14:paraId="067E4F27" w14:textId="77777777" w:rsidR="00775C05" w:rsidRPr="00775C05" w:rsidRDefault="00775C05" w:rsidP="00CC66CC">
            <w:pPr>
              <w:spacing w:after="0" w:line="240" w:lineRule="auto"/>
              <w:jc w:val="center"/>
              <w:rPr>
                <w:rFonts w:ascii="Aptos Narrow" w:eastAsia="Times New Roman" w:hAnsi="Aptos Narrow" w:cs="Times New Roman"/>
                <w:color w:val="000000"/>
                <w:lang w:val="en-US" w:eastAsia="en-US"/>
              </w:rPr>
            </w:pPr>
            <w:r w:rsidRPr="00775C05">
              <w:rPr>
                <w:rFonts w:ascii="Aptos Narrow" w:eastAsia="Times New Roman" w:hAnsi="Aptos Narrow" w:cs="Times New Roman"/>
                <w:color w:val="000000"/>
                <w:lang w:val="en-US" w:eastAsia="en-US"/>
              </w:rPr>
              <w:t>60.49%</w:t>
            </w:r>
          </w:p>
        </w:tc>
        <w:tc>
          <w:tcPr>
            <w:tcW w:w="1106" w:type="dxa"/>
            <w:tcBorders>
              <w:top w:val="single" w:sz="4" w:space="0" w:color="44B3E1"/>
              <w:left w:val="nil"/>
              <w:bottom w:val="single" w:sz="4" w:space="0" w:color="44B3E1"/>
              <w:right w:val="nil"/>
            </w:tcBorders>
            <w:shd w:val="clear" w:color="C0E6F5" w:fill="C0E6F5"/>
            <w:vAlign w:val="center"/>
            <w:hideMark/>
          </w:tcPr>
          <w:p w14:paraId="36AF35BA" w14:textId="77777777" w:rsidR="00775C05" w:rsidRPr="00775C05" w:rsidRDefault="00775C05" w:rsidP="00CC66CC">
            <w:pPr>
              <w:spacing w:after="0" w:line="240" w:lineRule="auto"/>
              <w:jc w:val="center"/>
              <w:rPr>
                <w:rFonts w:ascii="Aptos Narrow" w:eastAsia="Times New Roman" w:hAnsi="Aptos Narrow" w:cs="Times New Roman"/>
                <w:color w:val="000000"/>
                <w:lang w:val="en-US" w:eastAsia="en-US"/>
              </w:rPr>
            </w:pPr>
            <w:r w:rsidRPr="00775C05">
              <w:rPr>
                <w:rFonts w:ascii="Aptos Narrow" w:eastAsia="Times New Roman" w:hAnsi="Aptos Narrow" w:cs="Times New Roman"/>
                <w:color w:val="000000"/>
                <w:lang w:val="en-US" w:eastAsia="en-US"/>
              </w:rPr>
              <w:t>39.51%</w:t>
            </w:r>
          </w:p>
        </w:tc>
        <w:tc>
          <w:tcPr>
            <w:tcW w:w="3003" w:type="dxa"/>
            <w:tcBorders>
              <w:top w:val="single" w:sz="4" w:space="0" w:color="44B3E1"/>
              <w:left w:val="nil"/>
              <w:bottom w:val="single" w:sz="4" w:space="0" w:color="44B3E1"/>
              <w:right w:val="single" w:sz="4" w:space="0" w:color="44B3E1"/>
            </w:tcBorders>
            <w:shd w:val="clear" w:color="C0E6F5" w:fill="C0E6F5"/>
            <w:vAlign w:val="center"/>
            <w:hideMark/>
          </w:tcPr>
          <w:p w14:paraId="7AAD0100" w14:textId="77777777" w:rsidR="00775C05" w:rsidRPr="00775C05" w:rsidRDefault="00775C05" w:rsidP="00CC66CC">
            <w:pPr>
              <w:spacing w:after="0" w:line="240" w:lineRule="auto"/>
              <w:jc w:val="center"/>
              <w:rPr>
                <w:rFonts w:ascii="Aptos Narrow" w:eastAsia="Times New Roman" w:hAnsi="Aptos Narrow" w:cs="Times New Roman"/>
                <w:color w:val="000000"/>
                <w:lang w:val="en-US" w:eastAsia="en-US"/>
              </w:rPr>
            </w:pPr>
            <w:r w:rsidRPr="00775C05">
              <w:rPr>
                <w:rFonts w:ascii="Aptos Narrow" w:eastAsia="Times New Roman" w:hAnsi="Aptos Narrow" w:cs="Times New Roman"/>
                <w:color w:val="000000"/>
                <w:lang w:val="en-US" w:eastAsia="en-US"/>
              </w:rPr>
              <w:t>81</w:t>
            </w:r>
          </w:p>
        </w:tc>
      </w:tr>
      <w:tr w:rsidR="00775C05" w:rsidRPr="00775C05" w14:paraId="531D88D4" w14:textId="77777777" w:rsidTr="00775C05">
        <w:trPr>
          <w:trHeight w:val="340"/>
          <w:jc w:val="center"/>
        </w:trPr>
        <w:tc>
          <w:tcPr>
            <w:tcW w:w="1083" w:type="dxa"/>
            <w:tcBorders>
              <w:top w:val="single" w:sz="4" w:space="0" w:color="44B3E1"/>
              <w:left w:val="single" w:sz="4" w:space="0" w:color="44B3E1"/>
              <w:bottom w:val="single" w:sz="4" w:space="0" w:color="44B3E1"/>
              <w:right w:val="nil"/>
            </w:tcBorders>
            <w:vAlign w:val="center"/>
            <w:hideMark/>
          </w:tcPr>
          <w:p w14:paraId="261014D8" w14:textId="77777777" w:rsidR="00775C05" w:rsidRPr="00775C05" w:rsidRDefault="00775C05" w:rsidP="00CC66CC">
            <w:pPr>
              <w:spacing w:after="0" w:line="240" w:lineRule="auto"/>
              <w:jc w:val="center"/>
              <w:rPr>
                <w:rFonts w:ascii="Aptos Narrow" w:eastAsia="Times New Roman" w:hAnsi="Aptos Narrow" w:cs="Times New Roman"/>
                <w:color w:val="000000"/>
                <w:lang w:val="en-US" w:eastAsia="en-US"/>
              </w:rPr>
            </w:pPr>
            <w:r w:rsidRPr="00775C05">
              <w:rPr>
                <w:rFonts w:ascii="Aptos Narrow" w:eastAsia="Times New Roman" w:hAnsi="Aptos Narrow" w:cs="Times New Roman"/>
                <w:color w:val="000000"/>
                <w:lang w:val="en-US" w:eastAsia="en-US"/>
              </w:rPr>
              <w:t>Year 4</w:t>
            </w:r>
          </w:p>
        </w:tc>
        <w:tc>
          <w:tcPr>
            <w:tcW w:w="1129" w:type="dxa"/>
            <w:tcBorders>
              <w:top w:val="single" w:sz="4" w:space="0" w:color="44B3E1"/>
              <w:left w:val="nil"/>
              <w:bottom w:val="single" w:sz="4" w:space="0" w:color="44B3E1"/>
              <w:right w:val="nil"/>
            </w:tcBorders>
            <w:vAlign w:val="center"/>
            <w:hideMark/>
          </w:tcPr>
          <w:p w14:paraId="51FC793C" w14:textId="77777777" w:rsidR="00775C05" w:rsidRPr="00775C05" w:rsidRDefault="00775C05" w:rsidP="00CC66CC">
            <w:pPr>
              <w:spacing w:after="0" w:line="240" w:lineRule="auto"/>
              <w:jc w:val="center"/>
              <w:rPr>
                <w:rFonts w:ascii="Aptos Narrow" w:eastAsia="Times New Roman" w:hAnsi="Aptos Narrow" w:cs="Times New Roman"/>
                <w:color w:val="000000"/>
                <w:lang w:val="en-US" w:eastAsia="en-US"/>
              </w:rPr>
            </w:pPr>
            <w:r w:rsidRPr="00775C05">
              <w:rPr>
                <w:rFonts w:ascii="Aptos Narrow" w:eastAsia="Times New Roman" w:hAnsi="Aptos Narrow" w:cs="Times New Roman"/>
                <w:color w:val="000000"/>
                <w:lang w:val="en-US" w:eastAsia="en-US"/>
              </w:rPr>
              <w:t>71.43%</w:t>
            </w:r>
          </w:p>
        </w:tc>
        <w:tc>
          <w:tcPr>
            <w:tcW w:w="1106" w:type="dxa"/>
            <w:tcBorders>
              <w:top w:val="single" w:sz="4" w:space="0" w:color="44B3E1"/>
              <w:left w:val="nil"/>
              <w:bottom w:val="single" w:sz="4" w:space="0" w:color="44B3E1"/>
              <w:right w:val="nil"/>
            </w:tcBorders>
            <w:vAlign w:val="center"/>
            <w:hideMark/>
          </w:tcPr>
          <w:p w14:paraId="5DC3D9AC" w14:textId="77777777" w:rsidR="00775C05" w:rsidRPr="00775C05" w:rsidRDefault="00775C05" w:rsidP="00CC66CC">
            <w:pPr>
              <w:spacing w:after="0" w:line="240" w:lineRule="auto"/>
              <w:jc w:val="center"/>
              <w:rPr>
                <w:rFonts w:ascii="Aptos Narrow" w:eastAsia="Times New Roman" w:hAnsi="Aptos Narrow" w:cs="Times New Roman"/>
                <w:color w:val="000000"/>
                <w:lang w:val="en-US" w:eastAsia="en-US"/>
              </w:rPr>
            </w:pPr>
            <w:r w:rsidRPr="00775C05">
              <w:rPr>
                <w:rFonts w:ascii="Aptos Narrow" w:eastAsia="Times New Roman" w:hAnsi="Aptos Narrow" w:cs="Times New Roman"/>
                <w:color w:val="000000"/>
                <w:lang w:val="en-US" w:eastAsia="en-US"/>
              </w:rPr>
              <w:t>28.57%</w:t>
            </w:r>
          </w:p>
        </w:tc>
        <w:tc>
          <w:tcPr>
            <w:tcW w:w="3003" w:type="dxa"/>
            <w:tcBorders>
              <w:top w:val="single" w:sz="4" w:space="0" w:color="44B3E1"/>
              <w:left w:val="nil"/>
              <w:bottom w:val="single" w:sz="4" w:space="0" w:color="44B3E1"/>
              <w:right w:val="single" w:sz="4" w:space="0" w:color="44B3E1"/>
            </w:tcBorders>
            <w:vAlign w:val="center"/>
            <w:hideMark/>
          </w:tcPr>
          <w:p w14:paraId="3D828462" w14:textId="77777777" w:rsidR="00775C05" w:rsidRPr="00775C05" w:rsidRDefault="00775C05" w:rsidP="00CC66CC">
            <w:pPr>
              <w:spacing w:after="0" w:line="240" w:lineRule="auto"/>
              <w:jc w:val="center"/>
              <w:rPr>
                <w:rFonts w:ascii="Aptos Narrow" w:eastAsia="Times New Roman" w:hAnsi="Aptos Narrow" w:cs="Times New Roman"/>
                <w:color w:val="000000"/>
                <w:lang w:val="en-US" w:eastAsia="en-US"/>
              </w:rPr>
            </w:pPr>
            <w:r w:rsidRPr="00775C05">
              <w:rPr>
                <w:rFonts w:ascii="Aptos Narrow" w:eastAsia="Times New Roman" w:hAnsi="Aptos Narrow" w:cs="Times New Roman"/>
                <w:color w:val="000000"/>
                <w:lang w:val="en-US" w:eastAsia="en-US"/>
              </w:rPr>
              <w:t>14</w:t>
            </w:r>
          </w:p>
        </w:tc>
      </w:tr>
      <w:tr w:rsidR="00775C05" w:rsidRPr="00775C05" w14:paraId="684DCC65" w14:textId="77777777" w:rsidTr="00775C05">
        <w:trPr>
          <w:trHeight w:val="340"/>
          <w:jc w:val="center"/>
        </w:trPr>
        <w:tc>
          <w:tcPr>
            <w:tcW w:w="1083" w:type="dxa"/>
            <w:tcBorders>
              <w:top w:val="single" w:sz="4" w:space="0" w:color="44B3E1"/>
              <w:left w:val="single" w:sz="4" w:space="0" w:color="44B3E1"/>
              <w:bottom w:val="single" w:sz="4" w:space="0" w:color="44B3E1"/>
              <w:right w:val="nil"/>
            </w:tcBorders>
            <w:shd w:val="clear" w:color="C0E6F5" w:fill="C0E6F5"/>
            <w:vAlign w:val="center"/>
            <w:hideMark/>
          </w:tcPr>
          <w:p w14:paraId="2F171611" w14:textId="77777777" w:rsidR="00775C05" w:rsidRPr="00775C05" w:rsidRDefault="00775C05" w:rsidP="00CC66CC">
            <w:pPr>
              <w:spacing w:after="0" w:line="240" w:lineRule="auto"/>
              <w:jc w:val="center"/>
              <w:rPr>
                <w:rFonts w:ascii="Aptos Narrow" w:eastAsia="Times New Roman" w:hAnsi="Aptos Narrow" w:cs="Times New Roman"/>
                <w:color w:val="000000"/>
                <w:lang w:val="en-US" w:eastAsia="en-US"/>
              </w:rPr>
            </w:pPr>
            <w:r w:rsidRPr="00775C05">
              <w:rPr>
                <w:rFonts w:ascii="Aptos Narrow" w:eastAsia="Times New Roman" w:hAnsi="Aptos Narrow" w:cs="Times New Roman"/>
                <w:color w:val="000000"/>
                <w:lang w:val="en-US" w:eastAsia="en-US"/>
              </w:rPr>
              <w:t>Year 5</w:t>
            </w:r>
          </w:p>
        </w:tc>
        <w:tc>
          <w:tcPr>
            <w:tcW w:w="1129" w:type="dxa"/>
            <w:tcBorders>
              <w:top w:val="single" w:sz="4" w:space="0" w:color="44B3E1"/>
              <w:left w:val="nil"/>
              <w:bottom w:val="single" w:sz="4" w:space="0" w:color="44B3E1"/>
              <w:right w:val="nil"/>
            </w:tcBorders>
            <w:shd w:val="clear" w:color="C0E6F5" w:fill="C0E6F5"/>
            <w:vAlign w:val="center"/>
            <w:hideMark/>
          </w:tcPr>
          <w:p w14:paraId="23B656FB" w14:textId="77777777" w:rsidR="00775C05" w:rsidRPr="00775C05" w:rsidRDefault="00775C05" w:rsidP="00CC66CC">
            <w:pPr>
              <w:spacing w:after="0" w:line="240" w:lineRule="auto"/>
              <w:jc w:val="center"/>
              <w:rPr>
                <w:rFonts w:ascii="Aptos Narrow" w:eastAsia="Times New Roman" w:hAnsi="Aptos Narrow" w:cs="Times New Roman"/>
                <w:color w:val="000000"/>
                <w:lang w:val="en-US" w:eastAsia="en-US"/>
              </w:rPr>
            </w:pPr>
            <w:r w:rsidRPr="00775C05">
              <w:rPr>
                <w:rFonts w:ascii="Aptos Narrow" w:eastAsia="Times New Roman" w:hAnsi="Aptos Narrow" w:cs="Times New Roman"/>
                <w:color w:val="000000"/>
                <w:lang w:val="en-US" w:eastAsia="en-US"/>
              </w:rPr>
              <w:t>73.08%</w:t>
            </w:r>
          </w:p>
        </w:tc>
        <w:tc>
          <w:tcPr>
            <w:tcW w:w="1106" w:type="dxa"/>
            <w:tcBorders>
              <w:top w:val="single" w:sz="4" w:space="0" w:color="44B3E1"/>
              <w:left w:val="nil"/>
              <w:bottom w:val="single" w:sz="4" w:space="0" w:color="44B3E1"/>
              <w:right w:val="nil"/>
            </w:tcBorders>
            <w:shd w:val="clear" w:color="C0E6F5" w:fill="C0E6F5"/>
            <w:vAlign w:val="center"/>
            <w:hideMark/>
          </w:tcPr>
          <w:p w14:paraId="253395A1" w14:textId="77777777" w:rsidR="00775C05" w:rsidRPr="00775C05" w:rsidRDefault="00775C05" w:rsidP="00CC66CC">
            <w:pPr>
              <w:spacing w:after="0" w:line="240" w:lineRule="auto"/>
              <w:jc w:val="center"/>
              <w:rPr>
                <w:rFonts w:ascii="Aptos Narrow" w:eastAsia="Times New Roman" w:hAnsi="Aptos Narrow" w:cs="Times New Roman"/>
                <w:color w:val="000000"/>
                <w:lang w:val="en-US" w:eastAsia="en-US"/>
              </w:rPr>
            </w:pPr>
            <w:r w:rsidRPr="00775C05">
              <w:rPr>
                <w:rFonts w:ascii="Aptos Narrow" w:eastAsia="Times New Roman" w:hAnsi="Aptos Narrow" w:cs="Times New Roman"/>
                <w:color w:val="000000"/>
                <w:lang w:val="en-US" w:eastAsia="en-US"/>
              </w:rPr>
              <w:t>26.92%</w:t>
            </w:r>
          </w:p>
        </w:tc>
        <w:tc>
          <w:tcPr>
            <w:tcW w:w="3003" w:type="dxa"/>
            <w:tcBorders>
              <w:top w:val="single" w:sz="4" w:space="0" w:color="44B3E1"/>
              <w:left w:val="nil"/>
              <w:bottom w:val="single" w:sz="4" w:space="0" w:color="44B3E1"/>
              <w:right w:val="single" w:sz="4" w:space="0" w:color="44B3E1"/>
            </w:tcBorders>
            <w:shd w:val="clear" w:color="C0E6F5" w:fill="C0E6F5"/>
            <w:vAlign w:val="center"/>
            <w:hideMark/>
          </w:tcPr>
          <w:p w14:paraId="47000F0A" w14:textId="77777777" w:rsidR="00775C05" w:rsidRPr="00775C05" w:rsidRDefault="00775C05" w:rsidP="00CC66CC">
            <w:pPr>
              <w:spacing w:after="0" w:line="240" w:lineRule="auto"/>
              <w:jc w:val="center"/>
              <w:rPr>
                <w:rFonts w:ascii="Aptos Narrow" w:eastAsia="Times New Roman" w:hAnsi="Aptos Narrow" w:cs="Times New Roman"/>
                <w:color w:val="000000"/>
                <w:lang w:val="en-US" w:eastAsia="en-US"/>
              </w:rPr>
            </w:pPr>
            <w:r w:rsidRPr="00775C05">
              <w:rPr>
                <w:rFonts w:ascii="Aptos Narrow" w:eastAsia="Times New Roman" w:hAnsi="Aptos Narrow" w:cs="Times New Roman"/>
                <w:color w:val="000000"/>
                <w:lang w:val="en-US" w:eastAsia="en-US"/>
              </w:rPr>
              <w:t>104</w:t>
            </w:r>
          </w:p>
        </w:tc>
      </w:tr>
    </w:tbl>
    <w:p w14:paraId="2CAB2EB9" w14:textId="77777777" w:rsidR="00CE3355" w:rsidRDefault="00CE3355" w:rsidP="00CE3355">
      <w:pPr>
        <w:spacing w:after="0" w:line="360" w:lineRule="auto"/>
        <w:jc w:val="both"/>
        <w:rPr>
          <w:rFonts w:ascii="Times New Roman" w:eastAsia="Times New Roman" w:hAnsi="Times New Roman" w:cs="Times New Roman"/>
          <w:b/>
          <w:sz w:val="24"/>
          <w:szCs w:val="24"/>
        </w:rPr>
      </w:pPr>
    </w:p>
    <w:p w14:paraId="6E9461C2" w14:textId="67A117DD" w:rsidR="00E3426E" w:rsidRDefault="00775C05" w:rsidP="00E3426E">
      <w:pPr>
        <w:keepNext/>
        <w:spacing w:after="0" w:line="360" w:lineRule="auto"/>
        <w:jc w:val="center"/>
      </w:pPr>
      <w:r>
        <w:rPr>
          <w:noProof/>
        </w:rPr>
        <w:lastRenderedPageBreak/>
        <w:drawing>
          <wp:inline distT="0" distB="0" distL="0" distR="0" wp14:anchorId="6FF87C5F" wp14:editId="261EA76D">
            <wp:extent cx="4572000" cy="2743200"/>
            <wp:effectExtent l="0" t="0" r="0" b="0"/>
            <wp:docPr id="1251257938" name="Chart 1">
              <a:extLst xmlns:a="http://schemas.openxmlformats.org/drawingml/2006/main">
                <a:ext uri="{FF2B5EF4-FFF2-40B4-BE49-F238E27FC236}">
                  <a16:creationId xmlns:a16="http://schemas.microsoft.com/office/drawing/2014/main" id="{0F36D3C8-09C4-BE87-D86F-D7DA6EAA25C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89CFAC6" w14:textId="2A1D73CB" w:rsidR="00E3426E" w:rsidRPr="00936339" w:rsidRDefault="00BD79C5" w:rsidP="00936339">
      <w:pPr>
        <w:pStyle w:val="Caption"/>
        <w:jc w:val="center"/>
        <w:rPr>
          <w:rFonts w:ascii="Times New Roman" w:eastAsia="Times New Roman" w:hAnsi="Times New Roman" w:cs="Times New Roman"/>
          <w:b/>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671552" behindDoc="0" locked="0" layoutInCell="1" allowOverlap="1" wp14:anchorId="7BB0AA76" wp14:editId="7906365F">
                <wp:simplePos x="0" y="0"/>
                <wp:positionH relativeFrom="column">
                  <wp:posOffset>-278130</wp:posOffset>
                </wp:positionH>
                <wp:positionV relativeFrom="paragraph">
                  <wp:posOffset>318770</wp:posOffset>
                </wp:positionV>
                <wp:extent cx="5642610" cy="1404620"/>
                <wp:effectExtent l="19050" t="19050" r="15240" b="12065"/>
                <wp:wrapSquare wrapText="bothSides"/>
                <wp:docPr id="20974775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2610" cy="140462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121AB6B7" w14:textId="77777777" w:rsidR="00686B19" w:rsidRPr="005C3672" w:rsidRDefault="00686B19" w:rsidP="00126212">
                            <w:pPr>
                              <w:spacing w:after="0" w:line="360" w:lineRule="auto"/>
                              <w:rPr>
                                <w:rFonts w:ascii="Times New Roman" w:eastAsia="Times New Roman" w:hAnsi="Times New Roman" w:cs="Times New Roman"/>
                                <w:b/>
                                <w:sz w:val="24"/>
                                <w:szCs w:val="24"/>
                              </w:rPr>
                            </w:pPr>
                            <w:r w:rsidRPr="005C3672">
                              <w:rPr>
                                <w:rFonts w:ascii="Times New Roman" w:eastAsia="Times New Roman" w:hAnsi="Times New Roman" w:cs="Times New Roman"/>
                                <w:b/>
                                <w:sz w:val="24"/>
                                <w:szCs w:val="24"/>
                              </w:rPr>
                              <w:t>Comment:</w:t>
                            </w:r>
                          </w:p>
                          <w:p w14:paraId="25E04C32" w14:textId="7E597380" w:rsidR="00686B19" w:rsidRPr="00CC66CC" w:rsidRDefault="00CC66CC" w:rsidP="00CC66CC">
                            <w:pPr>
                              <w:spacing w:after="0" w:line="360" w:lineRule="auto"/>
                              <w:rPr>
                                <w:rFonts w:asciiTheme="minorBidi" w:eastAsia="Times New Roman" w:hAnsiTheme="minorBidi" w:cstheme="minorBidi"/>
                                <w:bCs/>
                              </w:rPr>
                            </w:pPr>
                            <w:r w:rsidRPr="00CC66CC">
                              <w:rPr>
                                <w:rFonts w:asciiTheme="minorBidi" w:eastAsia="Times New Roman" w:hAnsiTheme="minorBidi" w:cstheme="minorBidi"/>
                                <w:bCs/>
                              </w:rPr>
                              <w:t xml:space="preserve">The data shows a consistent increase in the percentage of female students from Year 1 to Year 5, indicating stronger female </w:t>
                            </w:r>
                            <w:r w:rsidR="00BD79C5">
                              <w:rPr>
                                <w:rFonts w:asciiTheme="minorBidi" w:eastAsia="Times New Roman" w:hAnsiTheme="minorBidi" w:cstheme="minorBidi"/>
                                <w:bCs/>
                              </w:rPr>
                              <w:t>enrolment in pharmacy programs.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BB0AA76" id="_x0000_s1033" type="#_x0000_t202" style="position:absolute;left:0;text-align:left;margin-left:-21.9pt;margin-top:25.1pt;width:444.3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THWgIAAKkEAAAOAAAAZHJzL2Uyb0RvYy54bWysVMtu2zAQvBfoPxC8N3pAdhzBcpA6SVEg&#10;TQuk/YA1RUlEKZIlaUvp13dJ2kmaopeiPgjkrjS7s7Pj9eU8SnLg1gmtGlqc5ZRwxXQrVN/Qb19v&#10;360ocR5UC1Ir3tBH7ujl5u2b9WRqXupBy5ZbgiDK1ZNp6OC9qbPMsYGP4M604QqTnbYjeLzaPmst&#10;TIg+yqzM82U2adsaqxl3DqPXKUk3Eb/rOPOfu85xT2RDsTcfnzY+d+GZbdZQ9xbMINixDfiHLkYQ&#10;Cos+QV2DB7K34g+oUTCrne78GdNjprtOMB45IJsif8XmYQDDIxccjjNPY3L/D5bdHx7MF0v8/F7P&#10;KGAk4cydZt8dUXo7gOr5lbV6Gji0WLgII8sm4+rjp2HUrnYBZDd90i2KDHuvI9Dc2TFMBXkSREcB&#10;Hp+GzmdPGAYXy6pcFphimCuqvFqWUZYM6tPnxjr/geuRhENDLaoa4eFw53xoB+rTK6Ga01K0t0LK&#10;eLH9bistOUDYgJtyVSWOcj9isylc5PhLq4BhXJgUvjiFEd8lmFjrN3ypyNTQcrU4XyAFwBXuJHg8&#10;jqZtqFM9JSB79AbzNg33r90Vi2W+KuN8X5EI7K7BDamvWD+1OwqP9pFibOgqdHtkEbS6UW1cbg9C&#10;pjPSkCrMhEdjHGd3Ui/p6OfdTAR2vggFQm6n20fU1urkHfQ6HgZtf1IyoW+Q4489WE6J/KhwPy6K&#10;qgpGi5dqcY5iEvsys3uZAcUQqqE4sHTc+mjOqJy5wj26FVHh506O24d+iGIcvRsM9/Ie33r+h9n8&#10;AgAA//8DAFBLAwQUAAYACAAAACEAVIwywOEAAAAKAQAADwAAAGRycy9kb3ducmV2LnhtbEyPT0vD&#10;QBDF74LfYRnBW7tJjG2I2ZSiCB6EahXE2yY7+YPZ2ZDdtvHbdzzV47x5vPd7xWa2gzji5HtHCuJl&#10;BAKpdqanVsHnx/MiA+GDJqMHR6jgFz1syuurQufGnegdj/vQCg4hn2sFXQhjLqWvO7TaL92IxL/G&#10;TVYHPqdWmkmfONwOMomilbS6J27o9IiPHdY/+4NV8PKWURXi1dO2WZvXaP5uxq/dTqnbm3n7ACLg&#10;HC5m+MNndCiZqXIHMl4MChbpHaMHBfdRAoINWZqyUClI1nEKsizk/wnlGQAA//8DAFBLAQItABQA&#10;BgAIAAAAIQC2gziS/gAAAOEBAAATAAAAAAAAAAAAAAAAAAAAAABbQ29udGVudF9UeXBlc10ueG1s&#10;UEsBAi0AFAAGAAgAAAAhADj9If/WAAAAlAEAAAsAAAAAAAAAAAAAAAAALwEAAF9yZWxzLy5yZWxz&#10;UEsBAi0AFAAGAAgAAAAhAEBD5MdaAgAAqQQAAA4AAAAAAAAAAAAAAAAALgIAAGRycy9lMm9Eb2Mu&#10;eG1sUEsBAi0AFAAGAAgAAAAhAFSMMsDhAAAACgEAAA8AAAAAAAAAAAAAAAAAtAQAAGRycy9kb3du&#10;cmV2LnhtbFBLBQYAAAAABAAEAPMAAADCBQAAAAA=&#10;" fillcolor="#dceaf7" strokecolor="#156082" strokeweight="2.25pt">
                <v:textbox style="mso-fit-shape-to-text:t">
                  <w:txbxContent>
                    <w:p w14:paraId="121AB6B7" w14:textId="77777777" w:rsidR="00686B19" w:rsidRPr="005C3672" w:rsidRDefault="00686B19" w:rsidP="00126212">
                      <w:pPr>
                        <w:spacing w:after="0" w:line="360" w:lineRule="auto"/>
                        <w:rPr>
                          <w:rFonts w:ascii="Times New Roman" w:eastAsia="Times New Roman" w:hAnsi="Times New Roman" w:cs="Times New Roman"/>
                          <w:b/>
                          <w:sz w:val="24"/>
                          <w:szCs w:val="24"/>
                        </w:rPr>
                      </w:pPr>
                      <w:r w:rsidRPr="005C3672">
                        <w:rPr>
                          <w:rFonts w:ascii="Times New Roman" w:eastAsia="Times New Roman" w:hAnsi="Times New Roman" w:cs="Times New Roman"/>
                          <w:b/>
                          <w:sz w:val="24"/>
                          <w:szCs w:val="24"/>
                        </w:rPr>
                        <w:t>Comment:</w:t>
                      </w:r>
                    </w:p>
                    <w:p w14:paraId="25E04C32" w14:textId="7E597380" w:rsidR="00686B19" w:rsidRPr="00CC66CC" w:rsidRDefault="00CC66CC" w:rsidP="00CC66CC">
                      <w:pPr>
                        <w:spacing w:after="0" w:line="360" w:lineRule="auto"/>
                        <w:rPr>
                          <w:rFonts w:asciiTheme="minorBidi" w:eastAsia="Times New Roman" w:hAnsiTheme="minorBidi" w:cstheme="minorBidi"/>
                          <w:bCs/>
                        </w:rPr>
                      </w:pPr>
                      <w:r w:rsidRPr="00CC66CC">
                        <w:rPr>
                          <w:rFonts w:asciiTheme="minorBidi" w:eastAsia="Times New Roman" w:hAnsiTheme="minorBidi" w:cstheme="minorBidi"/>
                          <w:bCs/>
                        </w:rPr>
                        <w:t xml:space="preserve">The data shows a consistent increase in the percentage of female students from Year 1 to Year 5, indicating stronger female </w:t>
                      </w:r>
                      <w:r w:rsidR="00BD79C5">
                        <w:rPr>
                          <w:rFonts w:asciiTheme="minorBidi" w:eastAsia="Times New Roman" w:hAnsiTheme="minorBidi" w:cstheme="minorBidi"/>
                          <w:bCs/>
                        </w:rPr>
                        <w:t>enrolment in pharmacy programs.</w:t>
                      </w:r>
                    </w:p>
                  </w:txbxContent>
                </v:textbox>
                <w10:wrap type="square"/>
              </v:shape>
            </w:pict>
          </mc:Fallback>
        </mc:AlternateContent>
      </w:r>
      <w:r w:rsidR="00E3426E" w:rsidRPr="00E3426E">
        <w:rPr>
          <w:sz w:val="24"/>
          <w:szCs w:val="24"/>
        </w:rPr>
        <w:t xml:space="preserve">Figure </w:t>
      </w:r>
      <w:r w:rsidR="00E3426E" w:rsidRPr="00E3426E">
        <w:rPr>
          <w:sz w:val="24"/>
          <w:szCs w:val="24"/>
        </w:rPr>
        <w:fldChar w:fldCharType="begin"/>
      </w:r>
      <w:r w:rsidR="00E3426E" w:rsidRPr="00E3426E">
        <w:rPr>
          <w:sz w:val="24"/>
          <w:szCs w:val="24"/>
        </w:rPr>
        <w:instrText xml:space="preserve"> SEQ Figure \* ARABIC </w:instrText>
      </w:r>
      <w:r w:rsidR="00E3426E" w:rsidRPr="00E3426E">
        <w:rPr>
          <w:sz w:val="24"/>
          <w:szCs w:val="24"/>
        </w:rPr>
        <w:fldChar w:fldCharType="separate"/>
      </w:r>
      <w:r w:rsidR="00E3426E">
        <w:rPr>
          <w:noProof/>
          <w:sz w:val="24"/>
          <w:szCs w:val="24"/>
        </w:rPr>
        <w:t>1</w:t>
      </w:r>
      <w:r w:rsidR="00E3426E" w:rsidRPr="00E3426E">
        <w:rPr>
          <w:sz w:val="24"/>
          <w:szCs w:val="24"/>
        </w:rPr>
        <w:fldChar w:fldCharType="end"/>
      </w:r>
    </w:p>
    <w:p w14:paraId="43851045" w14:textId="2C8DB809" w:rsidR="0051321C" w:rsidRPr="00080B04" w:rsidRDefault="0051321C" w:rsidP="0051321C">
      <w:pPr>
        <w:keepNext/>
        <w:spacing w:after="0" w:line="360" w:lineRule="auto"/>
        <w:jc w:val="both"/>
        <w:rPr>
          <w:rFonts w:ascii="Times New Roman" w:eastAsia="Times New Roman" w:hAnsi="Times New Roman" w:cs="Times New Roman"/>
          <w:b/>
          <w:noProof/>
          <w:sz w:val="24"/>
          <w:szCs w:val="24"/>
        </w:rPr>
      </w:pPr>
    </w:p>
    <w:p w14:paraId="7E46D17B" w14:textId="114B6BF9" w:rsidR="007B5689" w:rsidRDefault="00003C19" w:rsidP="0093395C">
      <w:pPr>
        <w:numPr>
          <w:ilvl w:val="0"/>
          <w:numId w:val="16"/>
        </w:numPr>
        <w:pBdr>
          <w:top w:val="nil"/>
          <w:left w:val="nil"/>
          <w:bottom w:val="nil"/>
          <w:right w:val="nil"/>
          <w:between w:val="nil"/>
        </w:pBdr>
        <w:spacing w:after="0" w:line="360" w:lineRule="auto"/>
        <w:ind w:left="284" w:hanging="284"/>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Age range:</w:t>
      </w:r>
    </w:p>
    <w:p w14:paraId="4484921B" w14:textId="77777777" w:rsidR="00BD79C5" w:rsidRPr="0093395C" w:rsidRDefault="00BD79C5" w:rsidP="00BD79C5">
      <w:pPr>
        <w:pBdr>
          <w:top w:val="nil"/>
          <w:left w:val="nil"/>
          <w:bottom w:val="nil"/>
          <w:right w:val="nil"/>
          <w:between w:val="nil"/>
        </w:pBdr>
        <w:spacing w:after="0" w:line="360" w:lineRule="auto"/>
        <w:ind w:left="284"/>
        <w:jc w:val="both"/>
        <w:rPr>
          <w:rFonts w:ascii="Times New Roman" w:eastAsia="Times New Roman" w:hAnsi="Times New Roman" w:cs="Times New Roman"/>
          <w:b/>
          <w:color w:val="000000"/>
          <w:sz w:val="24"/>
          <w:szCs w:val="24"/>
        </w:rPr>
      </w:pPr>
    </w:p>
    <w:tbl>
      <w:tblPr>
        <w:tblW w:w="6565" w:type="dxa"/>
        <w:tblInd w:w="1100" w:type="dxa"/>
        <w:tblLook w:val="04A0" w:firstRow="1" w:lastRow="0" w:firstColumn="1" w:lastColumn="0" w:noHBand="0" w:noVBand="1"/>
      </w:tblPr>
      <w:tblGrid>
        <w:gridCol w:w="1140"/>
        <w:gridCol w:w="1760"/>
        <w:gridCol w:w="1760"/>
        <w:gridCol w:w="1905"/>
      </w:tblGrid>
      <w:tr w:rsidR="00762AD8" w:rsidRPr="00762AD8" w14:paraId="2515EA8A" w14:textId="77777777" w:rsidTr="005B36AF">
        <w:trPr>
          <w:trHeight w:val="288"/>
        </w:trPr>
        <w:tc>
          <w:tcPr>
            <w:tcW w:w="1140" w:type="dxa"/>
            <w:tcBorders>
              <w:top w:val="single" w:sz="4" w:space="0" w:color="44B3E1"/>
              <w:left w:val="single" w:sz="4" w:space="0" w:color="44B3E1"/>
              <w:bottom w:val="single" w:sz="4" w:space="0" w:color="44B3E1"/>
              <w:right w:val="nil"/>
            </w:tcBorders>
            <w:shd w:val="clear" w:color="156082" w:fill="156082"/>
            <w:vAlign w:val="center"/>
            <w:hideMark/>
          </w:tcPr>
          <w:p w14:paraId="12F8F2DB" w14:textId="77777777" w:rsidR="00762AD8" w:rsidRPr="00762AD8" w:rsidRDefault="00762AD8" w:rsidP="005B36AF">
            <w:pPr>
              <w:spacing w:after="0" w:line="240" w:lineRule="auto"/>
              <w:jc w:val="center"/>
              <w:rPr>
                <w:rFonts w:ascii="Aptos Narrow" w:eastAsia="Times New Roman" w:hAnsi="Aptos Narrow" w:cs="Times New Roman"/>
                <w:b/>
                <w:bCs/>
                <w:color w:val="FFFFFF"/>
                <w:lang w:val="en-US" w:eastAsia="en-US"/>
              </w:rPr>
            </w:pPr>
            <w:r w:rsidRPr="00762AD8">
              <w:rPr>
                <w:rFonts w:ascii="Aptos Narrow" w:eastAsia="Times New Roman" w:hAnsi="Aptos Narrow" w:cs="Times New Roman"/>
                <w:b/>
                <w:bCs/>
                <w:color w:val="FFFFFF"/>
                <w:lang w:val="en-US" w:eastAsia="en-US"/>
              </w:rPr>
              <w:t>Year</w:t>
            </w:r>
          </w:p>
        </w:tc>
        <w:tc>
          <w:tcPr>
            <w:tcW w:w="1760" w:type="dxa"/>
            <w:tcBorders>
              <w:top w:val="single" w:sz="4" w:space="0" w:color="44B3E1"/>
              <w:left w:val="nil"/>
              <w:bottom w:val="single" w:sz="4" w:space="0" w:color="44B3E1"/>
              <w:right w:val="nil"/>
            </w:tcBorders>
            <w:shd w:val="clear" w:color="156082" w:fill="156082"/>
            <w:vAlign w:val="center"/>
            <w:hideMark/>
          </w:tcPr>
          <w:p w14:paraId="73896D88" w14:textId="77777777" w:rsidR="00762AD8" w:rsidRPr="00762AD8" w:rsidRDefault="00762AD8" w:rsidP="005B36AF">
            <w:pPr>
              <w:spacing w:after="0" w:line="240" w:lineRule="auto"/>
              <w:jc w:val="center"/>
              <w:rPr>
                <w:rFonts w:ascii="Aptos Narrow" w:eastAsia="Times New Roman" w:hAnsi="Aptos Narrow" w:cs="Times New Roman"/>
                <w:b/>
                <w:bCs/>
                <w:color w:val="FFFFFF"/>
                <w:lang w:val="en-US" w:eastAsia="en-US"/>
              </w:rPr>
            </w:pPr>
            <w:r w:rsidRPr="00762AD8">
              <w:rPr>
                <w:rFonts w:ascii="Aptos Narrow" w:eastAsia="Times New Roman" w:hAnsi="Aptos Narrow" w:cs="Times New Roman"/>
                <w:b/>
                <w:bCs/>
                <w:color w:val="FFFFFF"/>
                <w:lang w:val="en-US" w:eastAsia="en-US"/>
              </w:rPr>
              <w:t>Age 17–20</w:t>
            </w:r>
          </w:p>
        </w:tc>
        <w:tc>
          <w:tcPr>
            <w:tcW w:w="1760" w:type="dxa"/>
            <w:tcBorders>
              <w:top w:val="single" w:sz="4" w:space="0" w:color="44B3E1"/>
              <w:left w:val="nil"/>
              <w:bottom w:val="single" w:sz="4" w:space="0" w:color="44B3E1"/>
              <w:right w:val="nil"/>
            </w:tcBorders>
            <w:shd w:val="clear" w:color="156082" w:fill="156082"/>
            <w:vAlign w:val="center"/>
            <w:hideMark/>
          </w:tcPr>
          <w:p w14:paraId="7A3C0086" w14:textId="77777777" w:rsidR="00762AD8" w:rsidRPr="00762AD8" w:rsidRDefault="00762AD8" w:rsidP="005B36AF">
            <w:pPr>
              <w:spacing w:after="0" w:line="240" w:lineRule="auto"/>
              <w:jc w:val="center"/>
              <w:rPr>
                <w:rFonts w:ascii="Aptos Narrow" w:eastAsia="Times New Roman" w:hAnsi="Aptos Narrow" w:cs="Times New Roman"/>
                <w:b/>
                <w:bCs/>
                <w:color w:val="FFFFFF"/>
                <w:lang w:val="en-US" w:eastAsia="en-US"/>
              </w:rPr>
            </w:pPr>
            <w:r w:rsidRPr="00762AD8">
              <w:rPr>
                <w:rFonts w:ascii="Aptos Narrow" w:eastAsia="Times New Roman" w:hAnsi="Aptos Narrow" w:cs="Times New Roman"/>
                <w:b/>
                <w:bCs/>
                <w:color w:val="FFFFFF"/>
                <w:lang w:val="en-US" w:eastAsia="en-US"/>
              </w:rPr>
              <w:t>Age 21–23</w:t>
            </w:r>
          </w:p>
        </w:tc>
        <w:tc>
          <w:tcPr>
            <w:tcW w:w="1905" w:type="dxa"/>
            <w:tcBorders>
              <w:top w:val="single" w:sz="4" w:space="0" w:color="44B3E1"/>
              <w:left w:val="nil"/>
              <w:bottom w:val="single" w:sz="4" w:space="0" w:color="44B3E1"/>
              <w:right w:val="nil"/>
            </w:tcBorders>
            <w:shd w:val="clear" w:color="156082" w:fill="156082"/>
            <w:vAlign w:val="center"/>
            <w:hideMark/>
          </w:tcPr>
          <w:p w14:paraId="6AED1A46" w14:textId="77777777" w:rsidR="00762AD8" w:rsidRPr="00762AD8" w:rsidRDefault="00762AD8" w:rsidP="005B36AF">
            <w:pPr>
              <w:spacing w:after="0" w:line="240" w:lineRule="auto"/>
              <w:jc w:val="center"/>
              <w:rPr>
                <w:rFonts w:ascii="Aptos Narrow" w:eastAsia="Times New Roman" w:hAnsi="Aptos Narrow" w:cs="Times New Roman"/>
                <w:b/>
                <w:bCs/>
                <w:color w:val="FFFFFF"/>
                <w:lang w:val="en-US" w:eastAsia="en-US"/>
              </w:rPr>
            </w:pPr>
            <w:r w:rsidRPr="00762AD8">
              <w:rPr>
                <w:rFonts w:ascii="Aptos Narrow" w:eastAsia="Times New Roman" w:hAnsi="Aptos Narrow" w:cs="Times New Roman"/>
                <w:b/>
                <w:bCs/>
                <w:color w:val="FFFFFF"/>
                <w:lang w:val="en-US" w:eastAsia="en-US"/>
              </w:rPr>
              <w:t>Age &gt;23</w:t>
            </w:r>
          </w:p>
        </w:tc>
      </w:tr>
      <w:tr w:rsidR="00762AD8" w:rsidRPr="00762AD8" w14:paraId="1C38D7B7" w14:textId="77777777" w:rsidTr="005B36AF">
        <w:trPr>
          <w:trHeight w:val="288"/>
        </w:trPr>
        <w:tc>
          <w:tcPr>
            <w:tcW w:w="1140" w:type="dxa"/>
            <w:tcBorders>
              <w:top w:val="single" w:sz="4" w:space="0" w:color="44B3E1"/>
              <w:left w:val="single" w:sz="4" w:space="0" w:color="44B3E1"/>
              <w:bottom w:val="single" w:sz="4" w:space="0" w:color="44B3E1"/>
              <w:right w:val="nil"/>
            </w:tcBorders>
            <w:shd w:val="clear" w:color="C0E6F5" w:fill="C0E6F5"/>
            <w:vAlign w:val="center"/>
            <w:hideMark/>
          </w:tcPr>
          <w:p w14:paraId="54D37464" w14:textId="77777777" w:rsidR="00762AD8" w:rsidRPr="00762AD8" w:rsidRDefault="00762AD8" w:rsidP="005B36AF">
            <w:pPr>
              <w:spacing w:after="0" w:line="240" w:lineRule="auto"/>
              <w:jc w:val="center"/>
              <w:rPr>
                <w:rFonts w:ascii="Aptos Narrow" w:eastAsia="Times New Roman" w:hAnsi="Aptos Narrow" w:cs="Times New Roman"/>
                <w:b/>
                <w:bCs/>
                <w:color w:val="000000"/>
                <w:lang w:val="en-US" w:eastAsia="en-US"/>
              </w:rPr>
            </w:pPr>
            <w:r w:rsidRPr="00762AD8">
              <w:rPr>
                <w:rFonts w:ascii="Aptos Narrow" w:eastAsia="Times New Roman" w:hAnsi="Aptos Narrow" w:cs="Times New Roman"/>
                <w:b/>
                <w:bCs/>
                <w:color w:val="000000"/>
                <w:lang w:val="en-US" w:eastAsia="en-US"/>
              </w:rPr>
              <w:t>Year 1</w:t>
            </w:r>
          </w:p>
        </w:tc>
        <w:tc>
          <w:tcPr>
            <w:tcW w:w="1760" w:type="dxa"/>
            <w:tcBorders>
              <w:top w:val="single" w:sz="4" w:space="0" w:color="44B3E1"/>
              <w:left w:val="nil"/>
              <w:bottom w:val="single" w:sz="4" w:space="0" w:color="44B3E1"/>
              <w:right w:val="nil"/>
            </w:tcBorders>
            <w:shd w:val="clear" w:color="C0E6F5" w:fill="C0E6F5"/>
            <w:vAlign w:val="center"/>
            <w:hideMark/>
          </w:tcPr>
          <w:p w14:paraId="4F250C60" w14:textId="77777777" w:rsidR="00762AD8" w:rsidRPr="00762AD8" w:rsidRDefault="00762AD8" w:rsidP="005B36AF">
            <w:pPr>
              <w:spacing w:after="0" w:line="240" w:lineRule="auto"/>
              <w:jc w:val="center"/>
              <w:rPr>
                <w:rFonts w:ascii="Aptos Narrow" w:eastAsia="Times New Roman" w:hAnsi="Aptos Narrow" w:cs="Times New Roman"/>
                <w:color w:val="000000"/>
                <w:lang w:val="en-US" w:eastAsia="en-US"/>
              </w:rPr>
            </w:pPr>
            <w:r w:rsidRPr="00762AD8">
              <w:rPr>
                <w:rFonts w:ascii="Aptos Narrow" w:eastAsia="Times New Roman" w:hAnsi="Aptos Narrow" w:cs="Times New Roman"/>
                <w:color w:val="000000"/>
                <w:lang w:val="en-US" w:eastAsia="en-US"/>
              </w:rPr>
              <w:t>98.29%</w:t>
            </w:r>
          </w:p>
        </w:tc>
        <w:tc>
          <w:tcPr>
            <w:tcW w:w="1760" w:type="dxa"/>
            <w:tcBorders>
              <w:top w:val="single" w:sz="4" w:space="0" w:color="44B3E1"/>
              <w:left w:val="nil"/>
              <w:bottom w:val="single" w:sz="4" w:space="0" w:color="44B3E1"/>
              <w:right w:val="nil"/>
            </w:tcBorders>
            <w:shd w:val="clear" w:color="C0E6F5" w:fill="C0E6F5"/>
            <w:vAlign w:val="center"/>
            <w:hideMark/>
          </w:tcPr>
          <w:p w14:paraId="5B5895DE" w14:textId="77777777" w:rsidR="00762AD8" w:rsidRPr="00762AD8" w:rsidRDefault="00762AD8" w:rsidP="005B36AF">
            <w:pPr>
              <w:spacing w:after="0" w:line="240" w:lineRule="auto"/>
              <w:jc w:val="center"/>
              <w:rPr>
                <w:rFonts w:ascii="Aptos Narrow" w:eastAsia="Times New Roman" w:hAnsi="Aptos Narrow" w:cs="Times New Roman"/>
                <w:color w:val="000000"/>
                <w:lang w:val="en-US" w:eastAsia="en-US"/>
              </w:rPr>
            </w:pPr>
            <w:r w:rsidRPr="00762AD8">
              <w:rPr>
                <w:rFonts w:ascii="Aptos Narrow" w:eastAsia="Times New Roman" w:hAnsi="Aptos Narrow" w:cs="Times New Roman"/>
                <w:color w:val="000000"/>
                <w:lang w:val="en-US" w:eastAsia="en-US"/>
              </w:rPr>
              <w:t>1.42%</w:t>
            </w:r>
          </w:p>
        </w:tc>
        <w:tc>
          <w:tcPr>
            <w:tcW w:w="1905" w:type="dxa"/>
            <w:tcBorders>
              <w:top w:val="single" w:sz="4" w:space="0" w:color="44B3E1"/>
              <w:left w:val="nil"/>
              <w:bottom w:val="single" w:sz="4" w:space="0" w:color="44B3E1"/>
              <w:right w:val="nil"/>
            </w:tcBorders>
            <w:shd w:val="clear" w:color="C0E6F5" w:fill="C0E6F5"/>
            <w:vAlign w:val="center"/>
            <w:hideMark/>
          </w:tcPr>
          <w:p w14:paraId="707A3B10" w14:textId="77777777" w:rsidR="00762AD8" w:rsidRPr="00762AD8" w:rsidRDefault="00762AD8" w:rsidP="005B36AF">
            <w:pPr>
              <w:spacing w:after="0" w:line="240" w:lineRule="auto"/>
              <w:jc w:val="center"/>
              <w:rPr>
                <w:rFonts w:ascii="Aptos Narrow" w:eastAsia="Times New Roman" w:hAnsi="Aptos Narrow" w:cs="Times New Roman"/>
                <w:color w:val="000000"/>
                <w:lang w:val="en-US" w:eastAsia="en-US"/>
              </w:rPr>
            </w:pPr>
            <w:r w:rsidRPr="00762AD8">
              <w:rPr>
                <w:rFonts w:ascii="Aptos Narrow" w:eastAsia="Times New Roman" w:hAnsi="Aptos Narrow" w:cs="Times New Roman"/>
                <w:color w:val="000000"/>
                <w:lang w:val="en-US" w:eastAsia="en-US"/>
              </w:rPr>
              <w:t>0.28%</w:t>
            </w:r>
          </w:p>
        </w:tc>
      </w:tr>
      <w:tr w:rsidR="00762AD8" w:rsidRPr="00762AD8" w14:paraId="3C2539A8" w14:textId="77777777" w:rsidTr="005B36AF">
        <w:trPr>
          <w:trHeight w:val="288"/>
        </w:trPr>
        <w:tc>
          <w:tcPr>
            <w:tcW w:w="1140" w:type="dxa"/>
            <w:tcBorders>
              <w:top w:val="single" w:sz="4" w:space="0" w:color="44B3E1"/>
              <w:left w:val="single" w:sz="4" w:space="0" w:color="44B3E1"/>
              <w:bottom w:val="single" w:sz="4" w:space="0" w:color="44B3E1"/>
              <w:right w:val="nil"/>
            </w:tcBorders>
            <w:vAlign w:val="center"/>
            <w:hideMark/>
          </w:tcPr>
          <w:p w14:paraId="4BB8478B" w14:textId="77777777" w:rsidR="00762AD8" w:rsidRPr="00762AD8" w:rsidRDefault="00762AD8" w:rsidP="005B36AF">
            <w:pPr>
              <w:spacing w:after="0" w:line="240" w:lineRule="auto"/>
              <w:jc w:val="center"/>
              <w:rPr>
                <w:rFonts w:ascii="Aptos Narrow" w:eastAsia="Times New Roman" w:hAnsi="Aptos Narrow" w:cs="Times New Roman"/>
                <w:b/>
                <w:bCs/>
                <w:color w:val="000000"/>
                <w:lang w:val="en-US" w:eastAsia="en-US"/>
              </w:rPr>
            </w:pPr>
            <w:r w:rsidRPr="00762AD8">
              <w:rPr>
                <w:rFonts w:ascii="Aptos Narrow" w:eastAsia="Times New Roman" w:hAnsi="Aptos Narrow" w:cs="Times New Roman"/>
                <w:b/>
                <w:bCs/>
                <w:color w:val="000000"/>
                <w:lang w:val="en-US" w:eastAsia="en-US"/>
              </w:rPr>
              <w:t>Year 2</w:t>
            </w:r>
          </w:p>
        </w:tc>
        <w:tc>
          <w:tcPr>
            <w:tcW w:w="1760" w:type="dxa"/>
            <w:tcBorders>
              <w:top w:val="single" w:sz="4" w:space="0" w:color="44B3E1"/>
              <w:left w:val="nil"/>
              <w:bottom w:val="single" w:sz="4" w:space="0" w:color="44B3E1"/>
              <w:right w:val="nil"/>
            </w:tcBorders>
            <w:vAlign w:val="center"/>
            <w:hideMark/>
          </w:tcPr>
          <w:p w14:paraId="779D84F2" w14:textId="77777777" w:rsidR="00762AD8" w:rsidRPr="00762AD8" w:rsidRDefault="00762AD8" w:rsidP="005B36AF">
            <w:pPr>
              <w:spacing w:after="0" w:line="240" w:lineRule="auto"/>
              <w:jc w:val="center"/>
              <w:rPr>
                <w:rFonts w:ascii="Aptos Narrow" w:eastAsia="Times New Roman" w:hAnsi="Aptos Narrow" w:cs="Times New Roman"/>
                <w:color w:val="000000"/>
                <w:lang w:val="en-US" w:eastAsia="en-US"/>
              </w:rPr>
            </w:pPr>
            <w:r w:rsidRPr="00762AD8">
              <w:rPr>
                <w:rFonts w:ascii="Aptos Narrow" w:eastAsia="Times New Roman" w:hAnsi="Aptos Narrow" w:cs="Times New Roman"/>
                <w:color w:val="000000"/>
                <w:lang w:val="en-US" w:eastAsia="en-US"/>
              </w:rPr>
              <w:t>91.78%</w:t>
            </w:r>
          </w:p>
        </w:tc>
        <w:tc>
          <w:tcPr>
            <w:tcW w:w="1760" w:type="dxa"/>
            <w:tcBorders>
              <w:top w:val="single" w:sz="4" w:space="0" w:color="44B3E1"/>
              <w:left w:val="nil"/>
              <w:bottom w:val="single" w:sz="4" w:space="0" w:color="44B3E1"/>
              <w:right w:val="nil"/>
            </w:tcBorders>
            <w:vAlign w:val="center"/>
            <w:hideMark/>
          </w:tcPr>
          <w:p w14:paraId="710235DE" w14:textId="77777777" w:rsidR="00762AD8" w:rsidRPr="00762AD8" w:rsidRDefault="00762AD8" w:rsidP="005B36AF">
            <w:pPr>
              <w:spacing w:after="0" w:line="240" w:lineRule="auto"/>
              <w:jc w:val="center"/>
              <w:rPr>
                <w:rFonts w:ascii="Aptos Narrow" w:eastAsia="Times New Roman" w:hAnsi="Aptos Narrow" w:cs="Times New Roman"/>
                <w:color w:val="000000"/>
                <w:lang w:val="en-US" w:eastAsia="en-US"/>
              </w:rPr>
            </w:pPr>
            <w:r w:rsidRPr="00762AD8">
              <w:rPr>
                <w:rFonts w:ascii="Aptos Narrow" w:eastAsia="Times New Roman" w:hAnsi="Aptos Narrow" w:cs="Times New Roman"/>
                <w:color w:val="000000"/>
                <w:lang w:val="en-US" w:eastAsia="en-US"/>
              </w:rPr>
              <w:t>8.22%</w:t>
            </w:r>
          </w:p>
        </w:tc>
        <w:tc>
          <w:tcPr>
            <w:tcW w:w="1905" w:type="dxa"/>
            <w:tcBorders>
              <w:top w:val="single" w:sz="4" w:space="0" w:color="44B3E1"/>
              <w:left w:val="nil"/>
              <w:bottom w:val="single" w:sz="4" w:space="0" w:color="44B3E1"/>
              <w:right w:val="nil"/>
            </w:tcBorders>
            <w:vAlign w:val="center"/>
            <w:hideMark/>
          </w:tcPr>
          <w:p w14:paraId="7CD96C86" w14:textId="77777777" w:rsidR="00762AD8" w:rsidRPr="00762AD8" w:rsidRDefault="00762AD8" w:rsidP="005B36AF">
            <w:pPr>
              <w:spacing w:after="0" w:line="240" w:lineRule="auto"/>
              <w:jc w:val="center"/>
              <w:rPr>
                <w:rFonts w:ascii="Aptos Narrow" w:eastAsia="Times New Roman" w:hAnsi="Aptos Narrow" w:cs="Times New Roman"/>
                <w:color w:val="000000"/>
                <w:lang w:val="en-US" w:eastAsia="en-US"/>
              </w:rPr>
            </w:pPr>
            <w:r w:rsidRPr="00762AD8">
              <w:rPr>
                <w:rFonts w:ascii="Aptos Narrow" w:eastAsia="Times New Roman" w:hAnsi="Aptos Narrow" w:cs="Times New Roman"/>
                <w:color w:val="000000"/>
                <w:lang w:val="en-US" w:eastAsia="en-US"/>
              </w:rPr>
              <w:t>0.00%</w:t>
            </w:r>
          </w:p>
        </w:tc>
      </w:tr>
      <w:tr w:rsidR="00762AD8" w:rsidRPr="00762AD8" w14:paraId="29B5A09B" w14:textId="77777777" w:rsidTr="005B36AF">
        <w:trPr>
          <w:trHeight w:val="288"/>
        </w:trPr>
        <w:tc>
          <w:tcPr>
            <w:tcW w:w="1140" w:type="dxa"/>
            <w:tcBorders>
              <w:top w:val="single" w:sz="4" w:space="0" w:color="44B3E1"/>
              <w:left w:val="single" w:sz="4" w:space="0" w:color="44B3E1"/>
              <w:bottom w:val="single" w:sz="4" w:space="0" w:color="44B3E1"/>
              <w:right w:val="nil"/>
            </w:tcBorders>
            <w:shd w:val="clear" w:color="C0E6F5" w:fill="C0E6F5"/>
            <w:vAlign w:val="center"/>
            <w:hideMark/>
          </w:tcPr>
          <w:p w14:paraId="7B21A7F0" w14:textId="77777777" w:rsidR="00762AD8" w:rsidRPr="00762AD8" w:rsidRDefault="00762AD8" w:rsidP="005B36AF">
            <w:pPr>
              <w:spacing w:after="0" w:line="240" w:lineRule="auto"/>
              <w:jc w:val="center"/>
              <w:rPr>
                <w:rFonts w:ascii="Aptos Narrow" w:eastAsia="Times New Roman" w:hAnsi="Aptos Narrow" w:cs="Times New Roman"/>
                <w:b/>
                <w:bCs/>
                <w:color w:val="000000"/>
                <w:lang w:val="en-US" w:eastAsia="en-US"/>
              </w:rPr>
            </w:pPr>
            <w:r w:rsidRPr="00762AD8">
              <w:rPr>
                <w:rFonts w:ascii="Aptos Narrow" w:eastAsia="Times New Roman" w:hAnsi="Aptos Narrow" w:cs="Times New Roman"/>
                <w:b/>
                <w:bCs/>
                <w:color w:val="000000"/>
                <w:lang w:val="en-US" w:eastAsia="en-US"/>
              </w:rPr>
              <w:t>Year 3</w:t>
            </w:r>
          </w:p>
        </w:tc>
        <w:tc>
          <w:tcPr>
            <w:tcW w:w="1760" w:type="dxa"/>
            <w:tcBorders>
              <w:top w:val="single" w:sz="4" w:space="0" w:color="44B3E1"/>
              <w:left w:val="nil"/>
              <w:bottom w:val="single" w:sz="4" w:space="0" w:color="44B3E1"/>
              <w:right w:val="nil"/>
            </w:tcBorders>
            <w:shd w:val="clear" w:color="C0E6F5" w:fill="C0E6F5"/>
            <w:vAlign w:val="center"/>
            <w:hideMark/>
          </w:tcPr>
          <w:p w14:paraId="55348E15" w14:textId="77777777" w:rsidR="00762AD8" w:rsidRPr="00762AD8" w:rsidRDefault="00762AD8" w:rsidP="005B36AF">
            <w:pPr>
              <w:spacing w:after="0" w:line="240" w:lineRule="auto"/>
              <w:jc w:val="center"/>
              <w:rPr>
                <w:rFonts w:ascii="Aptos Narrow" w:eastAsia="Times New Roman" w:hAnsi="Aptos Narrow" w:cs="Times New Roman"/>
                <w:color w:val="000000"/>
                <w:lang w:val="en-US" w:eastAsia="en-US"/>
              </w:rPr>
            </w:pPr>
            <w:r w:rsidRPr="00762AD8">
              <w:rPr>
                <w:rFonts w:ascii="Aptos Narrow" w:eastAsia="Times New Roman" w:hAnsi="Aptos Narrow" w:cs="Times New Roman"/>
                <w:color w:val="000000"/>
                <w:lang w:val="en-US" w:eastAsia="en-US"/>
              </w:rPr>
              <w:t>51.85%</w:t>
            </w:r>
          </w:p>
        </w:tc>
        <w:tc>
          <w:tcPr>
            <w:tcW w:w="1760" w:type="dxa"/>
            <w:tcBorders>
              <w:top w:val="single" w:sz="4" w:space="0" w:color="44B3E1"/>
              <w:left w:val="nil"/>
              <w:bottom w:val="single" w:sz="4" w:space="0" w:color="44B3E1"/>
              <w:right w:val="nil"/>
            </w:tcBorders>
            <w:shd w:val="clear" w:color="C0E6F5" w:fill="C0E6F5"/>
            <w:vAlign w:val="center"/>
            <w:hideMark/>
          </w:tcPr>
          <w:p w14:paraId="5C3BAB0C" w14:textId="77777777" w:rsidR="00762AD8" w:rsidRPr="00762AD8" w:rsidRDefault="00762AD8" w:rsidP="005B36AF">
            <w:pPr>
              <w:spacing w:after="0" w:line="240" w:lineRule="auto"/>
              <w:jc w:val="center"/>
              <w:rPr>
                <w:rFonts w:ascii="Aptos Narrow" w:eastAsia="Times New Roman" w:hAnsi="Aptos Narrow" w:cs="Times New Roman"/>
                <w:color w:val="000000"/>
                <w:lang w:val="en-US" w:eastAsia="en-US"/>
              </w:rPr>
            </w:pPr>
            <w:r w:rsidRPr="00762AD8">
              <w:rPr>
                <w:rFonts w:ascii="Aptos Narrow" w:eastAsia="Times New Roman" w:hAnsi="Aptos Narrow" w:cs="Times New Roman"/>
                <w:color w:val="000000"/>
                <w:lang w:val="en-US" w:eastAsia="en-US"/>
              </w:rPr>
              <w:t>46.91%</w:t>
            </w:r>
          </w:p>
        </w:tc>
        <w:tc>
          <w:tcPr>
            <w:tcW w:w="1905" w:type="dxa"/>
            <w:tcBorders>
              <w:top w:val="single" w:sz="4" w:space="0" w:color="44B3E1"/>
              <w:left w:val="nil"/>
              <w:bottom w:val="single" w:sz="4" w:space="0" w:color="44B3E1"/>
              <w:right w:val="nil"/>
            </w:tcBorders>
            <w:shd w:val="clear" w:color="C0E6F5" w:fill="C0E6F5"/>
            <w:vAlign w:val="center"/>
            <w:hideMark/>
          </w:tcPr>
          <w:p w14:paraId="781DC904" w14:textId="77777777" w:rsidR="00762AD8" w:rsidRPr="00762AD8" w:rsidRDefault="00762AD8" w:rsidP="005B36AF">
            <w:pPr>
              <w:spacing w:after="0" w:line="240" w:lineRule="auto"/>
              <w:jc w:val="center"/>
              <w:rPr>
                <w:rFonts w:ascii="Aptos Narrow" w:eastAsia="Times New Roman" w:hAnsi="Aptos Narrow" w:cs="Times New Roman"/>
                <w:color w:val="000000"/>
                <w:lang w:val="en-US" w:eastAsia="en-US"/>
              </w:rPr>
            </w:pPr>
            <w:r w:rsidRPr="00762AD8">
              <w:rPr>
                <w:rFonts w:ascii="Aptos Narrow" w:eastAsia="Times New Roman" w:hAnsi="Aptos Narrow" w:cs="Times New Roman"/>
                <w:color w:val="000000"/>
                <w:lang w:val="en-US" w:eastAsia="en-US"/>
              </w:rPr>
              <w:t>1.23%</w:t>
            </w:r>
          </w:p>
        </w:tc>
      </w:tr>
      <w:tr w:rsidR="00762AD8" w:rsidRPr="00762AD8" w14:paraId="3A36D99F" w14:textId="77777777" w:rsidTr="005B36AF">
        <w:trPr>
          <w:trHeight w:val="288"/>
        </w:trPr>
        <w:tc>
          <w:tcPr>
            <w:tcW w:w="1140" w:type="dxa"/>
            <w:tcBorders>
              <w:top w:val="single" w:sz="4" w:space="0" w:color="44B3E1"/>
              <w:left w:val="single" w:sz="4" w:space="0" w:color="44B3E1"/>
              <w:bottom w:val="single" w:sz="4" w:space="0" w:color="44B3E1"/>
              <w:right w:val="nil"/>
            </w:tcBorders>
            <w:vAlign w:val="center"/>
            <w:hideMark/>
          </w:tcPr>
          <w:p w14:paraId="37DF216B" w14:textId="77777777" w:rsidR="00762AD8" w:rsidRPr="00762AD8" w:rsidRDefault="00762AD8" w:rsidP="005B36AF">
            <w:pPr>
              <w:spacing w:after="0" w:line="240" w:lineRule="auto"/>
              <w:jc w:val="center"/>
              <w:rPr>
                <w:rFonts w:ascii="Aptos Narrow" w:eastAsia="Times New Roman" w:hAnsi="Aptos Narrow" w:cs="Times New Roman"/>
                <w:b/>
                <w:bCs/>
                <w:color w:val="000000"/>
                <w:lang w:val="en-US" w:eastAsia="en-US"/>
              </w:rPr>
            </w:pPr>
            <w:r w:rsidRPr="00762AD8">
              <w:rPr>
                <w:rFonts w:ascii="Aptos Narrow" w:eastAsia="Times New Roman" w:hAnsi="Aptos Narrow" w:cs="Times New Roman"/>
                <w:b/>
                <w:bCs/>
                <w:color w:val="000000"/>
                <w:lang w:val="en-US" w:eastAsia="en-US"/>
              </w:rPr>
              <w:t>Year 4</w:t>
            </w:r>
          </w:p>
        </w:tc>
        <w:tc>
          <w:tcPr>
            <w:tcW w:w="1760" w:type="dxa"/>
            <w:tcBorders>
              <w:top w:val="single" w:sz="4" w:space="0" w:color="44B3E1"/>
              <w:left w:val="nil"/>
              <w:bottom w:val="single" w:sz="4" w:space="0" w:color="44B3E1"/>
              <w:right w:val="nil"/>
            </w:tcBorders>
            <w:vAlign w:val="center"/>
            <w:hideMark/>
          </w:tcPr>
          <w:p w14:paraId="0611C7D0" w14:textId="77777777" w:rsidR="00762AD8" w:rsidRPr="00762AD8" w:rsidRDefault="00762AD8" w:rsidP="005B36AF">
            <w:pPr>
              <w:spacing w:after="0" w:line="240" w:lineRule="auto"/>
              <w:jc w:val="center"/>
              <w:rPr>
                <w:rFonts w:ascii="Aptos Narrow" w:eastAsia="Times New Roman" w:hAnsi="Aptos Narrow" w:cs="Times New Roman"/>
                <w:color w:val="000000"/>
                <w:lang w:val="en-US" w:eastAsia="en-US"/>
              </w:rPr>
            </w:pPr>
            <w:r w:rsidRPr="00762AD8">
              <w:rPr>
                <w:rFonts w:ascii="Aptos Narrow" w:eastAsia="Times New Roman" w:hAnsi="Aptos Narrow" w:cs="Times New Roman"/>
                <w:color w:val="000000"/>
                <w:lang w:val="en-US" w:eastAsia="en-US"/>
              </w:rPr>
              <w:t>7.14%</w:t>
            </w:r>
          </w:p>
        </w:tc>
        <w:tc>
          <w:tcPr>
            <w:tcW w:w="1760" w:type="dxa"/>
            <w:tcBorders>
              <w:top w:val="single" w:sz="4" w:space="0" w:color="44B3E1"/>
              <w:left w:val="nil"/>
              <w:bottom w:val="single" w:sz="4" w:space="0" w:color="44B3E1"/>
              <w:right w:val="nil"/>
            </w:tcBorders>
            <w:vAlign w:val="center"/>
            <w:hideMark/>
          </w:tcPr>
          <w:p w14:paraId="732B240B" w14:textId="77777777" w:rsidR="00762AD8" w:rsidRPr="00762AD8" w:rsidRDefault="00762AD8" w:rsidP="005B36AF">
            <w:pPr>
              <w:spacing w:after="0" w:line="240" w:lineRule="auto"/>
              <w:jc w:val="center"/>
              <w:rPr>
                <w:rFonts w:ascii="Aptos Narrow" w:eastAsia="Times New Roman" w:hAnsi="Aptos Narrow" w:cs="Times New Roman"/>
                <w:color w:val="000000"/>
                <w:lang w:val="en-US" w:eastAsia="en-US"/>
              </w:rPr>
            </w:pPr>
            <w:r w:rsidRPr="00762AD8">
              <w:rPr>
                <w:rFonts w:ascii="Aptos Narrow" w:eastAsia="Times New Roman" w:hAnsi="Aptos Narrow" w:cs="Times New Roman"/>
                <w:color w:val="000000"/>
                <w:lang w:val="en-US" w:eastAsia="en-US"/>
              </w:rPr>
              <w:t>92.86%</w:t>
            </w:r>
          </w:p>
        </w:tc>
        <w:tc>
          <w:tcPr>
            <w:tcW w:w="1905" w:type="dxa"/>
            <w:tcBorders>
              <w:top w:val="single" w:sz="4" w:space="0" w:color="44B3E1"/>
              <w:left w:val="nil"/>
              <w:bottom w:val="single" w:sz="4" w:space="0" w:color="44B3E1"/>
              <w:right w:val="nil"/>
            </w:tcBorders>
            <w:vAlign w:val="center"/>
            <w:hideMark/>
          </w:tcPr>
          <w:p w14:paraId="59129DA6" w14:textId="77777777" w:rsidR="00762AD8" w:rsidRPr="00762AD8" w:rsidRDefault="00762AD8" w:rsidP="005B36AF">
            <w:pPr>
              <w:spacing w:after="0" w:line="240" w:lineRule="auto"/>
              <w:jc w:val="center"/>
              <w:rPr>
                <w:rFonts w:ascii="Aptos Narrow" w:eastAsia="Times New Roman" w:hAnsi="Aptos Narrow" w:cs="Times New Roman"/>
                <w:color w:val="000000"/>
                <w:lang w:val="en-US" w:eastAsia="en-US"/>
              </w:rPr>
            </w:pPr>
            <w:r w:rsidRPr="00762AD8">
              <w:rPr>
                <w:rFonts w:ascii="Aptos Narrow" w:eastAsia="Times New Roman" w:hAnsi="Aptos Narrow" w:cs="Times New Roman"/>
                <w:color w:val="000000"/>
                <w:lang w:val="en-US" w:eastAsia="en-US"/>
              </w:rPr>
              <w:t>0.00%</w:t>
            </w:r>
          </w:p>
        </w:tc>
      </w:tr>
      <w:tr w:rsidR="00762AD8" w:rsidRPr="00762AD8" w14:paraId="595A3231" w14:textId="77777777" w:rsidTr="005B36AF">
        <w:trPr>
          <w:trHeight w:val="288"/>
        </w:trPr>
        <w:tc>
          <w:tcPr>
            <w:tcW w:w="1140" w:type="dxa"/>
            <w:tcBorders>
              <w:top w:val="single" w:sz="4" w:space="0" w:color="44B3E1"/>
              <w:left w:val="single" w:sz="4" w:space="0" w:color="44B3E1"/>
              <w:bottom w:val="single" w:sz="4" w:space="0" w:color="44B3E1"/>
              <w:right w:val="nil"/>
            </w:tcBorders>
            <w:shd w:val="clear" w:color="C0E6F5" w:fill="C0E6F5"/>
            <w:vAlign w:val="center"/>
            <w:hideMark/>
          </w:tcPr>
          <w:p w14:paraId="65478D50" w14:textId="77777777" w:rsidR="00762AD8" w:rsidRPr="00762AD8" w:rsidRDefault="00762AD8" w:rsidP="005B36AF">
            <w:pPr>
              <w:spacing w:after="0" w:line="240" w:lineRule="auto"/>
              <w:jc w:val="center"/>
              <w:rPr>
                <w:rFonts w:ascii="Aptos Narrow" w:eastAsia="Times New Roman" w:hAnsi="Aptos Narrow" w:cs="Times New Roman"/>
                <w:b/>
                <w:bCs/>
                <w:color w:val="000000"/>
                <w:lang w:val="en-US" w:eastAsia="en-US"/>
              </w:rPr>
            </w:pPr>
            <w:r w:rsidRPr="00762AD8">
              <w:rPr>
                <w:rFonts w:ascii="Aptos Narrow" w:eastAsia="Times New Roman" w:hAnsi="Aptos Narrow" w:cs="Times New Roman"/>
                <w:b/>
                <w:bCs/>
                <w:color w:val="000000"/>
                <w:lang w:val="en-US" w:eastAsia="en-US"/>
              </w:rPr>
              <w:t>Year 5</w:t>
            </w:r>
          </w:p>
        </w:tc>
        <w:tc>
          <w:tcPr>
            <w:tcW w:w="1760" w:type="dxa"/>
            <w:tcBorders>
              <w:top w:val="single" w:sz="4" w:space="0" w:color="44B3E1"/>
              <w:left w:val="nil"/>
              <w:bottom w:val="single" w:sz="4" w:space="0" w:color="44B3E1"/>
              <w:right w:val="nil"/>
            </w:tcBorders>
            <w:shd w:val="clear" w:color="C0E6F5" w:fill="C0E6F5"/>
            <w:vAlign w:val="center"/>
            <w:hideMark/>
          </w:tcPr>
          <w:p w14:paraId="05052D21" w14:textId="77777777" w:rsidR="00762AD8" w:rsidRPr="00762AD8" w:rsidRDefault="00762AD8" w:rsidP="005B36AF">
            <w:pPr>
              <w:spacing w:after="0" w:line="240" w:lineRule="auto"/>
              <w:jc w:val="center"/>
              <w:rPr>
                <w:rFonts w:ascii="Aptos Narrow" w:eastAsia="Times New Roman" w:hAnsi="Aptos Narrow" w:cs="Times New Roman"/>
                <w:color w:val="000000"/>
                <w:lang w:val="en-US" w:eastAsia="en-US"/>
              </w:rPr>
            </w:pPr>
            <w:r w:rsidRPr="00762AD8">
              <w:rPr>
                <w:rFonts w:ascii="Aptos Narrow" w:eastAsia="Times New Roman" w:hAnsi="Aptos Narrow" w:cs="Times New Roman"/>
                <w:color w:val="000000"/>
                <w:lang w:val="en-US" w:eastAsia="en-US"/>
              </w:rPr>
              <w:t>0.00%</w:t>
            </w:r>
          </w:p>
        </w:tc>
        <w:tc>
          <w:tcPr>
            <w:tcW w:w="1760" w:type="dxa"/>
            <w:tcBorders>
              <w:top w:val="single" w:sz="4" w:space="0" w:color="44B3E1"/>
              <w:left w:val="nil"/>
              <w:bottom w:val="single" w:sz="4" w:space="0" w:color="44B3E1"/>
              <w:right w:val="nil"/>
            </w:tcBorders>
            <w:shd w:val="clear" w:color="C0E6F5" w:fill="C0E6F5"/>
            <w:vAlign w:val="center"/>
            <w:hideMark/>
          </w:tcPr>
          <w:p w14:paraId="32A0F027" w14:textId="77777777" w:rsidR="00762AD8" w:rsidRPr="00762AD8" w:rsidRDefault="00762AD8" w:rsidP="005B36AF">
            <w:pPr>
              <w:spacing w:after="0" w:line="240" w:lineRule="auto"/>
              <w:jc w:val="center"/>
              <w:rPr>
                <w:rFonts w:ascii="Aptos Narrow" w:eastAsia="Times New Roman" w:hAnsi="Aptos Narrow" w:cs="Times New Roman"/>
                <w:color w:val="000000"/>
                <w:lang w:val="en-US" w:eastAsia="en-US"/>
              </w:rPr>
            </w:pPr>
            <w:r w:rsidRPr="00762AD8">
              <w:rPr>
                <w:rFonts w:ascii="Aptos Narrow" w:eastAsia="Times New Roman" w:hAnsi="Aptos Narrow" w:cs="Times New Roman"/>
                <w:color w:val="000000"/>
                <w:lang w:val="en-US" w:eastAsia="en-US"/>
              </w:rPr>
              <w:t>90.38%</w:t>
            </w:r>
          </w:p>
        </w:tc>
        <w:tc>
          <w:tcPr>
            <w:tcW w:w="1905" w:type="dxa"/>
            <w:tcBorders>
              <w:top w:val="single" w:sz="4" w:space="0" w:color="44B3E1"/>
              <w:left w:val="nil"/>
              <w:bottom w:val="single" w:sz="4" w:space="0" w:color="44B3E1"/>
              <w:right w:val="nil"/>
            </w:tcBorders>
            <w:shd w:val="clear" w:color="C0E6F5" w:fill="C0E6F5"/>
            <w:vAlign w:val="center"/>
            <w:hideMark/>
          </w:tcPr>
          <w:p w14:paraId="6329E59A" w14:textId="77777777" w:rsidR="00762AD8" w:rsidRPr="00762AD8" w:rsidRDefault="00762AD8" w:rsidP="005B36AF">
            <w:pPr>
              <w:spacing w:after="0" w:line="240" w:lineRule="auto"/>
              <w:jc w:val="center"/>
              <w:rPr>
                <w:rFonts w:ascii="Aptos Narrow" w:eastAsia="Times New Roman" w:hAnsi="Aptos Narrow" w:cs="Times New Roman"/>
                <w:color w:val="000000"/>
                <w:lang w:val="en-US" w:eastAsia="en-US"/>
              </w:rPr>
            </w:pPr>
            <w:r w:rsidRPr="00762AD8">
              <w:rPr>
                <w:rFonts w:ascii="Aptos Narrow" w:eastAsia="Times New Roman" w:hAnsi="Aptos Narrow" w:cs="Times New Roman"/>
                <w:color w:val="000000"/>
                <w:lang w:val="en-US" w:eastAsia="en-US"/>
              </w:rPr>
              <w:t>9.62%</w:t>
            </w:r>
          </w:p>
        </w:tc>
      </w:tr>
    </w:tbl>
    <w:p w14:paraId="02BD93D4" w14:textId="71913ECA" w:rsidR="00F16AF0" w:rsidRDefault="00F16AF0" w:rsidP="00F16AF0">
      <w:pPr>
        <w:keepNext/>
        <w:spacing w:after="0" w:line="360" w:lineRule="auto"/>
        <w:ind w:left="720" w:hanging="436"/>
        <w:jc w:val="center"/>
      </w:pPr>
    </w:p>
    <w:p w14:paraId="72BDC5C8" w14:textId="322BD43E" w:rsidR="007865CC" w:rsidRDefault="00762AD8" w:rsidP="00F16AF0">
      <w:pPr>
        <w:keepNext/>
        <w:spacing w:after="0" w:line="360" w:lineRule="auto"/>
        <w:ind w:left="720" w:hanging="436"/>
        <w:jc w:val="center"/>
      </w:pPr>
      <w:r>
        <w:rPr>
          <w:noProof/>
        </w:rPr>
        <w:drawing>
          <wp:inline distT="0" distB="0" distL="0" distR="0" wp14:anchorId="567A0EE3" wp14:editId="526D852F">
            <wp:extent cx="4130040" cy="2586990"/>
            <wp:effectExtent l="0" t="0" r="3810" b="3810"/>
            <wp:docPr id="1842662827" name="Chart 1">
              <a:extLst xmlns:a="http://schemas.openxmlformats.org/drawingml/2006/main">
                <a:ext uri="{FF2B5EF4-FFF2-40B4-BE49-F238E27FC236}">
                  <a16:creationId xmlns:a16="http://schemas.microsoft.com/office/drawing/2014/main" id="{61233BB6-94A3-0B77-EABD-7C389A2C648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3A239D0" w14:textId="1AD0C7B4" w:rsidR="007865CC" w:rsidRDefault="00502648" w:rsidP="00F16AF0">
      <w:pPr>
        <w:keepNext/>
        <w:spacing w:after="0" w:line="360" w:lineRule="auto"/>
        <w:ind w:left="720" w:hanging="436"/>
        <w:jc w:val="center"/>
      </w:pPr>
      <w:r>
        <w:rPr>
          <w:noProof/>
        </w:rPr>
        <mc:AlternateContent>
          <mc:Choice Requires="wps">
            <w:drawing>
              <wp:anchor distT="0" distB="0" distL="114300" distR="114300" simplePos="0" relativeHeight="251704320" behindDoc="0" locked="0" layoutInCell="1" allowOverlap="1" wp14:anchorId="0F51FD5C" wp14:editId="5BBAB2E5">
                <wp:simplePos x="0" y="0"/>
                <wp:positionH relativeFrom="margin">
                  <wp:align>center</wp:align>
                </wp:positionH>
                <wp:positionV relativeFrom="paragraph">
                  <wp:posOffset>12065</wp:posOffset>
                </wp:positionV>
                <wp:extent cx="1828800" cy="1828800"/>
                <wp:effectExtent l="0" t="0" r="14605" b="27305"/>
                <wp:wrapSquare wrapText="bothSides"/>
                <wp:docPr id="27094155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schemeClr val="bg1"/>
                          </a:solidFill>
                        </a:ln>
                      </wps:spPr>
                      <wps:txbx>
                        <w:txbxContent>
                          <w:p w14:paraId="16FBA103" w14:textId="77777777" w:rsidR="00502648" w:rsidRPr="00F97BB8" w:rsidRDefault="00502648" w:rsidP="006C6E23">
                            <w:pPr>
                              <w:pStyle w:val="Caption"/>
                              <w:jc w:val="center"/>
                            </w:pPr>
                            <w:r w:rsidRPr="00F16AF0">
                              <w:rPr>
                                <w:sz w:val="24"/>
                                <w:szCs w:val="24"/>
                              </w:rPr>
                              <w:t xml:space="preserve">Figure </w:t>
                            </w:r>
                            <w:r>
                              <w:rPr>
                                <w:sz w:val="24"/>
                                <w:szCs w:val="24"/>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F51FD5C" id="Text Box 1" o:spid="_x0000_s1034" type="#_x0000_t202" style="position:absolute;left:0;text-align:left;margin-left:0;margin-top:.95pt;width:2in;height:2in;z-index:25170432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kNbKgIAAFoEAAAOAAAAZHJzL2Uyb0RvYy54bWysVMGO2jAQvVfqP1i+lwTKbmlEWFFWVJXQ&#10;7kpstWfj2CSS7bFsQ0K/vmOHANr2VPViZjLj8cx7b5g/dFqRo3C+AVPS8SinRBgOVWP2Jf35uv40&#10;o8QHZiqmwIiSnoSnD4uPH+atLcQEalCVcASLGF+0tqR1CLbIMs9roZkfgRUGgxKcZgFdt88qx1qs&#10;rlU2yfP7rAVXWQdceI9fH/sgXaT6UgoenqX0IhBVUuwtpNOlcxfPbDFnxd4xWzf83Ab7hy40aww+&#10;ein1yAIjB9f8UUo33IEHGUYcdAZSNlykGXCacf5umm3NrEizIDjeXmDy/68sfzpu7YsjofsGHRIY&#10;AWmtLzx+jPN00un4i50SjCOEpwtsoguEx0uzyWyWY4hjbHCwTna9bp0P3wVoEo2SOuQlwcWOGx/6&#10;1CElvmZg3SiVuFGGtCW9/3yXpwseVFPFYExLKhEr5ciRIb+7fWofn73JQk8Z7OU6VLRCt+tIU2Hh&#10;YeAdVCfEwUEvEW/5usFeN8yHF+ZQEzgf6jw84yEVYE9wtiipwf362/eYj1RhlJIWNVZSg0tAifph&#10;kMKv4+k0SjI507svE3TcbWR3GzEHvQIccoz7ZHkyY35Qgykd6DdchmV8E0PMcHy5pGEwV6HXPS4T&#10;F8tlSkIRWhY2Zmt5LB1BjTy8dm/M2TNZAXl+gkGLrHjHWZ+b6LDLQ0DmEqER5R7TM/go4CSJ87LF&#10;Dbn1U9b1L2HxGwAA//8DAFBLAwQUAAYACAAAACEAsqlsTdgAAAAGAQAADwAAAGRycy9kb3ducmV2&#10;LnhtbEyPQU/DMAyF70j8h8hI3FjKBKgtTadu0s4TY9zTxjTVGqdrsq7j1+Od4ObnZz1/r1jNrhcT&#10;jqHzpOB5kYBAarzpqFVw+Nw+pSBC1GR07wkVXDHAqry/K3Ru/IU+cNrHVnAIhVwrsDEOuZShseh0&#10;WPgBib1vPzodWY6tNKO+cLjr5TJJ3qTTHfEHqwfcWGyO+7NT0Jrj6xdWa3vC6gUprnf15mdS6vFh&#10;rt5BRJzj3zHc8BkdSmaq/ZlMEL0CLhJ5m4Fgc5mmrOvbkGUgy0L+xy9/AQAA//8DAFBLAQItABQA&#10;BgAIAAAAIQC2gziS/gAAAOEBAAATAAAAAAAAAAAAAAAAAAAAAABbQ29udGVudF9UeXBlc10ueG1s&#10;UEsBAi0AFAAGAAgAAAAhADj9If/WAAAAlAEAAAsAAAAAAAAAAAAAAAAALwEAAF9yZWxzLy5yZWxz&#10;UEsBAi0AFAAGAAgAAAAhAEwuQ1sqAgAAWgQAAA4AAAAAAAAAAAAAAAAALgIAAGRycy9lMm9Eb2Mu&#10;eG1sUEsBAi0AFAAGAAgAAAAhALKpbE3YAAAABgEAAA8AAAAAAAAAAAAAAAAAhAQAAGRycy9kb3du&#10;cmV2LnhtbFBLBQYAAAAABAAEAPMAAACJBQAAAAA=&#10;" filled="f" strokecolor="white [3212]" strokeweight=".5pt">
                <v:textbox style="mso-fit-shape-to-text:t">
                  <w:txbxContent>
                    <w:p w14:paraId="16FBA103" w14:textId="77777777" w:rsidR="00502648" w:rsidRPr="00F97BB8" w:rsidRDefault="00502648" w:rsidP="006C6E23">
                      <w:pPr>
                        <w:pStyle w:val="Caption"/>
                        <w:jc w:val="center"/>
                      </w:pPr>
                      <w:r w:rsidRPr="00F16AF0">
                        <w:rPr>
                          <w:sz w:val="24"/>
                          <w:szCs w:val="24"/>
                        </w:rPr>
                        <w:t xml:space="preserve">Figure </w:t>
                      </w:r>
                      <w:r>
                        <w:rPr>
                          <w:sz w:val="24"/>
                          <w:szCs w:val="24"/>
                        </w:rPr>
                        <w:t>2</w:t>
                      </w:r>
                    </w:p>
                  </w:txbxContent>
                </v:textbox>
                <w10:wrap type="square" anchorx="margin"/>
              </v:shape>
            </w:pict>
          </mc:Fallback>
        </mc:AlternateContent>
      </w:r>
      <w:r w:rsidR="005B36AF"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673600" behindDoc="0" locked="0" layoutInCell="1" allowOverlap="1" wp14:anchorId="0E8094A8" wp14:editId="7C67D5A9">
                <wp:simplePos x="0" y="0"/>
                <wp:positionH relativeFrom="margin">
                  <wp:posOffset>335280</wp:posOffset>
                </wp:positionH>
                <wp:positionV relativeFrom="paragraph">
                  <wp:posOffset>466725</wp:posOffset>
                </wp:positionV>
                <wp:extent cx="5219700" cy="1242060"/>
                <wp:effectExtent l="19050" t="19050" r="19050" b="15240"/>
                <wp:wrapSquare wrapText="bothSides"/>
                <wp:docPr id="10850026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124206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7CB81D09" w14:textId="77777777" w:rsidR="004B442E" w:rsidRDefault="0075049C" w:rsidP="004B442E">
                            <w:pPr>
                              <w:spacing w:after="0" w:line="360" w:lineRule="auto"/>
                              <w:rPr>
                                <w:rFonts w:ascii="Times New Roman" w:eastAsia="Times New Roman" w:hAnsi="Times New Roman" w:cs="Times New Roman"/>
                                <w:b/>
                                <w:sz w:val="24"/>
                                <w:szCs w:val="24"/>
                              </w:rPr>
                            </w:pPr>
                            <w:r w:rsidRPr="005C3672">
                              <w:rPr>
                                <w:rFonts w:ascii="Times New Roman" w:eastAsia="Times New Roman" w:hAnsi="Times New Roman" w:cs="Times New Roman"/>
                                <w:b/>
                                <w:sz w:val="24"/>
                                <w:szCs w:val="24"/>
                              </w:rPr>
                              <w:t>Comment:</w:t>
                            </w:r>
                          </w:p>
                          <w:p w14:paraId="45C0B71C" w14:textId="77777777" w:rsidR="005B36AF" w:rsidRPr="005B36AF" w:rsidRDefault="005B36AF" w:rsidP="005B36AF">
                            <w:pPr>
                              <w:spacing w:after="0" w:line="360" w:lineRule="auto"/>
                              <w:jc w:val="both"/>
                              <w:rPr>
                                <w:rFonts w:ascii="Times New Roman" w:eastAsia="Times New Roman" w:hAnsi="Times New Roman" w:cs="Times New Roman"/>
                                <w:bCs/>
                                <w:sz w:val="24"/>
                                <w:szCs w:val="24"/>
                                <w:lang w:val="en-US"/>
                              </w:rPr>
                            </w:pPr>
                            <w:r w:rsidRPr="005B36AF">
                              <w:rPr>
                                <w:rFonts w:ascii="Times New Roman" w:eastAsia="Times New Roman" w:hAnsi="Times New Roman" w:cs="Times New Roman"/>
                                <w:bCs/>
                                <w:sz w:val="24"/>
                                <w:szCs w:val="24"/>
                                <w:lang w:val="en-US"/>
                              </w:rPr>
                              <w:t>The data shows a clear age progression across academic years, with most Year 1 students aged 17–20, and older age groups (21–23 and &gt;23) becoming more prominent in later years, especially Years 4 and 5.</w:t>
                            </w:r>
                          </w:p>
                          <w:p w14:paraId="0D3D7D0D" w14:textId="77777777" w:rsidR="005B36AF" w:rsidRPr="005B36AF" w:rsidRDefault="005B36AF" w:rsidP="005B36AF">
                            <w:pPr>
                              <w:spacing w:after="0" w:line="360" w:lineRule="auto"/>
                              <w:jc w:val="both"/>
                              <w:rPr>
                                <w:rFonts w:ascii="Times New Roman" w:eastAsia="Times New Roman" w:hAnsi="Times New Roman" w:cs="Times New Roman"/>
                                <w:bCs/>
                                <w:sz w:val="24"/>
                                <w:szCs w:val="24"/>
                                <w:lang w:val="en-US"/>
                              </w:rPr>
                            </w:pPr>
                            <w:r w:rsidRPr="005B36AF">
                              <w:rPr>
                                <w:rFonts w:ascii="Times New Roman" w:eastAsia="Times New Roman" w:hAnsi="Times New Roman" w:cs="Times New Roman"/>
                                <w:bCs/>
                                <w:sz w:val="24"/>
                                <w:szCs w:val="24"/>
                                <w:lang w:val="en-US"/>
                              </w:rPr>
                              <w:t>4o</w:t>
                            </w:r>
                          </w:p>
                          <w:p w14:paraId="5DC399A2" w14:textId="54BE3FD2" w:rsidR="005B36AF" w:rsidRPr="005B36AF" w:rsidRDefault="005B36AF" w:rsidP="005B36AF">
                            <w:pPr>
                              <w:spacing w:after="0" w:line="360" w:lineRule="auto"/>
                              <w:jc w:val="both"/>
                              <w:rPr>
                                <w:rFonts w:ascii="Times New Roman" w:eastAsia="Times New Roman" w:hAnsi="Times New Roman" w:cs="Times New Roman"/>
                                <w:bCs/>
                                <w:sz w:val="24"/>
                                <w:szCs w:val="24"/>
                                <w:lang w:val="en-US"/>
                              </w:rPr>
                            </w:pPr>
                          </w:p>
                          <w:p w14:paraId="1C689B72" w14:textId="4101AB22" w:rsidR="0075049C" w:rsidRPr="004B442E" w:rsidRDefault="0075049C" w:rsidP="004B442E">
                            <w:pPr>
                              <w:spacing w:after="0" w:line="360" w:lineRule="auto"/>
                              <w:ind w:left="284" w:hanging="284"/>
                              <w:jc w:val="both"/>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8094A8" id="_x0000_s1035" type="#_x0000_t202" style="position:absolute;left:0;text-align:left;margin-left:26.4pt;margin-top:36.75pt;width:411pt;height:97.8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sVCWQIAAKkEAAAOAAAAZHJzL2Uyb0RvYy54bWysVMtu2zAQvBfoPxC8N3rAjh0hcpDmURRI&#10;0wJpP2BNURJRvkrSltKv75K0kzRFL0V9EMhdaXZmd8fnF7OSZM+dF0a3tDopKeGamU7ooaXfvt6+&#10;W1PiA+gOpNG8pY/c04vN2zfnk214bUYjO+4IgmjfTLalYwi2KQrPRq7AnxjLNSZ74xQEvLqh6BxM&#10;iK5kUZflaTEZ11lnGPceo9c5STcJv+85C5/73vNAZEuRW0hPl57b+Cw259AMDuwo2IEG/AMLBUJj&#10;0SeoawhAdk78AaUEc8abPpwwowrT94LxpAHVVOUrNQ8jWJ60YHO8fWqT/3+w7H7/YL84Eub3ZsYB&#10;JhHe3hn23RNtrkbQA790zkwjhw4LV7FlxWR9c/g0tto3PoJsp0+mwyHDLpgENPdOxa6gToLoOIDH&#10;p6bzORCGwWVdna1KTDHMVfWiLk/TWApojp9b58MHbhSJh5Y6nGqCh/2dD5EONMdXYjVvpOhuhZTp&#10;4obtlXRkD3EDbur1ImuUO4Vkc7gq8ZdXAcO4MDl8dgwjvs8wqdZv+FKTqaX1erlaogTAFe4lBDwq&#10;27XU64ESkAN6gwWXm/tXdtXytFzXqb+vRER11+DHzCvVz3SVCGgfKVRL15HtQUWc1Y3u0nIHEDKf&#10;UYbUsSc8GePQu+P08hzDvJ2JQOarWCDmtqZ7xNk6k72DXsfDaNxPSib0DWr8sQPHKZEfNe7HWbVY&#10;RKOly2K5qvHiXma2LzOgGUK1FBuWj1chmTOy1OYS96gXacLPTA7bh35Iwzh4Nxru5T299fwPs/kF&#10;AAD//wMAUEsDBBQABgAIAAAAIQCo6UT53wAAAAkBAAAPAAAAZHJzL2Rvd25yZXYueG1sTI/NTsMw&#10;EITvSLyDtUhcEHV+SNKGbKoKiQPlROkDOPGSBPwTxW4S3h5zguPOjGa+rfarVmymyQ3WIMSbCBiZ&#10;1srBdAjn9+f7LTDnhZFCWUMI3+RgX19fVaKUdjFvNJ98x0KJcaVA6L0fS85d25MWbmNHMsH7sJMW&#10;PpxTx+UkllCuFU+iKOdaDCYs9GKkp57ar9NFIxyX5C5tjl08U35QWfpZvMT2FfH2Zj08AvO0+r8w&#10;/OIHdKgDU2MvRjqmELIkkHuEIs2ABX9bPAShQUjyXQy8rvj/D+ofAAAA//8DAFBLAQItABQABgAI&#10;AAAAIQC2gziS/gAAAOEBAAATAAAAAAAAAAAAAAAAAAAAAABbQ29udGVudF9UeXBlc10ueG1sUEsB&#10;Ai0AFAAGAAgAAAAhADj9If/WAAAAlAEAAAsAAAAAAAAAAAAAAAAALwEAAF9yZWxzLy5yZWxzUEsB&#10;Ai0AFAAGAAgAAAAhAF9+xUJZAgAAqQQAAA4AAAAAAAAAAAAAAAAALgIAAGRycy9lMm9Eb2MueG1s&#10;UEsBAi0AFAAGAAgAAAAhAKjpRPnfAAAACQEAAA8AAAAAAAAAAAAAAAAAswQAAGRycy9kb3ducmV2&#10;LnhtbFBLBQYAAAAABAAEAPMAAAC/BQAAAAA=&#10;" fillcolor="#dceaf7" strokecolor="#156082" strokeweight="2.25pt">
                <v:textbox>
                  <w:txbxContent>
                    <w:p w14:paraId="7CB81D09" w14:textId="77777777" w:rsidR="004B442E" w:rsidRDefault="0075049C" w:rsidP="004B442E">
                      <w:pPr>
                        <w:spacing w:after="0" w:line="360" w:lineRule="auto"/>
                        <w:rPr>
                          <w:rFonts w:ascii="Times New Roman" w:eastAsia="Times New Roman" w:hAnsi="Times New Roman" w:cs="Times New Roman"/>
                          <w:b/>
                          <w:sz w:val="24"/>
                          <w:szCs w:val="24"/>
                        </w:rPr>
                      </w:pPr>
                      <w:r w:rsidRPr="005C3672">
                        <w:rPr>
                          <w:rFonts w:ascii="Times New Roman" w:eastAsia="Times New Roman" w:hAnsi="Times New Roman" w:cs="Times New Roman"/>
                          <w:b/>
                          <w:sz w:val="24"/>
                          <w:szCs w:val="24"/>
                        </w:rPr>
                        <w:t>Comment:</w:t>
                      </w:r>
                    </w:p>
                    <w:p w14:paraId="45C0B71C" w14:textId="77777777" w:rsidR="005B36AF" w:rsidRPr="005B36AF" w:rsidRDefault="005B36AF" w:rsidP="005B36AF">
                      <w:pPr>
                        <w:spacing w:after="0" w:line="360" w:lineRule="auto"/>
                        <w:jc w:val="both"/>
                        <w:rPr>
                          <w:rFonts w:ascii="Times New Roman" w:eastAsia="Times New Roman" w:hAnsi="Times New Roman" w:cs="Times New Roman"/>
                          <w:bCs/>
                          <w:sz w:val="24"/>
                          <w:szCs w:val="24"/>
                          <w:lang w:val="en-US"/>
                        </w:rPr>
                      </w:pPr>
                      <w:r w:rsidRPr="005B36AF">
                        <w:rPr>
                          <w:rFonts w:ascii="Times New Roman" w:eastAsia="Times New Roman" w:hAnsi="Times New Roman" w:cs="Times New Roman"/>
                          <w:bCs/>
                          <w:sz w:val="24"/>
                          <w:szCs w:val="24"/>
                          <w:lang w:val="en-US"/>
                        </w:rPr>
                        <w:t>The data shows a clear age progression across academic years, with most Year 1 students aged 17–20, and older age groups (21–23 and &gt;23) becoming more prominent in later years, especially Years 4 and 5.</w:t>
                      </w:r>
                    </w:p>
                    <w:p w14:paraId="0D3D7D0D" w14:textId="77777777" w:rsidR="005B36AF" w:rsidRPr="005B36AF" w:rsidRDefault="005B36AF" w:rsidP="005B36AF">
                      <w:pPr>
                        <w:spacing w:after="0" w:line="360" w:lineRule="auto"/>
                        <w:jc w:val="both"/>
                        <w:rPr>
                          <w:rFonts w:ascii="Times New Roman" w:eastAsia="Times New Roman" w:hAnsi="Times New Roman" w:cs="Times New Roman"/>
                          <w:bCs/>
                          <w:sz w:val="24"/>
                          <w:szCs w:val="24"/>
                          <w:lang w:val="en-US"/>
                        </w:rPr>
                      </w:pPr>
                      <w:r w:rsidRPr="005B36AF">
                        <w:rPr>
                          <w:rFonts w:ascii="Times New Roman" w:eastAsia="Times New Roman" w:hAnsi="Times New Roman" w:cs="Times New Roman"/>
                          <w:bCs/>
                          <w:sz w:val="24"/>
                          <w:szCs w:val="24"/>
                          <w:lang w:val="en-US"/>
                        </w:rPr>
                        <w:t>4o</w:t>
                      </w:r>
                    </w:p>
                    <w:p w14:paraId="5DC399A2" w14:textId="54BE3FD2" w:rsidR="005B36AF" w:rsidRPr="005B36AF" w:rsidRDefault="005B36AF" w:rsidP="005B36AF">
                      <w:pPr>
                        <w:spacing w:after="0" w:line="360" w:lineRule="auto"/>
                        <w:jc w:val="both"/>
                        <w:rPr>
                          <w:rFonts w:ascii="Times New Roman" w:eastAsia="Times New Roman" w:hAnsi="Times New Roman" w:cs="Times New Roman"/>
                          <w:bCs/>
                          <w:sz w:val="24"/>
                          <w:szCs w:val="24"/>
                          <w:lang w:val="en-US"/>
                        </w:rPr>
                      </w:pPr>
                    </w:p>
                    <w:p w14:paraId="1C689B72" w14:textId="4101AB22" w:rsidR="0075049C" w:rsidRPr="004B442E" w:rsidRDefault="0075049C" w:rsidP="004B442E">
                      <w:pPr>
                        <w:spacing w:after="0" w:line="360" w:lineRule="auto"/>
                        <w:ind w:left="284" w:hanging="284"/>
                        <w:jc w:val="both"/>
                        <w:rPr>
                          <w:rFonts w:ascii="Times New Roman" w:eastAsia="Times New Roman" w:hAnsi="Times New Roman" w:cs="Times New Roman"/>
                          <w:bCs/>
                          <w:sz w:val="24"/>
                          <w:szCs w:val="24"/>
                          <w:lang w:val="en-US"/>
                        </w:rPr>
                      </w:pPr>
                    </w:p>
                  </w:txbxContent>
                </v:textbox>
                <w10:wrap type="square" anchorx="margin"/>
              </v:shape>
            </w:pict>
          </mc:Fallback>
        </mc:AlternateContent>
      </w:r>
    </w:p>
    <w:p w14:paraId="396662CC" w14:textId="7F5FD73A" w:rsidR="007B5689" w:rsidRPr="00F7784F" w:rsidRDefault="00003C19" w:rsidP="00F7784F">
      <w:pPr>
        <w:numPr>
          <w:ilvl w:val="0"/>
          <w:numId w:val="16"/>
        </w:numPr>
        <w:pBdr>
          <w:top w:val="nil"/>
          <w:left w:val="nil"/>
          <w:bottom w:val="nil"/>
          <w:right w:val="nil"/>
          <w:between w:val="nil"/>
        </w:pBdr>
        <w:spacing w:after="0" w:line="360" w:lineRule="auto"/>
        <w:ind w:left="284" w:hanging="284"/>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Marital status:</w:t>
      </w:r>
    </w:p>
    <w:tbl>
      <w:tblPr>
        <w:tblW w:w="8520" w:type="dxa"/>
        <w:tblLook w:val="04A0" w:firstRow="1" w:lastRow="0" w:firstColumn="1" w:lastColumn="0" w:noHBand="0" w:noVBand="1"/>
      </w:tblPr>
      <w:tblGrid>
        <w:gridCol w:w="1140"/>
        <w:gridCol w:w="1760"/>
        <w:gridCol w:w="1760"/>
        <w:gridCol w:w="1580"/>
        <w:gridCol w:w="1160"/>
        <w:gridCol w:w="1120"/>
      </w:tblGrid>
      <w:tr w:rsidR="00502648" w:rsidRPr="00502648" w14:paraId="6B4ECDC8" w14:textId="77777777" w:rsidTr="00502648">
        <w:trPr>
          <w:trHeight w:val="288"/>
        </w:trPr>
        <w:tc>
          <w:tcPr>
            <w:tcW w:w="1140" w:type="dxa"/>
            <w:tcBorders>
              <w:top w:val="single" w:sz="4" w:space="0" w:color="44B3E1"/>
              <w:left w:val="single" w:sz="4" w:space="0" w:color="44B3E1"/>
              <w:bottom w:val="single" w:sz="4" w:space="0" w:color="44B3E1"/>
              <w:right w:val="nil"/>
            </w:tcBorders>
            <w:shd w:val="clear" w:color="156082" w:fill="156082"/>
            <w:vAlign w:val="center"/>
            <w:hideMark/>
          </w:tcPr>
          <w:p w14:paraId="24BE5064" w14:textId="77777777" w:rsidR="00502648" w:rsidRPr="00502648" w:rsidRDefault="00502648" w:rsidP="00BD152B">
            <w:pPr>
              <w:spacing w:after="0" w:line="240" w:lineRule="auto"/>
              <w:jc w:val="center"/>
              <w:rPr>
                <w:rFonts w:ascii="Aptos Narrow" w:eastAsia="Times New Roman" w:hAnsi="Aptos Narrow" w:cs="Times New Roman"/>
                <w:b/>
                <w:bCs/>
                <w:color w:val="FFFFFF"/>
                <w:lang w:val="en-US" w:eastAsia="en-US"/>
              </w:rPr>
            </w:pPr>
            <w:r w:rsidRPr="00502648">
              <w:rPr>
                <w:rFonts w:ascii="Aptos Narrow" w:eastAsia="Times New Roman" w:hAnsi="Aptos Narrow" w:cs="Times New Roman"/>
                <w:b/>
                <w:bCs/>
                <w:color w:val="FFFFFF"/>
                <w:lang w:val="en-US" w:eastAsia="en-US"/>
              </w:rPr>
              <w:t>Year</w:t>
            </w:r>
          </w:p>
        </w:tc>
        <w:tc>
          <w:tcPr>
            <w:tcW w:w="1760" w:type="dxa"/>
            <w:tcBorders>
              <w:top w:val="single" w:sz="4" w:space="0" w:color="44B3E1"/>
              <w:left w:val="nil"/>
              <w:bottom w:val="single" w:sz="4" w:space="0" w:color="44B3E1"/>
              <w:right w:val="nil"/>
            </w:tcBorders>
            <w:shd w:val="clear" w:color="156082" w:fill="156082"/>
            <w:vAlign w:val="center"/>
            <w:hideMark/>
          </w:tcPr>
          <w:p w14:paraId="341EDA2E" w14:textId="77777777" w:rsidR="00502648" w:rsidRPr="00502648" w:rsidRDefault="00502648" w:rsidP="00BD152B">
            <w:pPr>
              <w:spacing w:after="0" w:line="240" w:lineRule="auto"/>
              <w:jc w:val="center"/>
              <w:rPr>
                <w:rFonts w:ascii="Aptos Narrow" w:eastAsia="Times New Roman" w:hAnsi="Aptos Narrow" w:cs="Times New Roman"/>
                <w:b/>
                <w:bCs/>
                <w:color w:val="FFFFFF"/>
                <w:lang w:val="en-US" w:eastAsia="en-US"/>
              </w:rPr>
            </w:pPr>
            <w:r w:rsidRPr="00502648">
              <w:rPr>
                <w:rFonts w:ascii="Aptos Narrow" w:eastAsia="Times New Roman" w:hAnsi="Aptos Narrow" w:cs="Times New Roman"/>
                <w:b/>
                <w:bCs/>
                <w:color w:val="FFFFFF"/>
                <w:lang w:val="en-US" w:eastAsia="en-US"/>
              </w:rPr>
              <w:t>Single</w:t>
            </w:r>
          </w:p>
        </w:tc>
        <w:tc>
          <w:tcPr>
            <w:tcW w:w="1760" w:type="dxa"/>
            <w:tcBorders>
              <w:top w:val="single" w:sz="4" w:space="0" w:color="44B3E1"/>
              <w:left w:val="nil"/>
              <w:bottom w:val="single" w:sz="4" w:space="0" w:color="44B3E1"/>
              <w:right w:val="nil"/>
            </w:tcBorders>
            <w:shd w:val="clear" w:color="156082" w:fill="156082"/>
            <w:vAlign w:val="center"/>
            <w:hideMark/>
          </w:tcPr>
          <w:p w14:paraId="1EA4E5FD" w14:textId="77777777" w:rsidR="00502648" w:rsidRPr="00502648" w:rsidRDefault="00502648" w:rsidP="00BD152B">
            <w:pPr>
              <w:spacing w:after="0" w:line="240" w:lineRule="auto"/>
              <w:jc w:val="center"/>
              <w:rPr>
                <w:rFonts w:ascii="Aptos Narrow" w:eastAsia="Times New Roman" w:hAnsi="Aptos Narrow" w:cs="Times New Roman"/>
                <w:b/>
                <w:bCs/>
                <w:color w:val="FFFFFF"/>
                <w:lang w:val="en-US" w:eastAsia="en-US"/>
              </w:rPr>
            </w:pPr>
            <w:r w:rsidRPr="00502648">
              <w:rPr>
                <w:rFonts w:ascii="Aptos Narrow" w:eastAsia="Times New Roman" w:hAnsi="Aptos Narrow" w:cs="Times New Roman"/>
                <w:b/>
                <w:bCs/>
                <w:color w:val="FFFFFF"/>
                <w:lang w:val="en-US" w:eastAsia="en-US"/>
              </w:rPr>
              <w:t>Engaged</w:t>
            </w:r>
          </w:p>
        </w:tc>
        <w:tc>
          <w:tcPr>
            <w:tcW w:w="1580" w:type="dxa"/>
            <w:tcBorders>
              <w:top w:val="single" w:sz="4" w:space="0" w:color="44B3E1"/>
              <w:left w:val="nil"/>
              <w:bottom w:val="single" w:sz="4" w:space="0" w:color="44B3E1"/>
              <w:right w:val="nil"/>
            </w:tcBorders>
            <w:shd w:val="clear" w:color="156082" w:fill="156082"/>
            <w:vAlign w:val="center"/>
            <w:hideMark/>
          </w:tcPr>
          <w:p w14:paraId="3717D521" w14:textId="77777777" w:rsidR="00502648" w:rsidRPr="00502648" w:rsidRDefault="00502648" w:rsidP="00BD152B">
            <w:pPr>
              <w:spacing w:after="0" w:line="240" w:lineRule="auto"/>
              <w:jc w:val="center"/>
              <w:rPr>
                <w:rFonts w:ascii="Aptos Narrow" w:eastAsia="Times New Roman" w:hAnsi="Aptos Narrow" w:cs="Times New Roman"/>
                <w:b/>
                <w:bCs/>
                <w:color w:val="FFFFFF"/>
                <w:lang w:val="en-US" w:eastAsia="en-US"/>
              </w:rPr>
            </w:pPr>
            <w:r w:rsidRPr="00502648">
              <w:rPr>
                <w:rFonts w:ascii="Aptos Narrow" w:eastAsia="Times New Roman" w:hAnsi="Aptos Narrow" w:cs="Times New Roman"/>
                <w:b/>
                <w:bCs/>
                <w:color w:val="FFFFFF"/>
                <w:lang w:val="en-US" w:eastAsia="en-US"/>
              </w:rPr>
              <w:t>Married</w:t>
            </w:r>
          </w:p>
        </w:tc>
        <w:tc>
          <w:tcPr>
            <w:tcW w:w="1160" w:type="dxa"/>
            <w:tcBorders>
              <w:top w:val="single" w:sz="4" w:space="0" w:color="44B3E1"/>
              <w:left w:val="nil"/>
              <w:bottom w:val="single" w:sz="4" w:space="0" w:color="44B3E1"/>
              <w:right w:val="nil"/>
            </w:tcBorders>
            <w:shd w:val="clear" w:color="156082" w:fill="156082"/>
            <w:vAlign w:val="center"/>
            <w:hideMark/>
          </w:tcPr>
          <w:p w14:paraId="28583200" w14:textId="77777777" w:rsidR="00502648" w:rsidRPr="00502648" w:rsidRDefault="00502648" w:rsidP="00BD152B">
            <w:pPr>
              <w:spacing w:after="0" w:line="240" w:lineRule="auto"/>
              <w:jc w:val="center"/>
              <w:rPr>
                <w:rFonts w:ascii="Aptos Narrow" w:eastAsia="Times New Roman" w:hAnsi="Aptos Narrow" w:cs="Times New Roman"/>
                <w:b/>
                <w:bCs/>
                <w:color w:val="FFFFFF"/>
                <w:lang w:val="en-US" w:eastAsia="en-US"/>
              </w:rPr>
            </w:pPr>
            <w:r w:rsidRPr="00502648">
              <w:rPr>
                <w:rFonts w:ascii="Aptos Narrow" w:eastAsia="Times New Roman" w:hAnsi="Aptos Narrow" w:cs="Times New Roman"/>
                <w:b/>
                <w:bCs/>
                <w:color w:val="FFFFFF"/>
                <w:lang w:val="en-US" w:eastAsia="en-US"/>
              </w:rPr>
              <w:t>Widowed</w:t>
            </w:r>
          </w:p>
        </w:tc>
        <w:tc>
          <w:tcPr>
            <w:tcW w:w="1120" w:type="dxa"/>
            <w:tcBorders>
              <w:top w:val="single" w:sz="4" w:space="0" w:color="44B3E1"/>
              <w:left w:val="nil"/>
              <w:bottom w:val="single" w:sz="4" w:space="0" w:color="44B3E1"/>
              <w:right w:val="single" w:sz="4" w:space="0" w:color="44B3E1"/>
            </w:tcBorders>
            <w:shd w:val="clear" w:color="156082" w:fill="156082"/>
            <w:vAlign w:val="center"/>
            <w:hideMark/>
          </w:tcPr>
          <w:p w14:paraId="5A82E9C3" w14:textId="77777777" w:rsidR="00502648" w:rsidRPr="00502648" w:rsidRDefault="00502648" w:rsidP="00BD152B">
            <w:pPr>
              <w:spacing w:after="0" w:line="240" w:lineRule="auto"/>
              <w:jc w:val="center"/>
              <w:rPr>
                <w:rFonts w:ascii="Aptos Narrow" w:eastAsia="Times New Roman" w:hAnsi="Aptos Narrow" w:cs="Times New Roman"/>
                <w:b/>
                <w:bCs/>
                <w:color w:val="FFFFFF"/>
                <w:lang w:val="en-US" w:eastAsia="en-US"/>
              </w:rPr>
            </w:pPr>
            <w:r w:rsidRPr="00502648">
              <w:rPr>
                <w:rFonts w:ascii="Aptos Narrow" w:eastAsia="Times New Roman" w:hAnsi="Aptos Narrow" w:cs="Times New Roman"/>
                <w:b/>
                <w:bCs/>
                <w:color w:val="FFFFFF"/>
                <w:lang w:val="en-US" w:eastAsia="en-US"/>
              </w:rPr>
              <w:t>Divorced</w:t>
            </w:r>
          </w:p>
        </w:tc>
      </w:tr>
      <w:tr w:rsidR="00502648" w:rsidRPr="00502648" w14:paraId="6E8A77F9" w14:textId="77777777" w:rsidTr="00502648">
        <w:trPr>
          <w:trHeight w:val="288"/>
        </w:trPr>
        <w:tc>
          <w:tcPr>
            <w:tcW w:w="1140" w:type="dxa"/>
            <w:tcBorders>
              <w:top w:val="single" w:sz="4" w:space="0" w:color="44B3E1"/>
              <w:left w:val="single" w:sz="4" w:space="0" w:color="44B3E1"/>
              <w:bottom w:val="single" w:sz="4" w:space="0" w:color="44B3E1"/>
              <w:right w:val="nil"/>
            </w:tcBorders>
            <w:shd w:val="clear" w:color="C0E6F5" w:fill="C0E6F5"/>
            <w:vAlign w:val="center"/>
            <w:hideMark/>
          </w:tcPr>
          <w:p w14:paraId="493959BB" w14:textId="77777777" w:rsidR="00502648" w:rsidRPr="00502648" w:rsidRDefault="00502648" w:rsidP="00BD152B">
            <w:pPr>
              <w:spacing w:after="0" w:line="240" w:lineRule="auto"/>
              <w:jc w:val="center"/>
              <w:rPr>
                <w:rFonts w:ascii="Aptos Narrow" w:eastAsia="Times New Roman" w:hAnsi="Aptos Narrow" w:cs="Times New Roman"/>
                <w:color w:val="000000"/>
                <w:lang w:val="en-US" w:eastAsia="en-US"/>
              </w:rPr>
            </w:pPr>
            <w:r w:rsidRPr="00502648">
              <w:rPr>
                <w:rFonts w:ascii="Aptos Narrow" w:eastAsia="Times New Roman" w:hAnsi="Aptos Narrow" w:cs="Times New Roman"/>
                <w:color w:val="000000"/>
                <w:lang w:val="en-US" w:eastAsia="en-US"/>
              </w:rPr>
              <w:t>Year 1</w:t>
            </w:r>
          </w:p>
        </w:tc>
        <w:tc>
          <w:tcPr>
            <w:tcW w:w="1760" w:type="dxa"/>
            <w:tcBorders>
              <w:top w:val="single" w:sz="4" w:space="0" w:color="44B3E1"/>
              <w:left w:val="nil"/>
              <w:bottom w:val="single" w:sz="4" w:space="0" w:color="44B3E1"/>
              <w:right w:val="nil"/>
            </w:tcBorders>
            <w:shd w:val="clear" w:color="C0E6F5" w:fill="C0E6F5"/>
            <w:vAlign w:val="center"/>
            <w:hideMark/>
          </w:tcPr>
          <w:p w14:paraId="38344050" w14:textId="77777777" w:rsidR="00502648" w:rsidRPr="00502648" w:rsidRDefault="00502648" w:rsidP="00BD152B">
            <w:pPr>
              <w:spacing w:after="0" w:line="240" w:lineRule="auto"/>
              <w:jc w:val="center"/>
              <w:rPr>
                <w:rFonts w:ascii="Aptos Narrow" w:eastAsia="Times New Roman" w:hAnsi="Aptos Narrow" w:cs="Times New Roman"/>
                <w:color w:val="000000"/>
                <w:lang w:val="en-US" w:eastAsia="en-US"/>
              </w:rPr>
            </w:pPr>
            <w:r w:rsidRPr="00502648">
              <w:rPr>
                <w:rFonts w:ascii="Aptos Narrow" w:eastAsia="Times New Roman" w:hAnsi="Aptos Narrow" w:cs="Times New Roman"/>
                <w:color w:val="000000"/>
                <w:lang w:val="en-US" w:eastAsia="en-US"/>
              </w:rPr>
              <w:t>99.72%</w:t>
            </w:r>
          </w:p>
        </w:tc>
        <w:tc>
          <w:tcPr>
            <w:tcW w:w="1760" w:type="dxa"/>
            <w:tcBorders>
              <w:top w:val="single" w:sz="4" w:space="0" w:color="44B3E1"/>
              <w:left w:val="nil"/>
              <w:bottom w:val="single" w:sz="4" w:space="0" w:color="44B3E1"/>
              <w:right w:val="nil"/>
            </w:tcBorders>
            <w:shd w:val="clear" w:color="C0E6F5" w:fill="C0E6F5"/>
            <w:vAlign w:val="center"/>
            <w:hideMark/>
          </w:tcPr>
          <w:p w14:paraId="47940DAF" w14:textId="77777777" w:rsidR="00502648" w:rsidRPr="00502648" w:rsidRDefault="00502648" w:rsidP="00BD152B">
            <w:pPr>
              <w:spacing w:after="0" w:line="240" w:lineRule="auto"/>
              <w:jc w:val="center"/>
              <w:rPr>
                <w:rFonts w:ascii="Aptos Narrow" w:eastAsia="Times New Roman" w:hAnsi="Aptos Narrow" w:cs="Times New Roman"/>
                <w:color w:val="000000"/>
                <w:lang w:val="en-US" w:eastAsia="en-US"/>
              </w:rPr>
            </w:pPr>
            <w:r w:rsidRPr="00502648">
              <w:rPr>
                <w:rFonts w:ascii="Aptos Narrow" w:eastAsia="Times New Roman" w:hAnsi="Aptos Narrow" w:cs="Times New Roman"/>
                <w:color w:val="000000"/>
                <w:lang w:val="en-US" w:eastAsia="en-US"/>
              </w:rPr>
              <w:t>0.28%</w:t>
            </w:r>
          </w:p>
        </w:tc>
        <w:tc>
          <w:tcPr>
            <w:tcW w:w="1580" w:type="dxa"/>
            <w:tcBorders>
              <w:top w:val="single" w:sz="4" w:space="0" w:color="44B3E1"/>
              <w:left w:val="nil"/>
              <w:bottom w:val="single" w:sz="4" w:space="0" w:color="44B3E1"/>
              <w:right w:val="nil"/>
            </w:tcBorders>
            <w:shd w:val="clear" w:color="C0E6F5" w:fill="C0E6F5"/>
            <w:vAlign w:val="center"/>
            <w:hideMark/>
          </w:tcPr>
          <w:p w14:paraId="15DDDD80" w14:textId="77777777" w:rsidR="00502648" w:rsidRPr="00502648" w:rsidRDefault="00502648" w:rsidP="00BD152B">
            <w:pPr>
              <w:spacing w:after="0" w:line="240" w:lineRule="auto"/>
              <w:jc w:val="center"/>
              <w:rPr>
                <w:rFonts w:ascii="Aptos Narrow" w:eastAsia="Times New Roman" w:hAnsi="Aptos Narrow" w:cs="Times New Roman"/>
                <w:color w:val="000000"/>
                <w:lang w:val="en-US" w:eastAsia="en-US"/>
              </w:rPr>
            </w:pPr>
            <w:r w:rsidRPr="00502648">
              <w:rPr>
                <w:rFonts w:ascii="Aptos Narrow" w:eastAsia="Times New Roman" w:hAnsi="Aptos Narrow" w:cs="Times New Roman"/>
                <w:color w:val="000000"/>
                <w:lang w:val="en-US" w:eastAsia="en-US"/>
              </w:rPr>
              <w:t>0.00%</w:t>
            </w:r>
          </w:p>
        </w:tc>
        <w:tc>
          <w:tcPr>
            <w:tcW w:w="1160" w:type="dxa"/>
            <w:tcBorders>
              <w:top w:val="single" w:sz="4" w:space="0" w:color="44B3E1"/>
              <w:left w:val="nil"/>
              <w:bottom w:val="single" w:sz="4" w:space="0" w:color="44B3E1"/>
              <w:right w:val="nil"/>
            </w:tcBorders>
            <w:shd w:val="clear" w:color="C0E6F5" w:fill="C0E6F5"/>
            <w:vAlign w:val="center"/>
            <w:hideMark/>
          </w:tcPr>
          <w:p w14:paraId="7B8732B1" w14:textId="77777777" w:rsidR="00502648" w:rsidRPr="00502648" w:rsidRDefault="00502648" w:rsidP="00BD152B">
            <w:pPr>
              <w:spacing w:after="0" w:line="240" w:lineRule="auto"/>
              <w:jc w:val="center"/>
              <w:rPr>
                <w:rFonts w:ascii="Aptos Narrow" w:eastAsia="Times New Roman" w:hAnsi="Aptos Narrow" w:cs="Times New Roman"/>
                <w:color w:val="000000"/>
                <w:lang w:val="en-US" w:eastAsia="en-US"/>
              </w:rPr>
            </w:pPr>
            <w:r w:rsidRPr="00502648">
              <w:rPr>
                <w:rFonts w:ascii="Aptos Narrow" w:eastAsia="Times New Roman" w:hAnsi="Aptos Narrow" w:cs="Times New Roman"/>
                <w:color w:val="000000"/>
                <w:lang w:val="en-US" w:eastAsia="en-US"/>
              </w:rPr>
              <w:t>0.00%</w:t>
            </w:r>
          </w:p>
        </w:tc>
        <w:tc>
          <w:tcPr>
            <w:tcW w:w="1120" w:type="dxa"/>
            <w:tcBorders>
              <w:top w:val="single" w:sz="4" w:space="0" w:color="44B3E1"/>
              <w:left w:val="nil"/>
              <w:bottom w:val="single" w:sz="4" w:space="0" w:color="44B3E1"/>
              <w:right w:val="single" w:sz="4" w:space="0" w:color="44B3E1"/>
            </w:tcBorders>
            <w:shd w:val="clear" w:color="C0E6F5" w:fill="C0E6F5"/>
            <w:vAlign w:val="center"/>
            <w:hideMark/>
          </w:tcPr>
          <w:p w14:paraId="0CB09D2D" w14:textId="77777777" w:rsidR="00502648" w:rsidRPr="00502648" w:rsidRDefault="00502648" w:rsidP="00BD152B">
            <w:pPr>
              <w:spacing w:after="0" w:line="240" w:lineRule="auto"/>
              <w:jc w:val="center"/>
              <w:rPr>
                <w:rFonts w:ascii="Aptos Narrow" w:eastAsia="Times New Roman" w:hAnsi="Aptos Narrow" w:cs="Times New Roman"/>
                <w:color w:val="000000"/>
                <w:lang w:val="en-US" w:eastAsia="en-US"/>
              </w:rPr>
            </w:pPr>
            <w:r w:rsidRPr="00502648">
              <w:rPr>
                <w:rFonts w:ascii="Aptos Narrow" w:eastAsia="Times New Roman" w:hAnsi="Aptos Narrow" w:cs="Times New Roman"/>
                <w:color w:val="000000"/>
                <w:lang w:val="en-US" w:eastAsia="en-US"/>
              </w:rPr>
              <w:t>0.00%</w:t>
            </w:r>
          </w:p>
        </w:tc>
      </w:tr>
      <w:tr w:rsidR="00502648" w:rsidRPr="00502648" w14:paraId="375FB2A3" w14:textId="77777777" w:rsidTr="00502648">
        <w:trPr>
          <w:trHeight w:val="288"/>
        </w:trPr>
        <w:tc>
          <w:tcPr>
            <w:tcW w:w="1140" w:type="dxa"/>
            <w:tcBorders>
              <w:top w:val="single" w:sz="4" w:space="0" w:color="44B3E1"/>
              <w:left w:val="single" w:sz="4" w:space="0" w:color="44B3E1"/>
              <w:bottom w:val="single" w:sz="4" w:space="0" w:color="44B3E1"/>
              <w:right w:val="nil"/>
            </w:tcBorders>
            <w:vAlign w:val="center"/>
            <w:hideMark/>
          </w:tcPr>
          <w:p w14:paraId="5129873D" w14:textId="77777777" w:rsidR="00502648" w:rsidRPr="00502648" w:rsidRDefault="00502648" w:rsidP="00BD152B">
            <w:pPr>
              <w:spacing w:after="0" w:line="240" w:lineRule="auto"/>
              <w:jc w:val="center"/>
              <w:rPr>
                <w:rFonts w:ascii="Aptos Narrow" w:eastAsia="Times New Roman" w:hAnsi="Aptos Narrow" w:cs="Times New Roman"/>
                <w:color w:val="000000"/>
                <w:lang w:val="en-US" w:eastAsia="en-US"/>
              </w:rPr>
            </w:pPr>
            <w:r w:rsidRPr="00502648">
              <w:rPr>
                <w:rFonts w:ascii="Aptos Narrow" w:eastAsia="Times New Roman" w:hAnsi="Aptos Narrow" w:cs="Times New Roman"/>
                <w:color w:val="000000"/>
                <w:lang w:val="en-US" w:eastAsia="en-US"/>
              </w:rPr>
              <w:t>Year 2</w:t>
            </w:r>
          </w:p>
        </w:tc>
        <w:tc>
          <w:tcPr>
            <w:tcW w:w="1760" w:type="dxa"/>
            <w:tcBorders>
              <w:top w:val="single" w:sz="4" w:space="0" w:color="44B3E1"/>
              <w:left w:val="nil"/>
              <w:bottom w:val="single" w:sz="4" w:space="0" w:color="44B3E1"/>
              <w:right w:val="nil"/>
            </w:tcBorders>
            <w:vAlign w:val="center"/>
            <w:hideMark/>
          </w:tcPr>
          <w:p w14:paraId="41360BB2" w14:textId="77777777" w:rsidR="00502648" w:rsidRPr="00502648" w:rsidRDefault="00502648" w:rsidP="00BD152B">
            <w:pPr>
              <w:spacing w:after="0" w:line="240" w:lineRule="auto"/>
              <w:jc w:val="center"/>
              <w:rPr>
                <w:rFonts w:ascii="Aptos Narrow" w:eastAsia="Times New Roman" w:hAnsi="Aptos Narrow" w:cs="Times New Roman"/>
                <w:color w:val="000000"/>
                <w:lang w:val="en-US" w:eastAsia="en-US"/>
              </w:rPr>
            </w:pPr>
            <w:r w:rsidRPr="00502648">
              <w:rPr>
                <w:rFonts w:ascii="Aptos Narrow" w:eastAsia="Times New Roman" w:hAnsi="Aptos Narrow" w:cs="Times New Roman"/>
                <w:color w:val="000000"/>
                <w:lang w:val="en-US" w:eastAsia="en-US"/>
              </w:rPr>
              <w:t>97.26%</w:t>
            </w:r>
          </w:p>
        </w:tc>
        <w:tc>
          <w:tcPr>
            <w:tcW w:w="1760" w:type="dxa"/>
            <w:tcBorders>
              <w:top w:val="single" w:sz="4" w:space="0" w:color="44B3E1"/>
              <w:left w:val="nil"/>
              <w:bottom w:val="single" w:sz="4" w:space="0" w:color="44B3E1"/>
              <w:right w:val="nil"/>
            </w:tcBorders>
            <w:vAlign w:val="center"/>
            <w:hideMark/>
          </w:tcPr>
          <w:p w14:paraId="516B9204" w14:textId="77777777" w:rsidR="00502648" w:rsidRPr="00502648" w:rsidRDefault="00502648" w:rsidP="00BD152B">
            <w:pPr>
              <w:spacing w:after="0" w:line="240" w:lineRule="auto"/>
              <w:jc w:val="center"/>
              <w:rPr>
                <w:rFonts w:ascii="Aptos Narrow" w:eastAsia="Times New Roman" w:hAnsi="Aptos Narrow" w:cs="Times New Roman"/>
                <w:color w:val="000000"/>
                <w:lang w:val="en-US" w:eastAsia="en-US"/>
              </w:rPr>
            </w:pPr>
            <w:r w:rsidRPr="00502648">
              <w:rPr>
                <w:rFonts w:ascii="Aptos Narrow" w:eastAsia="Times New Roman" w:hAnsi="Aptos Narrow" w:cs="Times New Roman"/>
                <w:color w:val="000000"/>
                <w:lang w:val="en-US" w:eastAsia="en-US"/>
              </w:rPr>
              <w:t>2.74%</w:t>
            </w:r>
          </w:p>
        </w:tc>
        <w:tc>
          <w:tcPr>
            <w:tcW w:w="1580" w:type="dxa"/>
            <w:tcBorders>
              <w:top w:val="single" w:sz="4" w:space="0" w:color="44B3E1"/>
              <w:left w:val="nil"/>
              <w:bottom w:val="single" w:sz="4" w:space="0" w:color="44B3E1"/>
              <w:right w:val="nil"/>
            </w:tcBorders>
            <w:vAlign w:val="center"/>
            <w:hideMark/>
          </w:tcPr>
          <w:p w14:paraId="26CD81F1" w14:textId="77777777" w:rsidR="00502648" w:rsidRPr="00502648" w:rsidRDefault="00502648" w:rsidP="00BD152B">
            <w:pPr>
              <w:spacing w:after="0" w:line="240" w:lineRule="auto"/>
              <w:jc w:val="center"/>
              <w:rPr>
                <w:rFonts w:ascii="Aptos Narrow" w:eastAsia="Times New Roman" w:hAnsi="Aptos Narrow" w:cs="Times New Roman"/>
                <w:color w:val="000000"/>
                <w:lang w:val="en-US" w:eastAsia="en-US"/>
              </w:rPr>
            </w:pPr>
            <w:r w:rsidRPr="00502648">
              <w:rPr>
                <w:rFonts w:ascii="Aptos Narrow" w:eastAsia="Times New Roman" w:hAnsi="Aptos Narrow" w:cs="Times New Roman"/>
                <w:color w:val="000000"/>
                <w:lang w:val="en-US" w:eastAsia="en-US"/>
              </w:rPr>
              <w:t>0.00%</w:t>
            </w:r>
          </w:p>
        </w:tc>
        <w:tc>
          <w:tcPr>
            <w:tcW w:w="1160" w:type="dxa"/>
            <w:tcBorders>
              <w:top w:val="single" w:sz="4" w:space="0" w:color="44B3E1"/>
              <w:left w:val="nil"/>
              <w:bottom w:val="single" w:sz="4" w:space="0" w:color="44B3E1"/>
              <w:right w:val="nil"/>
            </w:tcBorders>
            <w:vAlign w:val="center"/>
            <w:hideMark/>
          </w:tcPr>
          <w:p w14:paraId="34FEAFE7" w14:textId="77777777" w:rsidR="00502648" w:rsidRPr="00502648" w:rsidRDefault="00502648" w:rsidP="00BD152B">
            <w:pPr>
              <w:spacing w:after="0" w:line="240" w:lineRule="auto"/>
              <w:jc w:val="center"/>
              <w:rPr>
                <w:rFonts w:ascii="Aptos Narrow" w:eastAsia="Times New Roman" w:hAnsi="Aptos Narrow" w:cs="Times New Roman"/>
                <w:color w:val="000000"/>
                <w:lang w:val="en-US" w:eastAsia="en-US"/>
              </w:rPr>
            </w:pPr>
            <w:r w:rsidRPr="00502648">
              <w:rPr>
                <w:rFonts w:ascii="Aptos Narrow" w:eastAsia="Times New Roman" w:hAnsi="Aptos Narrow" w:cs="Times New Roman"/>
                <w:color w:val="000000"/>
                <w:lang w:val="en-US" w:eastAsia="en-US"/>
              </w:rPr>
              <w:t>0.00%</w:t>
            </w:r>
          </w:p>
        </w:tc>
        <w:tc>
          <w:tcPr>
            <w:tcW w:w="1120" w:type="dxa"/>
            <w:tcBorders>
              <w:top w:val="single" w:sz="4" w:space="0" w:color="44B3E1"/>
              <w:left w:val="nil"/>
              <w:bottom w:val="single" w:sz="4" w:space="0" w:color="44B3E1"/>
              <w:right w:val="single" w:sz="4" w:space="0" w:color="44B3E1"/>
            </w:tcBorders>
            <w:vAlign w:val="center"/>
            <w:hideMark/>
          </w:tcPr>
          <w:p w14:paraId="29AEF0FC" w14:textId="77777777" w:rsidR="00502648" w:rsidRPr="00502648" w:rsidRDefault="00502648" w:rsidP="00BD152B">
            <w:pPr>
              <w:spacing w:after="0" w:line="240" w:lineRule="auto"/>
              <w:jc w:val="center"/>
              <w:rPr>
                <w:rFonts w:ascii="Aptos Narrow" w:eastAsia="Times New Roman" w:hAnsi="Aptos Narrow" w:cs="Times New Roman"/>
                <w:color w:val="000000"/>
                <w:lang w:val="en-US" w:eastAsia="en-US"/>
              </w:rPr>
            </w:pPr>
            <w:r w:rsidRPr="00502648">
              <w:rPr>
                <w:rFonts w:ascii="Aptos Narrow" w:eastAsia="Times New Roman" w:hAnsi="Aptos Narrow" w:cs="Times New Roman"/>
                <w:color w:val="000000"/>
                <w:lang w:val="en-US" w:eastAsia="en-US"/>
              </w:rPr>
              <w:t>0.00%</w:t>
            </w:r>
          </w:p>
        </w:tc>
      </w:tr>
      <w:tr w:rsidR="00502648" w:rsidRPr="00502648" w14:paraId="581DBE2E" w14:textId="77777777" w:rsidTr="00502648">
        <w:trPr>
          <w:trHeight w:val="288"/>
        </w:trPr>
        <w:tc>
          <w:tcPr>
            <w:tcW w:w="1140" w:type="dxa"/>
            <w:tcBorders>
              <w:top w:val="single" w:sz="4" w:space="0" w:color="44B3E1"/>
              <w:left w:val="single" w:sz="4" w:space="0" w:color="44B3E1"/>
              <w:bottom w:val="single" w:sz="4" w:space="0" w:color="44B3E1"/>
              <w:right w:val="nil"/>
            </w:tcBorders>
            <w:shd w:val="clear" w:color="C0E6F5" w:fill="C0E6F5"/>
            <w:vAlign w:val="center"/>
            <w:hideMark/>
          </w:tcPr>
          <w:p w14:paraId="6D54EECE" w14:textId="77777777" w:rsidR="00502648" w:rsidRPr="00502648" w:rsidRDefault="00502648" w:rsidP="00BD152B">
            <w:pPr>
              <w:spacing w:after="0" w:line="240" w:lineRule="auto"/>
              <w:jc w:val="center"/>
              <w:rPr>
                <w:rFonts w:ascii="Aptos Narrow" w:eastAsia="Times New Roman" w:hAnsi="Aptos Narrow" w:cs="Times New Roman"/>
                <w:color w:val="000000"/>
                <w:lang w:val="en-US" w:eastAsia="en-US"/>
              </w:rPr>
            </w:pPr>
            <w:r w:rsidRPr="00502648">
              <w:rPr>
                <w:rFonts w:ascii="Aptos Narrow" w:eastAsia="Times New Roman" w:hAnsi="Aptos Narrow" w:cs="Times New Roman"/>
                <w:color w:val="000000"/>
                <w:lang w:val="en-US" w:eastAsia="en-US"/>
              </w:rPr>
              <w:t>Year 3</w:t>
            </w:r>
          </w:p>
        </w:tc>
        <w:tc>
          <w:tcPr>
            <w:tcW w:w="1760" w:type="dxa"/>
            <w:tcBorders>
              <w:top w:val="single" w:sz="4" w:space="0" w:color="44B3E1"/>
              <w:left w:val="nil"/>
              <w:bottom w:val="single" w:sz="4" w:space="0" w:color="44B3E1"/>
              <w:right w:val="nil"/>
            </w:tcBorders>
            <w:shd w:val="clear" w:color="C0E6F5" w:fill="C0E6F5"/>
            <w:vAlign w:val="center"/>
            <w:hideMark/>
          </w:tcPr>
          <w:p w14:paraId="6E5A3BA3" w14:textId="77777777" w:rsidR="00502648" w:rsidRPr="00502648" w:rsidRDefault="00502648" w:rsidP="00BD152B">
            <w:pPr>
              <w:spacing w:after="0" w:line="240" w:lineRule="auto"/>
              <w:jc w:val="center"/>
              <w:rPr>
                <w:rFonts w:ascii="Aptos Narrow" w:eastAsia="Times New Roman" w:hAnsi="Aptos Narrow" w:cs="Times New Roman"/>
                <w:color w:val="000000"/>
                <w:lang w:val="en-US" w:eastAsia="en-US"/>
              </w:rPr>
            </w:pPr>
            <w:r w:rsidRPr="00502648">
              <w:rPr>
                <w:rFonts w:ascii="Aptos Narrow" w:eastAsia="Times New Roman" w:hAnsi="Aptos Narrow" w:cs="Times New Roman"/>
                <w:color w:val="000000"/>
                <w:lang w:val="en-US" w:eastAsia="en-US"/>
              </w:rPr>
              <w:t>93.83%</w:t>
            </w:r>
          </w:p>
        </w:tc>
        <w:tc>
          <w:tcPr>
            <w:tcW w:w="1760" w:type="dxa"/>
            <w:tcBorders>
              <w:top w:val="single" w:sz="4" w:space="0" w:color="44B3E1"/>
              <w:left w:val="nil"/>
              <w:bottom w:val="single" w:sz="4" w:space="0" w:color="44B3E1"/>
              <w:right w:val="nil"/>
            </w:tcBorders>
            <w:shd w:val="clear" w:color="C0E6F5" w:fill="C0E6F5"/>
            <w:vAlign w:val="center"/>
            <w:hideMark/>
          </w:tcPr>
          <w:p w14:paraId="16AEBE26" w14:textId="77777777" w:rsidR="00502648" w:rsidRPr="00502648" w:rsidRDefault="00502648" w:rsidP="00BD152B">
            <w:pPr>
              <w:spacing w:after="0" w:line="240" w:lineRule="auto"/>
              <w:jc w:val="center"/>
              <w:rPr>
                <w:rFonts w:ascii="Aptos Narrow" w:eastAsia="Times New Roman" w:hAnsi="Aptos Narrow" w:cs="Times New Roman"/>
                <w:color w:val="000000"/>
                <w:lang w:val="en-US" w:eastAsia="en-US"/>
              </w:rPr>
            </w:pPr>
            <w:r w:rsidRPr="00502648">
              <w:rPr>
                <w:rFonts w:ascii="Aptos Narrow" w:eastAsia="Times New Roman" w:hAnsi="Aptos Narrow" w:cs="Times New Roman"/>
                <w:color w:val="000000"/>
                <w:lang w:val="en-US" w:eastAsia="en-US"/>
              </w:rPr>
              <w:t>4.94%</w:t>
            </w:r>
          </w:p>
        </w:tc>
        <w:tc>
          <w:tcPr>
            <w:tcW w:w="1580" w:type="dxa"/>
            <w:tcBorders>
              <w:top w:val="single" w:sz="4" w:space="0" w:color="44B3E1"/>
              <w:left w:val="nil"/>
              <w:bottom w:val="single" w:sz="4" w:space="0" w:color="44B3E1"/>
              <w:right w:val="nil"/>
            </w:tcBorders>
            <w:shd w:val="clear" w:color="C0E6F5" w:fill="C0E6F5"/>
            <w:vAlign w:val="center"/>
            <w:hideMark/>
          </w:tcPr>
          <w:p w14:paraId="48C17ADE" w14:textId="77777777" w:rsidR="00502648" w:rsidRPr="00502648" w:rsidRDefault="00502648" w:rsidP="00BD152B">
            <w:pPr>
              <w:spacing w:after="0" w:line="240" w:lineRule="auto"/>
              <w:jc w:val="center"/>
              <w:rPr>
                <w:rFonts w:ascii="Aptos Narrow" w:eastAsia="Times New Roman" w:hAnsi="Aptos Narrow" w:cs="Times New Roman"/>
                <w:color w:val="000000"/>
                <w:lang w:val="en-US" w:eastAsia="en-US"/>
              </w:rPr>
            </w:pPr>
            <w:r w:rsidRPr="00502648">
              <w:rPr>
                <w:rFonts w:ascii="Aptos Narrow" w:eastAsia="Times New Roman" w:hAnsi="Aptos Narrow" w:cs="Times New Roman"/>
                <w:color w:val="000000"/>
                <w:lang w:val="en-US" w:eastAsia="en-US"/>
              </w:rPr>
              <w:t>1.23%</w:t>
            </w:r>
          </w:p>
        </w:tc>
        <w:tc>
          <w:tcPr>
            <w:tcW w:w="1160" w:type="dxa"/>
            <w:tcBorders>
              <w:top w:val="single" w:sz="4" w:space="0" w:color="44B3E1"/>
              <w:left w:val="nil"/>
              <w:bottom w:val="single" w:sz="4" w:space="0" w:color="44B3E1"/>
              <w:right w:val="nil"/>
            </w:tcBorders>
            <w:shd w:val="clear" w:color="C0E6F5" w:fill="C0E6F5"/>
            <w:vAlign w:val="center"/>
            <w:hideMark/>
          </w:tcPr>
          <w:p w14:paraId="41935FEE" w14:textId="77777777" w:rsidR="00502648" w:rsidRPr="00502648" w:rsidRDefault="00502648" w:rsidP="00BD152B">
            <w:pPr>
              <w:spacing w:after="0" w:line="240" w:lineRule="auto"/>
              <w:jc w:val="center"/>
              <w:rPr>
                <w:rFonts w:ascii="Aptos Narrow" w:eastAsia="Times New Roman" w:hAnsi="Aptos Narrow" w:cs="Times New Roman"/>
                <w:color w:val="000000"/>
                <w:lang w:val="en-US" w:eastAsia="en-US"/>
              </w:rPr>
            </w:pPr>
            <w:r w:rsidRPr="00502648">
              <w:rPr>
                <w:rFonts w:ascii="Aptos Narrow" w:eastAsia="Times New Roman" w:hAnsi="Aptos Narrow" w:cs="Times New Roman"/>
                <w:color w:val="000000"/>
                <w:lang w:val="en-US" w:eastAsia="en-US"/>
              </w:rPr>
              <w:t>0.00%</w:t>
            </w:r>
          </w:p>
        </w:tc>
        <w:tc>
          <w:tcPr>
            <w:tcW w:w="1120" w:type="dxa"/>
            <w:tcBorders>
              <w:top w:val="single" w:sz="4" w:space="0" w:color="44B3E1"/>
              <w:left w:val="nil"/>
              <w:bottom w:val="single" w:sz="4" w:space="0" w:color="44B3E1"/>
              <w:right w:val="single" w:sz="4" w:space="0" w:color="44B3E1"/>
            </w:tcBorders>
            <w:shd w:val="clear" w:color="C0E6F5" w:fill="C0E6F5"/>
            <w:vAlign w:val="center"/>
            <w:hideMark/>
          </w:tcPr>
          <w:p w14:paraId="4DD3F9AA" w14:textId="77777777" w:rsidR="00502648" w:rsidRPr="00502648" w:rsidRDefault="00502648" w:rsidP="00BD152B">
            <w:pPr>
              <w:spacing w:after="0" w:line="240" w:lineRule="auto"/>
              <w:jc w:val="center"/>
              <w:rPr>
                <w:rFonts w:ascii="Aptos Narrow" w:eastAsia="Times New Roman" w:hAnsi="Aptos Narrow" w:cs="Times New Roman"/>
                <w:color w:val="000000"/>
                <w:lang w:val="en-US" w:eastAsia="en-US"/>
              </w:rPr>
            </w:pPr>
            <w:r w:rsidRPr="00502648">
              <w:rPr>
                <w:rFonts w:ascii="Aptos Narrow" w:eastAsia="Times New Roman" w:hAnsi="Aptos Narrow" w:cs="Times New Roman"/>
                <w:color w:val="000000"/>
                <w:lang w:val="en-US" w:eastAsia="en-US"/>
              </w:rPr>
              <w:t>0.00%</w:t>
            </w:r>
          </w:p>
        </w:tc>
      </w:tr>
      <w:tr w:rsidR="00502648" w:rsidRPr="00502648" w14:paraId="5145F4A5" w14:textId="77777777" w:rsidTr="00502648">
        <w:trPr>
          <w:trHeight w:val="288"/>
        </w:trPr>
        <w:tc>
          <w:tcPr>
            <w:tcW w:w="1140" w:type="dxa"/>
            <w:tcBorders>
              <w:top w:val="single" w:sz="4" w:space="0" w:color="44B3E1"/>
              <w:left w:val="single" w:sz="4" w:space="0" w:color="44B3E1"/>
              <w:bottom w:val="single" w:sz="4" w:space="0" w:color="44B3E1"/>
              <w:right w:val="nil"/>
            </w:tcBorders>
            <w:vAlign w:val="center"/>
            <w:hideMark/>
          </w:tcPr>
          <w:p w14:paraId="0815D93C" w14:textId="77777777" w:rsidR="00502648" w:rsidRPr="00502648" w:rsidRDefault="00502648" w:rsidP="00BD152B">
            <w:pPr>
              <w:spacing w:after="0" w:line="240" w:lineRule="auto"/>
              <w:jc w:val="center"/>
              <w:rPr>
                <w:rFonts w:ascii="Aptos Narrow" w:eastAsia="Times New Roman" w:hAnsi="Aptos Narrow" w:cs="Times New Roman"/>
                <w:color w:val="000000"/>
                <w:lang w:val="en-US" w:eastAsia="en-US"/>
              </w:rPr>
            </w:pPr>
            <w:r w:rsidRPr="00502648">
              <w:rPr>
                <w:rFonts w:ascii="Aptos Narrow" w:eastAsia="Times New Roman" w:hAnsi="Aptos Narrow" w:cs="Times New Roman"/>
                <w:color w:val="000000"/>
                <w:lang w:val="en-US" w:eastAsia="en-US"/>
              </w:rPr>
              <w:t>Year 4</w:t>
            </w:r>
          </w:p>
        </w:tc>
        <w:tc>
          <w:tcPr>
            <w:tcW w:w="1760" w:type="dxa"/>
            <w:tcBorders>
              <w:top w:val="single" w:sz="4" w:space="0" w:color="44B3E1"/>
              <w:left w:val="nil"/>
              <w:bottom w:val="single" w:sz="4" w:space="0" w:color="44B3E1"/>
              <w:right w:val="nil"/>
            </w:tcBorders>
            <w:vAlign w:val="center"/>
            <w:hideMark/>
          </w:tcPr>
          <w:p w14:paraId="493B8333" w14:textId="77777777" w:rsidR="00502648" w:rsidRPr="00502648" w:rsidRDefault="00502648" w:rsidP="00BD152B">
            <w:pPr>
              <w:spacing w:after="0" w:line="240" w:lineRule="auto"/>
              <w:jc w:val="center"/>
              <w:rPr>
                <w:rFonts w:ascii="Aptos Narrow" w:eastAsia="Times New Roman" w:hAnsi="Aptos Narrow" w:cs="Times New Roman"/>
                <w:color w:val="000000"/>
                <w:lang w:val="en-US" w:eastAsia="en-US"/>
              </w:rPr>
            </w:pPr>
            <w:r w:rsidRPr="00502648">
              <w:rPr>
                <w:rFonts w:ascii="Aptos Narrow" w:eastAsia="Times New Roman" w:hAnsi="Aptos Narrow" w:cs="Times New Roman"/>
                <w:color w:val="000000"/>
                <w:lang w:val="en-US" w:eastAsia="en-US"/>
              </w:rPr>
              <w:t>85.71%</w:t>
            </w:r>
          </w:p>
        </w:tc>
        <w:tc>
          <w:tcPr>
            <w:tcW w:w="1760" w:type="dxa"/>
            <w:tcBorders>
              <w:top w:val="single" w:sz="4" w:space="0" w:color="44B3E1"/>
              <w:left w:val="nil"/>
              <w:bottom w:val="single" w:sz="4" w:space="0" w:color="44B3E1"/>
              <w:right w:val="nil"/>
            </w:tcBorders>
            <w:vAlign w:val="center"/>
            <w:hideMark/>
          </w:tcPr>
          <w:p w14:paraId="0B252268" w14:textId="77777777" w:rsidR="00502648" w:rsidRPr="00502648" w:rsidRDefault="00502648" w:rsidP="00BD152B">
            <w:pPr>
              <w:spacing w:after="0" w:line="240" w:lineRule="auto"/>
              <w:jc w:val="center"/>
              <w:rPr>
                <w:rFonts w:ascii="Aptos Narrow" w:eastAsia="Times New Roman" w:hAnsi="Aptos Narrow" w:cs="Times New Roman"/>
                <w:color w:val="000000"/>
                <w:lang w:val="en-US" w:eastAsia="en-US"/>
              </w:rPr>
            </w:pPr>
            <w:r w:rsidRPr="00502648">
              <w:rPr>
                <w:rFonts w:ascii="Aptos Narrow" w:eastAsia="Times New Roman" w:hAnsi="Aptos Narrow" w:cs="Times New Roman"/>
                <w:color w:val="000000"/>
                <w:lang w:val="en-US" w:eastAsia="en-US"/>
              </w:rPr>
              <w:t>7.14%</w:t>
            </w:r>
          </w:p>
        </w:tc>
        <w:tc>
          <w:tcPr>
            <w:tcW w:w="1580" w:type="dxa"/>
            <w:tcBorders>
              <w:top w:val="single" w:sz="4" w:space="0" w:color="44B3E1"/>
              <w:left w:val="nil"/>
              <w:bottom w:val="single" w:sz="4" w:space="0" w:color="44B3E1"/>
              <w:right w:val="nil"/>
            </w:tcBorders>
            <w:vAlign w:val="center"/>
            <w:hideMark/>
          </w:tcPr>
          <w:p w14:paraId="2AA5B252" w14:textId="77777777" w:rsidR="00502648" w:rsidRPr="00502648" w:rsidRDefault="00502648" w:rsidP="00BD152B">
            <w:pPr>
              <w:spacing w:after="0" w:line="240" w:lineRule="auto"/>
              <w:jc w:val="center"/>
              <w:rPr>
                <w:rFonts w:ascii="Aptos Narrow" w:eastAsia="Times New Roman" w:hAnsi="Aptos Narrow" w:cs="Times New Roman"/>
                <w:color w:val="000000"/>
                <w:lang w:val="en-US" w:eastAsia="en-US"/>
              </w:rPr>
            </w:pPr>
            <w:r w:rsidRPr="00502648">
              <w:rPr>
                <w:rFonts w:ascii="Aptos Narrow" w:eastAsia="Times New Roman" w:hAnsi="Aptos Narrow" w:cs="Times New Roman"/>
                <w:color w:val="000000"/>
                <w:lang w:val="en-US" w:eastAsia="en-US"/>
              </w:rPr>
              <w:t>7.14%</w:t>
            </w:r>
          </w:p>
        </w:tc>
        <w:tc>
          <w:tcPr>
            <w:tcW w:w="1160" w:type="dxa"/>
            <w:tcBorders>
              <w:top w:val="single" w:sz="4" w:space="0" w:color="44B3E1"/>
              <w:left w:val="nil"/>
              <w:bottom w:val="single" w:sz="4" w:space="0" w:color="44B3E1"/>
              <w:right w:val="nil"/>
            </w:tcBorders>
            <w:vAlign w:val="center"/>
            <w:hideMark/>
          </w:tcPr>
          <w:p w14:paraId="31B6B2A8" w14:textId="77777777" w:rsidR="00502648" w:rsidRPr="00502648" w:rsidRDefault="00502648" w:rsidP="00BD152B">
            <w:pPr>
              <w:spacing w:after="0" w:line="240" w:lineRule="auto"/>
              <w:jc w:val="center"/>
              <w:rPr>
                <w:rFonts w:ascii="Aptos Narrow" w:eastAsia="Times New Roman" w:hAnsi="Aptos Narrow" w:cs="Times New Roman"/>
                <w:color w:val="000000"/>
                <w:lang w:val="en-US" w:eastAsia="en-US"/>
              </w:rPr>
            </w:pPr>
            <w:r w:rsidRPr="00502648">
              <w:rPr>
                <w:rFonts w:ascii="Aptos Narrow" w:eastAsia="Times New Roman" w:hAnsi="Aptos Narrow" w:cs="Times New Roman"/>
                <w:color w:val="000000"/>
                <w:lang w:val="en-US" w:eastAsia="en-US"/>
              </w:rPr>
              <w:t>0.00%</w:t>
            </w:r>
          </w:p>
        </w:tc>
        <w:tc>
          <w:tcPr>
            <w:tcW w:w="1120" w:type="dxa"/>
            <w:tcBorders>
              <w:top w:val="single" w:sz="4" w:space="0" w:color="44B3E1"/>
              <w:left w:val="nil"/>
              <w:bottom w:val="single" w:sz="4" w:space="0" w:color="44B3E1"/>
              <w:right w:val="single" w:sz="4" w:space="0" w:color="44B3E1"/>
            </w:tcBorders>
            <w:vAlign w:val="center"/>
            <w:hideMark/>
          </w:tcPr>
          <w:p w14:paraId="48F099B8" w14:textId="77777777" w:rsidR="00502648" w:rsidRPr="00502648" w:rsidRDefault="00502648" w:rsidP="00BD152B">
            <w:pPr>
              <w:spacing w:after="0" w:line="240" w:lineRule="auto"/>
              <w:jc w:val="center"/>
              <w:rPr>
                <w:rFonts w:ascii="Aptos Narrow" w:eastAsia="Times New Roman" w:hAnsi="Aptos Narrow" w:cs="Times New Roman"/>
                <w:color w:val="000000"/>
                <w:lang w:val="en-US" w:eastAsia="en-US"/>
              </w:rPr>
            </w:pPr>
            <w:r w:rsidRPr="00502648">
              <w:rPr>
                <w:rFonts w:ascii="Aptos Narrow" w:eastAsia="Times New Roman" w:hAnsi="Aptos Narrow" w:cs="Times New Roman"/>
                <w:color w:val="000000"/>
                <w:lang w:val="en-US" w:eastAsia="en-US"/>
              </w:rPr>
              <w:t>0.00%</w:t>
            </w:r>
          </w:p>
        </w:tc>
      </w:tr>
      <w:tr w:rsidR="00502648" w:rsidRPr="00502648" w14:paraId="67523308" w14:textId="77777777" w:rsidTr="00502648">
        <w:trPr>
          <w:trHeight w:val="288"/>
        </w:trPr>
        <w:tc>
          <w:tcPr>
            <w:tcW w:w="1140" w:type="dxa"/>
            <w:tcBorders>
              <w:top w:val="single" w:sz="4" w:space="0" w:color="44B3E1"/>
              <w:left w:val="single" w:sz="4" w:space="0" w:color="44B3E1"/>
              <w:bottom w:val="single" w:sz="4" w:space="0" w:color="44B3E1"/>
              <w:right w:val="nil"/>
            </w:tcBorders>
            <w:shd w:val="clear" w:color="C0E6F5" w:fill="C0E6F5"/>
            <w:vAlign w:val="center"/>
            <w:hideMark/>
          </w:tcPr>
          <w:p w14:paraId="03C73EC1" w14:textId="77777777" w:rsidR="00502648" w:rsidRPr="00502648" w:rsidRDefault="00502648" w:rsidP="00BD152B">
            <w:pPr>
              <w:spacing w:after="0" w:line="240" w:lineRule="auto"/>
              <w:jc w:val="center"/>
              <w:rPr>
                <w:rFonts w:ascii="Aptos Narrow" w:eastAsia="Times New Roman" w:hAnsi="Aptos Narrow" w:cs="Times New Roman"/>
                <w:color w:val="000000"/>
                <w:lang w:val="en-US" w:eastAsia="en-US"/>
              </w:rPr>
            </w:pPr>
            <w:r w:rsidRPr="00502648">
              <w:rPr>
                <w:rFonts w:ascii="Aptos Narrow" w:eastAsia="Times New Roman" w:hAnsi="Aptos Narrow" w:cs="Times New Roman"/>
                <w:color w:val="000000"/>
                <w:lang w:val="en-US" w:eastAsia="en-US"/>
              </w:rPr>
              <w:t>Year 5</w:t>
            </w:r>
          </w:p>
        </w:tc>
        <w:tc>
          <w:tcPr>
            <w:tcW w:w="1760" w:type="dxa"/>
            <w:tcBorders>
              <w:top w:val="single" w:sz="4" w:space="0" w:color="44B3E1"/>
              <w:left w:val="nil"/>
              <w:bottom w:val="single" w:sz="4" w:space="0" w:color="44B3E1"/>
              <w:right w:val="nil"/>
            </w:tcBorders>
            <w:shd w:val="clear" w:color="C0E6F5" w:fill="C0E6F5"/>
            <w:vAlign w:val="center"/>
            <w:hideMark/>
          </w:tcPr>
          <w:p w14:paraId="0DBF194E" w14:textId="77777777" w:rsidR="00502648" w:rsidRPr="00502648" w:rsidRDefault="00502648" w:rsidP="00BD152B">
            <w:pPr>
              <w:spacing w:after="0" w:line="240" w:lineRule="auto"/>
              <w:jc w:val="center"/>
              <w:rPr>
                <w:rFonts w:ascii="Aptos Narrow" w:eastAsia="Times New Roman" w:hAnsi="Aptos Narrow" w:cs="Times New Roman"/>
                <w:color w:val="000000"/>
                <w:lang w:val="en-US" w:eastAsia="en-US"/>
              </w:rPr>
            </w:pPr>
            <w:r w:rsidRPr="00502648">
              <w:rPr>
                <w:rFonts w:ascii="Aptos Narrow" w:eastAsia="Times New Roman" w:hAnsi="Aptos Narrow" w:cs="Times New Roman"/>
                <w:color w:val="000000"/>
                <w:lang w:val="en-US" w:eastAsia="en-US"/>
              </w:rPr>
              <w:t>81.73%</w:t>
            </w:r>
          </w:p>
        </w:tc>
        <w:tc>
          <w:tcPr>
            <w:tcW w:w="1760" w:type="dxa"/>
            <w:tcBorders>
              <w:top w:val="single" w:sz="4" w:space="0" w:color="44B3E1"/>
              <w:left w:val="nil"/>
              <w:bottom w:val="single" w:sz="4" w:space="0" w:color="44B3E1"/>
              <w:right w:val="nil"/>
            </w:tcBorders>
            <w:shd w:val="clear" w:color="C0E6F5" w:fill="C0E6F5"/>
            <w:vAlign w:val="center"/>
            <w:hideMark/>
          </w:tcPr>
          <w:p w14:paraId="773A78BC" w14:textId="77777777" w:rsidR="00502648" w:rsidRPr="00502648" w:rsidRDefault="00502648" w:rsidP="00BD152B">
            <w:pPr>
              <w:spacing w:after="0" w:line="240" w:lineRule="auto"/>
              <w:jc w:val="center"/>
              <w:rPr>
                <w:rFonts w:ascii="Aptos Narrow" w:eastAsia="Times New Roman" w:hAnsi="Aptos Narrow" w:cs="Times New Roman"/>
                <w:color w:val="000000"/>
                <w:lang w:val="en-US" w:eastAsia="en-US"/>
              </w:rPr>
            </w:pPr>
            <w:r w:rsidRPr="00502648">
              <w:rPr>
                <w:rFonts w:ascii="Aptos Narrow" w:eastAsia="Times New Roman" w:hAnsi="Aptos Narrow" w:cs="Times New Roman"/>
                <w:color w:val="000000"/>
                <w:lang w:val="en-US" w:eastAsia="en-US"/>
              </w:rPr>
              <w:t>15.38%</w:t>
            </w:r>
          </w:p>
        </w:tc>
        <w:tc>
          <w:tcPr>
            <w:tcW w:w="1580" w:type="dxa"/>
            <w:tcBorders>
              <w:top w:val="single" w:sz="4" w:space="0" w:color="44B3E1"/>
              <w:left w:val="nil"/>
              <w:bottom w:val="single" w:sz="4" w:space="0" w:color="44B3E1"/>
              <w:right w:val="nil"/>
            </w:tcBorders>
            <w:shd w:val="clear" w:color="C0E6F5" w:fill="C0E6F5"/>
            <w:vAlign w:val="center"/>
            <w:hideMark/>
          </w:tcPr>
          <w:p w14:paraId="1936B55E" w14:textId="77777777" w:rsidR="00502648" w:rsidRPr="00502648" w:rsidRDefault="00502648" w:rsidP="00BD152B">
            <w:pPr>
              <w:spacing w:after="0" w:line="240" w:lineRule="auto"/>
              <w:jc w:val="center"/>
              <w:rPr>
                <w:rFonts w:ascii="Aptos Narrow" w:eastAsia="Times New Roman" w:hAnsi="Aptos Narrow" w:cs="Times New Roman"/>
                <w:color w:val="000000"/>
                <w:lang w:val="en-US" w:eastAsia="en-US"/>
              </w:rPr>
            </w:pPr>
            <w:r w:rsidRPr="00502648">
              <w:rPr>
                <w:rFonts w:ascii="Aptos Narrow" w:eastAsia="Times New Roman" w:hAnsi="Aptos Narrow" w:cs="Times New Roman"/>
                <w:color w:val="000000"/>
                <w:lang w:val="en-US" w:eastAsia="en-US"/>
              </w:rPr>
              <w:t>2.88%</w:t>
            </w:r>
          </w:p>
        </w:tc>
        <w:tc>
          <w:tcPr>
            <w:tcW w:w="1160" w:type="dxa"/>
            <w:tcBorders>
              <w:top w:val="single" w:sz="4" w:space="0" w:color="44B3E1"/>
              <w:left w:val="nil"/>
              <w:bottom w:val="single" w:sz="4" w:space="0" w:color="44B3E1"/>
              <w:right w:val="nil"/>
            </w:tcBorders>
            <w:shd w:val="clear" w:color="C0E6F5" w:fill="C0E6F5"/>
            <w:vAlign w:val="center"/>
            <w:hideMark/>
          </w:tcPr>
          <w:p w14:paraId="62D88E5E" w14:textId="77777777" w:rsidR="00502648" w:rsidRPr="00502648" w:rsidRDefault="00502648" w:rsidP="00BD152B">
            <w:pPr>
              <w:spacing w:after="0" w:line="240" w:lineRule="auto"/>
              <w:jc w:val="center"/>
              <w:rPr>
                <w:rFonts w:ascii="Aptos Narrow" w:eastAsia="Times New Roman" w:hAnsi="Aptos Narrow" w:cs="Times New Roman"/>
                <w:color w:val="000000"/>
                <w:lang w:val="en-US" w:eastAsia="en-US"/>
              </w:rPr>
            </w:pPr>
            <w:r w:rsidRPr="00502648">
              <w:rPr>
                <w:rFonts w:ascii="Aptos Narrow" w:eastAsia="Times New Roman" w:hAnsi="Aptos Narrow" w:cs="Times New Roman"/>
                <w:color w:val="000000"/>
                <w:lang w:val="en-US" w:eastAsia="en-US"/>
              </w:rPr>
              <w:t>0.00%</w:t>
            </w:r>
          </w:p>
        </w:tc>
        <w:tc>
          <w:tcPr>
            <w:tcW w:w="1120" w:type="dxa"/>
            <w:tcBorders>
              <w:top w:val="single" w:sz="4" w:space="0" w:color="44B3E1"/>
              <w:left w:val="nil"/>
              <w:bottom w:val="single" w:sz="4" w:space="0" w:color="44B3E1"/>
              <w:right w:val="single" w:sz="4" w:space="0" w:color="44B3E1"/>
            </w:tcBorders>
            <w:shd w:val="clear" w:color="C0E6F5" w:fill="C0E6F5"/>
            <w:vAlign w:val="center"/>
            <w:hideMark/>
          </w:tcPr>
          <w:p w14:paraId="28DAA755" w14:textId="77777777" w:rsidR="00502648" w:rsidRPr="00502648" w:rsidRDefault="00502648" w:rsidP="00BD152B">
            <w:pPr>
              <w:spacing w:after="0" w:line="240" w:lineRule="auto"/>
              <w:jc w:val="center"/>
              <w:rPr>
                <w:rFonts w:ascii="Aptos Narrow" w:eastAsia="Times New Roman" w:hAnsi="Aptos Narrow" w:cs="Times New Roman"/>
                <w:color w:val="000000"/>
                <w:lang w:val="en-US" w:eastAsia="en-US"/>
              </w:rPr>
            </w:pPr>
            <w:r w:rsidRPr="00502648">
              <w:rPr>
                <w:rFonts w:ascii="Aptos Narrow" w:eastAsia="Times New Roman" w:hAnsi="Aptos Narrow" w:cs="Times New Roman"/>
                <w:color w:val="000000"/>
                <w:lang w:val="en-US" w:eastAsia="en-US"/>
              </w:rPr>
              <w:t>0.00%</w:t>
            </w:r>
          </w:p>
        </w:tc>
      </w:tr>
    </w:tbl>
    <w:p w14:paraId="0878B5A9" w14:textId="3006936A" w:rsidR="00F7784F" w:rsidRDefault="00F7784F" w:rsidP="0075049C">
      <w:pPr>
        <w:spacing w:after="0" w:line="360" w:lineRule="auto"/>
        <w:jc w:val="both"/>
        <w:rPr>
          <w:rFonts w:ascii="Times New Roman" w:eastAsia="Times New Roman" w:hAnsi="Times New Roman" w:cs="Times New Roman"/>
          <w:b/>
          <w:sz w:val="24"/>
          <w:szCs w:val="24"/>
        </w:rPr>
      </w:pPr>
    </w:p>
    <w:p w14:paraId="4E4084B6" w14:textId="35868F6E" w:rsidR="00F7784F" w:rsidRDefault="00BD152B" w:rsidP="00BD152B">
      <w:pPr>
        <w:keepNext/>
        <w:spacing w:after="0" w:line="360" w:lineRule="auto"/>
        <w:jc w:val="center"/>
      </w:pPr>
      <w:r>
        <w:rPr>
          <w:noProof/>
        </w:rPr>
        <w:lastRenderedPageBreak/>
        <w:drawing>
          <wp:inline distT="0" distB="0" distL="0" distR="0" wp14:anchorId="0FE7F626" wp14:editId="5F8AE80E">
            <wp:extent cx="4572000" cy="2743200"/>
            <wp:effectExtent l="0" t="0" r="0" b="0"/>
            <wp:docPr id="334618128" name="Chart 1">
              <a:extLst xmlns:a="http://schemas.openxmlformats.org/drawingml/2006/main">
                <a:ext uri="{FF2B5EF4-FFF2-40B4-BE49-F238E27FC236}">
                  <a16:creationId xmlns:a16="http://schemas.microsoft.com/office/drawing/2014/main" id="{0A4CCB9D-4349-F809-8710-6FA1654FDF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845F89D" w14:textId="538ADC7E" w:rsidR="0075049C" w:rsidRDefault="00622B9D" w:rsidP="002E058C">
      <w:pPr>
        <w:pStyle w:val="Caption"/>
        <w:jc w:val="center"/>
        <w:rPr>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675648" behindDoc="0" locked="0" layoutInCell="1" allowOverlap="1" wp14:anchorId="4D81BBFF" wp14:editId="3CF3D911">
                <wp:simplePos x="0" y="0"/>
                <wp:positionH relativeFrom="page">
                  <wp:posOffset>1174115</wp:posOffset>
                </wp:positionH>
                <wp:positionV relativeFrom="paragraph">
                  <wp:posOffset>292100</wp:posOffset>
                </wp:positionV>
                <wp:extent cx="5265420" cy="1527810"/>
                <wp:effectExtent l="19050" t="19050" r="11430" b="15240"/>
                <wp:wrapSquare wrapText="bothSides"/>
                <wp:docPr id="16600936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5420" cy="152781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0C2281A7" w14:textId="77777777" w:rsidR="0075049C" w:rsidRDefault="0075049C" w:rsidP="00622B9D">
                            <w:pPr>
                              <w:spacing w:after="0" w:line="360" w:lineRule="auto"/>
                              <w:ind w:left="284" w:hanging="284"/>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4ACA5FC2" w14:textId="64990FA3" w:rsidR="00BD152B" w:rsidRPr="00BD152B" w:rsidRDefault="00BD152B" w:rsidP="00622B9D">
                            <w:pPr>
                              <w:rPr>
                                <w:rFonts w:asciiTheme="majorBidi" w:hAnsiTheme="majorBidi" w:cstheme="majorBidi"/>
                                <w:lang w:val="en-US"/>
                              </w:rPr>
                            </w:pPr>
                            <w:r w:rsidRPr="00BD152B">
                              <w:rPr>
                                <w:rFonts w:asciiTheme="majorBidi" w:hAnsiTheme="majorBidi" w:cstheme="majorBidi"/>
                                <w:lang w:val="en-US"/>
                              </w:rPr>
                              <w:t>The data shows that most pharmacy students across all academic years are single, with a gradual decrease in single status and a slight rise in engaged or married status in higher years. This trend likely reflects increased age, maturity, and life planning by the time students reach later academic stages, especially Year 5. The near absence of widowed or divorced statuses aligns with the relatively young age of the student population.</w:t>
                            </w:r>
                          </w:p>
                          <w:p w14:paraId="3BC7030B" w14:textId="77777777" w:rsidR="005B0DE0" w:rsidRPr="00BD152B" w:rsidRDefault="005B0DE0">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81BBFF" id="_x0000_s1036" type="#_x0000_t202" style="position:absolute;left:0;text-align:left;margin-left:92.45pt;margin-top:23pt;width:414.6pt;height:120.3pt;z-index:2516756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hT0WQIAAKkEAAAOAAAAZHJzL2Uyb0RvYy54bWysVMtu2zAQvBfoPxC8N7IEK1GEyEGaR1Gg&#10;LyDtB6wpSiLKV0naUvr1XZJ2kqbopagPArkrzc7s7PriclGS7LnzwuiOlicrSrhmphd67Oi3r3dv&#10;Gkp8AN2DNJp39IF7erl5/epiti2vzGRkzx1BEO3b2XZ0CsG2ReHZxBX4E2O5xuRgnIKAVzcWvYMZ&#10;0ZUsqtXqtJiN660zjHuP0ZucpJuEPwychc/D4HkgsqPILaSnS89tfBabC2hHB3YS7EAD/oGFAqGx&#10;6CPUDQQgOyf+gFKCOePNEE6YUYUZBsF40oBqytULNfcTWJ60YHO8fWyT/3+w7NP+3n5xJCxvzYIG&#10;JhHefjDsuyfaXE+gR37lnJknDj0WLmPLitn69vBpbLVvfQTZzh9NjybDLpgEtAxOxa6gToLoaMDD&#10;Y9P5EgjDYF2d1usKUwxzZV2dNWWypYD2+Ll1PrzjRpF46KhDVxM87D/4EOlAe3wlVvNGiv5OSJku&#10;btxeS0f2ECfgtmrWWaPcKSSbw+UKf3kUMIwDk8PnxzDi+wyTav2GLzWZO1o19VmNEgBHeJAQ8Khs&#10;31GvR0pAjrgbLLjc3L+yK+vTVVOl/r4QEdXdgJ8yr1Q/01Ui4PpIoTraRLYHFdGrW92n4Q4gZD6j&#10;DKljT3hajEPvju5lH8OyXYhA5k0sEHNb0z+gt87k3cFdx8Nk3E9KZtwb1PhjB45TIt9rnI/zcr2O&#10;i5Yu6/osOuueZ7bPM6AZQnUUG5aP1yEtZ2SpzRXO0SCSw09MDtOH+5DMOOxuXLjn9/TW0z/M5hcA&#10;AAD//wMAUEsDBBQABgAIAAAAIQAU3GRO3wAAAAsBAAAPAAAAZHJzL2Rvd25yZXYueG1sTI/NToQw&#10;FIX3Jr5Dc03cGKfAYEWkTCYmLhxXjj5AoVdA+0NoB/DtvbPS5cn9cu53qt1qDZtxCoN3EtJNAgxd&#10;6/XgOgkf78+3BbAQldPKeIcSfjDArr68qFSp/eLecD7GjlGJC6WS0Mc4lpyHtkerwsaP6Oj26Ser&#10;IsWp43pSC5Vbw7MkEdyqwdGHXo341GP7fTxZCYclu9k2hy6dUezN3fbr/iX1r1JeX637R2AR1/gH&#10;w1mf1KEmp8afnA7MUC7yB0Il5II2nYEkzVNgjYSsEAJ4XfH/G+pfAAAA//8DAFBLAQItABQABgAI&#10;AAAAIQC2gziS/gAAAOEBAAATAAAAAAAAAAAAAAAAAAAAAABbQ29udGVudF9UeXBlc10ueG1sUEsB&#10;Ai0AFAAGAAgAAAAhADj9If/WAAAAlAEAAAsAAAAAAAAAAAAAAAAALwEAAF9yZWxzLy5yZWxzUEsB&#10;Ai0AFAAGAAgAAAAhABxaFPRZAgAAqQQAAA4AAAAAAAAAAAAAAAAALgIAAGRycy9lMm9Eb2MueG1s&#10;UEsBAi0AFAAGAAgAAAAhABTcZE7fAAAACwEAAA8AAAAAAAAAAAAAAAAAswQAAGRycy9kb3ducmV2&#10;LnhtbFBLBQYAAAAABAAEAPMAAAC/BQAAAAA=&#10;" fillcolor="#dceaf7" strokecolor="#156082" strokeweight="2.25pt">
                <v:textbox>
                  <w:txbxContent>
                    <w:p w14:paraId="0C2281A7" w14:textId="77777777" w:rsidR="0075049C" w:rsidRDefault="0075049C" w:rsidP="00622B9D">
                      <w:pPr>
                        <w:spacing w:after="0" w:line="360" w:lineRule="auto"/>
                        <w:ind w:left="284" w:hanging="284"/>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4ACA5FC2" w14:textId="64990FA3" w:rsidR="00BD152B" w:rsidRPr="00BD152B" w:rsidRDefault="00BD152B" w:rsidP="00622B9D">
                      <w:pPr>
                        <w:rPr>
                          <w:rFonts w:asciiTheme="majorBidi" w:hAnsiTheme="majorBidi" w:cstheme="majorBidi"/>
                          <w:lang w:val="en-US"/>
                        </w:rPr>
                      </w:pPr>
                      <w:r w:rsidRPr="00BD152B">
                        <w:rPr>
                          <w:rFonts w:asciiTheme="majorBidi" w:hAnsiTheme="majorBidi" w:cstheme="majorBidi"/>
                          <w:lang w:val="en-US"/>
                        </w:rPr>
                        <w:t>The data shows that most pharmacy students across all academic years are single, with a gradual decrease in single status and a slight rise in engaged or married status in higher years. This trend likely reflects increased age, maturity, and life planning by the time students reach later academic stages, especially Year 5. The near absence of widowed or divorced statuses aligns with the relatively young age of the student population.</w:t>
                      </w:r>
                    </w:p>
                    <w:p w14:paraId="3BC7030B" w14:textId="77777777" w:rsidR="005B0DE0" w:rsidRPr="00BD152B" w:rsidRDefault="005B0DE0">
                      <w:pPr>
                        <w:rPr>
                          <w:lang w:val="en-US"/>
                        </w:rPr>
                      </w:pPr>
                    </w:p>
                  </w:txbxContent>
                </v:textbox>
                <w10:wrap type="square" anchorx="page"/>
              </v:shape>
            </w:pict>
          </mc:Fallback>
        </mc:AlternateContent>
      </w:r>
      <w:r w:rsidR="00F7784F" w:rsidRPr="00F7784F">
        <w:rPr>
          <w:sz w:val="24"/>
          <w:szCs w:val="24"/>
        </w:rPr>
        <w:t xml:space="preserve">Figure </w:t>
      </w:r>
      <w:r w:rsidR="00B10F19">
        <w:rPr>
          <w:sz w:val="24"/>
          <w:szCs w:val="24"/>
        </w:rPr>
        <w:t>3</w:t>
      </w:r>
    </w:p>
    <w:p w14:paraId="6A893371" w14:textId="755BE80D" w:rsidR="006C6E23" w:rsidRDefault="006C6E23" w:rsidP="006C6E23"/>
    <w:p w14:paraId="7406DC52" w14:textId="5C202B5C" w:rsidR="006C6E23" w:rsidRPr="006C6E23" w:rsidRDefault="006C6E23" w:rsidP="006C6E23">
      <w:pPr>
        <w:pStyle w:val="ListParagraph"/>
        <w:numPr>
          <w:ilvl w:val="0"/>
          <w:numId w:val="16"/>
        </w:numPr>
        <w:rPr>
          <w:b/>
          <w:bCs/>
        </w:rPr>
      </w:pPr>
      <w:r w:rsidRPr="006C6E23">
        <w:rPr>
          <w:b/>
          <w:bCs/>
        </w:rPr>
        <w:t>Accommodation:</w:t>
      </w:r>
    </w:p>
    <w:tbl>
      <w:tblPr>
        <w:tblW w:w="8820" w:type="dxa"/>
        <w:tblInd w:w="265" w:type="dxa"/>
        <w:tblLook w:val="04A0" w:firstRow="1" w:lastRow="0" w:firstColumn="1" w:lastColumn="0" w:noHBand="0" w:noVBand="1"/>
      </w:tblPr>
      <w:tblGrid>
        <w:gridCol w:w="1275"/>
        <w:gridCol w:w="1660"/>
        <w:gridCol w:w="1980"/>
        <w:gridCol w:w="2040"/>
        <w:gridCol w:w="1865"/>
      </w:tblGrid>
      <w:tr w:rsidR="006C6E23" w:rsidRPr="006C6E23" w14:paraId="1534A393" w14:textId="77777777" w:rsidTr="006C6E23">
        <w:trPr>
          <w:trHeight w:val="288"/>
        </w:trPr>
        <w:tc>
          <w:tcPr>
            <w:tcW w:w="1275" w:type="dxa"/>
            <w:tcBorders>
              <w:top w:val="single" w:sz="4" w:space="0" w:color="44B3E1"/>
              <w:left w:val="single" w:sz="4" w:space="0" w:color="44B3E1"/>
              <w:bottom w:val="single" w:sz="4" w:space="0" w:color="44B3E1"/>
              <w:right w:val="nil"/>
            </w:tcBorders>
            <w:shd w:val="clear" w:color="156082" w:fill="156082"/>
            <w:vAlign w:val="bottom"/>
            <w:hideMark/>
          </w:tcPr>
          <w:p w14:paraId="1765971B" w14:textId="58FCA955" w:rsidR="006C6E23" w:rsidRPr="006C6E23" w:rsidRDefault="006C6E23" w:rsidP="006C6E23">
            <w:pPr>
              <w:spacing w:after="0" w:line="240" w:lineRule="auto"/>
              <w:jc w:val="center"/>
              <w:rPr>
                <w:rFonts w:asciiTheme="majorBidi" w:eastAsia="Times New Roman" w:hAnsiTheme="majorBidi" w:cstheme="majorBidi"/>
                <w:b/>
                <w:bCs/>
                <w:color w:val="FFFFFF"/>
                <w:sz w:val="24"/>
                <w:szCs w:val="24"/>
                <w:lang w:val="en-US" w:eastAsia="en-US"/>
              </w:rPr>
            </w:pPr>
            <w:r w:rsidRPr="006C6E23">
              <w:rPr>
                <w:rFonts w:asciiTheme="majorBidi" w:eastAsia="Times New Roman" w:hAnsiTheme="majorBidi" w:cstheme="majorBidi"/>
                <w:b/>
                <w:bCs/>
                <w:color w:val="FFFFFF"/>
                <w:sz w:val="24"/>
                <w:szCs w:val="24"/>
                <w:lang w:val="en-US" w:eastAsia="en-US"/>
              </w:rPr>
              <w:t>Year</w:t>
            </w:r>
          </w:p>
        </w:tc>
        <w:tc>
          <w:tcPr>
            <w:tcW w:w="1660" w:type="dxa"/>
            <w:tcBorders>
              <w:top w:val="single" w:sz="4" w:space="0" w:color="44B3E1"/>
              <w:left w:val="nil"/>
              <w:bottom w:val="single" w:sz="4" w:space="0" w:color="44B3E1"/>
              <w:right w:val="nil"/>
            </w:tcBorders>
            <w:shd w:val="clear" w:color="156082" w:fill="156082"/>
            <w:vAlign w:val="bottom"/>
            <w:hideMark/>
          </w:tcPr>
          <w:p w14:paraId="2F629856" w14:textId="77777777" w:rsidR="006C6E23" w:rsidRPr="006C6E23" w:rsidRDefault="006C6E23" w:rsidP="006C6E23">
            <w:pPr>
              <w:spacing w:after="0" w:line="240" w:lineRule="auto"/>
              <w:jc w:val="center"/>
              <w:rPr>
                <w:rFonts w:asciiTheme="majorBidi" w:eastAsia="Times New Roman" w:hAnsiTheme="majorBidi" w:cstheme="majorBidi"/>
                <w:b/>
                <w:bCs/>
                <w:color w:val="FFFFFF"/>
                <w:sz w:val="24"/>
                <w:szCs w:val="24"/>
                <w:lang w:val="en-US" w:eastAsia="en-US"/>
              </w:rPr>
            </w:pPr>
            <w:r w:rsidRPr="006C6E23">
              <w:rPr>
                <w:rFonts w:asciiTheme="majorBidi" w:eastAsia="Times New Roman" w:hAnsiTheme="majorBidi" w:cstheme="majorBidi"/>
                <w:b/>
                <w:bCs/>
                <w:color w:val="FFFFFF"/>
                <w:sz w:val="24"/>
                <w:szCs w:val="24"/>
                <w:lang w:val="en-US" w:eastAsia="en-US"/>
              </w:rPr>
              <w:t xml:space="preserve"> With Parents</w:t>
            </w:r>
          </w:p>
        </w:tc>
        <w:tc>
          <w:tcPr>
            <w:tcW w:w="1980" w:type="dxa"/>
            <w:tcBorders>
              <w:top w:val="single" w:sz="4" w:space="0" w:color="44B3E1"/>
              <w:left w:val="nil"/>
              <w:bottom w:val="single" w:sz="4" w:space="0" w:color="44B3E1"/>
              <w:right w:val="nil"/>
            </w:tcBorders>
            <w:shd w:val="clear" w:color="156082" w:fill="156082"/>
            <w:vAlign w:val="bottom"/>
            <w:hideMark/>
          </w:tcPr>
          <w:p w14:paraId="747AF78D" w14:textId="77777777" w:rsidR="006C6E23" w:rsidRPr="006C6E23" w:rsidRDefault="006C6E23" w:rsidP="006C6E23">
            <w:pPr>
              <w:spacing w:after="0" w:line="240" w:lineRule="auto"/>
              <w:jc w:val="center"/>
              <w:rPr>
                <w:rFonts w:asciiTheme="majorBidi" w:eastAsia="Times New Roman" w:hAnsiTheme="majorBidi" w:cstheme="majorBidi"/>
                <w:b/>
                <w:bCs/>
                <w:color w:val="FFFFFF"/>
                <w:sz w:val="24"/>
                <w:szCs w:val="24"/>
                <w:lang w:val="en-US" w:eastAsia="en-US"/>
              </w:rPr>
            </w:pPr>
            <w:r w:rsidRPr="006C6E23">
              <w:rPr>
                <w:rFonts w:asciiTheme="majorBidi" w:eastAsia="Times New Roman" w:hAnsiTheme="majorBidi" w:cstheme="majorBidi"/>
                <w:b/>
                <w:bCs/>
                <w:color w:val="FFFFFF"/>
                <w:sz w:val="24"/>
                <w:szCs w:val="24"/>
                <w:lang w:val="en-US" w:eastAsia="en-US"/>
              </w:rPr>
              <w:t>Student Housing</w:t>
            </w:r>
          </w:p>
        </w:tc>
        <w:tc>
          <w:tcPr>
            <w:tcW w:w="2040" w:type="dxa"/>
            <w:tcBorders>
              <w:top w:val="single" w:sz="4" w:space="0" w:color="44B3E1"/>
              <w:left w:val="nil"/>
              <w:bottom w:val="single" w:sz="4" w:space="0" w:color="44B3E1"/>
              <w:right w:val="nil"/>
            </w:tcBorders>
            <w:shd w:val="clear" w:color="156082" w:fill="156082"/>
            <w:vAlign w:val="bottom"/>
            <w:hideMark/>
          </w:tcPr>
          <w:p w14:paraId="2C77D409" w14:textId="77777777" w:rsidR="006C6E23" w:rsidRPr="006C6E23" w:rsidRDefault="006C6E23" w:rsidP="006C6E23">
            <w:pPr>
              <w:spacing w:after="0" w:line="240" w:lineRule="auto"/>
              <w:jc w:val="center"/>
              <w:rPr>
                <w:rFonts w:asciiTheme="majorBidi" w:eastAsia="Times New Roman" w:hAnsiTheme="majorBidi" w:cstheme="majorBidi"/>
                <w:b/>
                <w:bCs/>
                <w:color w:val="FFFFFF"/>
                <w:sz w:val="24"/>
                <w:szCs w:val="24"/>
                <w:lang w:val="en-US" w:eastAsia="en-US"/>
              </w:rPr>
            </w:pPr>
            <w:r w:rsidRPr="006C6E23">
              <w:rPr>
                <w:rFonts w:asciiTheme="majorBidi" w:eastAsia="Times New Roman" w:hAnsiTheme="majorBidi" w:cstheme="majorBidi"/>
                <w:b/>
                <w:bCs/>
                <w:color w:val="FFFFFF"/>
                <w:sz w:val="24"/>
                <w:szCs w:val="24"/>
                <w:lang w:val="en-US" w:eastAsia="en-US"/>
              </w:rPr>
              <w:t>University Dorms</w:t>
            </w:r>
          </w:p>
        </w:tc>
        <w:tc>
          <w:tcPr>
            <w:tcW w:w="1865" w:type="dxa"/>
            <w:tcBorders>
              <w:top w:val="single" w:sz="4" w:space="0" w:color="44B3E1"/>
              <w:left w:val="nil"/>
              <w:bottom w:val="single" w:sz="4" w:space="0" w:color="44B3E1"/>
              <w:right w:val="single" w:sz="4" w:space="0" w:color="44B3E1"/>
            </w:tcBorders>
            <w:shd w:val="clear" w:color="156082" w:fill="156082"/>
            <w:vAlign w:val="bottom"/>
            <w:hideMark/>
          </w:tcPr>
          <w:p w14:paraId="0C0E21D5" w14:textId="77777777" w:rsidR="006C6E23" w:rsidRPr="006C6E23" w:rsidRDefault="006C6E23" w:rsidP="006C6E23">
            <w:pPr>
              <w:spacing w:after="0" w:line="240" w:lineRule="auto"/>
              <w:jc w:val="center"/>
              <w:rPr>
                <w:rFonts w:asciiTheme="majorBidi" w:eastAsia="Times New Roman" w:hAnsiTheme="majorBidi" w:cstheme="majorBidi"/>
                <w:b/>
                <w:bCs/>
                <w:color w:val="FFFFFF"/>
                <w:sz w:val="24"/>
                <w:szCs w:val="24"/>
                <w:lang w:val="en-US" w:eastAsia="en-US"/>
              </w:rPr>
            </w:pPr>
            <w:r w:rsidRPr="006C6E23">
              <w:rPr>
                <w:rFonts w:asciiTheme="majorBidi" w:eastAsia="Times New Roman" w:hAnsiTheme="majorBidi" w:cstheme="majorBidi"/>
                <w:b/>
                <w:bCs/>
                <w:color w:val="FFFFFF"/>
                <w:sz w:val="24"/>
                <w:szCs w:val="24"/>
                <w:lang w:val="en-US" w:eastAsia="en-US"/>
              </w:rPr>
              <w:t xml:space="preserve"> Rented Private Apartment</w:t>
            </w:r>
          </w:p>
        </w:tc>
      </w:tr>
      <w:tr w:rsidR="006C6E23" w:rsidRPr="006C6E23" w14:paraId="7EB8808A" w14:textId="77777777" w:rsidTr="006C6E23">
        <w:trPr>
          <w:trHeight w:val="288"/>
        </w:trPr>
        <w:tc>
          <w:tcPr>
            <w:tcW w:w="1275" w:type="dxa"/>
            <w:tcBorders>
              <w:top w:val="single" w:sz="4" w:space="0" w:color="44B3E1"/>
              <w:left w:val="single" w:sz="4" w:space="0" w:color="44B3E1"/>
              <w:bottom w:val="single" w:sz="4" w:space="0" w:color="44B3E1"/>
              <w:right w:val="nil"/>
            </w:tcBorders>
            <w:shd w:val="clear" w:color="C0E6F5" w:fill="C0E6F5"/>
            <w:vAlign w:val="bottom"/>
            <w:hideMark/>
          </w:tcPr>
          <w:p w14:paraId="1F7404EA" w14:textId="77777777" w:rsidR="006C6E23" w:rsidRPr="006C6E23" w:rsidRDefault="006C6E23" w:rsidP="006C6E23">
            <w:pPr>
              <w:spacing w:after="0" w:line="240" w:lineRule="auto"/>
              <w:jc w:val="center"/>
              <w:rPr>
                <w:rFonts w:asciiTheme="majorBidi" w:eastAsia="Times New Roman" w:hAnsiTheme="majorBidi" w:cstheme="majorBidi"/>
                <w:color w:val="000000"/>
                <w:sz w:val="24"/>
                <w:szCs w:val="24"/>
                <w:lang w:val="en-US" w:eastAsia="en-US"/>
              </w:rPr>
            </w:pPr>
            <w:r w:rsidRPr="006C6E23">
              <w:rPr>
                <w:rFonts w:asciiTheme="majorBidi" w:eastAsia="Times New Roman" w:hAnsiTheme="majorBidi" w:cstheme="majorBidi"/>
                <w:color w:val="000000"/>
                <w:sz w:val="24"/>
                <w:szCs w:val="24"/>
                <w:lang w:val="en-US" w:eastAsia="en-US"/>
              </w:rPr>
              <w:t>2</w:t>
            </w:r>
          </w:p>
        </w:tc>
        <w:tc>
          <w:tcPr>
            <w:tcW w:w="1660" w:type="dxa"/>
            <w:tcBorders>
              <w:top w:val="single" w:sz="4" w:space="0" w:color="44B3E1"/>
              <w:left w:val="nil"/>
              <w:bottom w:val="single" w:sz="4" w:space="0" w:color="44B3E1"/>
              <w:right w:val="nil"/>
            </w:tcBorders>
            <w:shd w:val="clear" w:color="C0E6F5" w:fill="C0E6F5"/>
            <w:vAlign w:val="bottom"/>
            <w:hideMark/>
          </w:tcPr>
          <w:p w14:paraId="40ED3590" w14:textId="77777777" w:rsidR="006C6E23" w:rsidRPr="006C6E23" w:rsidRDefault="006C6E23" w:rsidP="006C6E23">
            <w:pPr>
              <w:spacing w:after="0" w:line="240" w:lineRule="auto"/>
              <w:jc w:val="center"/>
              <w:rPr>
                <w:rFonts w:asciiTheme="majorBidi" w:eastAsia="Times New Roman" w:hAnsiTheme="majorBidi" w:cstheme="majorBidi"/>
                <w:color w:val="000000"/>
                <w:sz w:val="24"/>
                <w:szCs w:val="24"/>
                <w:lang w:val="en-US" w:eastAsia="en-US"/>
              </w:rPr>
            </w:pPr>
            <w:r w:rsidRPr="006C6E23">
              <w:rPr>
                <w:rFonts w:asciiTheme="majorBidi" w:eastAsia="Times New Roman" w:hAnsiTheme="majorBidi" w:cstheme="majorBidi"/>
                <w:color w:val="000000"/>
                <w:sz w:val="24"/>
                <w:szCs w:val="24"/>
                <w:lang w:val="en-US" w:eastAsia="en-US"/>
              </w:rPr>
              <w:t>71.23%</w:t>
            </w:r>
          </w:p>
        </w:tc>
        <w:tc>
          <w:tcPr>
            <w:tcW w:w="1980" w:type="dxa"/>
            <w:tcBorders>
              <w:top w:val="single" w:sz="4" w:space="0" w:color="44B3E1"/>
              <w:left w:val="nil"/>
              <w:bottom w:val="single" w:sz="4" w:space="0" w:color="44B3E1"/>
              <w:right w:val="nil"/>
            </w:tcBorders>
            <w:shd w:val="clear" w:color="C0E6F5" w:fill="C0E6F5"/>
            <w:vAlign w:val="bottom"/>
            <w:hideMark/>
          </w:tcPr>
          <w:p w14:paraId="672CA3C3" w14:textId="77777777" w:rsidR="006C6E23" w:rsidRPr="006C6E23" w:rsidRDefault="006C6E23" w:rsidP="006C6E23">
            <w:pPr>
              <w:spacing w:after="0" w:line="240" w:lineRule="auto"/>
              <w:jc w:val="center"/>
              <w:rPr>
                <w:rFonts w:asciiTheme="majorBidi" w:eastAsia="Times New Roman" w:hAnsiTheme="majorBidi" w:cstheme="majorBidi"/>
                <w:color w:val="000000"/>
                <w:sz w:val="24"/>
                <w:szCs w:val="24"/>
                <w:lang w:val="en-US" w:eastAsia="en-US"/>
              </w:rPr>
            </w:pPr>
            <w:r w:rsidRPr="006C6E23">
              <w:rPr>
                <w:rFonts w:asciiTheme="majorBidi" w:eastAsia="Times New Roman" w:hAnsiTheme="majorBidi" w:cstheme="majorBidi"/>
                <w:color w:val="000000"/>
                <w:sz w:val="24"/>
                <w:szCs w:val="24"/>
                <w:lang w:val="en-US" w:eastAsia="en-US"/>
              </w:rPr>
              <w:t>23.29%</w:t>
            </w:r>
          </w:p>
        </w:tc>
        <w:tc>
          <w:tcPr>
            <w:tcW w:w="2040" w:type="dxa"/>
            <w:tcBorders>
              <w:top w:val="single" w:sz="4" w:space="0" w:color="44B3E1"/>
              <w:left w:val="nil"/>
              <w:bottom w:val="single" w:sz="4" w:space="0" w:color="44B3E1"/>
              <w:right w:val="nil"/>
            </w:tcBorders>
            <w:shd w:val="clear" w:color="C0E6F5" w:fill="C0E6F5"/>
            <w:vAlign w:val="bottom"/>
            <w:hideMark/>
          </w:tcPr>
          <w:p w14:paraId="36935080" w14:textId="00E505E1" w:rsidR="006C6E23" w:rsidRPr="006C6E23" w:rsidRDefault="006C6E23" w:rsidP="006C6E23">
            <w:pPr>
              <w:spacing w:after="0" w:line="240" w:lineRule="auto"/>
              <w:jc w:val="center"/>
              <w:rPr>
                <w:rFonts w:asciiTheme="majorBidi" w:eastAsia="Times New Roman" w:hAnsiTheme="majorBidi" w:cstheme="majorBidi"/>
                <w:color w:val="000000"/>
                <w:sz w:val="24"/>
                <w:szCs w:val="24"/>
                <w:lang w:val="en-US" w:eastAsia="en-US"/>
              </w:rPr>
            </w:pPr>
            <w:r w:rsidRPr="006C6E23">
              <w:rPr>
                <w:rFonts w:asciiTheme="majorBidi" w:eastAsia="Times New Roman" w:hAnsiTheme="majorBidi" w:cstheme="majorBidi"/>
                <w:color w:val="000000"/>
                <w:sz w:val="24"/>
                <w:szCs w:val="24"/>
                <w:lang w:val="en-US" w:eastAsia="en-US"/>
              </w:rPr>
              <w:t>0.00%</w:t>
            </w:r>
          </w:p>
        </w:tc>
        <w:tc>
          <w:tcPr>
            <w:tcW w:w="1865" w:type="dxa"/>
            <w:tcBorders>
              <w:top w:val="single" w:sz="4" w:space="0" w:color="44B3E1"/>
              <w:left w:val="nil"/>
              <w:bottom w:val="single" w:sz="4" w:space="0" w:color="44B3E1"/>
              <w:right w:val="single" w:sz="4" w:space="0" w:color="44B3E1"/>
            </w:tcBorders>
            <w:shd w:val="clear" w:color="C0E6F5" w:fill="C0E6F5"/>
            <w:vAlign w:val="bottom"/>
            <w:hideMark/>
          </w:tcPr>
          <w:p w14:paraId="4C83FE1D" w14:textId="77777777" w:rsidR="006C6E23" w:rsidRPr="006C6E23" w:rsidRDefault="006C6E23" w:rsidP="006C6E23">
            <w:pPr>
              <w:spacing w:after="0" w:line="240" w:lineRule="auto"/>
              <w:jc w:val="center"/>
              <w:rPr>
                <w:rFonts w:asciiTheme="majorBidi" w:eastAsia="Times New Roman" w:hAnsiTheme="majorBidi" w:cstheme="majorBidi"/>
                <w:color w:val="000000"/>
                <w:sz w:val="24"/>
                <w:szCs w:val="24"/>
                <w:lang w:val="en-US" w:eastAsia="en-US"/>
              </w:rPr>
            </w:pPr>
            <w:r w:rsidRPr="006C6E23">
              <w:rPr>
                <w:rFonts w:asciiTheme="majorBidi" w:eastAsia="Times New Roman" w:hAnsiTheme="majorBidi" w:cstheme="majorBidi"/>
                <w:color w:val="000000"/>
                <w:sz w:val="24"/>
                <w:szCs w:val="24"/>
                <w:lang w:val="en-US" w:eastAsia="en-US"/>
              </w:rPr>
              <w:t>5.48%</w:t>
            </w:r>
          </w:p>
        </w:tc>
      </w:tr>
      <w:tr w:rsidR="006C6E23" w:rsidRPr="006C6E23" w14:paraId="65FB71D3" w14:textId="77777777" w:rsidTr="006C6E23">
        <w:trPr>
          <w:trHeight w:val="288"/>
        </w:trPr>
        <w:tc>
          <w:tcPr>
            <w:tcW w:w="1275" w:type="dxa"/>
            <w:tcBorders>
              <w:top w:val="single" w:sz="4" w:space="0" w:color="44B3E1"/>
              <w:left w:val="single" w:sz="4" w:space="0" w:color="44B3E1"/>
              <w:bottom w:val="single" w:sz="4" w:space="0" w:color="44B3E1"/>
              <w:right w:val="nil"/>
            </w:tcBorders>
            <w:vAlign w:val="bottom"/>
            <w:hideMark/>
          </w:tcPr>
          <w:p w14:paraId="07281E74" w14:textId="77777777" w:rsidR="006C6E23" w:rsidRPr="006C6E23" w:rsidRDefault="006C6E23" w:rsidP="006C6E23">
            <w:pPr>
              <w:spacing w:after="0" w:line="240" w:lineRule="auto"/>
              <w:jc w:val="center"/>
              <w:rPr>
                <w:rFonts w:asciiTheme="majorBidi" w:eastAsia="Times New Roman" w:hAnsiTheme="majorBidi" w:cstheme="majorBidi"/>
                <w:color w:val="000000"/>
                <w:sz w:val="24"/>
                <w:szCs w:val="24"/>
                <w:lang w:val="en-US" w:eastAsia="en-US"/>
              </w:rPr>
            </w:pPr>
            <w:r w:rsidRPr="006C6E23">
              <w:rPr>
                <w:rFonts w:asciiTheme="majorBidi" w:eastAsia="Times New Roman" w:hAnsiTheme="majorBidi" w:cstheme="majorBidi"/>
                <w:color w:val="000000"/>
                <w:sz w:val="24"/>
                <w:szCs w:val="24"/>
                <w:lang w:val="en-US" w:eastAsia="en-US"/>
              </w:rPr>
              <w:t>3</w:t>
            </w:r>
          </w:p>
        </w:tc>
        <w:tc>
          <w:tcPr>
            <w:tcW w:w="1660" w:type="dxa"/>
            <w:tcBorders>
              <w:top w:val="single" w:sz="4" w:space="0" w:color="44B3E1"/>
              <w:left w:val="nil"/>
              <w:bottom w:val="single" w:sz="4" w:space="0" w:color="44B3E1"/>
              <w:right w:val="nil"/>
            </w:tcBorders>
            <w:vAlign w:val="bottom"/>
            <w:hideMark/>
          </w:tcPr>
          <w:p w14:paraId="29250668" w14:textId="77777777" w:rsidR="006C6E23" w:rsidRPr="006C6E23" w:rsidRDefault="006C6E23" w:rsidP="006C6E23">
            <w:pPr>
              <w:spacing w:after="0" w:line="240" w:lineRule="auto"/>
              <w:jc w:val="center"/>
              <w:rPr>
                <w:rFonts w:asciiTheme="majorBidi" w:eastAsia="Times New Roman" w:hAnsiTheme="majorBidi" w:cstheme="majorBidi"/>
                <w:color w:val="000000"/>
                <w:sz w:val="24"/>
                <w:szCs w:val="24"/>
                <w:lang w:val="en-US" w:eastAsia="en-US"/>
              </w:rPr>
            </w:pPr>
            <w:r w:rsidRPr="006C6E23">
              <w:rPr>
                <w:rFonts w:asciiTheme="majorBidi" w:eastAsia="Times New Roman" w:hAnsiTheme="majorBidi" w:cstheme="majorBidi"/>
                <w:color w:val="000000"/>
                <w:sz w:val="24"/>
                <w:szCs w:val="24"/>
                <w:lang w:val="en-US" w:eastAsia="en-US"/>
              </w:rPr>
              <w:t>61.73%</w:t>
            </w:r>
          </w:p>
        </w:tc>
        <w:tc>
          <w:tcPr>
            <w:tcW w:w="1980" w:type="dxa"/>
            <w:tcBorders>
              <w:top w:val="single" w:sz="4" w:space="0" w:color="44B3E1"/>
              <w:left w:val="nil"/>
              <w:bottom w:val="single" w:sz="4" w:space="0" w:color="44B3E1"/>
              <w:right w:val="nil"/>
            </w:tcBorders>
            <w:vAlign w:val="bottom"/>
            <w:hideMark/>
          </w:tcPr>
          <w:p w14:paraId="0C739B73" w14:textId="77777777" w:rsidR="006C6E23" w:rsidRPr="006C6E23" w:rsidRDefault="006C6E23" w:rsidP="006C6E23">
            <w:pPr>
              <w:spacing w:after="0" w:line="240" w:lineRule="auto"/>
              <w:jc w:val="center"/>
              <w:rPr>
                <w:rFonts w:asciiTheme="majorBidi" w:eastAsia="Times New Roman" w:hAnsiTheme="majorBidi" w:cstheme="majorBidi"/>
                <w:color w:val="000000"/>
                <w:sz w:val="24"/>
                <w:szCs w:val="24"/>
                <w:lang w:val="en-US" w:eastAsia="en-US"/>
              </w:rPr>
            </w:pPr>
            <w:r w:rsidRPr="006C6E23">
              <w:rPr>
                <w:rFonts w:asciiTheme="majorBidi" w:eastAsia="Times New Roman" w:hAnsiTheme="majorBidi" w:cstheme="majorBidi"/>
                <w:color w:val="000000"/>
                <w:sz w:val="24"/>
                <w:szCs w:val="24"/>
                <w:lang w:val="en-US" w:eastAsia="en-US"/>
              </w:rPr>
              <w:t>23.46%</w:t>
            </w:r>
          </w:p>
        </w:tc>
        <w:tc>
          <w:tcPr>
            <w:tcW w:w="2040" w:type="dxa"/>
            <w:tcBorders>
              <w:top w:val="single" w:sz="4" w:space="0" w:color="44B3E1"/>
              <w:left w:val="nil"/>
              <w:bottom w:val="single" w:sz="4" w:space="0" w:color="44B3E1"/>
              <w:right w:val="nil"/>
            </w:tcBorders>
            <w:vAlign w:val="bottom"/>
            <w:hideMark/>
          </w:tcPr>
          <w:p w14:paraId="4A1F522F" w14:textId="77777777" w:rsidR="006C6E23" w:rsidRPr="006C6E23" w:rsidRDefault="006C6E23" w:rsidP="006C6E23">
            <w:pPr>
              <w:spacing w:after="0" w:line="240" w:lineRule="auto"/>
              <w:jc w:val="center"/>
              <w:rPr>
                <w:rFonts w:asciiTheme="majorBidi" w:eastAsia="Times New Roman" w:hAnsiTheme="majorBidi" w:cstheme="majorBidi"/>
                <w:color w:val="000000"/>
                <w:sz w:val="24"/>
                <w:szCs w:val="24"/>
                <w:lang w:val="en-US" w:eastAsia="en-US"/>
              </w:rPr>
            </w:pPr>
            <w:r w:rsidRPr="006C6E23">
              <w:rPr>
                <w:rFonts w:asciiTheme="majorBidi" w:eastAsia="Times New Roman" w:hAnsiTheme="majorBidi" w:cstheme="majorBidi"/>
                <w:color w:val="000000"/>
                <w:sz w:val="24"/>
                <w:szCs w:val="24"/>
                <w:lang w:val="en-US" w:eastAsia="en-US"/>
              </w:rPr>
              <w:t>2.47%</w:t>
            </w:r>
          </w:p>
        </w:tc>
        <w:tc>
          <w:tcPr>
            <w:tcW w:w="1865" w:type="dxa"/>
            <w:tcBorders>
              <w:top w:val="single" w:sz="4" w:space="0" w:color="44B3E1"/>
              <w:left w:val="nil"/>
              <w:bottom w:val="single" w:sz="4" w:space="0" w:color="44B3E1"/>
              <w:right w:val="single" w:sz="4" w:space="0" w:color="44B3E1"/>
            </w:tcBorders>
            <w:vAlign w:val="bottom"/>
            <w:hideMark/>
          </w:tcPr>
          <w:p w14:paraId="2EA0B2E3" w14:textId="77777777" w:rsidR="006C6E23" w:rsidRPr="006C6E23" w:rsidRDefault="006C6E23" w:rsidP="006C6E23">
            <w:pPr>
              <w:spacing w:after="0" w:line="240" w:lineRule="auto"/>
              <w:jc w:val="center"/>
              <w:rPr>
                <w:rFonts w:asciiTheme="majorBidi" w:eastAsia="Times New Roman" w:hAnsiTheme="majorBidi" w:cstheme="majorBidi"/>
                <w:color w:val="000000"/>
                <w:sz w:val="24"/>
                <w:szCs w:val="24"/>
                <w:lang w:val="en-US" w:eastAsia="en-US"/>
              </w:rPr>
            </w:pPr>
            <w:r w:rsidRPr="006C6E23">
              <w:rPr>
                <w:rFonts w:asciiTheme="majorBidi" w:eastAsia="Times New Roman" w:hAnsiTheme="majorBidi" w:cstheme="majorBidi"/>
                <w:color w:val="000000"/>
                <w:sz w:val="24"/>
                <w:szCs w:val="24"/>
                <w:lang w:val="en-US" w:eastAsia="en-US"/>
              </w:rPr>
              <w:t>12.35%</w:t>
            </w:r>
          </w:p>
        </w:tc>
      </w:tr>
      <w:tr w:rsidR="006C6E23" w:rsidRPr="006C6E23" w14:paraId="3FA3D9BB" w14:textId="77777777" w:rsidTr="006C6E23">
        <w:trPr>
          <w:trHeight w:val="288"/>
        </w:trPr>
        <w:tc>
          <w:tcPr>
            <w:tcW w:w="1275" w:type="dxa"/>
            <w:tcBorders>
              <w:top w:val="single" w:sz="4" w:space="0" w:color="44B3E1"/>
              <w:left w:val="single" w:sz="4" w:space="0" w:color="44B3E1"/>
              <w:bottom w:val="single" w:sz="4" w:space="0" w:color="44B3E1"/>
              <w:right w:val="nil"/>
            </w:tcBorders>
            <w:shd w:val="clear" w:color="C0E6F5" w:fill="C0E6F5"/>
            <w:vAlign w:val="bottom"/>
            <w:hideMark/>
          </w:tcPr>
          <w:p w14:paraId="7A4A90CD" w14:textId="77777777" w:rsidR="006C6E23" w:rsidRPr="006C6E23" w:rsidRDefault="006C6E23" w:rsidP="006C6E23">
            <w:pPr>
              <w:spacing w:after="0" w:line="240" w:lineRule="auto"/>
              <w:jc w:val="center"/>
              <w:rPr>
                <w:rFonts w:asciiTheme="majorBidi" w:eastAsia="Times New Roman" w:hAnsiTheme="majorBidi" w:cstheme="majorBidi"/>
                <w:color w:val="000000"/>
                <w:sz w:val="24"/>
                <w:szCs w:val="24"/>
                <w:lang w:val="en-US" w:eastAsia="en-US"/>
              </w:rPr>
            </w:pPr>
            <w:r w:rsidRPr="006C6E23">
              <w:rPr>
                <w:rFonts w:asciiTheme="majorBidi" w:eastAsia="Times New Roman" w:hAnsiTheme="majorBidi" w:cstheme="majorBidi"/>
                <w:color w:val="000000"/>
                <w:sz w:val="24"/>
                <w:szCs w:val="24"/>
                <w:lang w:val="en-US" w:eastAsia="en-US"/>
              </w:rPr>
              <w:t>4</w:t>
            </w:r>
          </w:p>
        </w:tc>
        <w:tc>
          <w:tcPr>
            <w:tcW w:w="1660" w:type="dxa"/>
            <w:tcBorders>
              <w:top w:val="single" w:sz="4" w:space="0" w:color="44B3E1"/>
              <w:left w:val="nil"/>
              <w:bottom w:val="single" w:sz="4" w:space="0" w:color="44B3E1"/>
              <w:right w:val="nil"/>
            </w:tcBorders>
            <w:shd w:val="clear" w:color="C0E6F5" w:fill="C0E6F5"/>
            <w:vAlign w:val="bottom"/>
            <w:hideMark/>
          </w:tcPr>
          <w:p w14:paraId="19A210EB" w14:textId="77777777" w:rsidR="006C6E23" w:rsidRPr="006C6E23" w:rsidRDefault="006C6E23" w:rsidP="006C6E23">
            <w:pPr>
              <w:spacing w:after="0" w:line="240" w:lineRule="auto"/>
              <w:jc w:val="center"/>
              <w:rPr>
                <w:rFonts w:asciiTheme="majorBidi" w:eastAsia="Times New Roman" w:hAnsiTheme="majorBidi" w:cstheme="majorBidi"/>
                <w:color w:val="000000"/>
                <w:sz w:val="24"/>
                <w:szCs w:val="24"/>
                <w:lang w:val="en-US" w:eastAsia="en-US"/>
              </w:rPr>
            </w:pPr>
            <w:r w:rsidRPr="006C6E23">
              <w:rPr>
                <w:rFonts w:asciiTheme="majorBidi" w:eastAsia="Times New Roman" w:hAnsiTheme="majorBidi" w:cstheme="majorBidi"/>
                <w:color w:val="000000"/>
                <w:sz w:val="24"/>
                <w:szCs w:val="24"/>
                <w:lang w:val="en-US" w:eastAsia="en-US"/>
              </w:rPr>
              <w:t>71.43%</w:t>
            </w:r>
          </w:p>
        </w:tc>
        <w:tc>
          <w:tcPr>
            <w:tcW w:w="1980" w:type="dxa"/>
            <w:tcBorders>
              <w:top w:val="single" w:sz="4" w:space="0" w:color="44B3E1"/>
              <w:left w:val="nil"/>
              <w:bottom w:val="single" w:sz="4" w:space="0" w:color="44B3E1"/>
              <w:right w:val="nil"/>
            </w:tcBorders>
            <w:shd w:val="clear" w:color="C0E6F5" w:fill="C0E6F5"/>
            <w:vAlign w:val="bottom"/>
            <w:hideMark/>
          </w:tcPr>
          <w:p w14:paraId="796FD85E" w14:textId="77777777" w:rsidR="006C6E23" w:rsidRPr="006C6E23" w:rsidRDefault="006C6E23" w:rsidP="006C6E23">
            <w:pPr>
              <w:spacing w:after="0" w:line="240" w:lineRule="auto"/>
              <w:jc w:val="center"/>
              <w:rPr>
                <w:rFonts w:asciiTheme="majorBidi" w:eastAsia="Times New Roman" w:hAnsiTheme="majorBidi" w:cstheme="majorBidi"/>
                <w:color w:val="000000"/>
                <w:sz w:val="24"/>
                <w:szCs w:val="24"/>
                <w:lang w:val="en-US" w:eastAsia="en-US"/>
              </w:rPr>
            </w:pPr>
            <w:r w:rsidRPr="006C6E23">
              <w:rPr>
                <w:rFonts w:asciiTheme="majorBidi" w:eastAsia="Times New Roman" w:hAnsiTheme="majorBidi" w:cstheme="majorBidi"/>
                <w:color w:val="000000"/>
                <w:sz w:val="24"/>
                <w:szCs w:val="24"/>
                <w:lang w:val="en-US" w:eastAsia="en-US"/>
              </w:rPr>
              <w:t>14.29%</w:t>
            </w:r>
          </w:p>
        </w:tc>
        <w:tc>
          <w:tcPr>
            <w:tcW w:w="2040" w:type="dxa"/>
            <w:tcBorders>
              <w:top w:val="single" w:sz="4" w:space="0" w:color="44B3E1"/>
              <w:left w:val="nil"/>
              <w:bottom w:val="single" w:sz="4" w:space="0" w:color="44B3E1"/>
              <w:right w:val="nil"/>
            </w:tcBorders>
            <w:shd w:val="clear" w:color="C0E6F5" w:fill="C0E6F5"/>
            <w:vAlign w:val="bottom"/>
            <w:hideMark/>
          </w:tcPr>
          <w:p w14:paraId="52CC758C" w14:textId="77777777" w:rsidR="006C6E23" w:rsidRPr="006C6E23" w:rsidRDefault="006C6E23" w:rsidP="006C6E23">
            <w:pPr>
              <w:spacing w:after="0" w:line="240" w:lineRule="auto"/>
              <w:jc w:val="center"/>
              <w:rPr>
                <w:rFonts w:asciiTheme="majorBidi" w:eastAsia="Times New Roman" w:hAnsiTheme="majorBidi" w:cstheme="majorBidi"/>
                <w:color w:val="000000"/>
                <w:sz w:val="24"/>
                <w:szCs w:val="24"/>
                <w:lang w:val="en-US" w:eastAsia="en-US"/>
              </w:rPr>
            </w:pPr>
            <w:r w:rsidRPr="006C6E23">
              <w:rPr>
                <w:rFonts w:asciiTheme="majorBidi" w:eastAsia="Times New Roman" w:hAnsiTheme="majorBidi" w:cstheme="majorBidi"/>
                <w:color w:val="000000"/>
                <w:sz w:val="24"/>
                <w:szCs w:val="24"/>
                <w:lang w:val="en-US" w:eastAsia="en-US"/>
              </w:rPr>
              <w:t>0.00%</w:t>
            </w:r>
          </w:p>
        </w:tc>
        <w:tc>
          <w:tcPr>
            <w:tcW w:w="1865" w:type="dxa"/>
            <w:tcBorders>
              <w:top w:val="single" w:sz="4" w:space="0" w:color="44B3E1"/>
              <w:left w:val="nil"/>
              <w:bottom w:val="single" w:sz="4" w:space="0" w:color="44B3E1"/>
              <w:right w:val="single" w:sz="4" w:space="0" w:color="44B3E1"/>
            </w:tcBorders>
            <w:shd w:val="clear" w:color="C0E6F5" w:fill="C0E6F5"/>
            <w:vAlign w:val="bottom"/>
            <w:hideMark/>
          </w:tcPr>
          <w:p w14:paraId="08C66F2D" w14:textId="77777777" w:rsidR="006C6E23" w:rsidRPr="006C6E23" w:rsidRDefault="006C6E23" w:rsidP="006C6E23">
            <w:pPr>
              <w:spacing w:after="0" w:line="240" w:lineRule="auto"/>
              <w:jc w:val="center"/>
              <w:rPr>
                <w:rFonts w:asciiTheme="majorBidi" w:eastAsia="Times New Roman" w:hAnsiTheme="majorBidi" w:cstheme="majorBidi"/>
                <w:color w:val="000000"/>
                <w:sz w:val="24"/>
                <w:szCs w:val="24"/>
                <w:lang w:val="en-US" w:eastAsia="en-US"/>
              </w:rPr>
            </w:pPr>
            <w:r w:rsidRPr="006C6E23">
              <w:rPr>
                <w:rFonts w:asciiTheme="majorBidi" w:eastAsia="Times New Roman" w:hAnsiTheme="majorBidi" w:cstheme="majorBidi"/>
                <w:color w:val="000000"/>
                <w:sz w:val="24"/>
                <w:szCs w:val="24"/>
                <w:lang w:val="en-US" w:eastAsia="en-US"/>
              </w:rPr>
              <w:t>14.29%</w:t>
            </w:r>
          </w:p>
        </w:tc>
      </w:tr>
      <w:tr w:rsidR="006C6E23" w:rsidRPr="006C6E23" w14:paraId="7BF91C04" w14:textId="77777777" w:rsidTr="006C6E23">
        <w:trPr>
          <w:trHeight w:val="288"/>
        </w:trPr>
        <w:tc>
          <w:tcPr>
            <w:tcW w:w="1275" w:type="dxa"/>
            <w:tcBorders>
              <w:top w:val="single" w:sz="4" w:space="0" w:color="44B3E1"/>
              <w:left w:val="single" w:sz="4" w:space="0" w:color="44B3E1"/>
              <w:bottom w:val="single" w:sz="4" w:space="0" w:color="44B3E1"/>
              <w:right w:val="nil"/>
            </w:tcBorders>
            <w:vAlign w:val="bottom"/>
            <w:hideMark/>
          </w:tcPr>
          <w:p w14:paraId="0BE4A03F" w14:textId="77777777" w:rsidR="006C6E23" w:rsidRPr="006C6E23" w:rsidRDefault="006C6E23" w:rsidP="006C6E23">
            <w:pPr>
              <w:spacing w:after="0" w:line="240" w:lineRule="auto"/>
              <w:jc w:val="center"/>
              <w:rPr>
                <w:rFonts w:asciiTheme="majorBidi" w:eastAsia="Times New Roman" w:hAnsiTheme="majorBidi" w:cstheme="majorBidi"/>
                <w:color w:val="000000"/>
                <w:sz w:val="24"/>
                <w:szCs w:val="24"/>
                <w:lang w:val="en-US" w:eastAsia="en-US"/>
              </w:rPr>
            </w:pPr>
            <w:r w:rsidRPr="006C6E23">
              <w:rPr>
                <w:rFonts w:asciiTheme="majorBidi" w:eastAsia="Times New Roman" w:hAnsiTheme="majorBidi" w:cstheme="majorBidi"/>
                <w:color w:val="000000"/>
                <w:sz w:val="24"/>
                <w:szCs w:val="24"/>
                <w:lang w:val="en-US" w:eastAsia="en-US"/>
              </w:rPr>
              <w:t>5</w:t>
            </w:r>
          </w:p>
        </w:tc>
        <w:tc>
          <w:tcPr>
            <w:tcW w:w="1660" w:type="dxa"/>
            <w:tcBorders>
              <w:top w:val="single" w:sz="4" w:space="0" w:color="44B3E1"/>
              <w:left w:val="nil"/>
              <w:bottom w:val="single" w:sz="4" w:space="0" w:color="44B3E1"/>
              <w:right w:val="nil"/>
            </w:tcBorders>
            <w:vAlign w:val="bottom"/>
            <w:hideMark/>
          </w:tcPr>
          <w:p w14:paraId="5CE44509" w14:textId="77777777" w:rsidR="006C6E23" w:rsidRPr="006C6E23" w:rsidRDefault="006C6E23" w:rsidP="006C6E23">
            <w:pPr>
              <w:spacing w:after="0" w:line="240" w:lineRule="auto"/>
              <w:jc w:val="center"/>
              <w:rPr>
                <w:rFonts w:asciiTheme="majorBidi" w:eastAsia="Times New Roman" w:hAnsiTheme="majorBidi" w:cstheme="majorBidi"/>
                <w:color w:val="000000"/>
                <w:sz w:val="24"/>
                <w:szCs w:val="24"/>
                <w:lang w:val="en-US" w:eastAsia="en-US"/>
              </w:rPr>
            </w:pPr>
            <w:r w:rsidRPr="006C6E23">
              <w:rPr>
                <w:rFonts w:asciiTheme="majorBidi" w:eastAsia="Times New Roman" w:hAnsiTheme="majorBidi" w:cstheme="majorBidi"/>
                <w:color w:val="000000"/>
                <w:sz w:val="24"/>
                <w:szCs w:val="24"/>
                <w:lang w:val="en-US" w:eastAsia="en-US"/>
              </w:rPr>
              <w:t>75.24%</w:t>
            </w:r>
          </w:p>
        </w:tc>
        <w:tc>
          <w:tcPr>
            <w:tcW w:w="1980" w:type="dxa"/>
            <w:tcBorders>
              <w:top w:val="single" w:sz="4" w:space="0" w:color="44B3E1"/>
              <w:left w:val="nil"/>
              <w:bottom w:val="single" w:sz="4" w:space="0" w:color="44B3E1"/>
              <w:right w:val="nil"/>
            </w:tcBorders>
            <w:vAlign w:val="bottom"/>
            <w:hideMark/>
          </w:tcPr>
          <w:p w14:paraId="3C39544B" w14:textId="77777777" w:rsidR="006C6E23" w:rsidRPr="006C6E23" w:rsidRDefault="006C6E23" w:rsidP="006C6E23">
            <w:pPr>
              <w:spacing w:after="0" w:line="240" w:lineRule="auto"/>
              <w:jc w:val="center"/>
              <w:rPr>
                <w:rFonts w:asciiTheme="majorBidi" w:eastAsia="Times New Roman" w:hAnsiTheme="majorBidi" w:cstheme="majorBidi"/>
                <w:color w:val="000000"/>
                <w:sz w:val="24"/>
                <w:szCs w:val="24"/>
                <w:lang w:val="en-US" w:eastAsia="en-US"/>
              </w:rPr>
            </w:pPr>
            <w:r w:rsidRPr="006C6E23">
              <w:rPr>
                <w:rFonts w:asciiTheme="majorBidi" w:eastAsia="Times New Roman" w:hAnsiTheme="majorBidi" w:cstheme="majorBidi"/>
                <w:color w:val="000000"/>
                <w:sz w:val="24"/>
                <w:szCs w:val="24"/>
                <w:lang w:val="en-US" w:eastAsia="en-US"/>
              </w:rPr>
              <w:t>13.33%</w:t>
            </w:r>
          </w:p>
        </w:tc>
        <w:tc>
          <w:tcPr>
            <w:tcW w:w="2040" w:type="dxa"/>
            <w:tcBorders>
              <w:top w:val="single" w:sz="4" w:space="0" w:color="44B3E1"/>
              <w:left w:val="nil"/>
              <w:bottom w:val="single" w:sz="4" w:space="0" w:color="44B3E1"/>
              <w:right w:val="nil"/>
            </w:tcBorders>
            <w:vAlign w:val="bottom"/>
            <w:hideMark/>
          </w:tcPr>
          <w:p w14:paraId="7E639BE8" w14:textId="77777777" w:rsidR="006C6E23" w:rsidRPr="006C6E23" w:rsidRDefault="006C6E23" w:rsidP="006C6E23">
            <w:pPr>
              <w:spacing w:after="0" w:line="240" w:lineRule="auto"/>
              <w:jc w:val="center"/>
              <w:rPr>
                <w:rFonts w:asciiTheme="majorBidi" w:eastAsia="Times New Roman" w:hAnsiTheme="majorBidi" w:cstheme="majorBidi"/>
                <w:color w:val="000000"/>
                <w:sz w:val="24"/>
                <w:szCs w:val="24"/>
                <w:lang w:val="en-US" w:eastAsia="en-US"/>
              </w:rPr>
            </w:pPr>
            <w:r w:rsidRPr="006C6E23">
              <w:rPr>
                <w:rFonts w:asciiTheme="majorBidi" w:eastAsia="Times New Roman" w:hAnsiTheme="majorBidi" w:cstheme="majorBidi"/>
                <w:color w:val="000000"/>
                <w:sz w:val="24"/>
                <w:szCs w:val="24"/>
                <w:lang w:val="en-US" w:eastAsia="en-US"/>
              </w:rPr>
              <w:t>1.90%</w:t>
            </w:r>
          </w:p>
        </w:tc>
        <w:tc>
          <w:tcPr>
            <w:tcW w:w="1865" w:type="dxa"/>
            <w:tcBorders>
              <w:top w:val="single" w:sz="4" w:space="0" w:color="44B3E1"/>
              <w:left w:val="nil"/>
              <w:bottom w:val="single" w:sz="4" w:space="0" w:color="44B3E1"/>
              <w:right w:val="single" w:sz="4" w:space="0" w:color="44B3E1"/>
            </w:tcBorders>
            <w:vAlign w:val="bottom"/>
            <w:hideMark/>
          </w:tcPr>
          <w:p w14:paraId="4E610B3E" w14:textId="77777777" w:rsidR="006C6E23" w:rsidRPr="006C6E23" w:rsidRDefault="006C6E23" w:rsidP="006C6E23">
            <w:pPr>
              <w:spacing w:after="0" w:line="240" w:lineRule="auto"/>
              <w:jc w:val="center"/>
              <w:rPr>
                <w:rFonts w:asciiTheme="majorBidi" w:eastAsia="Times New Roman" w:hAnsiTheme="majorBidi" w:cstheme="majorBidi"/>
                <w:color w:val="000000"/>
                <w:sz w:val="24"/>
                <w:szCs w:val="24"/>
                <w:lang w:val="en-US" w:eastAsia="en-US"/>
              </w:rPr>
            </w:pPr>
            <w:r w:rsidRPr="006C6E23">
              <w:rPr>
                <w:rFonts w:asciiTheme="majorBidi" w:eastAsia="Times New Roman" w:hAnsiTheme="majorBidi" w:cstheme="majorBidi"/>
                <w:color w:val="000000"/>
                <w:sz w:val="24"/>
                <w:szCs w:val="24"/>
                <w:lang w:val="en-US" w:eastAsia="en-US"/>
              </w:rPr>
              <w:t>9.52%</w:t>
            </w:r>
          </w:p>
        </w:tc>
      </w:tr>
    </w:tbl>
    <w:p w14:paraId="1829E52D" w14:textId="5F313E1C" w:rsidR="006C6E23" w:rsidRDefault="006C6E23" w:rsidP="006C6E23"/>
    <w:p w14:paraId="280A93EA" w14:textId="77777777" w:rsidR="006C6E23" w:rsidRDefault="006C6E23" w:rsidP="006C6E23"/>
    <w:p w14:paraId="19204971" w14:textId="77777777" w:rsidR="00622B9D" w:rsidRDefault="00622B9D" w:rsidP="00622B9D"/>
    <w:p w14:paraId="61EA3AD1" w14:textId="77777777" w:rsidR="00622B9D" w:rsidRDefault="00622B9D" w:rsidP="00622B9D"/>
    <w:p w14:paraId="1F92F45F" w14:textId="351164F6" w:rsidR="00622B9D" w:rsidRDefault="00AB437B" w:rsidP="006C6E23">
      <w:pPr>
        <w:jc w:val="center"/>
      </w:pPr>
      <w:r>
        <w:rPr>
          <w:noProof/>
        </w:rPr>
        <w:lastRenderedPageBreak/>
        <mc:AlternateContent>
          <mc:Choice Requires="wps">
            <w:drawing>
              <wp:anchor distT="45720" distB="45720" distL="114300" distR="114300" simplePos="0" relativeHeight="251707392" behindDoc="0" locked="0" layoutInCell="1" allowOverlap="1" wp14:anchorId="4D6D8152" wp14:editId="00F0E270">
                <wp:simplePos x="0" y="0"/>
                <wp:positionH relativeFrom="page">
                  <wp:posOffset>3497580</wp:posOffset>
                </wp:positionH>
                <wp:positionV relativeFrom="paragraph">
                  <wp:posOffset>2811780</wp:posOffset>
                </wp:positionV>
                <wp:extent cx="1264920" cy="312420"/>
                <wp:effectExtent l="0" t="0" r="1143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4920" cy="312420"/>
                        </a:xfrm>
                        <a:prstGeom prst="rect">
                          <a:avLst/>
                        </a:prstGeom>
                        <a:solidFill>
                          <a:srgbClr val="FFFFFF"/>
                        </a:solidFill>
                        <a:ln w="9525">
                          <a:solidFill>
                            <a:schemeClr val="bg1"/>
                          </a:solidFill>
                          <a:miter lim="800000"/>
                          <a:headEnd/>
                          <a:tailEnd/>
                        </a:ln>
                      </wps:spPr>
                      <wps:txbx>
                        <w:txbxContent>
                          <w:p w14:paraId="2FFA0727" w14:textId="3685CC50" w:rsidR="00AB437B" w:rsidRPr="00AB437B" w:rsidRDefault="00AB437B" w:rsidP="00AB437B">
                            <w:pPr>
                              <w:jc w:val="center"/>
                              <w:rPr>
                                <w:i/>
                                <w:iCs/>
                                <w:sz w:val="24"/>
                                <w:szCs w:val="24"/>
                                <w:lang w:val="en-US"/>
                              </w:rPr>
                            </w:pPr>
                            <w:r w:rsidRPr="00AB437B">
                              <w:rPr>
                                <w:i/>
                                <w:iCs/>
                                <w:sz w:val="24"/>
                                <w:szCs w:val="24"/>
                                <w:lang w:val="en-US"/>
                              </w:rPr>
                              <w:t>Figure 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6D8152" id="_x0000_s1037" type="#_x0000_t202" style="position:absolute;left:0;text-align:left;margin-left:275.4pt;margin-top:221.4pt;width:99.6pt;height:24.6pt;z-index:2517073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djFwIAACUEAAAOAAAAZHJzL2Uyb0RvYy54bWysU9tu2zAMfR+wfxD0vjjxkq4x4hRdugwD&#10;ugvQ7QNkSbaFyaImKbGzrx8lu2navQ3zg0Ca0iF5eLi5GTpNjtJ5Baaki9mcEmk4CGWakv74vn9z&#10;TYkPzAimwciSnqSnN9vXrza9LWQOLWghHUEQ44velrQNwRZZ5nkrO+ZnYKXBYA2uYwFd12TCsR7R&#10;O53l8/lV1oMT1gGX3uPfuzFItwm/riUPX+vay0B0SbG2kE6Xziqe2XbDisYx2yo+lcH+oYqOKYNJ&#10;z1B3LDBycOovqE5xBx7qMOPQZVDXisvUA3azmL/o5qFlVqZekBxvzzT5/wfLvxwf7DdHwvAeBhxg&#10;asLbe+A/PTGwa5lp5K1z0LeSCUy8iJRlvfXF9DRS7QsfQar+MwgcMjsESEBD7brICvZJEB0HcDqT&#10;LodAeEyZXy3XOYY4xt4u8iXaMQUrHl9b58NHCR2JRkkdDjWhs+O9D+PVxysxmQetxF5pnRzXVDvt&#10;yJGhAPbpm9CfXdOG9CVdr/LVSMAziKhFeQapmpGCF4k6FVDIWnUlvZ7Hb5RWZO2DEUlmgSk92tic&#10;NhONkbmRwzBUA1EC64hvI6sViBPy6mDULe4ZGi2435T0qNmS+l8H5iQl+pPB2awXy2UUeXKWq3eR&#10;VXcZqS4jzHCEKmmgZDR3IS1GpM3ALc6wVonep0qmklGLaUDT3kSxX/rp1tN2b/8AAAD//wMAUEsD&#10;BBQABgAIAAAAIQDMBErk4AAAAAsBAAAPAAAAZHJzL2Rvd25yZXYueG1sTI9BT8MwDIXvSPyHyEjc&#10;WELVDlaaTgjEbghR0LZj2pi2onGqJtsKvx5zgpvt9/T8vWI9u0EccQq9Jw3XCwUCqfG2p1bD+9vT&#10;1S2IEA1ZM3hCDV8YYF2enxUmt/5Er3isYis4hEJuNHQxjrmUoenQmbDwIxJrH35yJvI6tdJO5sTh&#10;bpCJUkvpTE/8oTMjPnTYfFYHpyE0arl9SavtrpYb/F5Z+7jfPGt9eTHf34GIOMc/M/ziMzqUzFT7&#10;A9kgBg1Zphg9akjThAd23GSK29V8WSUKZFnI/x3KHwAAAP//AwBQSwECLQAUAAYACAAAACEAtoM4&#10;kv4AAADhAQAAEwAAAAAAAAAAAAAAAAAAAAAAW0NvbnRlbnRfVHlwZXNdLnhtbFBLAQItABQABgAI&#10;AAAAIQA4/SH/1gAAAJQBAAALAAAAAAAAAAAAAAAAAC8BAABfcmVscy8ucmVsc1BLAQItABQABgAI&#10;AAAAIQD+7xdjFwIAACUEAAAOAAAAAAAAAAAAAAAAAC4CAABkcnMvZTJvRG9jLnhtbFBLAQItABQA&#10;BgAIAAAAIQDMBErk4AAAAAsBAAAPAAAAAAAAAAAAAAAAAHEEAABkcnMvZG93bnJldi54bWxQSwUG&#10;AAAAAAQABADzAAAAfgUAAAAA&#10;" strokecolor="white [3212]">
                <v:textbox>
                  <w:txbxContent>
                    <w:p w14:paraId="2FFA0727" w14:textId="3685CC50" w:rsidR="00AB437B" w:rsidRPr="00AB437B" w:rsidRDefault="00AB437B" w:rsidP="00AB437B">
                      <w:pPr>
                        <w:jc w:val="center"/>
                        <w:rPr>
                          <w:i/>
                          <w:iCs/>
                          <w:sz w:val="24"/>
                          <w:szCs w:val="24"/>
                          <w:lang w:val="en-US"/>
                        </w:rPr>
                      </w:pPr>
                      <w:r w:rsidRPr="00AB437B">
                        <w:rPr>
                          <w:i/>
                          <w:iCs/>
                          <w:sz w:val="24"/>
                          <w:szCs w:val="24"/>
                          <w:lang w:val="en-US"/>
                        </w:rPr>
                        <w:t>Figure 4</w:t>
                      </w:r>
                    </w:p>
                  </w:txbxContent>
                </v:textbox>
                <w10:wrap type="square" anchorx="page"/>
              </v:shape>
            </w:pict>
          </mc:Fallback>
        </mc:AlternateContent>
      </w:r>
      <w:r w:rsidR="006C6E23">
        <w:rPr>
          <w:noProof/>
        </w:rPr>
        <w:drawing>
          <wp:inline distT="0" distB="0" distL="0" distR="0" wp14:anchorId="713111AA" wp14:editId="1C8ED638">
            <wp:extent cx="4572000" cy="2743200"/>
            <wp:effectExtent l="0" t="0" r="0" b="0"/>
            <wp:docPr id="1452022186" name="Chart 1">
              <a:extLst xmlns:a="http://schemas.openxmlformats.org/drawingml/2006/main">
                <a:ext uri="{FF2B5EF4-FFF2-40B4-BE49-F238E27FC236}">
                  <a16:creationId xmlns:a16="http://schemas.microsoft.com/office/drawing/2014/main" id="{4DF529DE-0314-759E-8FE4-23A75EC85F5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D73DE52" w14:textId="6EBBC8C0" w:rsidR="00622B9D" w:rsidRDefault="00622B9D" w:rsidP="006C6E23"/>
    <w:p w14:paraId="7B55A649" w14:textId="21C7512E" w:rsidR="006C6E23" w:rsidRDefault="006C6E23" w:rsidP="006C6E23">
      <w:pPr>
        <w:pStyle w:val="ListParagraph"/>
        <w:numPr>
          <w:ilvl w:val="0"/>
          <w:numId w:val="16"/>
        </w:numPr>
        <w:rPr>
          <w:b/>
          <w:bCs/>
        </w:rPr>
      </w:pPr>
      <w:r w:rsidRPr="006C6E23">
        <w:rPr>
          <w:b/>
          <w:bCs/>
        </w:rPr>
        <w:t xml:space="preserve"> Travel Duration:</w:t>
      </w:r>
    </w:p>
    <w:tbl>
      <w:tblPr>
        <w:tblW w:w="9618" w:type="dxa"/>
        <w:tblInd w:w="-5" w:type="dxa"/>
        <w:tblLook w:val="04A0" w:firstRow="1" w:lastRow="0" w:firstColumn="1" w:lastColumn="0" w:noHBand="0" w:noVBand="1"/>
      </w:tblPr>
      <w:tblGrid>
        <w:gridCol w:w="1573"/>
        <w:gridCol w:w="1931"/>
        <w:gridCol w:w="1770"/>
        <w:gridCol w:w="1823"/>
        <w:gridCol w:w="2521"/>
      </w:tblGrid>
      <w:tr w:rsidR="006C6E23" w:rsidRPr="006C6E23" w14:paraId="2E9E73AC" w14:textId="77777777" w:rsidTr="006C6E23">
        <w:trPr>
          <w:trHeight w:val="259"/>
        </w:trPr>
        <w:tc>
          <w:tcPr>
            <w:tcW w:w="1573" w:type="dxa"/>
            <w:tcBorders>
              <w:top w:val="single" w:sz="4" w:space="0" w:color="44B3E1"/>
              <w:left w:val="single" w:sz="4" w:space="0" w:color="44B3E1"/>
              <w:bottom w:val="single" w:sz="4" w:space="0" w:color="44B3E1"/>
              <w:right w:val="nil"/>
            </w:tcBorders>
            <w:shd w:val="clear" w:color="156082" w:fill="156082"/>
            <w:vAlign w:val="center"/>
            <w:hideMark/>
          </w:tcPr>
          <w:p w14:paraId="3B9B5A9C" w14:textId="77777777" w:rsidR="006C6E23" w:rsidRPr="006C6E23" w:rsidRDefault="006C6E23" w:rsidP="006C6E23">
            <w:pPr>
              <w:spacing w:after="0" w:line="240" w:lineRule="auto"/>
              <w:jc w:val="center"/>
              <w:rPr>
                <w:rFonts w:asciiTheme="majorBidi" w:eastAsia="Times New Roman" w:hAnsiTheme="majorBidi" w:cstheme="majorBidi"/>
                <w:b/>
                <w:bCs/>
                <w:color w:val="FFFFFF"/>
                <w:sz w:val="24"/>
                <w:szCs w:val="24"/>
                <w:lang w:val="en-US" w:eastAsia="en-US"/>
              </w:rPr>
            </w:pPr>
            <w:r w:rsidRPr="006C6E23">
              <w:rPr>
                <w:rFonts w:asciiTheme="majorBidi" w:eastAsia="Times New Roman" w:hAnsiTheme="majorBidi" w:cstheme="majorBidi"/>
                <w:b/>
                <w:bCs/>
                <w:color w:val="FFFFFF"/>
                <w:sz w:val="24"/>
                <w:szCs w:val="24"/>
                <w:lang w:val="en-US" w:eastAsia="en-US"/>
              </w:rPr>
              <w:t>Year</w:t>
            </w:r>
          </w:p>
        </w:tc>
        <w:tc>
          <w:tcPr>
            <w:tcW w:w="1931" w:type="dxa"/>
            <w:tcBorders>
              <w:top w:val="single" w:sz="4" w:space="0" w:color="44B3E1"/>
              <w:left w:val="nil"/>
              <w:bottom w:val="single" w:sz="4" w:space="0" w:color="44B3E1"/>
              <w:right w:val="nil"/>
            </w:tcBorders>
            <w:shd w:val="clear" w:color="156082" w:fill="156082"/>
            <w:vAlign w:val="center"/>
            <w:hideMark/>
          </w:tcPr>
          <w:p w14:paraId="51EFDE20" w14:textId="77777777" w:rsidR="006C6E23" w:rsidRPr="006C6E23" w:rsidRDefault="006C6E23" w:rsidP="006C6E23">
            <w:pPr>
              <w:spacing w:after="0" w:line="240" w:lineRule="auto"/>
              <w:jc w:val="center"/>
              <w:rPr>
                <w:rFonts w:asciiTheme="majorBidi" w:eastAsia="Times New Roman" w:hAnsiTheme="majorBidi" w:cstheme="majorBidi"/>
                <w:b/>
                <w:bCs/>
                <w:color w:val="FFFFFF"/>
                <w:sz w:val="24"/>
                <w:szCs w:val="24"/>
                <w:lang w:val="en-US" w:eastAsia="en-US"/>
              </w:rPr>
            </w:pPr>
            <w:r w:rsidRPr="006C6E23">
              <w:rPr>
                <w:rFonts w:asciiTheme="majorBidi" w:eastAsia="Times New Roman" w:hAnsiTheme="majorBidi" w:cstheme="majorBidi"/>
                <w:b/>
                <w:bCs/>
                <w:color w:val="FFFFFF"/>
                <w:sz w:val="24"/>
                <w:szCs w:val="24"/>
                <w:lang w:val="en-US" w:eastAsia="en-US"/>
              </w:rPr>
              <w:t>&lt;15 min</w:t>
            </w:r>
          </w:p>
        </w:tc>
        <w:tc>
          <w:tcPr>
            <w:tcW w:w="1770" w:type="dxa"/>
            <w:tcBorders>
              <w:top w:val="single" w:sz="4" w:space="0" w:color="44B3E1"/>
              <w:left w:val="nil"/>
              <w:bottom w:val="single" w:sz="4" w:space="0" w:color="44B3E1"/>
              <w:right w:val="nil"/>
            </w:tcBorders>
            <w:shd w:val="clear" w:color="156082" w:fill="156082"/>
            <w:vAlign w:val="center"/>
            <w:hideMark/>
          </w:tcPr>
          <w:p w14:paraId="7A294817" w14:textId="77777777" w:rsidR="006C6E23" w:rsidRPr="006C6E23" w:rsidRDefault="006C6E23" w:rsidP="006C6E23">
            <w:pPr>
              <w:spacing w:after="0" w:line="240" w:lineRule="auto"/>
              <w:jc w:val="center"/>
              <w:rPr>
                <w:rFonts w:asciiTheme="majorBidi" w:eastAsia="Times New Roman" w:hAnsiTheme="majorBidi" w:cstheme="majorBidi"/>
                <w:b/>
                <w:bCs/>
                <w:color w:val="FFFFFF"/>
                <w:sz w:val="24"/>
                <w:szCs w:val="24"/>
                <w:lang w:val="en-US" w:eastAsia="en-US"/>
              </w:rPr>
            </w:pPr>
            <w:r w:rsidRPr="006C6E23">
              <w:rPr>
                <w:rFonts w:asciiTheme="majorBidi" w:eastAsia="Times New Roman" w:hAnsiTheme="majorBidi" w:cstheme="majorBidi"/>
                <w:b/>
                <w:bCs/>
                <w:color w:val="FFFFFF"/>
                <w:sz w:val="24"/>
                <w:szCs w:val="24"/>
                <w:lang w:val="en-US" w:eastAsia="en-US"/>
              </w:rPr>
              <w:t>15–30 min</w:t>
            </w:r>
          </w:p>
        </w:tc>
        <w:tc>
          <w:tcPr>
            <w:tcW w:w="1823" w:type="dxa"/>
            <w:tcBorders>
              <w:top w:val="single" w:sz="4" w:space="0" w:color="44B3E1"/>
              <w:left w:val="nil"/>
              <w:bottom w:val="single" w:sz="4" w:space="0" w:color="44B3E1"/>
              <w:right w:val="nil"/>
            </w:tcBorders>
            <w:shd w:val="clear" w:color="156082" w:fill="156082"/>
            <w:vAlign w:val="center"/>
            <w:hideMark/>
          </w:tcPr>
          <w:p w14:paraId="1CBF8BB9" w14:textId="77777777" w:rsidR="006C6E23" w:rsidRPr="006C6E23" w:rsidRDefault="006C6E23" w:rsidP="006C6E23">
            <w:pPr>
              <w:spacing w:after="0" w:line="240" w:lineRule="auto"/>
              <w:jc w:val="center"/>
              <w:rPr>
                <w:rFonts w:asciiTheme="majorBidi" w:eastAsia="Times New Roman" w:hAnsiTheme="majorBidi" w:cstheme="majorBidi"/>
                <w:b/>
                <w:bCs/>
                <w:color w:val="FFFFFF"/>
                <w:sz w:val="24"/>
                <w:szCs w:val="24"/>
                <w:lang w:val="en-US" w:eastAsia="en-US"/>
              </w:rPr>
            </w:pPr>
            <w:r w:rsidRPr="006C6E23">
              <w:rPr>
                <w:rFonts w:asciiTheme="majorBidi" w:eastAsia="Times New Roman" w:hAnsiTheme="majorBidi" w:cstheme="majorBidi"/>
                <w:b/>
                <w:bCs/>
                <w:color w:val="FFFFFF"/>
                <w:sz w:val="24"/>
                <w:szCs w:val="24"/>
                <w:lang w:val="en-US" w:eastAsia="en-US"/>
              </w:rPr>
              <w:t>31–60 min</w:t>
            </w:r>
          </w:p>
        </w:tc>
        <w:tc>
          <w:tcPr>
            <w:tcW w:w="2521" w:type="dxa"/>
            <w:tcBorders>
              <w:top w:val="single" w:sz="4" w:space="0" w:color="44B3E1"/>
              <w:left w:val="nil"/>
              <w:bottom w:val="single" w:sz="4" w:space="0" w:color="44B3E1"/>
              <w:right w:val="single" w:sz="4" w:space="0" w:color="44B3E1"/>
            </w:tcBorders>
            <w:shd w:val="clear" w:color="156082" w:fill="156082"/>
            <w:vAlign w:val="center"/>
            <w:hideMark/>
          </w:tcPr>
          <w:p w14:paraId="7B600B4D" w14:textId="349EADA2" w:rsidR="006C6E23" w:rsidRPr="006C6E23" w:rsidRDefault="006C6E23" w:rsidP="006C6E23">
            <w:pPr>
              <w:spacing w:after="0" w:line="240" w:lineRule="auto"/>
              <w:jc w:val="center"/>
              <w:rPr>
                <w:rFonts w:asciiTheme="majorBidi" w:eastAsia="Times New Roman" w:hAnsiTheme="majorBidi" w:cstheme="majorBidi"/>
                <w:b/>
                <w:bCs/>
                <w:color w:val="FFFFFF"/>
                <w:sz w:val="24"/>
                <w:szCs w:val="24"/>
                <w:lang w:val="en-US" w:eastAsia="en-US"/>
              </w:rPr>
            </w:pPr>
            <w:r w:rsidRPr="006C6E23">
              <w:rPr>
                <w:rFonts w:asciiTheme="majorBidi" w:eastAsia="Times New Roman" w:hAnsiTheme="majorBidi" w:cstheme="majorBidi"/>
                <w:b/>
                <w:bCs/>
                <w:color w:val="FFFFFF"/>
                <w:sz w:val="24"/>
                <w:szCs w:val="24"/>
                <w:lang w:val="en-US" w:eastAsia="en-US"/>
              </w:rPr>
              <w:t>&gt;1 hour</w:t>
            </w:r>
          </w:p>
        </w:tc>
      </w:tr>
      <w:tr w:rsidR="006C6E23" w:rsidRPr="006C6E23" w14:paraId="2CE09163" w14:textId="77777777" w:rsidTr="006C6E23">
        <w:trPr>
          <w:trHeight w:val="259"/>
        </w:trPr>
        <w:tc>
          <w:tcPr>
            <w:tcW w:w="1573" w:type="dxa"/>
            <w:tcBorders>
              <w:top w:val="single" w:sz="4" w:space="0" w:color="44B3E1"/>
              <w:left w:val="single" w:sz="4" w:space="0" w:color="44B3E1"/>
              <w:bottom w:val="single" w:sz="4" w:space="0" w:color="44B3E1"/>
              <w:right w:val="nil"/>
            </w:tcBorders>
            <w:shd w:val="clear" w:color="C0E6F5" w:fill="C0E6F5"/>
            <w:vAlign w:val="center"/>
            <w:hideMark/>
          </w:tcPr>
          <w:p w14:paraId="0FC85A24" w14:textId="77777777" w:rsidR="006C6E23" w:rsidRPr="006C6E23" w:rsidRDefault="006C6E23" w:rsidP="006C6E23">
            <w:pPr>
              <w:spacing w:after="0" w:line="240" w:lineRule="auto"/>
              <w:jc w:val="center"/>
              <w:rPr>
                <w:rFonts w:asciiTheme="majorBidi" w:eastAsia="Times New Roman" w:hAnsiTheme="majorBidi" w:cstheme="majorBidi"/>
                <w:color w:val="000000"/>
                <w:sz w:val="24"/>
                <w:szCs w:val="24"/>
                <w:lang w:val="en-US" w:eastAsia="en-US"/>
              </w:rPr>
            </w:pPr>
            <w:r w:rsidRPr="006C6E23">
              <w:rPr>
                <w:rFonts w:asciiTheme="majorBidi" w:eastAsia="Times New Roman" w:hAnsiTheme="majorBidi" w:cstheme="majorBidi"/>
                <w:color w:val="000000"/>
                <w:sz w:val="24"/>
                <w:szCs w:val="24"/>
                <w:lang w:val="en-US" w:eastAsia="en-US"/>
              </w:rPr>
              <w:t>2</w:t>
            </w:r>
          </w:p>
        </w:tc>
        <w:tc>
          <w:tcPr>
            <w:tcW w:w="1931" w:type="dxa"/>
            <w:tcBorders>
              <w:top w:val="single" w:sz="4" w:space="0" w:color="44B3E1"/>
              <w:left w:val="nil"/>
              <w:bottom w:val="single" w:sz="4" w:space="0" w:color="44B3E1"/>
              <w:right w:val="nil"/>
            </w:tcBorders>
            <w:shd w:val="clear" w:color="C0E6F5" w:fill="C0E6F5"/>
            <w:vAlign w:val="center"/>
            <w:hideMark/>
          </w:tcPr>
          <w:p w14:paraId="1436C397" w14:textId="77777777" w:rsidR="006C6E23" w:rsidRPr="006C6E23" w:rsidRDefault="006C6E23" w:rsidP="006C6E23">
            <w:pPr>
              <w:spacing w:after="0" w:line="240" w:lineRule="auto"/>
              <w:jc w:val="center"/>
              <w:rPr>
                <w:rFonts w:asciiTheme="majorBidi" w:eastAsia="Times New Roman" w:hAnsiTheme="majorBidi" w:cstheme="majorBidi"/>
                <w:color w:val="000000"/>
                <w:sz w:val="24"/>
                <w:szCs w:val="24"/>
                <w:lang w:val="en-US" w:eastAsia="en-US"/>
              </w:rPr>
            </w:pPr>
            <w:r w:rsidRPr="006C6E23">
              <w:rPr>
                <w:rFonts w:asciiTheme="majorBidi" w:eastAsia="Times New Roman" w:hAnsiTheme="majorBidi" w:cstheme="majorBidi"/>
                <w:color w:val="000000"/>
                <w:sz w:val="24"/>
                <w:szCs w:val="24"/>
                <w:lang w:val="en-US" w:eastAsia="en-US"/>
              </w:rPr>
              <w:t>10.96%</w:t>
            </w:r>
          </w:p>
        </w:tc>
        <w:tc>
          <w:tcPr>
            <w:tcW w:w="1770" w:type="dxa"/>
            <w:tcBorders>
              <w:top w:val="single" w:sz="4" w:space="0" w:color="44B3E1"/>
              <w:left w:val="nil"/>
              <w:bottom w:val="single" w:sz="4" w:space="0" w:color="44B3E1"/>
              <w:right w:val="nil"/>
            </w:tcBorders>
            <w:shd w:val="clear" w:color="C0E6F5" w:fill="C0E6F5"/>
            <w:vAlign w:val="center"/>
            <w:hideMark/>
          </w:tcPr>
          <w:p w14:paraId="13FA274A" w14:textId="77777777" w:rsidR="006C6E23" w:rsidRPr="006C6E23" w:rsidRDefault="006C6E23" w:rsidP="006C6E23">
            <w:pPr>
              <w:spacing w:after="0" w:line="240" w:lineRule="auto"/>
              <w:jc w:val="center"/>
              <w:rPr>
                <w:rFonts w:asciiTheme="majorBidi" w:eastAsia="Times New Roman" w:hAnsiTheme="majorBidi" w:cstheme="majorBidi"/>
                <w:color w:val="000000"/>
                <w:sz w:val="24"/>
                <w:szCs w:val="24"/>
                <w:lang w:val="en-US" w:eastAsia="en-US"/>
              </w:rPr>
            </w:pPr>
            <w:r w:rsidRPr="006C6E23">
              <w:rPr>
                <w:rFonts w:asciiTheme="majorBidi" w:eastAsia="Times New Roman" w:hAnsiTheme="majorBidi" w:cstheme="majorBidi"/>
                <w:color w:val="000000"/>
                <w:sz w:val="24"/>
                <w:szCs w:val="24"/>
                <w:lang w:val="en-US" w:eastAsia="en-US"/>
              </w:rPr>
              <w:t>32.88%</w:t>
            </w:r>
          </w:p>
        </w:tc>
        <w:tc>
          <w:tcPr>
            <w:tcW w:w="1823" w:type="dxa"/>
            <w:tcBorders>
              <w:top w:val="single" w:sz="4" w:space="0" w:color="44B3E1"/>
              <w:left w:val="nil"/>
              <w:bottom w:val="single" w:sz="4" w:space="0" w:color="44B3E1"/>
              <w:right w:val="nil"/>
            </w:tcBorders>
            <w:shd w:val="clear" w:color="C0E6F5" w:fill="C0E6F5"/>
            <w:vAlign w:val="center"/>
            <w:hideMark/>
          </w:tcPr>
          <w:p w14:paraId="7EC1F488" w14:textId="77777777" w:rsidR="006C6E23" w:rsidRPr="006C6E23" w:rsidRDefault="006C6E23" w:rsidP="006C6E23">
            <w:pPr>
              <w:spacing w:after="0" w:line="240" w:lineRule="auto"/>
              <w:jc w:val="center"/>
              <w:rPr>
                <w:rFonts w:asciiTheme="majorBidi" w:eastAsia="Times New Roman" w:hAnsiTheme="majorBidi" w:cstheme="majorBidi"/>
                <w:color w:val="000000"/>
                <w:sz w:val="24"/>
                <w:szCs w:val="24"/>
                <w:lang w:val="en-US" w:eastAsia="en-US"/>
              </w:rPr>
            </w:pPr>
            <w:r w:rsidRPr="006C6E23">
              <w:rPr>
                <w:rFonts w:asciiTheme="majorBidi" w:eastAsia="Times New Roman" w:hAnsiTheme="majorBidi" w:cstheme="majorBidi"/>
                <w:color w:val="000000"/>
                <w:sz w:val="24"/>
                <w:szCs w:val="24"/>
                <w:lang w:val="en-US" w:eastAsia="en-US"/>
              </w:rPr>
              <w:t>26.03%</w:t>
            </w:r>
          </w:p>
        </w:tc>
        <w:tc>
          <w:tcPr>
            <w:tcW w:w="2521" w:type="dxa"/>
            <w:tcBorders>
              <w:top w:val="single" w:sz="4" w:space="0" w:color="44B3E1"/>
              <w:left w:val="nil"/>
              <w:bottom w:val="single" w:sz="4" w:space="0" w:color="44B3E1"/>
              <w:right w:val="single" w:sz="4" w:space="0" w:color="44B3E1"/>
            </w:tcBorders>
            <w:shd w:val="clear" w:color="C0E6F5" w:fill="C0E6F5"/>
            <w:vAlign w:val="center"/>
            <w:hideMark/>
          </w:tcPr>
          <w:p w14:paraId="71CEFD83" w14:textId="77777777" w:rsidR="006C6E23" w:rsidRPr="006C6E23" w:rsidRDefault="006C6E23" w:rsidP="006C6E23">
            <w:pPr>
              <w:spacing w:after="0" w:line="240" w:lineRule="auto"/>
              <w:jc w:val="center"/>
              <w:rPr>
                <w:rFonts w:asciiTheme="majorBidi" w:eastAsia="Times New Roman" w:hAnsiTheme="majorBidi" w:cstheme="majorBidi"/>
                <w:color w:val="000000"/>
                <w:sz w:val="24"/>
                <w:szCs w:val="24"/>
                <w:lang w:val="en-US" w:eastAsia="en-US"/>
              </w:rPr>
            </w:pPr>
            <w:r w:rsidRPr="006C6E23">
              <w:rPr>
                <w:rFonts w:asciiTheme="majorBidi" w:eastAsia="Times New Roman" w:hAnsiTheme="majorBidi" w:cstheme="majorBidi"/>
                <w:color w:val="000000"/>
                <w:sz w:val="24"/>
                <w:szCs w:val="24"/>
                <w:lang w:val="en-US" w:eastAsia="en-US"/>
              </w:rPr>
              <w:t>30.14%</w:t>
            </w:r>
          </w:p>
        </w:tc>
      </w:tr>
      <w:tr w:rsidR="006C6E23" w:rsidRPr="006C6E23" w14:paraId="7584D691" w14:textId="77777777" w:rsidTr="006C6E23">
        <w:trPr>
          <w:trHeight w:val="259"/>
        </w:trPr>
        <w:tc>
          <w:tcPr>
            <w:tcW w:w="1573" w:type="dxa"/>
            <w:tcBorders>
              <w:top w:val="single" w:sz="4" w:space="0" w:color="44B3E1"/>
              <w:left w:val="single" w:sz="4" w:space="0" w:color="44B3E1"/>
              <w:bottom w:val="single" w:sz="4" w:space="0" w:color="44B3E1"/>
              <w:right w:val="nil"/>
            </w:tcBorders>
            <w:vAlign w:val="center"/>
            <w:hideMark/>
          </w:tcPr>
          <w:p w14:paraId="3E36541D" w14:textId="77777777" w:rsidR="006C6E23" w:rsidRPr="006C6E23" w:rsidRDefault="006C6E23" w:rsidP="006C6E23">
            <w:pPr>
              <w:spacing w:after="0" w:line="240" w:lineRule="auto"/>
              <w:jc w:val="center"/>
              <w:rPr>
                <w:rFonts w:asciiTheme="majorBidi" w:eastAsia="Times New Roman" w:hAnsiTheme="majorBidi" w:cstheme="majorBidi"/>
                <w:color w:val="000000"/>
                <w:sz w:val="24"/>
                <w:szCs w:val="24"/>
                <w:lang w:val="en-US" w:eastAsia="en-US"/>
              </w:rPr>
            </w:pPr>
            <w:r w:rsidRPr="006C6E23">
              <w:rPr>
                <w:rFonts w:asciiTheme="majorBidi" w:eastAsia="Times New Roman" w:hAnsiTheme="majorBidi" w:cstheme="majorBidi"/>
                <w:color w:val="000000"/>
                <w:sz w:val="24"/>
                <w:szCs w:val="24"/>
                <w:lang w:val="en-US" w:eastAsia="en-US"/>
              </w:rPr>
              <w:t>3</w:t>
            </w:r>
          </w:p>
        </w:tc>
        <w:tc>
          <w:tcPr>
            <w:tcW w:w="1931" w:type="dxa"/>
            <w:tcBorders>
              <w:top w:val="single" w:sz="4" w:space="0" w:color="44B3E1"/>
              <w:left w:val="nil"/>
              <w:bottom w:val="single" w:sz="4" w:space="0" w:color="44B3E1"/>
              <w:right w:val="nil"/>
            </w:tcBorders>
            <w:vAlign w:val="center"/>
            <w:hideMark/>
          </w:tcPr>
          <w:p w14:paraId="4545AB82" w14:textId="77777777" w:rsidR="006C6E23" w:rsidRPr="006C6E23" w:rsidRDefault="006C6E23" w:rsidP="006C6E23">
            <w:pPr>
              <w:spacing w:after="0" w:line="240" w:lineRule="auto"/>
              <w:jc w:val="center"/>
              <w:rPr>
                <w:rFonts w:asciiTheme="majorBidi" w:eastAsia="Times New Roman" w:hAnsiTheme="majorBidi" w:cstheme="majorBidi"/>
                <w:color w:val="000000"/>
                <w:sz w:val="24"/>
                <w:szCs w:val="24"/>
                <w:lang w:val="en-US" w:eastAsia="en-US"/>
              </w:rPr>
            </w:pPr>
            <w:r w:rsidRPr="006C6E23">
              <w:rPr>
                <w:rFonts w:asciiTheme="majorBidi" w:eastAsia="Times New Roman" w:hAnsiTheme="majorBidi" w:cstheme="majorBidi"/>
                <w:color w:val="000000"/>
                <w:sz w:val="24"/>
                <w:szCs w:val="24"/>
                <w:lang w:val="en-US" w:eastAsia="en-US"/>
              </w:rPr>
              <w:t>25.93%</w:t>
            </w:r>
          </w:p>
        </w:tc>
        <w:tc>
          <w:tcPr>
            <w:tcW w:w="1770" w:type="dxa"/>
            <w:tcBorders>
              <w:top w:val="single" w:sz="4" w:space="0" w:color="44B3E1"/>
              <w:left w:val="nil"/>
              <w:bottom w:val="single" w:sz="4" w:space="0" w:color="44B3E1"/>
              <w:right w:val="nil"/>
            </w:tcBorders>
            <w:vAlign w:val="center"/>
            <w:hideMark/>
          </w:tcPr>
          <w:p w14:paraId="1CD1854D" w14:textId="77777777" w:rsidR="006C6E23" w:rsidRPr="006C6E23" w:rsidRDefault="006C6E23" w:rsidP="006C6E23">
            <w:pPr>
              <w:spacing w:after="0" w:line="240" w:lineRule="auto"/>
              <w:jc w:val="center"/>
              <w:rPr>
                <w:rFonts w:asciiTheme="majorBidi" w:eastAsia="Times New Roman" w:hAnsiTheme="majorBidi" w:cstheme="majorBidi"/>
                <w:color w:val="000000"/>
                <w:sz w:val="24"/>
                <w:szCs w:val="24"/>
                <w:lang w:val="en-US" w:eastAsia="en-US"/>
              </w:rPr>
            </w:pPr>
            <w:r w:rsidRPr="006C6E23">
              <w:rPr>
                <w:rFonts w:asciiTheme="majorBidi" w:eastAsia="Times New Roman" w:hAnsiTheme="majorBidi" w:cstheme="majorBidi"/>
                <w:color w:val="000000"/>
                <w:sz w:val="24"/>
                <w:szCs w:val="24"/>
                <w:lang w:val="en-US" w:eastAsia="en-US"/>
              </w:rPr>
              <w:t>14.81%</w:t>
            </w:r>
          </w:p>
        </w:tc>
        <w:tc>
          <w:tcPr>
            <w:tcW w:w="1823" w:type="dxa"/>
            <w:tcBorders>
              <w:top w:val="single" w:sz="4" w:space="0" w:color="44B3E1"/>
              <w:left w:val="nil"/>
              <w:bottom w:val="single" w:sz="4" w:space="0" w:color="44B3E1"/>
              <w:right w:val="nil"/>
            </w:tcBorders>
            <w:vAlign w:val="center"/>
            <w:hideMark/>
          </w:tcPr>
          <w:p w14:paraId="2CF3A41B" w14:textId="77777777" w:rsidR="006C6E23" w:rsidRPr="006C6E23" w:rsidRDefault="006C6E23" w:rsidP="006C6E23">
            <w:pPr>
              <w:spacing w:after="0" w:line="240" w:lineRule="auto"/>
              <w:jc w:val="center"/>
              <w:rPr>
                <w:rFonts w:asciiTheme="majorBidi" w:eastAsia="Times New Roman" w:hAnsiTheme="majorBidi" w:cstheme="majorBidi"/>
                <w:color w:val="000000"/>
                <w:sz w:val="24"/>
                <w:szCs w:val="24"/>
                <w:lang w:val="en-US" w:eastAsia="en-US"/>
              </w:rPr>
            </w:pPr>
            <w:r w:rsidRPr="006C6E23">
              <w:rPr>
                <w:rFonts w:asciiTheme="majorBidi" w:eastAsia="Times New Roman" w:hAnsiTheme="majorBidi" w:cstheme="majorBidi"/>
                <w:color w:val="000000"/>
                <w:sz w:val="24"/>
                <w:szCs w:val="24"/>
                <w:lang w:val="en-US" w:eastAsia="en-US"/>
              </w:rPr>
              <w:t>17.28%</w:t>
            </w:r>
          </w:p>
        </w:tc>
        <w:tc>
          <w:tcPr>
            <w:tcW w:w="2521" w:type="dxa"/>
            <w:tcBorders>
              <w:top w:val="single" w:sz="4" w:space="0" w:color="44B3E1"/>
              <w:left w:val="nil"/>
              <w:bottom w:val="single" w:sz="4" w:space="0" w:color="44B3E1"/>
              <w:right w:val="single" w:sz="4" w:space="0" w:color="44B3E1"/>
            </w:tcBorders>
            <w:vAlign w:val="center"/>
            <w:hideMark/>
          </w:tcPr>
          <w:p w14:paraId="19EB5E14" w14:textId="77777777" w:rsidR="006C6E23" w:rsidRPr="006C6E23" w:rsidRDefault="006C6E23" w:rsidP="006C6E23">
            <w:pPr>
              <w:spacing w:after="0" w:line="240" w:lineRule="auto"/>
              <w:jc w:val="center"/>
              <w:rPr>
                <w:rFonts w:asciiTheme="majorBidi" w:eastAsia="Times New Roman" w:hAnsiTheme="majorBidi" w:cstheme="majorBidi"/>
                <w:color w:val="000000"/>
                <w:sz w:val="24"/>
                <w:szCs w:val="24"/>
                <w:lang w:val="en-US" w:eastAsia="en-US"/>
              </w:rPr>
            </w:pPr>
            <w:r w:rsidRPr="006C6E23">
              <w:rPr>
                <w:rFonts w:asciiTheme="majorBidi" w:eastAsia="Times New Roman" w:hAnsiTheme="majorBidi" w:cstheme="majorBidi"/>
                <w:color w:val="000000"/>
                <w:sz w:val="24"/>
                <w:szCs w:val="24"/>
                <w:lang w:val="en-US" w:eastAsia="en-US"/>
              </w:rPr>
              <w:t>41.98%</w:t>
            </w:r>
          </w:p>
        </w:tc>
      </w:tr>
      <w:tr w:rsidR="006C6E23" w:rsidRPr="006C6E23" w14:paraId="2DE3A5D7" w14:textId="77777777" w:rsidTr="006C6E23">
        <w:trPr>
          <w:trHeight w:val="259"/>
        </w:trPr>
        <w:tc>
          <w:tcPr>
            <w:tcW w:w="1573" w:type="dxa"/>
            <w:tcBorders>
              <w:top w:val="single" w:sz="4" w:space="0" w:color="44B3E1"/>
              <w:left w:val="single" w:sz="4" w:space="0" w:color="44B3E1"/>
              <w:bottom w:val="single" w:sz="4" w:space="0" w:color="44B3E1"/>
              <w:right w:val="nil"/>
            </w:tcBorders>
            <w:shd w:val="clear" w:color="C0E6F5" w:fill="C0E6F5"/>
            <w:vAlign w:val="center"/>
            <w:hideMark/>
          </w:tcPr>
          <w:p w14:paraId="04286673" w14:textId="77777777" w:rsidR="006C6E23" w:rsidRPr="006C6E23" w:rsidRDefault="006C6E23" w:rsidP="006C6E23">
            <w:pPr>
              <w:spacing w:after="0" w:line="240" w:lineRule="auto"/>
              <w:jc w:val="center"/>
              <w:rPr>
                <w:rFonts w:asciiTheme="majorBidi" w:eastAsia="Times New Roman" w:hAnsiTheme="majorBidi" w:cstheme="majorBidi"/>
                <w:color w:val="000000"/>
                <w:sz w:val="24"/>
                <w:szCs w:val="24"/>
                <w:lang w:val="en-US" w:eastAsia="en-US"/>
              </w:rPr>
            </w:pPr>
            <w:r w:rsidRPr="006C6E23">
              <w:rPr>
                <w:rFonts w:asciiTheme="majorBidi" w:eastAsia="Times New Roman" w:hAnsiTheme="majorBidi" w:cstheme="majorBidi"/>
                <w:color w:val="000000"/>
                <w:sz w:val="24"/>
                <w:szCs w:val="24"/>
                <w:lang w:val="en-US" w:eastAsia="en-US"/>
              </w:rPr>
              <w:t>4</w:t>
            </w:r>
          </w:p>
        </w:tc>
        <w:tc>
          <w:tcPr>
            <w:tcW w:w="1931" w:type="dxa"/>
            <w:tcBorders>
              <w:top w:val="single" w:sz="4" w:space="0" w:color="44B3E1"/>
              <w:left w:val="nil"/>
              <w:bottom w:val="single" w:sz="4" w:space="0" w:color="44B3E1"/>
              <w:right w:val="nil"/>
            </w:tcBorders>
            <w:shd w:val="clear" w:color="C0E6F5" w:fill="C0E6F5"/>
            <w:vAlign w:val="center"/>
            <w:hideMark/>
          </w:tcPr>
          <w:p w14:paraId="1CEF014D" w14:textId="77777777" w:rsidR="006C6E23" w:rsidRPr="006C6E23" w:rsidRDefault="006C6E23" w:rsidP="006C6E23">
            <w:pPr>
              <w:spacing w:after="0" w:line="240" w:lineRule="auto"/>
              <w:jc w:val="center"/>
              <w:rPr>
                <w:rFonts w:asciiTheme="majorBidi" w:eastAsia="Times New Roman" w:hAnsiTheme="majorBidi" w:cstheme="majorBidi"/>
                <w:color w:val="000000"/>
                <w:sz w:val="24"/>
                <w:szCs w:val="24"/>
                <w:lang w:val="en-US" w:eastAsia="en-US"/>
              </w:rPr>
            </w:pPr>
            <w:r w:rsidRPr="006C6E23">
              <w:rPr>
                <w:rFonts w:asciiTheme="majorBidi" w:eastAsia="Times New Roman" w:hAnsiTheme="majorBidi" w:cstheme="majorBidi"/>
                <w:color w:val="000000"/>
                <w:sz w:val="24"/>
                <w:szCs w:val="24"/>
                <w:lang w:val="en-US" w:eastAsia="en-US"/>
              </w:rPr>
              <w:t>0.00%</w:t>
            </w:r>
          </w:p>
        </w:tc>
        <w:tc>
          <w:tcPr>
            <w:tcW w:w="1770" w:type="dxa"/>
            <w:tcBorders>
              <w:top w:val="single" w:sz="4" w:space="0" w:color="44B3E1"/>
              <w:left w:val="nil"/>
              <w:bottom w:val="single" w:sz="4" w:space="0" w:color="44B3E1"/>
              <w:right w:val="nil"/>
            </w:tcBorders>
            <w:shd w:val="clear" w:color="C0E6F5" w:fill="C0E6F5"/>
            <w:vAlign w:val="center"/>
            <w:hideMark/>
          </w:tcPr>
          <w:p w14:paraId="1811B14E" w14:textId="77777777" w:rsidR="006C6E23" w:rsidRPr="006C6E23" w:rsidRDefault="006C6E23" w:rsidP="006C6E23">
            <w:pPr>
              <w:spacing w:after="0" w:line="240" w:lineRule="auto"/>
              <w:jc w:val="center"/>
              <w:rPr>
                <w:rFonts w:asciiTheme="majorBidi" w:eastAsia="Times New Roman" w:hAnsiTheme="majorBidi" w:cstheme="majorBidi"/>
                <w:color w:val="000000"/>
                <w:sz w:val="24"/>
                <w:szCs w:val="24"/>
                <w:lang w:val="en-US" w:eastAsia="en-US"/>
              </w:rPr>
            </w:pPr>
            <w:r w:rsidRPr="006C6E23">
              <w:rPr>
                <w:rFonts w:asciiTheme="majorBidi" w:eastAsia="Times New Roman" w:hAnsiTheme="majorBidi" w:cstheme="majorBidi"/>
                <w:color w:val="000000"/>
                <w:sz w:val="24"/>
                <w:szCs w:val="24"/>
                <w:lang w:val="en-US" w:eastAsia="en-US"/>
              </w:rPr>
              <w:t>14.29%</w:t>
            </w:r>
          </w:p>
        </w:tc>
        <w:tc>
          <w:tcPr>
            <w:tcW w:w="1823" w:type="dxa"/>
            <w:tcBorders>
              <w:top w:val="single" w:sz="4" w:space="0" w:color="44B3E1"/>
              <w:left w:val="nil"/>
              <w:bottom w:val="single" w:sz="4" w:space="0" w:color="44B3E1"/>
              <w:right w:val="nil"/>
            </w:tcBorders>
            <w:shd w:val="clear" w:color="C0E6F5" w:fill="C0E6F5"/>
            <w:vAlign w:val="center"/>
            <w:hideMark/>
          </w:tcPr>
          <w:p w14:paraId="79CBB800" w14:textId="77777777" w:rsidR="006C6E23" w:rsidRPr="006C6E23" w:rsidRDefault="006C6E23" w:rsidP="006C6E23">
            <w:pPr>
              <w:spacing w:after="0" w:line="240" w:lineRule="auto"/>
              <w:jc w:val="center"/>
              <w:rPr>
                <w:rFonts w:asciiTheme="majorBidi" w:eastAsia="Times New Roman" w:hAnsiTheme="majorBidi" w:cstheme="majorBidi"/>
                <w:color w:val="000000"/>
                <w:sz w:val="24"/>
                <w:szCs w:val="24"/>
                <w:lang w:val="en-US" w:eastAsia="en-US"/>
              </w:rPr>
            </w:pPr>
            <w:r w:rsidRPr="006C6E23">
              <w:rPr>
                <w:rFonts w:asciiTheme="majorBidi" w:eastAsia="Times New Roman" w:hAnsiTheme="majorBidi" w:cstheme="majorBidi"/>
                <w:color w:val="000000"/>
                <w:sz w:val="24"/>
                <w:szCs w:val="24"/>
                <w:lang w:val="en-US" w:eastAsia="en-US"/>
              </w:rPr>
              <w:t>42.86%</w:t>
            </w:r>
          </w:p>
        </w:tc>
        <w:tc>
          <w:tcPr>
            <w:tcW w:w="2521" w:type="dxa"/>
            <w:tcBorders>
              <w:top w:val="single" w:sz="4" w:space="0" w:color="44B3E1"/>
              <w:left w:val="nil"/>
              <w:bottom w:val="single" w:sz="4" w:space="0" w:color="44B3E1"/>
              <w:right w:val="single" w:sz="4" w:space="0" w:color="44B3E1"/>
            </w:tcBorders>
            <w:shd w:val="clear" w:color="C0E6F5" w:fill="C0E6F5"/>
            <w:vAlign w:val="center"/>
            <w:hideMark/>
          </w:tcPr>
          <w:p w14:paraId="175EE0D2" w14:textId="77777777" w:rsidR="006C6E23" w:rsidRPr="006C6E23" w:rsidRDefault="006C6E23" w:rsidP="006C6E23">
            <w:pPr>
              <w:spacing w:after="0" w:line="240" w:lineRule="auto"/>
              <w:jc w:val="center"/>
              <w:rPr>
                <w:rFonts w:asciiTheme="majorBidi" w:eastAsia="Times New Roman" w:hAnsiTheme="majorBidi" w:cstheme="majorBidi"/>
                <w:color w:val="000000"/>
                <w:sz w:val="24"/>
                <w:szCs w:val="24"/>
                <w:lang w:val="en-US" w:eastAsia="en-US"/>
              </w:rPr>
            </w:pPr>
            <w:r w:rsidRPr="006C6E23">
              <w:rPr>
                <w:rFonts w:asciiTheme="majorBidi" w:eastAsia="Times New Roman" w:hAnsiTheme="majorBidi" w:cstheme="majorBidi"/>
                <w:color w:val="000000"/>
                <w:sz w:val="24"/>
                <w:szCs w:val="24"/>
                <w:lang w:val="en-US" w:eastAsia="en-US"/>
              </w:rPr>
              <w:t>42.86%</w:t>
            </w:r>
          </w:p>
        </w:tc>
      </w:tr>
      <w:tr w:rsidR="006C6E23" w:rsidRPr="006C6E23" w14:paraId="25A42424" w14:textId="77777777" w:rsidTr="006C6E23">
        <w:trPr>
          <w:trHeight w:val="52"/>
        </w:trPr>
        <w:tc>
          <w:tcPr>
            <w:tcW w:w="1573" w:type="dxa"/>
            <w:tcBorders>
              <w:top w:val="single" w:sz="4" w:space="0" w:color="44B3E1"/>
              <w:left w:val="single" w:sz="4" w:space="0" w:color="44B3E1"/>
              <w:bottom w:val="single" w:sz="4" w:space="0" w:color="44B3E1"/>
              <w:right w:val="nil"/>
            </w:tcBorders>
            <w:vAlign w:val="center"/>
            <w:hideMark/>
          </w:tcPr>
          <w:p w14:paraId="115E02DF" w14:textId="77777777" w:rsidR="006C6E23" w:rsidRPr="006C6E23" w:rsidRDefault="006C6E23" w:rsidP="006C6E23">
            <w:pPr>
              <w:spacing w:after="0" w:line="240" w:lineRule="auto"/>
              <w:jc w:val="center"/>
              <w:rPr>
                <w:rFonts w:asciiTheme="majorBidi" w:eastAsia="Times New Roman" w:hAnsiTheme="majorBidi" w:cstheme="majorBidi"/>
                <w:color w:val="000000"/>
                <w:sz w:val="24"/>
                <w:szCs w:val="24"/>
                <w:lang w:val="en-US" w:eastAsia="en-US"/>
              </w:rPr>
            </w:pPr>
            <w:r w:rsidRPr="006C6E23">
              <w:rPr>
                <w:rFonts w:asciiTheme="majorBidi" w:eastAsia="Times New Roman" w:hAnsiTheme="majorBidi" w:cstheme="majorBidi"/>
                <w:color w:val="000000"/>
                <w:sz w:val="24"/>
                <w:szCs w:val="24"/>
                <w:lang w:val="en-US" w:eastAsia="en-US"/>
              </w:rPr>
              <w:t>5</w:t>
            </w:r>
          </w:p>
        </w:tc>
        <w:tc>
          <w:tcPr>
            <w:tcW w:w="1931" w:type="dxa"/>
            <w:tcBorders>
              <w:top w:val="single" w:sz="4" w:space="0" w:color="44B3E1"/>
              <w:left w:val="nil"/>
              <w:bottom w:val="single" w:sz="4" w:space="0" w:color="44B3E1"/>
              <w:right w:val="nil"/>
            </w:tcBorders>
            <w:vAlign w:val="center"/>
            <w:hideMark/>
          </w:tcPr>
          <w:p w14:paraId="5EA0EFB7" w14:textId="77777777" w:rsidR="006C6E23" w:rsidRPr="006C6E23" w:rsidRDefault="006C6E23" w:rsidP="006C6E23">
            <w:pPr>
              <w:spacing w:after="0" w:line="240" w:lineRule="auto"/>
              <w:jc w:val="center"/>
              <w:rPr>
                <w:rFonts w:asciiTheme="majorBidi" w:eastAsia="Times New Roman" w:hAnsiTheme="majorBidi" w:cstheme="majorBidi"/>
                <w:color w:val="000000"/>
                <w:sz w:val="24"/>
                <w:szCs w:val="24"/>
                <w:lang w:val="en-US" w:eastAsia="en-US"/>
              </w:rPr>
            </w:pPr>
            <w:r w:rsidRPr="006C6E23">
              <w:rPr>
                <w:rFonts w:asciiTheme="majorBidi" w:eastAsia="Times New Roman" w:hAnsiTheme="majorBidi" w:cstheme="majorBidi"/>
                <w:color w:val="000000"/>
                <w:sz w:val="24"/>
                <w:szCs w:val="24"/>
                <w:lang w:val="en-US" w:eastAsia="en-US"/>
              </w:rPr>
              <w:t>16.35%</w:t>
            </w:r>
          </w:p>
        </w:tc>
        <w:tc>
          <w:tcPr>
            <w:tcW w:w="1770" w:type="dxa"/>
            <w:tcBorders>
              <w:top w:val="single" w:sz="4" w:space="0" w:color="44B3E1"/>
              <w:left w:val="nil"/>
              <w:bottom w:val="single" w:sz="4" w:space="0" w:color="44B3E1"/>
              <w:right w:val="nil"/>
            </w:tcBorders>
            <w:vAlign w:val="center"/>
            <w:hideMark/>
          </w:tcPr>
          <w:p w14:paraId="5F191CFD" w14:textId="77777777" w:rsidR="006C6E23" w:rsidRPr="006C6E23" w:rsidRDefault="006C6E23" w:rsidP="006C6E23">
            <w:pPr>
              <w:spacing w:after="0" w:line="240" w:lineRule="auto"/>
              <w:jc w:val="center"/>
              <w:rPr>
                <w:rFonts w:asciiTheme="majorBidi" w:eastAsia="Times New Roman" w:hAnsiTheme="majorBidi" w:cstheme="majorBidi"/>
                <w:color w:val="000000"/>
                <w:sz w:val="24"/>
                <w:szCs w:val="24"/>
                <w:lang w:val="en-US" w:eastAsia="en-US"/>
              </w:rPr>
            </w:pPr>
            <w:r w:rsidRPr="006C6E23">
              <w:rPr>
                <w:rFonts w:asciiTheme="majorBidi" w:eastAsia="Times New Roman" w:hAnsiTheme="majorBidi" w:cstheme="majorBidi"/>
                <w:color w:val="000000"/>
                <w:sz w:val="24"/>
                <w:szCs w:val="24"/>
                <w:lang w:val="en-US" w:eastAsia="en-US"/>
              </w:rPr>
              <w:t>18.27%</w:t>
            </w:r>
          </w:p>
        </w:tc>
        <w:tc>
          <w:tcPr>
            <w:tcW w:w="1823" w:type="dxa"/>
            <w:tcBorders>
              <w:top w:val="single" w:sz="4" w:space="0" w:color="44B3E1"/>
              <w:left w:val="nil"/>
              <w:bottom w:val="single" w:sz="4" w:space="0" w:color="44B3E1"/>
              <w:right w:val="nil"/>
            </w:tcBorders>
            <w:vAlign w:val="center"/>
            <w:hideMark/>
          </w:tcPr>
          <w:p w14:paraId="617A0A1F" w14:textId="77777777" w:rsidR="006C6E23" w:rsidRPr="006C6E23" w:rsidRDefault="006C6E23" w:rsidP="006C6E23">
            <w:pPr>
              <w:spacing w:after="0" w:line="240" w:lineRule="auto"/>
              <w:jc w:val="center"/>
              <w:rPr>
                <w:rFonts w:asciiTheme="majorBidi" w:eastAsia="Times New Roman" w:hAnsiTheme="majorBidi" w:cstheme="majorBidi"/>
                <w:color w:val="000000"/>
                <w:sz w:val="24"/>
                <w:szCs w:val="24"/>
                <w:lang w:val="en-US" w:eastAsia="en-US"/>
              </w:rPr>
            </w:pPr>
            <w:r w:rsidRPr="006C6E23">
              <w:rPr>
                <w:rFonts w:asciiTheme="majorBidi" w:eastAsia="Times New Roman" w:hAnsiTheme="majorBidi" w:cstheme="majorBidi"/>
                <w:color w:val="000000"/>
                <w:sz w:val="24"/>
                <w:szCs w:val="24"/>
                <w:lang w:val="en-US" w:eastAsia="en-US"/>
              </w:rPr>
              <w:t>21.15%</w:t>
            </w:r>
          </w:p>
        </w:tc>
        <w:tc>
          <w:tcPr>
            <w:tcW w:w="2521" w:type="dxa"/>
            <w:tcBorders>
              <w:top w:val="single" w:sz="4" w:space="0" w:color="44B3E1"/>
              <w:left w:val="nil"/>
              <w:bottom w:val="single" w:sz="4" w:space="0" w:color="44B3E1"/>
              <w:right w:val="single" w:sz="4" w:space="0" w:color="44B3E1"/>
            </w:tcBorders>
            <w:vAlign w:val="center"/>
            <w:hideMark/>
          </w:tcPr>
          <w:p w14:paraId="21E33CE7" w14:textId="77777777" w:rsidR="006C6E23" w:rsidRPr="006C6E23" w:rsidRDefault="006C6E23" w:rsidP="006C6E23">
            <w:pPr>
              <w:spacing w:after="0" w:line="240" w:lineRule="auto"/>
              <w:jc w:val="center"/>
              <w:rPr>
                <w:rFonts w:asciiTheme="majorBidi" w:eastAsia="Times New Roman" w:hAnsiTheme="majorBidi" w:cstheme="majorBidi"/>
                <w:color w:val="000000"/>
                <w:sz w:val="24"/>
                <w:szCs w:val="24"/>
                <w:lang w:val="en-US" w:eastAsia="en-US"/>
              </w:rPr>
            </w:pPr>
            <w:r w:rsidRPr="006C6E23">
              <w:rPr>
                <w:rFonts w:asciiTheme="majorBidi" w:eastAsia="Times New Roman" w:hAnsiTheme="majorBidi" w:cstheme="majorBidi"/>
                <w:color w:val="000000"/>
                <w:sz w:val="24"/>
                <w:szCs w:val="24"/>
                <w:lang w:val="en-US" w:eastAsia="en-US"/>
              </w:rPr>
              <w:t>44.23%</w:t>
            </w:r>
          </w:p>
        </w:tc>
      </w:tr>
    </w:tbl>
    <w:p w14:paraId="42ED551B" w14:textId="37D9CD1B" w:rsidR="006C6E23" w:rsidRPr="006C6E23" w:rsidRDefault="006C6E23" w:rsidP="006C6E23">
      <w:pPr>
        <w:ind w:left="360"/>
        <w:rPr>
          <w:b/>
          <w:bCs/>
        </w:rPr>
      </w:pPr>
    </w:p>
    <w:p w14:paraId="6E879D47" w14:textId="449DB1C2" w:rsidR="006C6E23" w:rsidRDefault="006C6E23" w:rsidP="006C6E23"/>
    <w:p w14:paraId="63119E42" w14:textId="50D9A793" w:rsidR="00622B9D" w:rsidRDefault="006C6E23" w:rsidP="006C6E23">
      <w:pPr>
        <w:jc w:val="center"/>
      </w:pPr>
      <w:r>
        <w:rPr>
          <w:noProof/>
        </w:rPr>
        <w:drawing>
          <wp:inline distT="0" distB="0" distL="0" distR="0" wp14:anchorId="3C5634DA" wp14:editId="52365A46">
            <wp:extent cx="4572000" cy="2743200"/>
            <wp:effectExtent l="0" t="0" r="0" b="0"/>
            <wp:docPr id="653738056" name="Chart 1">
              <a:extLst xmlns:a="http://schemas.openxmlformats.org/drawingml/2006/main">
                <a:ext uri="{FF2B5EF4-FFF2-40B4-BE49-F238E27FC236}">
                  <a16:creationId xmlns:a16="http://schemas.microsoft.com/office/drawing/2014/main" id="{9EC1C167-8BC7-4B8A-7E0E-A61E5BBD97D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47C5504" w14:textId="2E517A1E" w:rsidR="00AB437B" w:rsidRDefault="00AB437B" w:rsidP="00622B9D">
      <w:r>
        <w:rPr>
          <w:noProof/>
        </w:rPr>
        <mc:AlternateContent>
          <mc:Choice Requires="wps">
            <w:drawing>
              <wp:anchor distT="45720" distB="45720" distL="114300" distR="114300" simplePos="0" relativeHeight="251709440" behindDoc="0" locked="0" layoutInCell="1" allowOverlap="1" wp14:anchorId="41B1F019" wp14:editId="0C3E8BD8">
                <wp:simplePos x="0" y="0"/>
                <wp:positionH relativeFrom="margin">
                  <wp:posOffset>2019300</wp:posOffset>
                </wp:positionH>
                <wp:positionV relativeFrom="paragraph">
                  <wp:posOffset>6350</wp:posOffset>
                </wp:positionV>
                <wp:extent cx="1729740" cy="396240"/>
                <wp:effectExtent l="0" t="0" r="22860" b="22860"/>
                <wp:wrapSquare wrapText="bothSides"/>
                <wp:docPr id="33815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9740" cy="396240"/>
                        </a:xfrm>
                        <a:prstGeom prst="rect">
                          <a:avLst/>
                        </a:prstGeom>
                        <a:solidFill>
                          <a:srgbClr val="FFFFFF"/>
                        </a:solidFill>
                        <a:ln w="9525">
                          <a:solidFill>
                            <a:schemeClr val="bg1"/>
                          </a:solidFill>
                          <a:miter lim="800000"/>
                          <a:headEnd/>
                          <a:tailEnd/>
                        </a:ln>
                      </wps:spPr>
                      <wps:txbx>
                        <w:txbxContent>
                          <w:p w14:paraId="342B99B0" w14:textId="54508D66" w:rsidR="00AB437B" w:rsidRPr="00AB437B" w:rsidRDefault="00AB437B" w:rsidP="00AB437B">
                            <w:pPr>
                              <w:jc w:val="center"/>
                              <w:rPr>
                                <w:i/>
                                <w:iCs/>
                                <w:sz w:val="24"/>
                                <w:szCs w:val="24"/>
                                <w:lang w:val="en-US"/>
                              </w:rPr>
                            </w:pPr>
                            <w:r w:rsidRPr="00AB437B">
                              <w:rPr>
                                <w:i/>
                                <w:iCs/>
                                <w:sz w:val="24"/>
                                <w:szCs w:val="24"/>
                                <w:lang w:val="en-US"/>
                              </w:rPr>
                              <w:t>Figure 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B1F019" id="_x0000_s1038" type="#_x0000_t202" style="position:absolute;margin-left:159pt;margin-top:.5pt;width:136.2pt;height:31.2pt;z-index:251709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Z+BFwIAACYEAAAOAAAAZHJzL2Uyb0RvYy54bWysU9tu2zAMfR+wfxD0vtjxkqYx4hRdugwD&#10;ugvQ7QNkWbaFyaImKbGzry8lu2navQ3zg0Ca0iF5eLi5GTpFjsI6Cbqg81lKidAcKqmbgv78sX93&#10;TYnzTFdMgRYFPQlHb7Zv32x6k4sMWlCVsARBtMt7U9DWe5MnieOt6JibgREagzXYjnl0bZNUlvWI&#10;3qkkS9OrpAdbGQtcOId/78Yg3Ub8uhbcf6trJzxRBcXafDxtPMtwJtsNyxvLTCv5VAb7hyo6JjUm&#10;PUPdMc/Iwcq/oDrJLTio/YxDl0BdSy5iD9jNPH3VzUPLjIi9IDnOnGly/w+Wfz0+mO+W+OEDDDjA&#10;2IQz98B/OaJh1zLdiFtroW8FqzDxPFCW9Mbl09NAtctdACn7L1DhkNnBQwQaatsFVrBPgug4gNOZ&#10;dDF4wkPKVbZeLTDEMfZ+fZWhHVKw/Om1sc5/EtCRYBTU4lAjOjveOz9efboSkjlQstpLpaJjm3Kn&#10;LDkyFMA+fhP6i2tKk76g62W2HAl4ARG0KM4gZTNS8CpRJz0KWcmuoNdp+EZpBdY+6irKzDOpRhub&#10;U3qiMTA3cuiHciCyQkri40BrCdUJibUwChcXDY0W7B9KehRtQd3vA7OCEvVZ43DW80Vg0kdnsVxl&#10;6NjLSHkZYZojVEE9JaO583EzAm8abnGItYz8Plcy1YxijBOaFieo/dKPt57Xe/sIAAD//wMAUEsD&#10;BBQABgAIAAAAIQClDQVz3gAAAAgBAAAPAAAAZHJzL2Rvd25yZXYueG1sTI/BTsMwDIbvSLxDZCRu&#10;LBkr1VaaTgjEbgitoG3HtDFtReNUTbYVnh5zgpNlfdbv78/Xk+vFCcfQedIwnykQSLW3HTUa3t+e&#10;b5YgQjRkTe8JNXxhgHVxeZGbzPozbfFUxkZwCIXMaGhjHDIpQ92iM2HmByRmH350JvI6NtKO5szh&#10;rpe3SqXSmY74Q2sGfGyx/iyPTkOoVbp7TcrdvpIb/F5Z+3TYvGh9fTU93IOIOMW/Y/jVZ3Uo2Kny&#10;R7JB9BoW8yV3iQx4ML9bqQREpSFdJCCLXP4vUPwAAAD//wMAUEsBAi0AFAAGAAgAAAAhALaDOJL+&#10;AAAA4QEAABMAAAAAAAAAAAAAAAAAAAAAAFtDb250ZW50X1R5cGVzXS54bWxQSwECLQAUAAYACAAA&#10;ACEAOP0h/9YAAACUAQAACwAAAAAAAAAAAAAAAAAvAQAAX3JlbHMvLnJlbHNQSwECLQAUAAYACAAA&#10;ACEAXb2fgRcCAAAmBAAADgAAAAAAAAAAAAAAAAAuAgAAZHJzL2Uyb0RvYy54bWxQSwECLQAUAAYA&#10;CAAAACEApQ0Fc94AAAAIAQAADwAAAAAAAAAAAAAAAABxBAAAZHJzL2Rvd25yZXYueG1sUEsFBgAA&#10;AAAEAAQA8wAAAHwFAAAAAA==&#10;" strokecolor="white [3212]">
                <v:textbox>
                  <w:txbxContent>
                    <w:p w14:paraId="342B99B0" w14:textId="54508D66" w:rsidR="00AB437B" w:rsidRPr="00AB437B" w:rsidRDefault="00AB437B" w:rsidP="00AB437B">
                      <w:pPr>
                        <w:jc w:val="center"/>
                        <w:rPr>
                          <w:i/>
                          <w:iCs/>
                          <w:sz w:val="24"/>
                          <w:szCs w:val="24"/>
                          <w:lang w:val="en-US"/>
                        </w:rPr>
                      </w:pPr>
                      <w:r w:rsidRPr="00AB437B">
                        <w:rPr>
                          <w:i/>
                          <w:iCs/>
                          <w:sz w:val="24"/>
                          <w:szCs w:val="24"/>
                          <w:lang w:val="en-US"/>
                        </w:rPr>
                        <w:t>Figure 5</w:t>
                      </w:r>
                    </w:p>
                  </w:txbxContent>
                </v:textbox>
                <w10:wrap type="square" anchorx="margin"/>
              </v:shape>
            </w:pict>
          </mc:Fallback>
        </mc:AlternateContent>
      </w:r>
    </w:p>
    <w:p w14:paraId="7CE7AAD3" w14:textId="77777777" w:rsidR="00AB437B" w:rsidRDefault="00AB437B" w:rsidP="00622B9D"/>
    <w:p w14:paraId="3235C6E3" w14:textId="6915E27C" w:rsidR="006C6E23" w:rsidRDefault="006C6E23" w:rsidP="00622B9D"/>
    <w:p w14:paraId="475A5673" w14:textId="6A0340BB" w:rsidR="006C6E23" w:rsidRDefault="006C6E23" w:rsidP="00622B9D"/>
    <w:p w14:paraId="4F47F2CD" w14:textId="079E8B4A" w:rsidR="006C6E23" w:rsidRDefault="00AB437B" w:rsidP="00622B9D">
      <w:r>
        <w:rPr>
          <w:noProof/>
        </w:rPr>
        <w:lastRenderedPageBreak/>
        <mc:AlternateContent>
          <mc:Choice Requires="wps">
            <w:drawing>
              <wp:anchor distT="0" distB="0" distL="114300" distR="114300" simplePos="0" relativeHeight="251705344" behindDoc="0" locked="0" layoutInCell="1" allowOverlap="1" wp14:anchorId="0E011151" wp14:editId="5D72A3BE">
                <wp:simplePos x="0" y="0"/>
                <wp:positionH relativeFrom="column">
                  <wp:posOffset>342900</wp:posOffset>
                </wp:positionH>
                <wp:positionV relativeFrom="paragraph">
                  <wp:posOffset>-632460</wp:posOffset>
                </wp:positionV>
                <wp:extent cx="4739640" cy="1158240"/>
                <wp:effectExtent l="0" t="0" r="22860" b="22860"/>
                <wp:wrapNone/>
                <wp:docPr id="1326558870" name="Text Box 16"/>
                <wp:cNvGraphicFramePr/>
                <a:graphic xmlns:a="http://schemas.openxmlformats.org/drawingml/2006/main">
                  <a:graphicData uri="http://schemas.microsoft.com/office/word/2010/wordprocessingShape">
                    <wps:wsp>
                      <wps:cNvSpPr txBox="1"/>
                      <wps:spPr>
                        <a:xfrm>
                          <a:off x="0" y="0"/>
                          <a:ext cx="4739640" cy="115824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CBDEB2D" w14:textId="7435B7A0" w:rsidR="006C6E23" w:rsidRDefault="006C6E23" w:rsidP="00AB437B">
                            <w:pPr>
                              <w:rPr>
                                <w:b/>
                                <w:bCs/>
                                <w:lang w:val="en-US"/>
                              </w:rPr>
                            </w:pPr>
                            <w:r w:rsidRPr="006C6E23">
                              <w:rPr>
                                <w:b/>
                                <w:bCs/>
                                <w:lang w:val="en-US"/>
                              </w:rPr>
                              <w:t>Comment:</w:t>
                            </w:r>
                          </w:p>
                          <w:p w14:paraId="3DC883CB" w14:textId="1652FFF0" w:rsidR="006C6E23" w:rsidRPr="006C6E23" w:rsidRDefault="006C6E23" w:rsidP="00AB437B">
                            <w:pPr>
                              <w:rPr>
                                <w:rFonts w:asciiTheme="majorBidi" w:hAnsiTheme="majorBidi" w:cstheme="majorBidi"/>
                                <w:b/>
                                <w:bCs/>
                                <w:sz w:val="24"/>
                                <w:szCs w:val="24"/>
                                <w:lang w:val="en-US"/>
                              </w:rPr>
                            </w:pPr>
                            <w:r w:rsidRPr="006C6E23">
                              <w:rPr>
                                <w:rFonts w:asciiTheme="majorBidi" w:hAnsiTheme="majorBidi" w:cstheme="majorBidi"/>
                                <w:b/>
                                <w:bCs/>
                                <w:sz w:val="24"/>
                                <w:szCs w:val="24"/>
                                <w:lang w:val="en-US"/>
                              </w:rPr>
                              <w:t>Most students in Years 3 and 5 spend over an hour commuting, while Years 2 and 4 have more varied travel times. Overall, longer travel durations increase in later years.</w:t>
                            </w:r>
                          </w:p>
                          <w:p w14:paraId="034FD554" w14:textId="77777777" w:rsidR="006C6E23" w:rsidRPr="006C6E23" w:rsidRDefault="006C6E23">
                            <w:pPr>
                              <w:rPr>
                                <w:b/>
                                <w:bCs/>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011151" id="Text Box 16" o:spid="_x0000_s1039" type="#_x0000_t202" style="position:absolute;margin-left:27pt;margin-top:-49.8pt;width:373.2pt;height:91.2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WpHXwIAAA8FAAAOAAAAZHJzL2Uyb0RvYy54bWysVEtv2zAMvg/YfxB0Xx1n6SuIU2QtOgwo&#10;2mLp0LMiS4kxWdQkJnb260vJsdt1OQ272JTIj8+Pml21tWE75UMFtuD5yYgzZSWUlV0X/MfT7acL&#10;zgIKWwoDVhV8rwK/mn/8MGvcVI1hA6ZUnpETG6aNK/gG0U2zLMiNqkU4AacsKTX4WiAd/TorvWjI&#10;e22y8Wh0ljXgS+dBqhDo9qZT8nnyr7WS+KB1UMhMwSk3TF+fvqv4zeYzMV174TaVPKQh/iGLWlSW&#10;gg6ubgQKtvXVX67qSnoIoPFEQp2B1pVUqQaqJh+9q2a5EU6lWqg5wQ1tCv/PrbzfLd2jZ9h+gZYG&#10;GBvSuDANdBnrabWv458yZaSnFu6HtqkWmaTLyfnny7MJqSTp8vz0YkwH8pO9wp0P+FVBzaJQcE9z&#10;Se0Su7uAnWlvEqMZG+9e80gS7o3qlN+VZlVJkcfJSSKLujae7QSNWUipLKZKKANjyTrCdGXMAMyP&#10;Ac0AOthGmEokGoCjY8A/Iw6IFBUsDuC6suCPOSh/9unqzr6vvqs5lo/tqqWiY4P7Ga2g3NPoPHSs&#10;Dk7eVtTeOxHwUXiiMY2EVhMf6KMNNAWHg8TZBvzvY/fRnthFWs4aWouCh19b4RVn5psl3l3mkzhp&#10;TIfJ6fmYDv6tZvVWY7f1NdBIcnoEnExitEfTi9pD/UwbvIhRSSWspNgFx168xm5Z6QWQarFIRrQ5&#10;TuCdXToZXcc2R/I8tc/CuwPDkMh5D/0Ciek7onW2EWlhsUXQVWJhbHTX1cMAaOsSjw8vRFzrt+dk&#10;9fqOzV8AAAD//wMAUEsDBBQABgAIAAAAIQD6S9GV3wAAAAkBAAAPAAAAZHJzL2Rvd25yZXYueG1s&#10;TI/NasMwEITvhb6D2EJvidQkNY5jOZRCoYfSkMQPsLHWP9SSjKU47tt3e2pvs8ww+02+n20vJhpD&#10;552Gp6UCQa7ypnONhvL8tkhBhIjOYO8dafimAPvi/i7HzPibO9J0io3gEhcy1NDGOGRShqoli2Hp&#10;B3Ls1X60GPkcG2lGvHG57eVKqURa7Bx/aHGg15aqr9PVasBzfF/XU1V+dIdDjbTGY/mZaP34ML/s&#10;QESa418YfvEZHQpmuvirM0H0Gp43PCVqWGy3CQgOpEptQFxYrFKQRS7/Lyh+AAAA//8DAFBLAQIt&#10;ABQABgAIAAAAIQC2gziS/gAAAOEBAAATAAAAAAAAAAAAAAAAAAAAAABbQ29udGVudF9UeXBlc10u&#10;eG1sUEsBAi0AFAAGAAgAAAAhADj9If/WAAAAlAEAAAsAAAAAAAAAAAAAAAAALwEAAF9yZWxzLy5y&#10;ZWxzUEsBAi0AFAAGAAgAAAAhAF31akdfAgAADwUAAA4AAAAAAAAAAAAAAAAALgIAAGRycy9lMm9E&#10;b2MueG1sUEsBAi0AFAAGAAgAAAAhAPpL0ZXfAAAACQEAAA8AAAAAAAAAAAAAAAAAuQQAAGRycy9k&#10;b3ducmV2LnhtbFBLBQYAAAAABAAEAPMAAADFBQAAAAA=&#10;" fillcolor="white [3201]" strokecolor="#156082 [3204]" strokeweight="1pt">
                <v:textbox>
                  <w:txbxContent>
                    <w:p w14:paraId="1CBDEB2D" w14:textId="7435B7A0" w:rsidR="006C6E23" w:rsidRDefault="006C6E23" w:rsidP="00AB437B">
                      <w:pPr>
                        <w:rPr>
                          <w:b/>
                          <w:bCs/>
                          <w:lang w:val="en-US"/>
                        </w:rPr>
                      </w:pPr>
                      <w:r w:rsidRPr="006C6E23">
                        <w:rPr>
                          <w:b/>
                          <w:bCs/>
                          <w:lang w:val="en-US"/>
                        </w:rPr>
                        <w:t>Comment:</w:t>
                      </w:r>
                    </w:p>
                    <w:p w14:paraId="3DC883CB" w14:textId="1652FFF0" w:rsidR="006C6E23" w:rsidRPr="006C6E23" w:rsidRDefault="006C6E23" w:rsidP="00AB437B">
                      <w:pPr>
                        <w:rPr>
                          <w:rFonts w:asciiTheme="majorBidi" w:hAnsiTheme="majorBidi" w:cstheme="majorBidi"/>
                          <w:b/>
                          <w:bCs/>
                          <w:sz w:val="24"/>
                          <w:szCs w:val="24"/>
                          <w:lang w:val="en-US"/>
                        </w:rPr>
                      </w:pPr>
                      <w:r w:rsidRPr="006C6E23">
                        <w:rPr>
                          <w:rFonts w:asciiTheme="majorBidi" w:hAnsiTheme="majorBidi" w:cstheme="majorBidi"/>
                          <w:b/>
                          <w:bCs/>
                          <w:sz w:val="24"/>
                          <w:szCs w:val="24"/>
                          <w:lang w:val="en-US"/>
                        </w:rPr>
                        <w:t>Most students in Years 3 and 5 spend over an hour commuting, while Years 2 and 4 have more varied travel times. Overall, longer travel durations increase in later years.</w:t>
                      </w:r>
                    </w:p>
                    <w:p w14:paraId="034FD554" w14:textId="77777777" w:rsidR="006C6E23" w:rsidRPr="006C6E23" w:rsidRDefault="006C6E23">
                      <w:pPr>
                        <w:rPr>
                          <w:b/>
                          <w:bCs/>
                          <w:lang w:val="en-US"/>
                        </w:rPr>
                      </w:pPr>
                    </w:p>
                  </w:txbxContent>
                </v:textbox>
              </v:shape>
            </w:pict>
          </mc:Fallback>
        </mc:AlternateContent>
      </w:r>
    </w:p>
    <w:p w14:paraId="11FDA78B" w14:textId="5FDEDE54" w:rsidR="006C6E23" w:rsidRDefault="006C6E23" w:rsidP="001668E9"/>
    <w:p w14:paraId="6FF9B3D0" w14:textId="66D81CEB" w:rsidR="006C6E23" w:rsidRPr="00622B9D" w:rsidRDefault="006C6E23" w:rsidP="00622B9D"/>
    <w:p w14:paraId="63279DF7" w14:textId="1D674809" w:rsidR="00D30F12" w:rsidRPr="006C2965" w:rsidRDefault="001668E9" w:rsidP="006C2965">
      <w:pPr>
        <w:pStyle w:val="ListParagraph"/>
        <w:numPr>
          <w:ilvl w:val="0"/>
          <w:numId w:val="21"/>
        </w:numPr>
        <w:tabs>
          <w:tab w:val="left" w:pos="426"/>
        </w:tabs>
        <w:ind w:left="284" w:hanging="284"/>
        <w:rPr>
          <w:rFonts w:ascii="Times New Roman" w:eastAsia="Times New Roman" w:hAnsi="Times New Roman" w:cs="Times New Roman"/>
          <w:b/>
          <w:color w:val="000000"/>
          <w:sz w:val="28"/>
          <w:szCs w:val="28"/>
          <w:u w:val="single"/>
        </w:rPr>
      </w:pPr>
      <w:r>
        <w:rPr>
          <w:rFonts w:ascii="Times New Roman" w:eastAsia="Times New Roman" w:hAnsi="Times New Roman" w:cs="Times New Roman"/>
          <w:b/>
          <w:color w:val="000000"/>
          <w:sz w:val="28"/>
          <w:szCs w:val="28"/>
          <w:u w:val="single"/>
        </w:rPr>
        <w:t>Student’s</w:t>
      </w:r>
      <w:r w:rsidR="00F7784F" w:rsidRPr="0075049C">
        <w:rPr>
          <w:rFonts w:ascii="Times New Roman" w:eastAsia="Times New Roman" w:hAnsi="Times New Roman" w:cs="Times New Roman"/>
          <w:b/>
          <w:color w:val="000000"/>
          <w:sz w:val="28"/>
          <w:szCs w:val="28"/>
          <w:u w:val="single"/>
        </w:rPr>
        <w:t xml:space="preserve"> health </w:t>
      </w:r>
      <w:r w:rsidR="00674A22">
        <w:rPr>
          <w:rFonts w:ascii="Times New Roman" w:eastAsia="Times New Roman" w:hAnsi="Times New Roman" w:cs="Times New Roman"/>
          <w:b/>
          <w:color w:val="000000"/>
          <w:sz w:val="28"/>
          <w:szCs w:val="28"/>
          <w:u w:val="single"/>
        </w:rPr>
        <w:t xml:space="preserve">&amp; lifestyle </w:t>
      </w:r>
      <w:r w:rsidR="00F7784F" w:rsidRPr="0075049C">
        <w:rPr>
          <w:rFonts w:ascii="Times New Roman" w:eastAsia="Times New Roman" w:hAnsi="Times New Roman" w:cs="Times New Roman"/>
          <w:b/>
          <w:color w:val="000000"/>
          <w:sz w:val="28"/>
          <w:szCs w:val="28"/>
          <w:u w:val="single"/>
        </w:rPr>
        <w:t>information:</w:t>
      </w:r>
      <w:r w:rsidR="00622B9D">
        <w:rPr>
          <w:rFonts w:ascii="Times New Roman" w:eastAsia="Times New Roman" w:hAnsi="Times New Roman" w:cs="Times New Roman"/>
          <w:b/>
          <w:color w:val="000000"/>
          <w:sz w:val="28"/>
          <w:szCs w:val="28"/>
          <w:u w:val="single"/>
        </w:rPr>
        <w:t xml:space="preserve"> </w:t>
      </w:r>
    </w:p>
    <w:p w14:paraId="155FFFD8" w14:textId="381BC395" w:rsidR="007B5689" w:rsidRDefault="00003C19">
      <w:pPr>
        <w:numPr>
          <w:ilvl w:val="0"/>
          <w:numId w:val="16"/>
        </w:numPr>
        <w:pBdr>
          <w:top w:val="nil"/>
          <w:left w:val="nil"/>
          <w:bottom w:val="nil"/>
          <w:right w:val="nil"/>
          <w:between w:val="nil"/>
        </w:pBdr>
        <w:tabs>
          <w:tab w:val="left" w:pos="284"/>
        </w:tabs>
        <w:spacing w:after="0" w:line="360" w:lineRule="auto"/>
        <w:ind w:left="142" w:hanging="142"/>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Body mass index (BMI):</w:t>
      </w:r>
    </w:p>
    <w:p w14:paraId="1EE6C6A1" w14:textId="77777777" w:rsidR="007B5689" w:rsidRDefault="00003C19">
      <w:pPr>
        <w:pBdr>
          <w:top w:val="nil"/>
          <w:left w:val="nil"/>
          <w:bottom w:val="nil"/>
          <w:right w:val="nil"/>
          <w:between w:val="nil"/>
        </w:pBdr>
        <w:tabs>
          <w:tab w:val="left" w:pos="284"/>
        </w:tabs>
        <w:spacing w:after="0" w:line="360" w:lineRule="auto"/>
        <w:ind w:left="142"/>
        <w:jc w:val="both"/>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N.B:</w:t>
      </w:r>
    </w:p>
    <w:p w14:paraId="165EDB11" w14:textId="77777777" w:rsidR="007B5689" w:rsidRDefault="00003C19">
      <w:pPr>
        <w:numPr>
          <w:ilvl w:val="0"/>
          <w:numId w:val="15"/>
        </w:numPr>
        <w:pBdr>
          <w:top w:val="nil"/>
          <w:left w:val="nil"/>
          <w:bottom w:val="nil"/>
          <w:right w:val="nil"/>
          <w:between w:val="nil"/>
        </w:pBdr>
        <w:shd w:val="clear" w:color="auto" w:fill="FFFFFF"/>
        <w:spacing w:after="60" w:line="240" w:lineRule="auto"/>
        <w:rPr>
          <w:rFonts w:ascii="Arial" w:eastAsia="Arial" w:hAnsi="Arial" w:cs="Arial"/>
          <w:color w:val="FF0000"/>
          <w:sz w:val="21"/>
          <w:szCs w:val="21"/>
        </w:rPr>
      </w:pPr>
      <w:r>
        <w:rPr>
          <w:rFonts w:ascii="Arial" w:eastAsia="Arial" w:hAnsi="Arial" w:cs="Arial"/>
          <w:color w:val="FF0000"/>
          <w:sz w:val="21"/>
          <w:szCs w:val="21"/>
        </w:rPr>
        <w:t>under 18.5 – This is described as underweight.</w:t>
      </w:r>
    </w:p>
    <w:p w14:paraId="5006E714" w14:textId="77777777" w:rsidR="007B5689" w:rsidRDefault="00003C19">
      <w:pPr>
        <w:numPr>
          <w:ilvl w:val="0"/>
          <w:numId w:val="15"/>
        </w:numPr>
        <w:pBdr>
          <w:top w:val="nil"/>
          <w:left w:val="nil"/>
          <w:bottom w:val="nil"/>
          <w:right w:val="nil"/>
          <w:between w:val="nil"/>
        </w:pBdr>
        <w:shd w:val="clear" w:color="auto" w:fill="FFFFFF"/>
        <w:spacing w:after="60" w:line="240" w:lineRule="auto"/>
        <w:rPr>
          <w:rFonts w:ascii="Arial" w:eastAsia="Arial" w:hAnsi="Arial" w:cs="Arial"/>
          <w:color w:val="FF0000"/>
          <w:sz w:val="21"/>
          <w:szCs w:val="21"/>
        </w:rPr>
      </w:pPr>
      <w:r>
        <w:rPr>
          <w:rFonts w:ascii="Arial" w:eastAsia="Arial" w:hAnsi="Arial" w:cs="Arial"/>
          <w:color w:val="FF0000"/>
          <w:sz w:val="21"/>
          <w:szCs w:val="21"/>
        </w:rPr>
        <w:t>between 18.5 and 24.9 – This is described as the 'healthy range'.</w:t>
      </w:r>
    </w:p>
    <w:p w14:paraId="33DBC42E" w14:textId="77777777" w:rsidR="007B5689" w:rsidRDefault="00003C19">
      <w:pPr>
        <w:numPr>
          <w:ilvl w:val="0"/>
          <w:numId w:val="15"/>
        </w:numPr>
        <w:pBdr>
          <w:top w:val="nil"/>
          <w:left w:val="nil"/>
          <w:bottom w:val="nil"/>
          <w:right w:val="nil"/>
          <w:between w:val="nil"/>
        </w:pBdr>
        <w:shd w:val="clear" w:color="auto" w:fill="FFFFFF"/>
        <w:spacing w:after="60" w:line="240" w:lineRule="auto"/>
        <w:rPr>
          <w:rFonts w:ascii="Arial" w:eastAsia="Arial" w:hAnsi="Arial" w:cs="Arial"/>
          <w:color w:val="FF0000"/>
          <w:sz w:val="21"/>
          <w:szCs w:val="21"/>
        </w:rPr>
      </w:pPr>
      <w:r>
        <w:rPr>
          <w:rFonts w:ascii="Arial" w:eastAsia="Arial" w:hAnsi="Arial" w:cs="Arial"/>
          <w:color w:val="FF0000"/>
          <w:sz w:val="21"/>
          <w:szCs w:val="21"/>
        </w:rPr>
        <w:t>between 25 and 29.9 – This is described as overweight.</w:t>
      </w:r>
    </w:p>
    <w:p w14:paraId="1101F15B" w14:textId="77777777" w:rsidR="007B5689" w:rsidRDefault="00003C19">
      <w:pPr>
        <w:numPr>
          <w:ilvl w:val="0"/>
          <w:numId w:val="15"/>
        </w:numPr>
        <w:pBdr>
          <w:top w:val="nil"/>
          <w:left w:val="nil"/>
          <w:bottom w:val="nil"/>
          <w:right w:val="nil"/>
          <w:between w:val="nil"/>
        </w:pBdr>
        <w:shd w:val="clear" w:color="auto" w:fill="FFFFFF"/>
        <w:spacing w:after="60" w:line="240" w:lineRule="auto"/>
        <w:rPr>
          <w:rFonts w:ascii="Arial" w:eastAsia="Arial" w:hAnsi="Arial" w:cs="Arial"/>
          <w:color w:val="FF0000"/>
          <w:sz w:val="21"/>
          <w:szCs w:val="21"/>
        </w:rPr>
      </w:pPr>
      <w:r>
        <w:rPr>
          <w:rFonts w:ascii="Arial" w:eastAsia="Arial" w:hAnsi="Arial" w:cs="Arial"/>
          <w:color w:val="FF0000"/>
          <w:sz w:val="21"/>
          <w:szCs w:val="21"/>
        </w:rPr>
        <w:t>between 30 and 39.9 – This is described as obesity.</w:t>
      </w:r>
    </w:p>
    <w:p w14:paraId="43F313BE" w14:textId="6065E204" w:rsidR="00686B19" w:rsidRDefault="00003C19" w:rsidP="00D30F12">
      <w:pPr>
        <w:numPr>
          <w:ilvl w:val="0"/>
          <w:numId w:val="15"/>
        </w:numPr>
        <w:pBdr>
          <w:top w:val="nil"/>
          <w:left w:val="nil"/>
          <w:bottom w:val="nil"/>
          <w:right w:val="nil"/>
          <w:between w:val="nil"/>
        </w:pBdr>
        <w:shd w:val="clear" w:color="auto" w:fill="FFFFFF"/>
        <w:spacing w:after="60" w:line="240" w:lineRule="auto"/>
        <w:rPr>
          <w:rFonts w:ascii="Arial" w:eastAsia="Arial" w:hAnsi="Arial" w:cs="Arial"/>
          <w:color w:val="FF0000"/>
          <w:sz w:val="21"/>
          <w:szCs w:val="21"/>
        </w:rPr>
      </w:pPr>
      <w:r>
        <w:rPr>
          <w:rFonts w:ascii="Arial" w:eastAsia="Arial" w:hAnsi="Arial" w:cs="Arial"/>
          <w:color w:val="FF0000"/>
          <w:sz w:val="21"/>
          <w:szCs w:val="21"/>
        </w:rPr>
        <w:t>40 or over – This is described as severe obesity.</w:t>
      </w:r>
    </w:p>
    <w:p w14:paraId="3DA72811" w14:textId="77777777" w:rsidR="00AB437B" w:rsidRPr="00D30F12" w:rsidRDefault="00AB437B" w:rsidP="00AB437B">
      <w:pPr>
        <w:pBdr>
          <w:top w:val="nil"/>
          <w:left w:val="nil"/>
          <w:bottom w:val="nil"/>
          <w:right w:val="nil"/>
          <w:between w:val="nil"/>
        </w:pBdr>
        <w:shd w:val="clear" w:color="auto" w:fill="FFFFFF"/>
        <w:spacing w:after="60" w:line="240" w:lineRule="auto"/>
        <w:ind w:left="720"/>
        <w:rPr>
          <w:rFonts w:ascii="Arial" w:eastAsia="Arial" w:hAnsi="Arial" w:cs="Arial"/>
          <w:color w:val="FF0000"/>
          <w:sz w:val="21"/>
          <w:szCs w:val="21"/>
        </w:rPr>
      </w:pPr>
    </w:p>
    <w:tbl>
      <w:tblPr>
        <w:tblW w:w="9640" w:type="dxa"/>
        <w:tblLook w:val="04A0" w:firstRow="1" w:lastRow="0" w:firstColumn="1" w:lastColumn="0" w:noHBand="0" w:noVBand="1"/>
      </w:tblPr>
      <w:tblGrid>
        <w:gridCol w:w="1460"/>
        <w:gridCol w:w="1780"/>
        <w:gridCol w:w="1940"/>
        <w:gridCol w:w="2620"/>
        <w:gridCol w:w="1840"/>
      </w:tblGrid>
      <w:tr w:rsidR="00AB437B" w:rsidRPr="00AB437B" w14:paraId="34EFC9DB" w14:textId="77777777" w:rsidTr="00AB437B">
        <w:trPr>
          <w:trHeight w:val="576"/>
        </w:trPr>
        <w:tc>
          <w:tcPr>
            <w:tcW w:w="1460" w:type="dxa"/>
            <w:tcBorders>
              <w:top w:val="single" w:sz="4" w:space="0" w:color="44B3E1"/>
              <w:left w:val="single" w:sz="4" w:space="0" w:color="44B3E1"/>
              <w:bottom w:val="single" w:sz="4" w:space="0" w:color="44B3E1"/>
              <w:right w:val="nil"/>
            </w:tcBorders>
            <w:shd w:val="clear" w:color="156082" w:fill="156082"/>
            <w:vAlign w:val="center"/>
            <w:hideMark/>
          </w:tcPr>
          <w:p w14:paraId="05FAB80C" w14:textId="77777777" w:rsidR="00AB437B" w:rsidRPr="00AB437B" w:rsidRDefault="00AB437B" w:rsidP="00AB437B">
            <w:pPr>
              <w:spacing w:after="0" w:line="240" w:lineRule="auto"/>
              <w:jc w:val="center"/>
              <w:rPr>
                <w:rFonts w:asciiTheme="majorBidi" w:eastAsia="Times New Roman" w:hAnsiTheme="majorBidi" w:cstheme="majorBidi"/>
                <w:b/>
                <w:bCs/>
                <w:color w:val="FFFFFF"/>
                <w:sz w:val="24"/>
                <w:szCs w:val="24"/>
                <w:lang w:val="en-US" w:eastAsia="en-US"/>
              </w:rPr>
            </w:pPr>
            <w:r w:rsidRPr="00AB437B">
              <w:rPr>
                <w:rFonts w:asciiTheme="majorBidi" w:eastAsia="Times New Roman" w:hAnsiTheme="majorBidi" w:cstheme="majorBidi"/>
                <w:b/>
                <w:bCs/>
                <w:color w:val="FFFFFF"/>
                <w:sz w:val="24"/>
                <w:szCs w:val="24"/>
                <w:lang w:val="en-US" w:eastAsia="en-US"/>
              </w:rPr>
              <w:t>Year</w:t>
            </w:r>
          </w:p>
        </w:tc>
        <w:tc>
          <w:tcPr>
            <w:tcW w:w="1780" w:type="dxa"/>
            <w:tcBorders>
              <w:top w:val="single" w:sz="4" w:space="0" w:color="44B3E1"/>
              <w:left w:val="nil"/>
              <w:bottom w:val="single" w:sz="4" w:space="0" w:color="44B3E1"/>
              <w:right w:val="nil"/>
            </w:tcBorders>
            <w:shd w:val="clear" w:color="156082" w:fill="156082"/>
            <w:vAlign w:val="center"/>
            <w:hideMark/>
          </w:tcPr>
          <w:p w14:paraId="7E736219" w14:textId="1F2E00FE" w:rsidR="00AB437B" w:rsidRPr="00AB437B" w:rsidRDefault="00AB437B" w:rsidP="00AB437B">
            <w:pPr>
              <w:spacing w:after="0" w:line="240" w:lineRule="auto"/>
              <w:jc w:val="center"/>
              <w:rPr>
                <w:rFonts w:asciiTheme="majorBidi" w:eastAsia="Times New Roman" w:hAnsiTheme="majorBidi" w:cstheme="majorBidi"/>
                <w:b/>
                <w:bCs/>
                <w:color w:val="FFFFFF"/>
                <w:sz w:val="24"/>
                <w:szCs w:val="24"/>
                <w:lang w:val="en-US" w:eastAsia="en-US"/>
              </w:rPr>
            </w:pPr>
            <w:r w:rsidRPr="00AB437B">
              <w:rPr>
                <w:rFonts w:asciiTheme="majorBidi" w:eastAsia="Times New Roman" w:hAnsiTheme="majorBidi" w:cstheme="majorBidi"/>
                <w:b/>
                <w:bCs/>
                <w:color w:val="FFFFFF"/>
                <w:sz w:val="24"/>
                <w:szCs w:val="24"/>
                <w:lang w:val="en-US" w:eastAsia="en-US"/>
              </w:rPr>
              <w:t>Underweight</w:t>
            </w:r>
          </w:p>
        </w:tc>
        <w:tc>
          <w:tcPr>
            <w:tcW w:w="1940" w:type="dxa"/>
            <w:tcBorders>
              <w:top w:val="single" w:sz="4" w:space="0" w:color="44B3E1"/>
              <w:left w:val="nil"/>
              <w:bottom w:val="single" w:sz="4" w:space="0" w:color="44B3E1"/>
              <w:right w:val="nil"/>
            </w:tcBorders>
            <w:shd w:val="clear" w:color="156082" w:fill="156082"/>
            <w:vAlign w:val="center"/>
            <w:hideMark/>
          </w:tcPr>
          <w:p w14:paraId="2B874CB3" w14:textId="42E8C087" w:rsidR="00AB437B" w:rsidRPr="00AB437B" w:rsidRDefault="00AB437B" w:rsidP="00AB437B">
            <w:pPr>
              <w:spacing w:after="0" w:line="240" w:lineRule="auto"/>
              <w:jc w:val="center"/>
              <w:rPr>
                <w:rFonts w:asciiTheme="majorBidi" w:eastAsia="Times New Roman" w:hAnsiTheme="majorBidi" w:cstheme="majorBidi"/>
                <w:b/>
                <w:bCs/>
                <w:color w:val="FFFFFF"/>
                <w:sz w:val="24"/>
                <w:szCs w:val="24"/>
                <w:lang w:val="en-US" w:eastAsia="en-US"/>
              </w:rPr>
            </w:pPr>
            <w:r w:rsidRPr="00AB437B">
              <w:rPr>
                <w:rFonts w:asciiTheme="majorBidi" w:eastAsia="Times New Roman" w:hAnsiTheme="majorBidi" w:cstheme="majorBidi"/>
                <w:b/>
                <w:bCs/>
                <w:color w:val="FFFFFF"/>
                <w:sz w:val="24"/>
                <w:szCs w:val="24"/>
                <w:lang w:val="en-US" w:eastAsia="en-US"/>
              </w:rPr>
              <w:t>Healthy Range</w:t>
            </w:r>
          </w:p>
        </w:tc>
        <w:tc>
          <w:tcPr>
            <w:tcW w:w="2620" w:type="dxa"/>
            <w:tcBorders>
              <w:top w:val="single" w:sz="4" w:space="0" w:color="44B3E1"/>
              <w:left w:val="nil"/>
              <w:bottom w:val="single" w:sz="4" w:space="0" w:color="44B3E1"/>
              <w:right w:val="nil"/>
            </w:tcBorders>
            <w:shd w:val="clear" w:color="156082" w:fill="156082"/>
            <w:vAlign w:val="center"/>
            <w:hideMark/>
          </w:tcPr>
          <w:p w14:paraId="00962CFF" w14:textId="762ED3FB" w:rsidR="00AB437B" w:rsidRPr="00AB437B" w:rsidRDefault="00AB437B" w:rsidP="00AB437B">
            <w:pPr>
              <w:spacing w:after="0" w:line="240" w:lineRule="auto"/>
              <w:jc w:val="center"/>
              <w:rPr>
                <w:rFonts w:asciiTheme="majorBidi" w:eastAsia="Times New Roman" w:hAnsiTheme="majorBidi" w:cstheme="majorBidi"/>
                <w:b/>
                <w:bCs/>
                <w:color w:val="FFFFFF"/>
                <w:sz w:val="24"/>
                <w:szCs w:val="24"/>
                <w:lang w:val="en-US" w:eastAsia="en-US"/>
              </w:rPr>
            </w:pPr>
            <w:r w:rsidRPr="00AB437B">
              <w:rPr>
                <w:rFonts w:asciiTheme="majorBidi" w:eastAsia="Times New Roman" w:hAnsiTheme="majorBidi" w:cstheme="majorBidi"/>
                <w:b/>
                <w:bCs/>
                <w:color w:val="FFFFFF"/>
                <w:sz w:val="24"/>
                <w:szCs w:val="24"/>
                <w:lang w:val="en-US" w:eastAsia="en-US"/>
              </w:rPr>
              <w:t>Overweight</w:t>
            </w:r>
          </w:p>
        </w:tc>
        <w:tc>
          <w:tcPr>
            <w:tcW w:w="1840" w:type="dxa"/>
            <w:tcBorders>
              <w:top w:val="single" w:sz="4" w:space="0" w:color="44B3E1"/>
              <w:left w:val="nil"/>
              <w:bottom w:val="single" w:sz="4" w:space="0" w:color="44B3E1"/>
              <w:right w:val="nil"/>
            </w:tcBorders>
            <w:shd w:val="clear" w:color="156082" w:fill="156082"/>
            <w:vAlign w:val="center"/>
            <w:hideMark/>
          </w:tcPr>
          <w:p w14:paraId="1C48EE6F" w14:textId="7D873552" w:rsidR="00AB437B" w:rsidRPr="00AB437B" w:rsidRDefault="00AB437B" w:rsidP="00AB437B">
            <w:pPr>
              <w:spacing w:after="0" w:line="240" w:lineRule="auto"/>
              <w:jc w:val="center"/>
              <w:rPr>
                <w:rFonts w:asciiTheme="majorBidi" w:eastAsia="Times New Roman" w:hAnsiTheme="majorBidi" w:cstheme="majorBidi"/>
                <w:b/>
                <w:bCs/>
                <w:color w:val="FFFFFF"/>
                <w:sz w:val="24"/>
                <w:szCs w:val="24"/>
                <w:lang w:val="en-US" w:eastAsia="en-US"/>
              </w:rPr>
            </w:pPr>
            <w:r w:rsidRPr="00AB437B">
              <w:rPr>
                <w:rFonts w:asciiTheme="majorBidi" w:eastAsia="Times New Roman" w:hAnsiTheme="majorBidi" w:cstheme="majorBidi"/>
                <w:b/>
                <w:bCs/>
                <w:color w:val="FFFFFF"/>
                <w:sz w:val="24"/>
                <w:szCs w:val="24"/>
                <w:lang w:val="en-US" w:eastAsia="en-US"/>
              </w:rPr>
              <w:t>Obese</w:t>
            </w:r>
          </w:p>
        </w:tc>
      </w:tr>
      <w:tr w:rsidR="00AB437B" w:rsidRPr="00AB437B" w14:paraId="187D91C5" w14:textId="77777777" w:rsidTr="00AB437B">
        <w:trPr>
          <w:trHeight w:val="288"/>
        </w:trPr>
        <w:tc>
          <w:tcPr>
            <w:tcW w:w="1460" w:type="dxa"/>
            <w:tcBorders>
              <w:top w:val="single" w:sz="4" w:space="0" w:color="44B3E1"/>
              <w:left w:val="single" w:sz="4" w:space="0" w:color="44B3E1"/>
              <w:bottom w:val="single" w:sz="4" w:space="0" w:color="44B3E1"/>
              <w:right w:val="nil"/>
            </w:tcBorders>
            <w:shd w:val="clear" w:color="C0E6F5" w:fill="C0E6F5"/>
            <w:vAlign w:val="center"/>
            <w:hideMark/>
          </w:tcPr>
          <w:p w14:paraId="6E1F9802" w14:textId="77777777" w:rsidR="00AB437B" w:rsidRPr="00AB437B" w:rsidRDefault="00AB437B" w:rsidP="00AB437B">
            <w:pPr>
              <w:spacing w:after="0" w:line="240" w:lineRule="auto"/>
              <w:jc w:val="center"/>
              <w:rPr>
                <w:rFonts w:asciiTheme="majorBidi" w:eastAsia="Times New Roman" w:hAnsiTheme="majorBidi" w:cstheme="majorBidi"/>
                <w:color w:val="000000"/>
                <w:sz w:val="24"/>
                <w:szCs w:val="24"/>
                <w:lang w:val="en-US" w:eastAsia="en-US"/>
              </w:rPr>
            </w:pPr>
            <w:r w:rsidRPr="00AB437B">
              <w:rPr>
                <w:rFonts w:asciiTheme="majorBidi" w:eastAsia="Times New Roman" w:hAnsiTheme="majorBidi" w:cstheme="majorBidi"/>
                <w:color w:val="000000"/>
                <w:sz w:val="24"/>
                <w:szCs w:val="24"/>
                <w:lang w:val="en-US" w:eastAsia="en-US"/>
              </w:rPr>
              <w:t>Year 1</w:t>
            </w:r>
          </w:p>
        </w:tc>
        <w:tc>
          <w:tcPr>
            <w:tcW w:w="1780" w:type="dxa"/>
            <w:tcBorders>
              <w:top w:val="single" w:sz="4" w:space="0" w:color="44B3E1"/>
              <w:left w:val="nil"/>
              <w:bottom w:val="single" w:sz="4" w:space="0" w:color="44B3E1"/>
              <w:right w:val="nil"/>
            </w:tcBorders>
            <w:shd w:val="clear" w:color="C0E6F5" w:fill="C0E6F5"/>
            <w:vAlign w:val="center"/>
            <w:hideMark/>
          </w:tcPr>
          <w:p w14:paraId="4D1764D2" w14:textId="77777777" w:rsidR="00AB437B" w:rsidRPr="00AB437B" w:rsidRDefault="00AB437B" w:rsidP="00AB437B">
            <w:pPr>
              <w:spacing w:after="0" w:line="240" w:lineRule="auto"/>
              <w:jc w:val="center"/>
              <w:rPr>
                <w:rFonts w:asciiTheme="majorBidi" w:eastAsia="Times New Roman" w:hAnsiTheme="majorBidi" w:cstheme="majorBidi"/>
                <w:color w:val="000000"/>
                <w:sz w:val="24"/>
                <w:szCs w:val="24"/>
                <w:lang w:val="en-US" w:eastAsia="en-US"/>
              </w:rPr>
            </w:pPr>
            <w:r w:rsidRPr="00AB437B">
              <w:rPr>
                <w:rFonts w:asciiTheme="majorBidi" w:eastAsia="Times New Roman" w:hAnsiTheme="majorBidi" w:cstheme="majorBidi"/>
                <w:color w:val="000000"/>
                <w:sz w:val="24"/>
                <w:szCs w:val="24"/>
                <w:lang w:val="en-US" w:eastAsia="en-US"/>
              </w:rPr>
              <w:t>8.50%</w:t>
            </w:r>
          </w:p>
        </w:tc>
        <w:tc>
          <w:tcPr>
            <w:tcW w:w="1940" w:type="dxa"/>
            <w:tcBorders>
              <w:top w:val="single" w:sz="4" w:space="0" w:color="44B3E1"/>
              <w:left w:val="nil"/>
              <w:bottom w:val="single" w:sz="4" w:space="0" w:color="44B3E1"/>
              <w:right w:val="nil"/>
            </w:tcBorders>
            <w:shd w:val="clear" w:color="C0E6F5" w:fill="C0E6F5"/>
            <w:vAlign w:val="center"/>
            <w:hideMark/>
          </w:tcPr>
          <w:p w14:paraId="1583B7AA" w14:textId="77777777" w:rsidR="00AB437B" w:rsidRPr="00AB437B" w:rsidRDefault="00AB437B" w:rsidP="00AB437B">
            <w:pPr>
              <w:spacing w:after="0" w:line="240" w:lineRule="auto"/>
              <w:jc w:val="center"/>
              <w:rPr>
                <w:rFonts w:asciiTheme="majorBidi" w:eastAsia="Times New Roman" w:hAnsiTheme="majorBidi" w:cstheme="majorBidi"/>
                <w:color w:val="000000"/>
                <w:sz w:val="24"/>
                <w:szCs w:val="24"/>
                <w:lang w:val="en-US" w:eastAsia="en-US"/>
              </w:rPr>
            </w:pPr>
            <w:r w:rsidRPr="00AB437B">
              <w:rPr>
                <w:rFonts w:asciiTheme="majorBidi" w:eastAsia="Times New Roman" w:hAnsiTheme="majorBidi" w:cstheme="majorBidi"/>
                <w:color w:val="000000"/>
                <w:sz w:val="24"/>
                <w:szCs w:val="24"/>
                <w:lang w:val="en-US" w:eastAsia="en-US"/>
              </w:rPr>
              <w:t>70.70%</w:t>
            </w:r>
          </w:p>
        </w:tc>
        <w:tc>
          <w:tcPr>
            <w:tcW w:w="2620" w:type="dxa"/>
            <w:tcBorders>
              <w:top w:val="single" w:sz="4" w:space="0" w:color="44B3E1"/>
              <w:left w:val="nil"/>
              <w:bottom w:val="single" w:sz="4" w:space="0" w:color="44B3E1"/>
              <w:right w:val="nil"/>
            </w:tcBorders>
            <w:shd w:val="clear" w:color="C0E6F5" w:fill="C0E6F5"/>
            <w:vAlign w:val="center"/>
            <w:hideMark/>
          </w:tcPr>
          <w:p w14:paraId="7929B365" w14:textId="77777777" w:rsidR="00AB437B" w:rsidRPr="00AB437B" w:rsidRDefault="00AB437B" w:rsidP="00AB437B">
            <w:pPr>
              <w:spacing w:after="0" w:line="240" w:lineRule="auto"/>
              <w:jc w:val="center"/>
              <w:rPr>
                <w:rFonts w:asciiTheme="majorBidi" w:eastAsia="Times New Roman" w:hAnsiTheme="majorBidi" w:cstheme="majorBidi"/>
                <w:color w:val="000000"/>
                <w:sz w:val="24"/>
                <w:szCs w:val="24"/>
                <w:lang w:val="en-US" w:eastAsia="en-US"/>
              </w:rPr>
            </w:pPr>
            <w:r w:rsidRPr="00AB437B">
              <w:rPr>
                <w:rFonts w:asciiTheme="majorBidi" w:eastAsia="Times New Roman" w:hAnsiTheme="majorBidi" w:cstheme="majorBidi"/>
                <w:color w:val="000000"/>
                <w:sz w:val="24"/>
                <w:szCs w:val="24"/>
                <w:lang w:val="en-US" w:eastAsia="en-US"/>
              </w:rPr>
              <w:t>19.40%</w:t>
            </w:r>
          </w:p>
        </w:tc>
        <w:tc>
          <w:tcPr>
            <w:tcW w:w="1840" w:type="dxa"/>
            <w:tcBorders>
              <w:top w:val="single" w:sz="4" w:space="0" w:color="44B3E1"/>
              <w:left w:val="nil"/>
              <w:bottom w:val="single" w:sz="4" w:space="0" w:color="44B3E1"/>
              <w:right w:val="nil"/>
            </w:tcBorders>
            <w:shd w:val="clear" w:color="C0E6F5" w:fill="C0E6F5"/>
            <w:vAlign w:val="center"/>
            <w:hideMark/>
          </w:tcPr>
          <w:p w14:paraId="4FD42433" w14:textId="77777777" w:rsidR="00AB437B" w:rsidRPr="00AB437B" w:rsidRDefault="00AB437B" w:rsidP="00AB437B">
            <w:pPr>
              <w:spacing w:after="0" w:line="240" w:lineRule="auto"/>
              <w:jc w:val="center"/>
              <w:rPr>
                <w:rFonts w:asciiTheme="majorBidi" w:eastAsia="Times New Roman" w:hAnsiTheme="majorBidi" w:cstheme="majorBidi"/>
                <w:color w:val="000000"/>
                <w:sz w:val="24"/>
                <w:szCs w:val="24"/>
                <w:lang w:val="en-US" w:eastAsia="en-US"/>
              </w:rPr>
            </w:pPr>
            <w:r w:rsidRPr="00AB437B">
              <w:rPr>
                <w:rFonts w:asciiTheme="majorBidi" w:eastAsia="Times New Roman" w:hAnsiTheme="majorBidi" w:cstheme="majorBidi"/>
                <w:color w:val="000000"/>
                <w:sz w:val="24"/>
                <w:szCs w:val="24"/>
                <w:lang w:val="en-US" w:eastAsia="en-US"/>
              </w:rPr>
              <w:t>1.40%</w:t>
            </w:r>
          </w:p>
        </w:tc>
      </w:tr>
      <w:tr w:rsidR="00AB437B" w:rsidRPr="00AB437B" w14:paraId="3132B231" w14:textId="77777777" w:rsidTr="00AB437B">
        <w:trPr>
          <w:trHeight w:val="288"/>
        </w:trPr>
        <w:tc>
          <w:tcPr>
            <w:tcW w:w="1460" w:type="dxa"/>
            <w:tcBorders>
              <w:top w:val="single" w:sz="4" w:space="0" w:color="44B3E1"/>
              <w:left w:val="single" w:sz="4" w:space="0" w:color="44B3E1"/>
              <w:bottom w:val="single" w:sz="4" w:space="0" w:color="44B3E1"/>
              <w:right w:val="nil"/>
            </w:tcBorders>
            <w:vAlign w:val="center"/>
            <w:hideMark/>
          </w:tcPr>
          <w:p w14:paraId="244DF2DB" w14:textId="77777777" w:rsidR="00AB437B" w:rsidRPr="00AB437B" w:rsidRDefault="00AB437B" w:rsidP="00AB437B">
            <w:pPr>
              <w:spacing w:after="0" w:line="240" w:lineRule="auto"/>
              <w:jc w:val="center"/>
              <w:rPr>
                <w:rFonts w:asciiTheme="majorBidi" w:eastAsia="Times New Roman" w:hAnsiTheme="majorBidi" w:cstheme="majorBidi"/>
                <w:color w:val="000000"/>
                <w:sz w:val="24"/>
                <w:szCs w:val="24"/>
                <w:lang w:val="en-US" w:eastAsia="en-US"/>
              </w:rPr>
            </w:pPr>
            <w:r w:rsidRPr="00AB437B">
              <w:rPr>
                <w:rFonts w:asciiTheme="majorBidi" w:eastAsia="Times New Roman" w:hAnsiTheme="majorBidi" w:cstheme="majorBidi"/>
                <w:color w:val="000000"/>
                <w:sz w:val="24"/>
                <w:szCs w:val="24"/>
                <w:lang w:val="en-US" w:eastAsia="en-US"/>
              </w:rPr>
              <w:t>Year 2</w:t>
            </w:r>
          </w:p>
        </w:tc>
        <w:tc>
          <w:tcPr>
            <w:tcW w:w="1780" w:type="dxa"/>
            <w:tcBorders>
              <w:top w:val="single" w:sz="4" w:space="0" w:color="44B3E1"/>
              <w:left w:val="nil"/>
              <w:bottom w:val="single" w:sz="4" w:space="0" w:color="44B3E1"/>
              <w:right w:val="nil"/>
            </w:tcBorders>
            <w:vAlign w:val="center"/>
            <w:hideMark/>
          </w:tcPr>
          <w:p w14:paraId="5D6A8F8D" w14:textId="77777777" w:rsidR="00AB437B" w:rsidRPr="00AB437B" w:rsidRDefault="00AB437B" w:rsidP="00AB437B">
            <w:pPr>
              <w:spacing w:after="0" w:line="240" w:lineRule="auto"/>
              <w:jc w:val="center"/>
              <w:rPr>
                <w:rFonts w:asciiTheme="majorBidi" w:eastAsia="Times New Roman" w:hAnsiTheme="majorBidi" w:cstheme="majorBidi"/>
                <w:color w:val="000000"/>
                <w:sz w:val="24"/>
                <w:szCs w:val="24"/>
                <w:lang w:val="en-US" w:eastAsia="en-US"/>
              </w:rPr>
            </w:pPr>
            <w:r w:rsidRPr="00AB437B">
              <w:rPr>
                <w:rFonts w:asciiTheme="majorBidi" w:eastAsia="Times New Roman" w:hAnsiTheme="majorBidi" w:cstheme="majorBidi"/>
                <w:color w:val="000000"/>
                <w:sz w:val="24"/>
                <w:szCs w:val="24"/>
                <w:lang w:val="en-US" w:eastAsia="en-US"/>
              </w:rPr>
              <w:t>4.10%</w:t>
            </w:r>
          </w:p>
        </w:tc>
        <w:tc>
          <w:tcPr>
            <w:tcW w:w="1940" w:type="dxa"/>
            <w:tcBorders>
              <w:top w:val="single" w:sz="4" w:space="0" w:color="44B3E1"/>
              <w:left w:val="nil"/>
              <w:bottom w:val="single" w:sz="4" w:space="0" w:color="44B3E1"/>
              <w:right w:val="nil"/>
            </w:tcBorders>
            <w:vAlign w:val="center"/>
            <w:hideMark/>
          </w:tcPr>
          <w:p w14:paraId="5C1205D0" w14:textId="77777777" w:rsidR="00AB437B" w:rsidRPr="00AB437B" w:rsidRDefault="00AB437B" w:rsidP="00AB437B">
            <w:pPr>
              <w:spacing w:after="0" w:line="240" w:lineRule="auto"/>
              <w:jc w:val="center"/>
              <w:rPr>
                <w:rFonts w:asciiTheme="majorBidi" w:eastAsia="Times New Roman" w:hAnsiTheme="majorBidi" w:cstheme="majorBidi"/>
                <w:color w:val="000000"/>
                <w:sz w:val="24"/>
                <w:szCs w:val="24"/>
                <w:lang w:val="en-US" w:eastAsia="en-US"/>
              </w:rPr>
            </w:pPr>
            <w:r w:rsidRPr="00AB437B">
              <w:rPr>
                <w:rFonts w:asciiTheme="majorBidi" w:eastAsia="Times New Roman" w:hAnsiTheme="majorBidi" w:cstheme="majorBidi"/>
                <w:color w:val="000000"/>
                <w:sz w:val="24"/>
                <w:szCs w:val="24"/>
                <w:lang w:val="en-US" w:eastAsia="en-US"/>
              </w:rPr>
              <w:t>63.00%</w:t>
            </w:r>
          </w:p>
        </w:tc>
        <w:tc>
          <w:tcPr>
            <w:tcW w:w="2620" w:type="dxa"/>
            <w:tcBorders>
              <w:top w:val="single" w:sz="4" w:space="0" w:color="44B3E1"/>
              <w:left w:val="nil"/>
              <w:bottom w:val="single" w:sz="4" w:space="0" w:color="44B3E1"/>
              <w:right w:val="nil"/>
            </w:tcBorders>
            <w:vAlign w:val="center"/>
            <w:hideMark/>
          </w:tcPr>
          <w:p w14:paraId="3A75E47D" w14:textId="77777777" w:rsidR="00AB437B" w:rsidRPr="00AB437B" w:rsidRDefault="00AB437B" w:rsidP="00AB437B">
            <w:pPr>
              <w:spacing w:after="0" w:line="240" w:lineRule="auto"/>
              <w:jc w:val="center"/>
              <w:rPr>
                <w:rFonts w:asciiTheme="majorBidi" w:eastAsia="Times New Roman" w:hAnsiTheme="majorBidi" w:cstheme="majorBidi"/>
                <w:color w:val="000000"/>
                <w:sz w:val="24"/>
                <w:szCs w:val="24"/>
                <w:lang w:val="en-US" w:eastAsia="en-US"/>
              </w:rPr>
            </w:pPr>
            <w:r w:rsidRPr="00AB437B">
              <w:rPr>
                <w:rFonts w:asciiTheme="majorBidi" w:eastAsia="Times New Roman" w:hAnsiTheme="majorBidi" w:cstheme="majorBidi"/>
                <w:color w:val="000000"/>
                <w:sz w:val="24"/>
                <w:szCs w:val="24"/>
                <w:lang w:val="en-US" w:eastAsia="en-US"/>
              </w:rPr>
              <w:t>20.50%</w:t>
            </w:r>
          </w:p>
        </w:tc>
        <w:tc>
          <w:tcPr>
            <w:tcW w:w="1840" w:type="dxa"/>
            <w:tcBorders>
              <w:top w:val="single" w:sz="4" w:space="0" w:color="44B3E1"/>
              <w:left w:val="nil"/>
              <w:bottom w:val="single" w:sz="4" w:space="0" w:color="44B3E1"/>
              <w:right w:val="nil"/>
            </w:tcBorders>
            <w:vAlign w:val="center"/>
            <w:hideMark/>
          </w:tcPr>
          <w:p w14:paraId="57CB66C7" w14:textId="77777777" w:rsidR="00AB437B" w:rsidRPr="00AB437B" w:rsidRDefault="00AB437B" w:rsidP="00AB437B">
            <w:pPr>
              <w:spacing w:after="0" w:line="240" w:lineRule="auto"/>
              <w:jc w:val="center"/>
              <w:rPr>
                <w:rFonts w:asciiTheme="majorBidi" w:eastAsia="Times New Roman" w:hAnsiTheme="majorBidi" w:cstheme="majorBidi"/>
                <w:color w:val="000000"/>
                <w:sz w:val="24"/>
                <w:szCs w:val="24"/>
                <w:lang w:val="en-US" w:eastAsia="en-US"/>
              </w:rPr>
            </w:pPr>
            <w:r w:rsidRPr="00AB437B">
              <w:rPr>
                <w:rFonts w:asciiTheme="majorBidi" w:eastAsia="Times New Roman" w:hAnsiTheme="majorBidi" w:cstheme="majorBidi"/>
                <w:color w:val="000000"/>
                <w:sz w:val="24"/>
                <w:szCs w:val="24"/>
                <w:lang w:val="en-US" w:eastAsia="en-US"/>
              </w:rPr>
              <w:t>12.30%</w:t>
            </w:r>
          </w:p>
        </w:tc>
      </w:tr>
      <w:tr w:rsidR="00AB437B" w:rsidRPr="00AB437B" w14:paraId="6E2A8E8A" w14:textId="77777777" w:rsidTr="00AB437B">
        <w:trPr>
          <w:trHeight w:val="288"/>
        </w:trPr>
        <w:tc>
          <w:tcPr>
            <w:tcW w:w="1460" w:type="dxa"/>
            <w:tcBorders>
              <w:top w:val="single" w:sz="4" w:space="0" w:color="44B3E1"/>
              <w:left w:val="single" w:sz="4" w:space="0" w:color="44B3E1"/>
              <w:bottom w:val="single" w:sz="4" w:space="0" w:color="44B3E1"/>
              <w:right w:val="nil"/>
            </w:tcBorders>
            <w:shd w:val="clear" w:color="C0E6F5" w:fill="C0E6F5"/>
            <w:vAlign w:val="center"/>
            <w:hideMark/>
          </w:tcPr>
          <w:p w14:paraId="00EAC9BC" w14:textId="77777777" w:rsidR="00AB437B" w:rsidRPr="00AB437B" w:rsidRDefault="00AB437B" w:rsidP="00AB437B">
            <w:pPr>
              <w:spacing w:after="0" w:line="240" w:lineRule="auto"/>
              <w:jc w:val="center"/>
              <w:rPr>
                <w:rFonts w:asciiTheme="majorBidi" w:eastAsia="Times New Roman" w:hAnsiTheme="majorBidi" w:cstheme="majorBidi"/>
                <w:color w:val="000000"/>
                <w:sz w:val="24"/>
                <w:szCs w:val="24"/>
                <w:lang w:val="en-US" w:eastAsia="en-US"/>
              </w:rPr>
            </w:pPr>
            <w:r w:rsidRPr="00AB437B">
              <w:rPr>
                <w:rFonts w:asciiTheme="majorBidi" w:eastAsia="Times New Roman" w:hAnsiTheme="majorBidi" w:cstheme="majorBidi"/>
                <w:color w:val="000000"/>
                <w:sz w:val="24"/>
                <w:szCs w:val="24"/>
                <w:lang w:val="en-US" w:eastAsia="en-US"/>
              </w:rPr>
              <w:t>Year 3</w:t>
            </w:r>
          </w:p>
        </w:tc>
        <w:tc>
          <w:tcPr>
            <w:tcW w:w="1780" w:type="dxa"/>
            <w:tcBorders>
              <w:top w:val="single" w:sz="4" w:space="0" w:color="44B3E1"/>
              <w:left w:val="nil"/>
              <w:bottom w:val="single" w:sz="4" w:space="0" w:color="44B3E1"/>
              <w:right w:val="nil"/>
            </w:tcBorders>
            <w:shd w:val="clear" w:color="C0E6F5" w:fill="C0E6F5"/>
            <w:vAlign w:val="center"/>
            <w:hideMark/>
          </w:tcPr>
          <w:p w14:paraId="4A49F329" w14:textId="77777777" w:rsidR="00AB437B" w:rsidRPr="00AB437B" w:rsidRDefault="00AB437B" w:rsidP="00AB437B">
            <w:pPr>
              <w:spacing w:after="0" w:line="240" w:lineRule="auto"/>
              <w:jc w:val="center"/>
              <w:rPr>
                <w:rFonts w:asciiTheme="majorBidi" w:eastAsia="Times New Roman" w:hAnsiTheme="majorBidi" w:cstheme="majorBidi"/>
                <w:color w:val="000000"/>
                <w:sz w:val="24"/>
                <w:szCs w:val="24"/>
                <w:lang w:val="en-US" w:eastAsia="en-US"/>
              </w:rPr>
            </w:pPr>
            <w:r w:rsidRPr="00AB437B">
              <w:rPr>
                <w:rFonts w:asciiTheme="majorBidi" w:eastAsia="Times New Roman" w:hAnsiTheme="majorBidi" w:cstheme="majorBidi"/>
                <w:color w:val="000000"/>
                <w:sz w:val="24"/>
                <w:szCs w:val="24"/>
                <w:lang w:val="en-US" w:eastAsia="en-US"/>
              </w:rPr>
              <w:t>4.90%</w:t>
            </w:r>
          </w:p>
        </w:tc>
        <w:tc>
          <w:tcPr>
            <w:tcW w:w="1940" w:type="dxa"/>
            <w:tcBorders>
              <w:top w:val="single" w:sz="4" w:space="0" w:color="44B3E1"/>
              <w:left w:val="nil"/>
              <w:bottom w:val="single" w:sz="4" w:space="0" w:color="44B3E1"/>
              <w:right w:val="nil"/>
            </w:tcBorders>
            <w:shd w:val="clear" w:color="C0E6F5" w:fill="C0E6F5"/>
            <w:vAlign w:val="center"/>
            <w:hideMark/>
          </w:tcPr>
          <w:p w14:paraId="120238C6" w14:textId="77777777" w:rsidR="00AB437B" w:rsidRPr="00AB437B" w:rsidRDefault="00AB437B" w:rsidP="00AB437B">
            <w:pPr>
              <w:spacing w:after="0" w:line="240" w:lineRule="auto"/>
              <w:jc w:val="center"/>
              <w:rPr>
                <w:rFonts w:asciiTheme="majorBidi" w:eastAsia="Times New Roman" w:hAnsiTheme="majorBidi" w:cstheme="majorBidi"/>
                <w:color w:val="000000"/>
                <w:sz w:val="24"/>
                <w:szCs w:val="24"/>
                <w:lang w:val="en-US" w:eastAsia="en-US"/>
              </w:rPr>
            </w:pPr>
            <w:r w:rsidRPr="00AB437B">
              <w:rPr>
                <w:rFonts w:asciiTheme="majorBidi" w:eastAsia="Times New Roman" w:hAnsiTheme="majorBidi" w:cstheme="majorBidi"/>
                <w:color w:val="000000"/>
                <w:sz w:val="24"/>
                <w:szCs w:val="24"/>
                <w:lang w:val="en-US" w:eastAsia="en-US"/>
              </w:rPr>
              <w:t>60.50%</w:t>
            </w:r>
          </w:p>
        </w:tc>
        <w:tc>
          <w:tcPr>
            <w:tcW w:w="2620" w:type="dxa"/>
            <w:tcBorders>
              <w:top w:val="single" w:sz="4" w:space="0" w:color="44B3E1"/>
              <w:left w:val="nil"/>
              <w:bottom w:val="single" w:sz="4" w:space="0" w:color="44B3E1"/>
              <w:right w:val="nil"/>
            </w:tcBorders>
            <w:shd w:val="clear" w:color="C0E6F5" w:fill="C0E6F5"/>
            <w:vAlign w:val="center"/>
            <w:hideMark/>
          </w:tcPr>
          <w:p w14:paraId="7A48D0CE" w14:textId="77777777" w:rsidR="00AB437B" w:rsidRPr="00AB437B" w:rsidRDefault="00AB437B" w:rsidP="00AB437B">
            <w:pPr>
              <w:spacing w:after="0" w:line="240" w:lineRule="auto"/>
              <w:jc w:val="center"/>
              <w:rPr>
                <w:rFonts w:asciiTheme="majorBidi" w:eastAsia="Times New Roman" w:hAnsiTheme="majorBidi" w:cstheme="majorBidi"/>
                <w:color w:val="000000"/>
                <w:sz w:val="24"/>
                <w:szCs w:val="24"/>
                <w:lang w:val="en-US" w:eastAsia="en-US"/>
              </w:rPr>
            </w:pPr>
            <w:r w:rsidRPr="00AB437B">
              <w:rPr>
                <w:rFonts w:asciiTheme="majorBidi" w:eastAsia="Times New Roman" w:hAnsiTheme="majorBidi" w:cstheme="majorBidi"/>
                <w:color w:val="000000"/>
                <w:sz w:val="24"/>
                <w:szCs w:val="24"/>
                <w:lang w:val="en-US" w:eastAsia="en-US"/>
              </w:rPr>
              <w:t>28.40%</w:t>
            </w:r>
          </w:p>
        </w:tc>
        <w:tc>
          <w:tcPr>
            <w:tcW w:w="1840" w:type="dxa"/>
            <w:tcBorders>
              <w:top w:val="single" w:sz="4" w:space="0" w:color="44B3E1"/>
              <w:left w:val="nil"/>
              <w:bottom w:val="single" w:sz="4" w:space="0" w:color="44B3E1"/>
              <w:right w:val="nil"/>
            </w:tcBorders>
            <w:shd w:val="clear" w:color="C0E6F5" w:fill="C0E6F5"/>
            <w:vAlign w:val="center"/>
            <w:hideMark/>
          </w:tcPr>
          <w:p w14:paraId="567F569C" w14:textId="77777777" w:rsidR="00AB437B" w:rsidRPr="00AB437B" w:rsidRDefault="00AB437B" w:rsidP="00AB437B">
            <w:pPr>
              <w:spacing w:after="0" w:line="240" w:lineRule="auto"/>
              <w:jc w:val="center"/>
              <w:rPr>
                <w:rFonts w:asciiTheme="majorBidi" w:eastAsia="Times New Roman" w:hAnsiTheme="majorBidi" w:cstheme="majorBidi"/>
                <w:color w:val="000000"/>
                <w:sz w:val="24"/>
                <w:szCs w:val="24"/>
                <w:lang w:val="en-US" w:eastAsia="en-US"/>
              </w:rPr>
            </w:pPr>
            <w:r w:rsidRPr="00AB437B">
              <w:rPr>
                <w:rFonts w:asciiTheme="majorBidi" w:eastAsia="Times New Roman" w:hAnsiTheme="majorBidi" w:cstheme="majorBidi"/>
                <w:color w:val="000000"/>
                <w:sz w:val="24"/>
                <w:szCs w:val="24"/>
                <w:lang w:val="en-US" w:eastAsia="en-US"/>
              </w:rPr>
              <w:t>6.20%</w:t>
            </w:r>
          </w:p>
        </w:tc>
      </w:tr>
      <w:tr w:rsidR="00AB437B" w:rsidRPr="00AB437B" w14:paraId="4D18FA64" w14:textId="77777777" w:rsidTr="00AB437B">
        <w:trPr>
          <w:trHeight w:val="288"/>
        </w:trPr>
        <w:tc>
          <w:tcPr>
            <w:tcW w:w="1460" w:type="dxa"/>
            <w:tcBorders>
              <w:top w:val="single" w:sz="4" w:space="0" w:color="44B3E1"/>
              <w:left w:val="single" w:sz="4" w:space="0" w:color="44B3E1"/>
              <w:bottom w:val="single" w:sz="4" w:space="0" w:color="44B3E1"/>
              <w:right w:val="nil"/>
            </w:tcBorders>
            <w:vAlign w:val="center"/>
            <w:hideMark/>
          </w:tcPr>
          <w:p w14:paraId="71AB253D" w14:textId="77777777" w:rsidR="00AB437B" w:rsidRPr="00AB437B" w:rsidRDefault="00AB437B" w:rsidP="00AB437B">
            <w:pPr>
              <w:spacing w:after="0" w:line="240" w:lineRule="auto"/>
              <w:jc w:val="center"/>
              <w:rPr>
                <w:rFonts w:asciiTheme="majorBidi" w:eastAsia="Times New Roman" w:hAnsiTheme="majorBidi" w:cstheme="majorBidi"/>
                <w:color w:val="000000"/>
                <w:sz w:val="24"/>
                <w:szCs w:val="24"/>
                <w:lang w:val="en-US" w:eastAsia="en-US"/>
              </w:rPr>
            </w:pPr>
            <w:r w:rsidRPr="00AB437B">
              <w:rPr>
                <w:rFonts w:asciiTheme="majorBidi" w:eastAsia="Times New Roman" w:hAnsiTheme="majorBidi" w:cstheme="majorBidi"/>
                <w:color w:val="000000"/>
                <w:sz w:val="24"/>
                <w:szCs w:val="24"/>
                <w:lang w:val="en-US" w:eastAsia="en-US"/>
              </w:rPr>
              <w:t>Year 4</w:t>
            </w:r>
          </w:p>
        </w:tc>
        <w:tc>
          <w:tcPr>
            <w:tcW w:w="1780" w:type="dxa"/>
            <w:tcBorders>
              <w:top w:val="single" w:sz="4" w:space="0" w:color="44B3E1"/>
              <w:left w:val="nil"/>
              <w:bottom w:val="single" w:sz="4" w:space="0" w:color="44B3E1"/>
              <w:right w:val="nil"/>
            </w:tcBorders>
            <w:vAlign w:val="center"/>
            <w:hideMark/>
          </w:tcPr>
          <w:p w14:paraId="4DC07E95" w14:textId="77777777" w:rsidR="00AB437B" w:rsidRPr="00AB437B" w:rsidRDefault="00AB437B" w:rsidP="00AB437B">
            <w:pPr>
              <w:spacing w:after="0" w:line="240" w:lineRule="auto"/>
              <w:jc w:val="center"/>
              <w:rPr>
                <w:rFonts w:asciiTheme="majorBidi" w:eastAsia="Times New Roman" w:hAnsiTheme="majorBidi" w:cstheme="majorBidi"/>
                <w:color w:val="000000"/>
                <w:sz w:val="24"/>
                <w:szCs w:val="24"/>
                <w:lang w:val="en-US" w:eastAsia="en-US"/>
              </w:rPr>
            </w:pPr>
            <w:r w:rsidRPr="00AB437B">
              <w:rPr>
                <w:rFonts w:asciiTheme="majorBidi" w:eastAsia="Times New Roman" w:hAnsiTheme="majorBidi" w:cstheme="majorBidi"/>
                <w:color w:val="000000"/>
                <w:sz w:val="24"/>
                <w:szCs w:val="24"/>
                <w:lang w:val="en-US" w:eastAsia="en-US"/>
              </w:rPr>
              <w:t>21.40%</w:t>
            </w:r>
          </w:p>
        </w:tc>
        <w:tc>
          <w:tcPr>
            <w:tcW w:w="1940" w:type="dxa"/>
            <w:tcBorders>
              <w:top w:val="single" w:sz="4" w:space="0" w:color="44B3E1"/>
              <w:left w:val="nil"/>
              <w:bottom w:val="single" w:sz="4" w:space="0" w:color="44B3E1"/>
              <w:right w:val="nil"/>
            </w:tcBorders>
            <w:vAlign w:val="center"/>
            <w:hideMark/>
          </w:tcPr>
          <w:p w14:paraId="6CC509D8" w14:textId="77777777" w:rsidR="00AB437B" w:rsidRPr="00AB437B" w:rsidRDefault="00AB437B" w:rsidP="00AB437B">
            <w:pPr>
              <w:spacing w:after="0" w:line="240" w:lineRule="auto"/>
              <w:jc w:val="center"/>
              <w:rPr>
                <w:rFonts w:asciiTheme="majorBidi" w:eastAsia="Times New Roman" w:hAnsiTheme="majorBidi" w:cstheme="majorBidi"/>
                <w:color w:val="000000"/>
                <w:sz w:val="24"/>
                <w:szCs w:val="24"/>
                <w:lang w:val="en-US" w:eastAsia="en-US"/>
              </w:rPr>
            </w:pPr>
            <w:r w:rsidRPr="00AB437B">
              <w:rPr>
                <w:rFonts w:asciiTheme="majorBidi" w:eastAsia="Times New Roman" w:hAnsiTheme="majorBidi" w:cstheme="majorBidi"/>
                <w:color w:val="000000"/>
                <w:sz w:val="24"/>
                <w:szCs w:val="24"/>
                <w:lang w:val="en-US" w:eastAsia="en-US"/>
              </w:rPr>
              <w:t>42.90%</w:t>
            </w:r>
          </w:p>
        </w:tc>
        <w:tc>
          <w:tcPr>
            <w:tcW w:w="2620" w:type="dxa"/>
            <w:tcBorders>
              <w:top w:val="single" w:sz="4" w:space="0" w:color="44B3E1"/>
              <w:left w:val="nil"/>
              <w:bottom w:val="single" w:sz="4" w:space="0" w:color="44B3E1"/>
              <w:right w:val="nil"/>
            </w:tcBorders>
            <w:vAlign w:val="center"/>
            <w:hideMark/>
          </w:tcPr>
          <w:p w14:paraId="5E179D00" w14:textId="77777777" w:rsidR="00AB437B" w:rsidRPr="00AB437B" w:rsidRDefault="00AB437B" w:rsidP="00AB437B">
            <w:pPr>
              <w:spacing w:after="0" w:line="240" w:lineRule="auto"/>
              <w:jc w:val="center"/>
              <w:rPr>
                <w:rFonts w:asciiTheme="majorBidi" w:eastAsia="Times New Roman" w:hAnsiTheme="majorBidi" w:cstheme="majorBidi"/>
                <w:color w:val="000000"/>
                <w:sz w:val="24"/>
                <w:szCs w:val="24"/>
                <w:lang w:val="en-US" w:eastAsia="en-US"/>
              </w:rPr>
            </w:pPr>
            <w:r w:rsidRPr="00AB437B">
              <w:rPr>
                <w:rFonts w:asciiTheme="majorBidi" w:eastAsia="Times New Roman" w:hAnsiTheme="majorBidi" w:cstheme="majorBidi"/>
                <w:color w:val="000000"/>
                <w:sz w:val="24"/>
                <w:szCs w:val="24"/>
                <w:lang w:val="en-US" w:eastAsia="en-US"/>
              </w:rPr>
              <w:t>28.60%</w:t>
            </w:r>
          </w:p>
        </w:tc>
        <w:tc>
          <w:tcPr>
            <w:tcW w:w="1840" w:type="dxa"/>
            <w:tcBorders>
              <w:top w:val="single" w:sz="4" w:space="0" w:color="44B3E1"/>
              <w:left w:val="nil"/>
              <w:bottom w:val="single" w:sz="4" w:space="0" w:color="44B3E1"/>
              <w:right w:val="nil"/>
            </w:tcBorders>
            <w:vAlign w:val="center"/>
            <w:hideMark/>
          </w:tcPr>
          <w:p w14:paraId="4AEEFAD1" w14:textId="77777777" w:rsidR="00AB437B" w:rsidRPr="00AB437B" w:rsidRDefault="00AB437B" w:rsidP="00AB437B">
            <w:pPr>
              <w:spacing w:after="0" w:line="240" w:lineRule="auto"/>
              <w:jc w:val="center"/>
              <w:rPr>
                <w:rFonts w:asciiTheme="majorBidi" w:eastAsia="Times New Roman" w:hAnsiTheme="majorBidi" w:cstheme="majorBidi"/>
                <w:color w:val="000000"/>
                <w:sz w:val="24"/>
                <w:szCs w:val="24"/>
                <w:lang w:val="en-US" w:eastAsia="en-US"/>
              </w:rPr>
            </w:pPr>
            <w:r w:rsidRPr="00AB437B">
              <w:rPr>
                <w:rFonts w:asciiTheme="majorBidi" w:eastAsia="Times New Roman" w:hAnsiTheme="majorBidi" w:cstheme="majorBidi"/>
                <w:color w:val="000000"/>
                <w:sz w:val="24"/>
                <w:szCs w:val="24"/>
                <w:lang w:val="en-US" w:eastAsia="en-US"/>
              </w:rPr>
              <w:t>7.10%</w:t>
            </w:r>
          </w:p>
        </w:tc>
      </w:tr>
      <w:tr w:rsidR="00AB437B" w:rsidRPr="00AB437B" w14:paraId="65A14982" w14:textId="77777777" w:rsidTr="00AB437B">
        <w:trPr>
          <w:trHeight w:val="288"/>
        </w:trPr>
        <w:tc>
          <w:tcPr>
            <w:tcW w:w="1460" w:type="dxa"/>
            <w:tcBorders>
              <w:top w:val="single" w:sz="4" w:space="0" w:color="44B3E1"/>
              <w:left w:val="single" w:sz="4" w:space="0" w:color="44B3E1"/>
              <w:bottom w:val="single" w:sz="4" w:space="0" w:color="44B3E1"/>
              <w:right w:val="nil"/>
            </w:tcBorders>
            <w:shd w:val="clear" w:color="C0E6F5" w:fill="C0E6F5"/>
            <w:vAlign w:val="center"/>
            <w:hideMark/>
          </w:tcPr>
          <w:p w14:paraId="524ABFB2" w14:textId="77777777" w:rsidR="00AB437B" w:rsidRPr="00AB437B" w:rsidRDefault="00AB437B" w:rsidP="00AB437B">
            <w:pPr>
              <w:spacing w:after="0" w:line="240" w:lineRule="auto"/>
              <w:jc w:val="center"/>
              <w:rPr>
                <w:rFonts w:asciiTheme="majorBidi" w:eastAsia="Times New Roman" w:hAnsiTheme="majorBidi" w:cstheme="majorBidi"/>
                <w:color w:val="000000"/>
                <w:sz w:val="24"/>
                <w:szCs w:val="24"/>
                <w:lang w:val="en-US" w:eastAsia="en-US"/>
              </w:rPr>
            </w:pPr>
            <w:r w:rsidRPr="00AB437B">
              <w:rPr>
                <w:rFonts w:asciiTheme="majorBidi" w:eastAsia="Times New Roman" w:hAnsiTheme="majorBidi" w:cstheme="majorBidi"/>
                <w:color w:val="000000"/>
                <w:sz w:val="24"/>
                <w:szCs w:val="24"/>
                <w:lang w:val="en-US" w:eastAsia="en-US"/>
              </w:rPr>
              <w:t>Year 5</w:t>
            </w:r>
          </w:p>
        </w:tc>
        <w:tc>
          <w:tcPr>
            <w:tcW w:w="1780" w:type="dxa"/>
            <w:tcBorders>
              <w:top w:val="single" w:sz="4" w:space="0" w:color="44B3E1"/>
              <w:left w:val="nil"/>
              <w:bottom w:val="single" w:sz="4" w:space="0" w:color="44B3E1"/>
              <w:right w:val="nil"/>
            </w:tcBorders>
            <w:shd w:val="clear" w:color="C0E6F5" w:fill="C0E6F5"/>
            <w:vAlign w:val="center"/>
            <w:hideMark/>
          </w:tcPr>
          <w:p w14:paraId="18A8E2B0" w14:textId="77777777" w:rsidR="00AB437B" w:rsidRPr="00AB437B" w:rsidRDefault="00AB437B" w:rsidP="00AB437B">
            <w:pPr>
              <w:spacing w:after="0" w:line="240" w:lineRule="auto"/>
              <w:jc w:val="center"/>
              <w:rPr>
                <w:rFonts w:asciiTheme="majorBidi" w:eastAsia="Times New Roman" w:hAnsiTheme="majorBidi" w:cstheme="majorBidi"/>
                <w:color w:val="000000"/>
                <w:sz w:val="24"/>
                <w:szCs w:val="24"/>
                <w:lang w:val="en-US" w:eastAsia="en-US"/>
              </w:rPr>
            </w:pPr>
            <w:r w:rsidRPr="00AB437B">
              <w:rPr>
                <w:rFonts w:asciiTheme="majorBidi" w:eastAsia="Times New Roman" w:hAnsiTheme="majorBidi" w:cstheme="majorBidi"/>
                <w:color w:val="000000"/>
                <w:sz w:val="24"/>
                <w:szCs w:val="24"/>
                <w:lang w:val="en-US" w:eastAsia="en-US"/>
              </w:rPr>
              <w:t>7.70%</w:t>
            </w:r>
          </w:p>
        </w:tc>
        <w:tc>
          <w:tcPr>
            <w:tcW w:w="1940" w:type="dxa"/>
            <w:tcBorders>
              <w:top w:val="single" w:sz="4" w:space="0" w:color="44B3E1"/>
              <w:left w:val="nil"/>
              <w:bottom w:val="single" w:sz="4" w:space="0" w:color="44B3E1"/>
              <w:right w:val="nil"/>
            </w:tcBorders>
            <w:shd w:val="clear" w:color="C0E6F5" w:fill="C0E6F5"/>
            <w:vAlign w:val="center"/>
            <w:hideMark/>
          </w:tcPr>
          <w:p w14:paraId="220D374E" w14:textId="77777777" w:rsidR="00AB437B" w:rsidRPr="00AB437B" w:rsidRDefault="00AB437B" w:rsidP="00AB437B">
            <w:pPr>
              <w:spacing w:after="0" w:line="240" w:lineRule="auto"/>
              <w:jc w:val="center"/>
              <w:rPr>
                <w:rFonts w:asciiTheme="majorBidi" w:eastAsia="Times New Roman" w:hAnsiTheme="majorBidi" w:cstheme="majorBidi"/>
                <w:color w:val="000000"/>
                <w:sz w:val="24"/>
                <w:szCs w:val="24"/>
                <w:lang w:val="en-US" w:eastAsia="en-US"/>
              </w:rPr>
            </w:pPr>
            <w:r w:rsidRPr="00AB437B">
              <w:rPr>
                <w:rFonts w:asciiTheme="majorBidi" w:eastAsia="Times New Roman" w:hAnsiTheme="majorBidi" w:cstheme="majorBidi"/>
                <w:color w:val="000000"/>
                <w:sz w:val="24"/>
                <w:szCs w:val="24"/>
                <w:lang w:val="en-US" w:eastAsia="en-US"/>
              </w:rPr>
              <w:t>48.10%</w:t>
            </w:r>
          </w:p>
        </w:tc>
        <w:tc>
          <w:tcPr>
            <w:tcW w:w="2620" w:type="dxa"/>
            <w:tcBorders>
              <w:top w:val="single" w:sz="4" w:space="0" w:color="44B3E1"/>
              <w:left w:val="nil"/>
              <w:bottom w:val="single" w:sz="4" w:space="0" w:color="44B3E1"/>
              <w:right w:val="nil"/>
            </w:tcBorders>
            <w:shd w:val="clear" w:color="C0E6F5" w:fill="C0E6F5"/>
            <w:vAlign w:val="center"/>
            <w:hideMark/>
          </w:tcPr>
          <w:p w14:paraId="700F7C1B" w14:textId="77777777" w:rsidR="00AB437B" w:rsidRPr="00AB437B" w:rsidRDefault="00AB437B" w:rsidP="00AB437B">
            <w:pPr>
              <w:spacing w:after="0" w:line="240" w:lineRule="auto"/>
              <w:jc w:val="center"/>
              <w:rPr>
                <w:rFonts w:asciiTheme="majorBidi" w:eastAsia="Times New Roman" w:hAnsiTheme="majorBidi" w:cstheme="majorBidi"/>
                <w:color w:val="000000"/>
                <w:sz w:val="24"/>
                <w:szCs w:val="24"/>
                <w:lang w:val="en-US" w:eastAsia="en-US"/>
              </w:rPr>
            </w:pPr>
            <w:r w:rsidRPr="00AB437B">
              <w:rPr>
                <w:rFonts w:asciiTheme="majorBidi" w:eastAsia="Times New Roman" w:hAnsiTheme="majorBidi" w:cstheme="majorBidi"/>
                <w:color w:val="000000"/>
                <w:sz w:val="24"/>
                <w:szCs w:val="24"/>
                <w:lang w:val="en-US" w:eastAsia="en-US"/>
              </w:rPr>
              <w:t>30.80%</w:t>
            </w:r>
          </w:p>
        </w:tc>
        <w:tc>
          <w:tcPr>
            <w:tcW w:w="1840" w:type="dxa"/>
            <w:tcBorders>
              <w:top w:val="single" w:sz="4" w:space="0" w:color="44B3E1"/>
              <w:left w:val="nil"/>
              <w:bottom w:val="single" w:sz="4" w:space="0" w:color="44B3E1"/>
              <w:right w:val="nil"/>
            </w:tcBorders>
            <w:shd w:val="clear" w:color="C0E6F5" w:fill="C0E6F5"/>
            <w:vAlign w:val="center"/>
            <w:hideMark/>
          </w:tcPr>
          <w:p w14:paraId="1D1910AC" w14:textId="77777777" w:rsidR="00AB437B" w:rsidRPr="00AB437B" w:rsidRDefault="00AB437B" w:rsidP="00AB437B">
            <w:pPr>
              <w:spacing w:after="0" w:line="240" w:lineRule="auto"/>
              <w:jc w:val="center"/>
              <w:rPr>
                <w:rFonts w:asciiTheme="majorBidi" w:eastAsia="Times New Roman" w:hAnsiTheme="majorBidi" w:cstheme="majorBidi"/>
                <w:color w:val="000000"/>
                <w:sz w:val="24"/>
                <w:szCs w:val="24"/>
                <w:lang w:val="en-US" w:eastAsia="en-US"/>
              </w:rPr>
            </w:pPr>
            <w:r w:rsidRPr="00AB437B">
              <w:rPr>
                <w:rFonts w:asciiTheme="majorBidi" w:eastAsia="Times New Roman" w:hAnsiTheme="majorBidi" w:cstheme="majorBidi"/>
                <w:color w:val="000000"/>
                <w:sz w:val="24"/>
                <w:szCs w:val="24"/>
                <w:lang w:val="en-US" w:eastAsia="en-US"/>
              </w:rPr>
              <w:t>13.50%</w:t>
            </w:r>
          </w:p>
        </w:tc>
      </w:tr>
    </w:tbl>
    <w:p w14:paraId="6783CFFC" w14:textId="7B683AE5" w:rsidR="00686B19" w:rsidRDefault="00686B19">
      <w:pPr>
        <w:tabs>
          <w:tab w:val="left" w:pos="284"/>
        </w:tabs>
        <w:spacing w:after="0" w:line="360" w:lineRule="auto"/>
        <w:rPr>
          <w:noProof/>
        </w:rPr>
      </w:pPr>
    </w:p>
    <w:p w14:paraId="5BF1473A" w14:textId="77777777" w:rsidR="00AB437B" w:rsidRDefault="00AB437B">
      <w:pPr>
        <w:tabs>
          <w:tab w:val="left" w:pos="284"/>
        </w:tabs>
        <w:spacing w:after="0" w:line="360" w:lineRule="auto"/>
        <w:rPr>
          <w:noProof/>
        </w:rPr>
      </w:pPr>
    </w:p>
    <w:p w14:paraId="3C06A2DE" w14:textId="65A2E6CD" w:rsidR="00AB437B" w:rsidRDefault="00AB437B" w:rsidP="00AB437B">
      <w:pPr>
        <w:tabs>
          <w:tab w:val="left" w:pos="284"/>
        </w:tabs>
        <w:spacing w:after="0" w:line="360" w:lineRule="auto"/>
        <w:jc w:val="center"/>
        <w:rPr>
          <w:rFonts w:ascii="Times New Roman" w:eastAsia="Times New Roman" w:hAnsi="Times New Roman" w:cs="Times New Roman"/>
          <w:b/>
          <w:sz w:val="24"/>
          <w:szCs w:val="24"/>
        </w:rPr>
      </w:pPr>
      <w:r>
        <w:rPr>
          <w:noProof/>
        </w:rPr>
        <w:drawing>
          <wp:inline distT="0" distB="0" distL="0" distR="0" wp14:anchorId="357D439B" wp14:editId="1A3C23F8">
            <wp:extent cx="5417820" cy="3025140"/>
            <wp:effectExtent l="0" t="0" r="11430" b="3810"/>
            <wp:docPr id="1345697259" name="Chart 1">
              <a:extLst xmlns:a="http://schemas.openxmlformats.org/drawingml/2006/main">
                <a:ext uri="{FF2B5EF4-FFF2-40B4-BE49-F238E27FC236}">
                  <a16:creationId xmlns:a16="http://schemas.microsoft.com/office/drawing/2014/main" id="{1A9265EA-DF09-858C-E602-35B01C96B00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1922263" w14:textId="1E45F69F" w:rsidR="00602FC1" w:rsidRDefault="00AB437B" w:rsidP="00AB437B">
      <w:pPr>
        <w:pStyle w:val="Caption"/>
        <w:jc w:val="center"/>
        <w:rPr>
          <w:sz w:val="24"/>
          <w:szCs w:val="24"/>
        </w:rPr>
      </w:pPr>
      <w:r w:rsidRPr="00D444CA">
        <w:rPr>
          <w:rFonts w:ascii="Times New Roman" w:eastAsia="Times New Roman" w:hAnsi="Times New Roman" w:cs="Times New Roman"/>
          <w:b/>
          <w:noProof/>
          <w:sz w:val="24"/>
          <w:szCs w:val="24"/>
        </w:rPr>
        <w:lastRenderedPageBreak/>
        <mc:AlternateContent>
          <mc:Choice Requires="wps">
            <w:drawing>
              <wp:anchor distT="45720" distB="45720" distL="114300" distR="114300" simplePos="0" relativeHeight="251711488" behindDoc="0" locked="0" layoutInCell="1" allowOverlap="1" wp14:anchorId="6E879A17" wp14:editId="632F4935">
                <wp:simplePos x="0" y="0"/>
                <wp:positionH relativeFrom="margin">
                  <wp:posOffset>3810</wp:posOffset>
                </wp:positionH>
                <wp:positionV relativeFrom="paragraph">
                  <wp:posOffset>334645</wp:posOffset>
                </wp:positionV>
                <wp:extent cx="5612130" cy="1404620"/>
                <wp:effectExtent l="19050" t="19050" r="26670" b="10160"/>
                <wp:wrapSquare wrapText="bothSides"/>
                <wp:docPr id="17102552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2130" cy="140462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0C72F79E" w14:textId="77777777" w:rsidR="00AB437B" w:rsidRDefault="00AB437B" w:rsidP="00AB437B">
                            <w:pPr>
                              <w:tabs>
                                <w:tab w:val="left" w:pos="284"/>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315A5A8F" w14:textId="77777777" w:rsidR="00EA60D0" w:rsidRPr="00EA60D0" w:rsidRDefault="00EA60D0" w:rsidP="00EA60D0">
                            <w:pPr>
                              <w:tabs>
                                <w:tab w:val="left" w:pos="284"/>
                              </w:tabs>
                              <w:spacing w:after="0" w:line="360" w:lineRule="auto"/>
                              <w:rPr>
                                <w:rFonts w:ascii="Times New Roman" w:eastAsia="Times New Roman" w:hAnsi="Times New Roman" w:cs="Times New Roman"/>
                                <w:bCs/>
                                <w:sz w:val="24"/>
                                <w:szCs w:val="24"/>
                                <w:lang w:val="en-US"/>
                              </w:rPr>
                            </w:pPr>
                            <w:r w:rsidRPr="00EA60D0">
                              <w:rPr>
                                <w:rFonts w:ascii="Times New Roman" w:eastAsia="Times New Roman" w:hAnsi="Times New Roman" w:cs="Times New Roman"/>
                                <w:bCs/>
                                <w:sz w:val="24"/>
                                <w:szCs w:val="24"/>
                                <w:lang w:val="en-US"/>
                              </w:rPr>
                              <w:t>The data shows a decline in healthy BMI levels over the years, with a noticeable rise in overweight and obesity rates. This suggests increasing health risks among students as they advance academically, highlighting the need for early health interventions.</w:t>
                            </w:r>
                          </w:p>
                          <w:p w14:paraId="4CABD8E7" w14:textId="77777777" w:rsidR="00AB437B" w:rsidRPr="00EA60D0" w:rsidRDefault="00AB437B" w:rsidP="00AB437B">
                            <w:pPr>
                              <w:tabs>
                                <w:tab w:val="left" w:pos="284"/>
                              </w:tabs>
                              <w:spacing w:after="0" w:line="360" w:lineRule="auto"/>
                              <w:rPr>
                                <w:rFonts w:ascii="Times New Roman" w:eastAsia="Times New Roman" w:hAnsi="Times New Roman" w:cs="Times New Roman"/>
                                <w:bCs/>
                                <w:sz w:val="24"/>
                                <w:szCs w:val="24"/>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E879A17" id="_x0000_s1040" type="#_x0000_t202" style="position:absolute;left:0;text-align:left;margin-left:.3pt;margin-top:26.35pt;width:441.9pt;height:110.6pt;z-index:2517114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zvOWQIAAKoEAAAOAAAAZHJzL2Uyb0RvYy54bWysVNtu1DAQfUfiHyy/01zY3W6jZqvSC0Iq&#10;F6nwAbOOk1j4hu3dpHw9Y3u3LUW8IPJg2TPJ8TlzZnJ+MStJ9tx5YXRLq5OSEq6Z6YQeWvrt6+2b&#10;NSU+gO5AGs1b+sA9vdi8fnU+2YbXZjSy444giPbNZFs6hmCbovBs5Ar8ibFcY7I3TkHAoxuKzsGE&#10;6EoWdVmuism4zjrDuPcYvc5Jukn4fc9Z+Nz3ngciW4rcQlpdWrdxLTbn0AwO7CjYgQb8AwsFQuOl&#10;j1DXEIDsnPgDSgnmjDd9OGFGFabvBeNJA6qpyhdq7kewPGnB4nj7WCb//2DZp/29/eJImN+ZGQ1M&#10;Iry9M+y7J9pcjaAHfumcmUYOHV5cxZIVk/XN4dNYat/4CLKdPpoOTYZdMAlo7p2KVUGdBNHRgIfH&#10;ovM5EIbB5aqqq7eYYpirFuViVSdbCmiOn1vnw3tuFImbljp0NcHD/s6HSAea4yvxNm+k6G6FlOng&#10;hu2VdGQPsQNu6vUia5Q7hWRzuCrxya2AYWyYHD47hhHfZ5h012/4UpOppfV6ebpECYAt3EsIuFW2&#10;a6nXAyUgB5wNFlwu7l/ZVctVua5TfV+IiOquwY+ZV7o/01Ui4PhIoVq6jmwPKqJXN7pLzR1AyLxH&#10;GVLHmvA0GIfaHd3LPoZ5OxOBzKtEJCa3pntAc53Jw4PDjpvRuJ+UTDg4KPLHDhynRH7Q2CBn1WIR&#10;Jy0dFstTdJO455nt8wxohlAtxYrl7VVI05mss5fYSLciWfzE5NB+OBDJjcPwxol7fk5vPf1iNr8A&#10;AAD//wMAUEsDBBQABgAIAAAAIQBLxDZQ3gAAAAcBAAAPAAAAZHJzL2Rvd25yZXYueG1sTI5NS8NA&#10;FEX3gv9heII7O2msSYx5KUURXAjVKpTuJpmXD8y8CZlpG/+940qXl3s59xTr2QziRJPrLSMsFxEI&#10;4trqnluEz4/nmwyE84q1GiwTwjc5WJeXF4XKtT3zO512vhUBwi5XCJ33Yy6lqzsyyi3sSBy6xk5G&#10;+RCnVupJnQPcDDKOokQa1XN46NRIjx3VX7ujQXh5y7jyy+Rp06T6NZoPzbjfbhGvr+bNAwhPs/8b&#10;w69+UIcyOFX2yNqJASEJO4S7OAUR2ixbrUBUCHF6ew+yLOR///IHAAD//wMAUEsBAi0AFAAGAAgA&#10;AAAhALaDOJL+AAAA4QEAABMAAAAAAAAAAAAAAAAAAAAAAFtDb250ZW50X1R5cGVzXS54bWxQSwEC&#10;LQAUAAYACAAAACEAOP0h/9YAAACUAQAACwAAAAAAAAAAAAAAAAAvAQAAX3JlbHMvLnJlbHNQSwEC&#10;LQAUAAYACAAAACEAV8s7zlkCAACqBAAADgAAAAAAAAAAAAAAAAAuAgAAZHJzL2Uyb0RvYy54bWxQ&#10;SwECLQAUAAYACAAAACEAS8Q2UN4AAAAHAQAADwAAAAAAAAAAAAAAAACzBAAAZHJzL2Rvd25yZXYu&#10;eG1sUEsFBgAAAAAEAAQA8wAAAL4FAAAAAA==&#10;" fillcolor="#dceaf7" strokecolor="#156082" strokeweight="2.25pt">
                <v:textbox style="mso-fit-shape-to-text:t">
                  <w:txbxContent>
                    <w:p w14:paraId="0C72F79E" w14:textId="77777777" w:rsidR="00AB437B" w:rsidRDefault="00AB437B" w:rsidP="00AB437B">
                      <w:pPr>
                        <w:tabs>
                          <w:tab w:val="left" w:pos="284"/>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315A5A8F" w14:textId="77777777" w:rsidR="00EA60D0" w:rsidRPr="00EA60D0" w:rsidRDefault="00EA60D0" w:rsidP="00EA60D0">
                      <w:pPr>
                        <w:tabs>
                          <w:tab w:val="left" w:pos="284"/>
                        </w:tabs>
                        <w:spacing w:after="0" w:line="360" w:lineRule="auto"/>
                        <w:rPr>
                          <w:rFonts w:ascii="Times New Roman" w:eastAsia="Times New Roman" w:hAnsi="Times New Roman" w:cs="Times New Roman"/>
                          <w:bCs/>
                          <w:sz w:val="24"/>
                          <w:szCs w:val="24"/>
                          <w:lang w:val="en-US"/>
                        </w:rPr>
                      </w:pPr>
                      <w:r w:rsidRPr="00EA60D0">
                        <w:rPr>
                          <w:rFonts w:ascii="Times New Roman" w:eastAsia="Times New Roman" w:hAnsi="Times New Roman" w:cs="Times New Roman"/>
                          <w:bCs/>
                          <w:sz w:val="24"/>
                          <w:szCs w:val="24"/>
                          <w:lang w:val="en-US"/>
                        </w:rPr>
                        <w:t>The data shows a decline in healthy BMI levels over the years, with a noticeable rise in overweight and obesity rates. This suggests increasing health risks among students as they advance academically, highlighting the need for early health interventions.</w:t>
                      </w:r>
                    </w:p>
                    <w:p w14:paraId="4CABD8E7" w14:textId="77777777" w:rsidR="00AB437B" w:rsidRPr="00EA60D0" w:rsidRDefault="00AB437B" w:rsidP="00AB437B">
                      <w:pPr>
                        <w:tabs>
                          <w:tab w:val="left" w:pos="284"/>
                        </w:tabs>
                        <w:spacing w:after="0" w:line="360" w:lineRule="auto"/>
                        <w:rPr>
                          <w:rFonts w:ascii="Times New Roman" w:eastAsia="Times New Roman" w:hAnsi="Times New Roman" w:cs="Times New Roman"/>
                          <w:bCs/>
                          <w:sz w:val="24"/>
                          <w:szCs w:val="24"/>
                          <w:lang w:val="en-US"/>
                        </w:rPr>
                      </w:pPr>
                    </w:p>
                  </w:txbxContent>
                </v:textbox>
                <w10:wrap type="square" anchorx="margin"/>
              </v:shape>
            </w:pict>
          </mc:Fallback>
        </mc:AlternateContent>
      </w:r>
      <w:r w:rsidRPr="008D3A70">
        <w:rPr>
          <w:sz w:val="24"/>
          <w:szCs w:val="24"/>
        </w:rPr>
        <w:t xml:space="preserve">Figure </w:t>
      </w:r>
      <w:r>
        <w:rPr>
          <w:sz w:val="24"/>
          <w:szCs w:val="24"/>
        </w:rPr>
        <w:t>6</w:t>
      </w:r>
    </w:p>
    <w:p w14:paraId="0326C270" w14:textId="77777777" w:rsidR="00FB2F84" w:rsidRPr="00FB2F84" w:rsidRDefault="00FB2F84" w:rsidP="00FB2F84"/>
    <w:p w14:paraId="78E61369" w14:textId="77777777" w:rsidR="00E06092" w:rsidRDefault="00E06092" w:rsidP="00E06092">
      <w:pPr>
        <w:numPr>
          <w:ilvl w:val="0"/>
          <w:numId w:val="16"/>
        </w:numPr>
        <w:pBdr>
          <w:top w:val="nil"/>
          <w:left w:val="nil"/>
          <w:bottom w:val="nil"/>
          <w:right w:val="nil"/>
          <w:between w:val="nil"/>
        </w:pBdr>
        <w:spacing w:after="0"/>
        <w:ind w:left="284" w:hanging="284"/>
        <w:rPr>
          <w:rFonts w:ascii="Times New Roman" w:eastAsia="Times New Roman" w:hAnsi="Times New Roman" w:cs="Times New Roman"/>
          <w:b/>
          <w:color w:val="000000"/>
          <w:sz w:val="24"/>
          <w:szCs w:val="24"/>
        </w:rPr>
      </w:pPr>
      <w:r w:rsidRPr="006E0B28">
        <w:rPr>
          <w:rFonts w:ascii="Times New Roman" w:eastAsia="Times New Roman" w:hAnsi="Times New Roman" w:cs="Times New Roman"/>
          <w:b/>
          <w:color w:val="000000"/>
          <w:sz w:val="24"/>
          <w:szCs w:val="24"/>
        </w:rPr>
        <w:t>Do you suffer from illnesses?</w:t>
      </w:r>
    </w:p>
    <w:p w14:paraId="09360194" w14:textId="77777777" w:rsidR="00E06092" w:rsidRPr="006E0B28" w:rsidRDefault="00E06092" w:rsidP="00E06092">
      <w:pPr>
        <w:pBdr>
          <w:top w:val="nil"/>
          <w:left w:val="nil"/>
          <w:bottom w:val="nil"/>
          <w:right w:val="nil"/>
          <w:between w:val="nil"/>
        </w:pBdr>
        <w:spacing w:after="0"/>
        <w:ind w:left="284"/>
        <w:rPr>
          <w:rFonts w:ascii="Times New Roman" w:eastAsia="Times New Roman" w:hAnsi="Times New Roman" w:cs="Times New Roman"/>
          <w:b/>
          <w:color w:val="000000"/>
          <w:sz w:val="24"/>
          <w:szCs w:val="24"/>
        </w:rPr>
      </w:pPr>
    </w:p>
    <w:tbl>
      <w:tblPr>
        <w:tblW w:w="6917" w:type="dxa"/>
        <w:jc w:val="center"/>
        <w:tblLook w:val="04A0" w:firstRow="1" w:lastRow="0" w:firstColumn="1" w:lastColumn="0" w:noHBand="0" w:noVBand="1"/>
      </w:tblPr>
      <w:tblGrid>
        <w:gridCol w:w="2116"/>
        <w:gridCol w:w="2297"/>
        <w:gridCol w:w="2504"/>
      </w:tblGrid>
      <w:tr w:rsidR="00E06092" w:rsidRPr="00E06092" w14:paraId="13C56642" w14:textId="77777777" w:rsidTr="00E06092">
        <w:trPr>
          <w:trHeight w:val="330"/>
          <w:jc w:val="center"/>
        </w:trPr>
        <w:tc>
          <w:tcPr>
            <w:tcW w:w="2116" w:type="dxa"/>
            <w:tcBorders>
              <w:top w:val="single" w:sz="4" w:space="0" w:color="44B3E1"/>
              <w:left w:val="single" w:sz="4" w:space="0" w:color="44B3E1"/>
              <w:bottom w:val="single" w:sz="4" w:space="0" w:color="44B3E1"/>
              <w:right w:val="nil"/>
            </w:tcBorders>
            <w:shd w:val="clear" w:color="156082" w:fill="156082"/>
            <w:vAlign w:val="bottom"/>
            <w:hideMark/>
          </w:tcPr>
          <w:p w14:paraId="349E3177" w14:textId="77777777" w:rsidR="00E06092" w:rsidRPr="00E06092" w:rsidRDefault="00E06092" w:rsidP="00E06092">
            <w:pPr>
              <w:spacing w:after="0" w:line="240" w:lineRule="auto"/>
              <w:jc w:val="center"/>
              <w:rPr>
                <w:rFonts w:ascii="Aptos Narrow" w:eastAsia="Times New Roman" w:hAnsi="Aptos Narrow" w:cs="Times New Roman"/>
                <w:b/>
                <w:bCs/>
                <w:color w:val="FFFFFF"/>
                <w:lang w:val="en-US" w:eastAsia="en-US"/>
              </w:rPr>
            </w:pPr>
            <w:r w:rsidRPr="00E06092">
              <w:rPr>
                <w:rFonts w:ascii="Aptos Narrow" w:eastAsia="Times New Roman" w:hAnsi="Aptos Narrow" w:cs="Times New Roman"/>
                <w:b/>
                <w:bCs/>
                <w:color w:val="FFFFFF"/>
                <w:lang w:val="en-US" w:eastAsia="en-US"/>
              </w:rPr>
              <w:t>Year</w:t>
            </w:r>
          </w:p>
        </w:tc>
        <w:tc>
          <w:tcPr>
            <w:tcW w:w="2297" w:type="dxa"/>
            <w:tcBorders>
              <w:top w:val="single" w:sz="4" w:space="0" w:color="44B3E1"/>
              <w:left w:val="nil"/>
              <w:bottom w:val="single" w:sz="4" w:space="0" w:color="44B3E1"/>
              <w:right w:val="nil"/>
            </w:tcBorders>
            <w:shd w:val="clear" w:color="156082" w:fill="156082"/>
            <w:vAlign w:val="bottom"/>
            <w:hideMark/>
          </w:tcPr>
          <w:p w14:paraId="33DC7879" w14:textId="77777777" w:rsidR="00E06092" w:rsidRPr="00E06092" w:rsidRDefault="00E06092" w:rsidP="00E06092">
            <w:pPr>
              <w:spacing w:after="0" w:line="240" w:lineRule="auto"/>
              <w:jc w:val="center"/>
              <w:rPr>
                <w:rFonts w:ascii="Aptos Narrow" w:eastAsia="Times New Roman" w:hAnsi="Aptos Narrow" w:cs="Times New Roman"/>
                <w:b/>
                <w:bCs/>
                <w:color w:val="FFFFFF"/>
                <w:lang w:val="en-US" w:eastAsia="en-US"/>
              </w:rPr>
            </w:pPr>
            <w:r w:rsidRPr="00E06092">
              <w:rPr>
                <w:rFonts w:ascii="Aptos Narrow" w:eastAsia="Times New Roman" w:hAnsi="Aptos Narrow" w:cs="Times New Roman"/>
                <w:b/>
                <w:bCs/>
                <w:color w:val="FFFFFF"/>
                <w:lang w:val="en-US" w:eastAsia="en-US"/>
              </w:rPr>
              <w:t xml:space="preserve"> No</w:t>
            </w:r>
          </w:p>
        </w:tc>
        <w:tc>
          <w:tcPr>
            <w:tcW w:w="2504" w:type="dxa"/>
            <w:tcBorders>
              <w:top w:val="single" w:sz="4" w:space="0" w:color="44B3E1"/>
              <w:left w:val="nil"/>
              <w:bottom w:val="single" w:sz="4" w:space="0" w:color="44B3E1"/>
              <w:right w:val="single" w:sz="4" w:space="0" w:color="44B3E1"/>
            </w:tcBorders>
            <w:shd w:val="clear" w:color="156082" w:fill="156082"/>
            <w:vAlign w:val="bottom"/>
            <w:hideMark/>
          </w:tcPr>
          <w:p w14:paraId="2C06966C" w14:textId="77777777" w:rsidR="00E06092" w:rsidRPr="00E06092" w:rsidRDefault="00E06092" w:rsidP="00E06092">
            <w:pPr>
              <w:spacing w:after="0" w:line="240" w:lineRule="auto"/>
              <w:jc w:val="center"/>
              <w:rPr>
                <w:rFonts w:ascii="Aptos Narrow" w:eastAsia="Times New Roman" w:hAnsi="Aptos Narrow" w:cs="Times New Roman"/>
                <w:b/>
                <w:bCs/>
                <w:color w:val="FFFFFF"/>
                <w:lang w:val="en-US" w:eastAsia="en-US"/>
              </w:rPr>
            </w:pPr>
            <w:r w:rsidRPr="00E06092">
              <w:rPr>
                <w:rFonts w:ascii="Aptos Narrow" w:eastAsia="Times New Roman" w:hAnsi="Aptos Narrow" w:cs="Times New Roman"/>
                <w:b/>
                <w:bCs/>
                <w:color w:val="FFFFFF"/>
                <w:lang w:val="en-US" w:eastAsia="en-US"/>
              </w:rPr>
              <w:t xml:space="preserve"> Yes</w:t>
            </w:r>
          </w:p>
        </w:tc>
      </w:tr>
      <w:tr w:rsidR="00E06092" w:rsidRPr="00E06092" w14:paraId="1A9FBE98" w14:textId="77777777" w:rsidTr="00E06092">
        <w:trPr>
          <w:trHeight w:val="330"/>
          <w:jc w:val="center"/>
        </w:trPr>
        <w:tc>
          <w:tcPr>
            <w:tcW w:w="2116" w:type="dxa"/>
            <w:tcBorders>
              <w:top w:val="single" w:sz="4" w:space="0" w:color="44B3E1"/>
              <w:left w:val="single" w:sz="4" w:space="0" w:color="44B3E1"/>
              <w:bottom w:val="single" w:sz="4" w:space="0" w:color="44B3E1"/>
              <w:right w:val="nil"/>
            </w:tcBorders>
            <w:shd w:val="clear" w:color="C0E6F5" w:fill="C0E6F5"/>
            <w:vAlign w:val="bottom"/>
            <w:hideMark/>
          </w:tcPr>
          <w:p w14:paraId="16F0AE39" w14:textId="77777777" w:rsidR="00E06092" w:rsidRPr="00E06092" w:rsidRDefault="00E06092" w:rsidP="00E06092">
            <w:pPr>
              <w:spacing w:after="0" w:line="240" w:lineRule="auto"/>
              <w:jc w:val="center"/>
              <w:rPr>
                <w:rFonts w:ascii="Aptos Narrow" w:eastAsia="Times New Roman" w:hAnsi="Aptos Narrow" w:cs="Times New Roman"/>
                <w:color w:val="000000"/>
                <w:lang w:val="en-US" w:eastAsia="en-US"/>
              </w:rPr>
            </w:pPr>
            <w:r w:rsidRPr="00E06092">
              <w:rPr>
                <w:rFonts w:ascii="Aptos Narrow" w:eastAsia="Times New Roman" w:hAnsi="Aptos Narrow" w:cs="Times New Roman"/>
                <w:color w:val="000000"/>
                <w:lang w:val="en-US" w:eastAsia="en-US"/>
              </w:rPr>
              <w:t>Year 1</w:t>
            </w:r>
          </w:p>
        </w:tc>
        <w:tc>
          <w:tcPr>
            <w:tcW w:w="2297" w:type="dxa"/>
            <w:tcBorders>
              <w:top w:val="single" w:sz="4" w:space="0" w:color="44B3E1"/>
              <w:left w:val="nil"/>
              <w:bottom w:val="single" w:sz="4" w:space="0" w:color="44B3E1"/>
              <w:right w:val="nil"/>
            </w:tcBorders>
            <w:shd w:val="clear" w:color="C0E6F5" w:fill="C0E6F5"/>
            <w:vAlign w:val="bottom"/>
            <w:hideMark/>
          </w:tcPr>
          <w:p w14:paraId="2A5875AF" w14:textId="77777777" w:rsidR="00E06092" w:rsidRPr="00E06092" w:rsidRDefault="00E06092" w:rsidP="00E06092">
            <w:pPr>
              <w:spacing w:after="0" w:line="240" w:lineRule="auto"/>
              <w:jc w:val="center"/>
              <w:rPr>
                <w:rFonts w:ascii="Aptos Narrow" w:eastAsia="Times New Roman" w:hAnsi="Aptos Narrow" w:cs="Times New Roman"/>
                <w:color w:val="000000"/>
                <w:lang w:val="en-US" w:eastAsia="en-US"/>
              </w:rPr>
            </w:pPr>
            <w:r w:rsidRPr="00E06092">
              <w:rPr>
                <w:rFonts w:ascii="Aptos Narrow" w:eastAsia="Times New Roman" w:hAnsi="Aptos Narrow" w:cs="Times New Roman"/>
                <w:color w:val="000000"/>
                <w:lang w:val="en-US" w:eastAsia="en-US"/>
              </w:rPr>
              <w:t>84.05%</w:t>
            </w:r>
          </w:p>
        </w:tc>
        <w:tc>
          <w:tcPr>
            <w:tcW w:w="2504" w:type="dxa"/>
            <w:tcBorders>
              <w:top w:val="single" w:sz="4" w:space="0" w:color="44B3E1"/>
              <w:left w:val="nil"/>
              <w:bottom w:val="single" w:sz="4" w:space="0" w:color="44B3E1"/>
              <w:right w:val="single" w:sz="4" w:space="0" w:color="44B3E1"/>
            </w:tcBorders>
            <w:shd w:val="clear" w:color="C0E6F5" w:fill="C0E6F5"/>
            <w:vAlign w:val="bottom"/>
            <w:hideMark/>
          </w:tcPr>
          <w:p w14:paraId="1EA77E29" w14:textId="77777777" w:rsidR="00E06092" w:rsidRPr="00E06092" w:rsidRDefault="00E06092" w:rsidP="00E06092">
            <w:pPr>
              <w:spacing w:after="0" w:line="240" w:lineRule="auto"/>
              <w:jc w:val="center"/>
              <w:rPr>
                <w:rFonts w:ascii="Aptos Narrow" w:eastAsia="Times New Roman" w:hAnsi="Aptos Narrow" w:cs="Times New Roman"/>
                <w:color w:val="000000"/>
                <w:lang w:val="en-US" w:eastAsia="en-US"/>
              </w:rPr>
            </w:pPr>
            <w:r w:rsidRPr="00E06092">
              <w:rPr>
                <w:rFonts w:ascii="Aptos Narrow" w:eastAsia="Times New Roman" w:hAnsi="Aptos Narrow" w:cs="Times New Roman"/>
                <w:color w:val="000000"/>
                <w:lang w:val="en-US" w:eastAsia="en-US"/>
              </w:rPr>
              <w:t>15.95%</w:t>
            </w:r>
          </w:p>
        </w:tc>
      </w:tr>
      <w:tr w:rsidR="00E06092" w:rsidRPr="00E06092" w14:paraId="1AE973CC" w14:textId="77777777" w:rsidTr="00E06092">
        <w:trPr>
          <w:trHeight w:val="330"/>
          <w:jc w:val="center"/>
        </w:trPr>
        <w:tc>
          <w:tcPr>
            <w:tcW w:w="2116" w:type="dxa"/>
            <w:tcBorders>
              <w:top w:val="single" w:sz="4" w:space="0" w:color="44B3E1"/>
              <w:left w:val="single" w:sz="4" w:space="0" w:color="44B3E1"/>
              <w:bottom w:val="single" w:sz="4" w:space="0" w:color="44B3E1"/>
              <w:right w:val="nil"/>
            </w:tcBorders>
            <w:vAlign w:val="bottom"/>
            <w:hideMark/>
          </w:tcPr>
          <w:p w14:paraId="7D5F7C92" w14:textId="77777777" w:rsidR="00E06092" w:rsidRPr="00E06092" w:rsidRDefault="00E06092" w:rsidP="00E06092">
            <w:pPr>
              <w:spacing w:after="0" w:line="240" w:lineRule="auto"/>
              <w:jc w:val="center"/>
              <w:rPr>
                <w:rFonts w:ascii="Aptos Narrow" w:eastAsia="Times New Roman" w:hAnsi="Aptos Narrow" w:cs="Times New Roman"/>
                <w:color w:val="000000"/>
                <w:lang w:val="en-US" w:eastAsia="en-US"/>
              </w:rPr>
            </w:pPr>
            <w:r w:rsidRPr="00E06092">
              <w:rPr>
                <w:rFonts w:ascii="Aptos Narrow" w:eastAsia="Times New Roman" w:hAnsi="Aptos Narrow" w:cs="Times New Roman"/>
                <w:color w:val="000000"/>
                <w:lang w:val="en-US" w:eastAsia="en-US"/>
              </w:rPr>
              <w:t>Year 2</w:t>
            </w:r>
          </w:p>
        </w:tc>
        <w:tc>
          <w:tcPr>
            <w:tcW w:w="2297" w:type="dxa"/>
            <w:tcBorders>
              <w:top w:val="single" w:sz="4" w:space="0" w:color="44B3E1"/>
              <w:left w:val="nil"/>
              <w:bottom w:val="single" w:sz="4" w:space="0" w:color="44B3E1"/>
              <w:right w:val="nil"/>
            </w:tcBorders>
            <w:vAlign w:val="bottom"/>
            <w:hideMark/>
          </w:tcPr>
          <w:p w14:paraId="533AE573" w14:textId="77777777" w:rsidR="00E06092" w:rsidRPr="00E06092" w:rsidRDefault="00E06092" w:rsidP="00E06092">
            <w:pPr>
              <w:spacing w:after="0" w:line="240" w:lineRule="auto"/>
              <w:jc w:val="center"/>
              <w:rPr>
                <w:rFonts w:ascii="Aptos Narrow" w:eastAsia="Times New Roman" w:hAnsi="Aptos Narrow" w:cs="Times New Roman"/>
                <w:color w:val="000000"/>
                <w:lang w:val="en-US" w:eastAsia="en-US"/>
              </w:rPr>
            </w:pPr>
            <w:r w:rsidRPr="00E06092">
              <w:rPr>
                <w:rFonts w:ascii="Aptos Narrow" w:eastAsia="Times New Roman" w:hAnsi="Aptos Narrow" w:cs="Times New Roman"/>
                <w:color w:val="000000"/>
                <w:lang w:val="en-US" w:eastAsia="en-US"/>
              </w:rPr>
              <w:t>71.23%</w:t>
            </w:r>
          </w:p>
        </w:tc>
        <w:tc>
          <w:tcPr>
            <w:tcW w:w="2504" w:type="dxa"/>
            <w:tcBorders>
              <w:top w:val="single" w:sz="4" w:space="0" w:color="44B3E1"/>
              <w:left w:val="nil"/>
              <w:bottom w:val="single" w:sz="4" w:space="0" w:color="44B3E1"/>
              <w:right w:val="single" w:sz="4" w:space="0" w:color="44B3E1"/>
            </w:tcBorders>
            <w:vAlign w:val="bottom"/>
            <w:hideMark/>
          </w:tcPr>
          <w:p w14:paraId="158142B9" w14:textId="77777777" w:rsidR="00E06092" w:rsidRPr="00E06092" w:rsidRDefault="00E06092" w:rsidP="00E06092">
            <w:pPr>
              <w:spacing w:after="0" w:line="240" w:lineRule="auto"/>
              <w:jc w:val="center"/>
              <w:rPr>
                <w:rFonts w:ascii="Aptos Narrow" w:eastAsia="Times New Roman" w:hAnsi="Aptos Narrow" w:cs="Times New Roman"/>
                <w:color w:val="000000"/>
                <w:lang w:val="en-US" w:eastAsia="en-US"/>
              </w:rPr>
            </w:pPr>
            <w:r w:rsidRPr="00E06092">
              <w:rPr>
                <w:rFonts w:ascii="Aptos Narrow" w:eastAsia="Times New Roman" w:hAnsi="Aptos Narrow" w:cs="Times New Roman"/>
                <w:color w:val="000000"/>
                <w:lang w:val="en-US" w:eastAsia="en-US"/>
              </w:rPr>
              <w:t>28.77%</w:t>
            </w:r>
          </w:p>
        </w:tc>
      </w:tr>
      <w:tr w:rsidR="00E06092" w:rsidRPr="00E06092" w14:paraId="1E84C625" w14:textId="77777777" w:rsidTr="00E06092">
        <w:trPr>
          <w:trHeight w:val="330"/>
          <w:jc w:val="center"/>
        </w:trPr>
        <w:tc>
          <w:tcPr>
            <w:tcW w:w="2116" w:type="dxa"/>
            <w:tcBorders>
              <w:top w:val="single" w:sz="4" w:space="0" w:color="44B3E1"/>
              <w:left w:val="single" w:sz="4" w:space="0" w:color="44B3E1"/>
              <w:bottom w:val="single" w:sz="4" w:space="0" w:color="44B3E1"/>
              <w:right w:val="nil"/>
            </w:tcBorders>
            <w:shd w:val="clear" w:color="C0E6F5" w:fill="C0E6F5"/>
            <w:vAlign w:val="bottom"/>
            <w:hideMark/>
          </w:tcPr>
          <w:p w14:paraId="090C229E" w14:textId="77777777" w:rsidR="00E06092" w:rsidRPr="00E06092" w:rsidRDefault="00E06092" w:rsidP="00E06092">
            <w:pPr>
              <w:spacing w:after="0" w:line="240" w:lineRule="auto"/>
              <w:jc w:val="center"/>
              <w:rPr>
                <w:rFonts w:ascii="Aptos Narrow" w:eastAsia="Times New Roman" w:hAnsi="Aptos Narrow" w:cs="Times New Roman"/>
                <w:color w:val="000000"/>
                <w:lang w:val="en-US" w:eastAsia="en-US"/>
              </w:rPr>
            </w:pPr>
            <w:r w:rsidRPr="00E06092">
              <w:rPr>
                <w:rFonts w:ascii="Aptos Narrow" w:eastAsia="Times New Roman" w:hAnsi="Aptos Narrow" w:cs="Times New Roman"/>
                <w:color w:val="000000"/>
                <w:lang w:val="en-US" w:eastAsia="en-US"/>
              </w:rPr>
              <w:t>Year 3</w:t>
            </w:r>
          </w:p>
        </w:tc>
        <w:tc>
          <w:tcPr>
            <w:tcW w:w="2297" w:type="dxa"/>
            <w:tcBorders>
              <w:top w:val="single" w:sz="4" w:space="0" w:color="44B3E1"/>
              <w:left w:val="nil"/>
              <w:bottom w:val="single" w:sz="4" w:space="0" w:color="44B3E1"/>
              <w:right w:val="nil"/>
            </w:tcBorders>
            <w:shd w:val="clear" w:color="C0E6F5" w:fill="C0E6F5"/>
            <w:vAlign w:val="bottom"/>
            <w:hideMark/>
          </w:tcPr>
          <w:p w14:paraId="3198C225" w14:textId="77777777" w:rsidR="00E06092" w:rsidRPr="00E06092" w:rsidRDefault="00E06092" w:rsidP="00E06092">
            <w:pPr>
              <w:spacing w:after="0" w:line="240" w:lineRule="auto"/>
              <w:jc w:val="center"/>
              <w:rPr>
                <w:rFonts w:ascii="Aptos Narrow" w:eastAsia="Times New Roman" w:hAnsi="Aptos Narrow" w:cs="Times New Roman"/>
                <w:color w:val="000000"/>
                <w:lang w:val="en-US" w:eastAsia="en-US"/>
              </w:rPr>
            </w:pPr>
            <w:r w:rsidRPr="00E06092">
              <w:rPr>
                <w:rFonts w:ascii="Aptos Narrow" w:eastAsia="Times New Roman" w:hAnsi="Aptos Narrow" w:cs="Times New Roman"/>
                <w:color w:val="000000"/>
                <w:lang w:val="en-US" w:eastAsia="en-US"/>
              </w:rPr>
              <w:t>69.14%</w:t>
            </w:r>
          </w:p>
        </w:tc>
        <w:tc>
          <w:tcPr>
            <w:tcW w:w="2504" w:type="dxa"/>
            <w:tcBorders>
              <w:top w:val="single" w:sz="4" w:space="0" w:color="44B3E1"/>
              <w:left w:val="nil"/>
              <w:bottom w:val="single" w:sz="4" w:space="0" w:color="44B3E1"/>
              <w:right w:val="single" w:sz="4" w:space="0" w:color="44B3E1"/>
            </w:tcBorders>
            <w:shd w:val="clear" w:color="C0E6F5" w:fill="C0E6F5"/>
            <w:vAlign w:val="bottom"/>
            <w:hideMark/>
          </w:tcPr>
          <w:p w14:paraId="4C5CC880" w14:textId="77777777" w:rsidR="00E06092" w:rsidRPr="00E06092" w:rsidRDefault="00E06092" w:rsidP="00E06092">
            <w:pPr>
              <w:spacing w:after="0" w:line="240" w:lineRule="auto"/>
              <w:jc w:val="center"/>
              <w:rPr>
                <w:rFonts w:ascii="Aptos Narrow" w:eastAsia="Times New Roman" w:hAnsi="Aptos Narrow" w:cs="Times New Roman"/>
                <w:color w:val="000000"/>
                <w:lang w:val="en-US" w:eastAsia="en-US"/>
              </w:rPr>
            </w:pPr>
            <w:r w:rsidRPr="00E06092">
              <w:rPr>
                <w:rFonts w:ascii="Aptos Narrow" w:eastAsia="Times New Roman" w:hAnsi="Aptos Narrow" w:cs="Times New Roman"/>
                <w:color w:val="000000"/>
                <w:lang w:val="en-US" w:eastAsia="en-US"/>
              </w:rPr>
              <w:t>30.86%</w:t>
            </w:r>
          </w:p>
        </w:tc>
      </w:tr>
      <w:tr w:rsidR="00E06092" w:rsidRPr="00E06092" w14:paraId="54D0171A" w14:textId="77777777" w:rsidTr="00E06092">
        <w:trPr>
          <w:trHeight w:val="330"/>
          <w:jc w:val="center"/>
        </w:trPr>
        <w:tc>
          <w:tcPr>
            <w:tcW w:w="2116" w:type="dxa"/>
            <w:tcBorders>
              <w:top w:val="single" w:sz="4" w:space="0" w:color="44B3E1"/>
              <w:left w:val="single" w:sz="4" w:space="0" w:color="44B3E1"/>
              <w:bottom w:val="single" w:sz="4" w:space="0" w:color="44B3E1"/>
              <w:right w:val="nil"/>
            </w:tcBorders>
            <w:vAlign w:val="bottom"/>
            <w:hideMark/>
          </w:tcPr>
          <w:p w14:paraId="66B245A4" w14:textId="77777777" w:rsidR="00E06092" w:rsidRPr="00E06092" w:rsidRDefault="00E06092" w:rsidP="00E06092">
            <w:pPr>
              <w:spacing w:after="0" w:line="240" w:lineRule="auto"/>
              <w:jc w:val="center"/>
              <w:rPr>
                <w:rFonts w:ascii="Aptos Narrow" w:eastAsia="Times New Roman" w:hAnsi="Aptos Narrow" w:cs="Times New Roman"/>
                <w:color w:val="000000"/>
                <w:lang w:val="en-US" w:eastAsia="en-US"/>
              </w:rPr>
            </w:pPr>
            <w:r w:rsidRPr="00E06092">
              <w:rPr>
                <w:rFonts w:ascii="Aptos Narrow" w:eastAsia="Times New Roman" w:hAnsi="Aptos Narrow" w:cs="Times New Roman"/>
                <w:color w:val="000000"/>
                <w:lang w:val="en-US" w:eastAsia="en-US"/>
              </w:rPr>
              <w:t>Year 4</w:t>
            </w:r>
          </w:p>
        </w:tc>
        <w:tc>
          <w:tcPr>
            <w:tcW w:w="2297" w:type="dxa"/>
            <w:tcBorders>
              <w:top w:val="single" w:sz="4" w:space="0" w:color="44B3E1"/>
              <w:left w:val="nil"/>
              <w:bottom w:val="single" w:sz="4" w:space="0" w:color="44B3E1"/>
              <w:right w:val="nil"/>
            </w:tcBorders>
            <w:vAlign w:val="bottom"/>
            <w:hideMark/>
          </w:tcPr>
          <w:p w14:paraId="60269A5D" w14:textId="77777777" w:rsidR="00E06092" w:rsidRPr="00E06092" w:rsidRDefault="00E06092" w:rsidP="00E06092">
            <w:pPr>
              <w:spacing w:after="0" w:line="240" w:lineRule="auto"/>
              <w:jc w:val="center"/>
              <w:rPr>
                <w:rFonts w:ascii="Aptos Narrow" w:eastAsia="Times New Roman" w:hAnsi="Aptos Narrow" w:cs="Times New Roman"/>
                <w:color w:val="000000"/>
                <w:lang w:val="en-US" w:eastAsia="en-US"/>
              </w:rPr>
            </w:pPr>
            <w:r w:rsidRPr="00E06092">
              <w:rPr>
                <w:rFonts w:ascii="Aptos Narrow" w:eastAsia="Times New Roman" w:hAnsi="Aptos Narrow" w:cs="Times New Roman"/>
                <w:color w:val="000000"/>
                <w:lang w:val="en-US" w:eastAsia="en-US"/>
              </w:rPr>
              <w:t>64.29%</w:t>
            </w:r>
          </w:p>
        </w:tc>
        <w:tc>
          <w:tcPr>
            <w:tcW w:w="2504" w:type="dxa"/>
            <w:tcBorders>
              <w:top w:val="single" w:sz="4" w:space="0" w:color="44B3E1"/>
              <w:left w:val="nil"/>
              <w:bottom w:val="single" w:sz="4" w:space="0" w:color="44B3E1"/>
              <w:right w:val="single" w:sz="4" w:space="0" w:color="44B3E1"/>
            </w:tcBorders>
            <w:vAlign w:val="bottom"/>
            <w:hideMark/>
          </w:tcPr>
          <w:p w14:paraId="43FCD04E" w14:textId="77777777" w:rsidR="00E06092" w:rsidRPr="00E06092" w:rsidRDefault="00E06092" w:rsidP="00E06092">
            <w:pPr>
              <w:spacing w:after="0" w:line="240" w:lineRule="auto"/>
              <w:jc w:val="center"/>
              <w:rPr>
                <w:rFonts w:ascii="Aptos Narrow" w:eastAsia="Times New Roman" w:hAnsi="Aptos Narrow" w:cs="Times New Roman"/>
                <w:color w:val="000000"/>
                <w:lang w:val="en-US" w:eastAsia="en-US"/>
              </w:rPr>
            </w:pPr>
            <w:r w:rsidRPr="00E06092">
              <w:rPr>
                <w:rFonts w:ascii="Aptos Narrow" w:eastAsia="Times New Roman" w:hAnsi="Aptos Narrow" w:cs="Times New Roman"/>
                <w:color w:val="000000"/>
                <w:lang w:val="en-US" w:eastAsia="en-US"/>
              </w:rPr>
              <w:t>35.71%</w:t>
            </w:r>
          </w:p>
        </w:tc>
      </w:tr>
      <w:tr w:rsidR="00E06092" w:rsidRPr="00E06092" w14:paraId="1D1F4A4F" w14:textId="77777777" w:rsidTr="00E06092">
        <w:trPr>
          <w:trHeight w:val="330"/>
          <w:jc w:val="center"/>
        </w:trPr>
        <w:tc>
          <w:tcPr>
            <w:tcW w:w="2116" w:type="dxa"/>
            <w:tcBorders>
              <w:top w:val="single" w:sz="4" w:space="0" w:color="44B3E1"/>
              <w:left w:val="single" w:sz="4" w:space="0" w:color="44B3E1"/>
              <w:bottom w:val="single" w:sz="4" w:space="0" w:color="44B3E1"/>
              <w:right w:val="nil"/>
            </w:tcBorders>
            <w:shd w:val="clear" w:color="C0E6F5" w:fill="C0E6F5"/>
            <w:vAlign w:val="bottom"/>
            <w:hideMark/>
          </w:tcPr>
          <w:p w14:paraId="4E132752" w14:textId="77777777" w:rsidR="00E06092" w:rsidRPr="00E06092" w:rsidRDefault="00E06092" w:rsidP="00E06092">
            <w:pPr>
              <w:spacing w:after="0" w:line="240" w:lineRule="auto"/>
              <w:jc w:val="center"/>
              <w:rPr>
                <w:rFonts w:ascii="Aptos Narrow" w:eastAsia="Times New Roman" w:hAnsi="Aptos Narrow" w:cs="Times New Roman"/>
                <w:color w:val="000000"/>
                <w:lang w:val="en-US" w:eastAsia="en-US"/>
              </w:rPr>
            </w:pPr>
            <w:r w:rsidRPr="00E06092">
              <w:rPr>
                <w:rFonts w:ascii="Aptos Narrow" w:eastAsia="Times New Roman" w:hAnsi="Aptos Narrow" w:cs="Times New Roman"/>
                <w:color w:val="000000"/>
                <w:lang w:val="en-US" w:eastAsia="en-US"/>
              </w:rPr>
              <w:t>Year 5</w:t>
            </w:r>
          </w:p>
        </w:tc>
        <w:tc>
          <w:tcPr>
            <w:tcW w:w="2297" w:type="dxa"/>
            <w:tcBorders>
              <w:top w:val="single" w:sz="4" w:space="0" w:color="44B3E1"/>
              <w:left w:val="nil"/>
              <w:bottom w:val="single" w:sz="4" w:space="0" w:color="44B3E1"/>
              <w:right w:val="nil"/>
            </w:tcBorders>
            <w:shd w:val="clear" w:color="C0E6F5" w:fill="C0E6F5"/>
            <w:vAlign w:val="bottom"/>
            <w:hideMark/>
          </w:tcPr>
          <w:p w14:paraId="4FD85DB0" w14:textId="77777777" w:rsidR="00E06092" w:rsidRPr="00E06092" w:rsidRDefault="00E06092" w:rsidP="00E06092">
            <w:pPr>
              <w:spacing w:after="0" w:line="240" w:lineRule="auto"/>
              <w:jc w:val="center"/>
              <w:rPr>
                <w:rFonts w:ascii="Aptos Narrow" w:eastAsia="Times New Roman" w:hAnsi="Aptos Narrow" w:cs="Times New Roman"/>
                <w:color w:val="000000"/>
                <w:lang w:val="en-US" w:eastAsia="en-US"/>
              </w:rPr>
            </w:pPr>
            <w:r w:rsidRPr="00E06092">
              <w:rPr>
                <w:rFonts w:ascii="Aptos Narrow" w:eastAsia="Times New Roman" w:hAnsi="Aptos Narrow" w:cs="Times New Roman"/>
                <w:color w:val="000000"/>
                <w:lang w:val="en-US" w:eastAsia="en-US"/>
              </w:rPr>
              <w:t>36.54%</w:t>
            </w:r>
          </w:p>
        </w:tc>
        <w:tc>
          <w:tcPr>
            <w:tcW w:w="2504" w:type="dxa"/>
            <w:tcBorders>
              <w:top w:val="single" w:sz="4" w:space="0" w:color="44B3E1"/>
              <w:left w:val="nil"/>
              <w:bottom w:val="single" w:sz="4" w:space="0" w:color="44B3E1"/>
              <w:right w:val="single" w:sz="4" w:space="0" w:color="44B3E1"/>
            </w:tcBorders>
            <w:shd w:val="clear" w:color="C0E6F5" w:fill="C0E6F5"/>
            <w:vAlign w:val="bottom"/>
            <w:hideMark/>
          </w:tcPr>
          <w:p w14:paraId="3A8F0E2B" w14:textId="77777777" w:rsidR="00E06092" w:rsidRPr="00E06092" w:rsidRDefault="00E06092" w:rsidP="00E06092">
            <w:pPr>
              <w:spacing w:after="0" w:line="240" w:lineRule="auto"/>
              <w:jc w:val="center"/>
              <w:rPr>
                <w:rFonts w:ascii="Aptos Narrow" w:eastAsia="Times New Roman" w:hAnsi="Aptos Narrow" w:cs="Times New Roman"/>
                <w:color w:val="000000"/>
                <w:lang w:val="en-US" w:eastAsia="en-US"/>
              </w:rPr>
            </w:pPr>
            <w:r w:rsidRPr="00E06092">
              <w:rPr>
                <w:rFonts w:ascii="Aptos Narrow" w:eastAsia="Times New Roman" w:hAnsi="Aptos Narrow" w:cs="Times New Roman"/>
                <w:color w:val="000000"/>
                <w:lang w:val="en-US" w:eastAsia="en-US"/>
              </w:rPr>
              <w:t>63.46%</w:t>
            </w:r>
          </w:p>
        </w:tc>
      </w:tr>
    </w:tbl>
    <w:p w14:paraId="555BA2BE" w14:textId="6314F02D" w:rsidR="008D3A70" w:rsidRDefault="008D3A70" w:rsidP="008D3A70">
      <w:pPr>
        <w:keepNext/>
        <w:tabs>
          <w:tab w:val="left" w:pos="284"/>
        </w:tabs>
        <w:spacing w:after="0" w:line="360" w:lineRule="auto"/>
        <w:jc w:val="center"/>
      </w:pPr>
    </w:p>
    <w:p w14:paraId="7761FE1E" w14:textId="76F10480" w:rsidR="008D3A70" w:rsidRDefault="00E06092" w:rsidP="00E06092">
      <w:pPr>
        <w:keepNext/>
        <w:tabs>
          <w:tab w:val="left" w:pos="284"/>
        </w:tabs>
        <w:spacing w:after="0" w:line="360" w:lineRule="auto"/>
        <w:jc w:val="center"/>
      </w:pPr>
      <w:r>
        <w:rPr>
          <w:noProof/>
        </w:rPr>
        <w:drawing>
          <wp:inline distT="0" distB="0" distL="0" distR="0" wp14:anchorId="5960FFFF" wp14:editId="072B0193">
            <wp:extent cx="4572000" cy="2743200"/>
            <wp:effectExtent l="0" t="0" r="0" b="0"/>
            <wp:docPr id="1418449343" name="Chart 1">
              <a:extLst xmlns:a="http://schemas.openxmlformats.org/drawingml/2006/main">
                <a:ext uri="{FF2B5EF4-FFF2-40B4-BE49-F238E27FC236}">
                  <a16:creationId xmlns:a16="http://schemas.microsoft.com/office/drawing/2014/main" id="{5F5D29AD-E75A-F7F6-BC51-F52F6AB0847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D05B109" w14:textId="46CB0E51" w:rsidR="007B5689" w:rsidRDefault="008D3A70" w:rsidP="00E85255">
      <w:pPr>
        <w:pStyle w:val="Caption"/>
        <w:jc w:val="center"/>
        <w:rPr>
          <w:rFonts w:ascii="Times New Roman" w:eastAsia="Times New Roman" w:hAnsi="Times New Roman" w:cs="Times New Roman"/>
          <w:b/>
          <w:sz w:val="24"/>
          <w:szCs w:val="24"/>
        </w:rPr>
      </w:pPr>
      <w:r w:rsidRPr="008D3A70">
        <w:rPr>
          <w:sz w:val="24"/>
          <w:szCs w:val="24"/>
        </w:rPr>
        <w:t xml:space="preserve">Figure </w:t>
      </w:r>
      <w:r w:rsidR="00E06092">
        <w:rPr>
          <w:sz w:val="24"/>
          <w:szCs w:val="24"/>
        </w:rPr>
        <w:t>7</w:t>
      </w:r>
    </w:p>
    <w:p w14:paraId="67F517A5" w14:textId="77777777" w:rsidR="00CA6884" w:rsidRPr="00CA6884" w:rsidRDefault="00CA6884" w:rsidP="00CA6884">
      <w:pPr>
        <w:pStyle w:val="ListParagraph"/>
        <w:numPr>
          <w:ilvl w:val="0"/>
          <w:numId w:val="16"/>
        </w:numPr>
        <w:pBdr>
          <w:top w:val="nil"/>
          <w:left w:val="nil"/>
          <w:bottom w:val="nil"/>
          <w:right w:val="nil"/>
          <w:between w:val="nil"/>
        </w:pBdr>
        <w:spacing w:after="0"/>
        <w:rPr>
          <w:rFonts w:ascii="Times New Roman" w:eastAsia="Times New Roman" w:hAnsi="Times New Roman" w:cs="Times New Roman"/>
          <w:b/>
          <w:color w:val="000000"/>
          <w:sz w:val="24"/>
          <w:szCs w:val="24"/>
        </w:rPr>
      </w:pPr>
      <w:r w:rsidRPr="00CA6884">
        <w:rPr>
          <w:rFonts w:ascii="Times New Roman" w:eastAsia="Times New Roman" w:hAnsi="Times New Roman" w:cs="Times New Roman"/>
          <w:b/>
          <w:color w:val="000000"/>
          <w:sz w:val="24"/>
          <w:szCs w:val="24"/>
        </w:rPr>
        <w:t>Do you have any of the following medical condition/s?</w:t>
      </w:r>
    </w:p>
    <w:p w14:paraId="7D19E3F9" w14:textId="19003044" w:rsidR="00E06092" w:rsidRPr="00CA6884" w:rsidRDefault="00E06092" w:rsidP="00CA6884">
      <w:pPr>
        <w:pStyle w:val="ListParagraph"/>
        <w:pBdr>
          <w:top w:val="nil"/>
          <w:left w:val="nil"/>
          <w:bottom w:val="nil"/>
          <w:right w:val="nil"/>
          <w:between w:val="nil"/>
        </w:pBdr>
        <w:spacing w:after="0"/>
        <w:rPr>
          <w:rFonts w:ascii="Times New Roman" w:eastAsia="Times New Roman" w:hAnsi="Times New Roman" w:cs="Times New Roman"/>
          <w:b/>
          <w:color w:val="000000"/>
          <w:sz w:val="24"/>
          <w:szCs w:val="24"/>
        </w:rPr>
      </w:pPr>
    </w:p>
    <w:p w14:paraId="240CD49D" w14:textId="77777777" w:rsidR="00E06092" w:rsidRDefault="00E06092" w:rsidP="00E85255">
      <w:pPr>
        <w:pBdr>
          <w:top w:val="nil"/>
          <w:left w:val="nil"/>
          <w:bottom w:val="nil"/>
          <w:right w:val="nil"/>
          <w:between w:val="nil"/>
        </w:pBdr>
        <w:spacing w:after="0"/>
        <w:rPr>
          <w:rFonts w:ascii="Times New Roman" w:eastAsia="Times New Roman" w:hAnsi="Times New Roman" w:cs="Times New Roman"/>
          <w:b/>
          <w:color w:val="000000"/>
          <w:sz w:val="24"/>
          <w:szCs w:val="24"/>
        </w:rPr>
      </w:pPr>
    </w:p>
    <w:p w14:paraId="4D253A9C" w14:textId="77777777" w:rsidR="00E06092" w:rsidRDefault="00E06092" w:rsidP="00E85255">
      <w:pPr>
        <w:pBdr>
          <w:top w:val="nil"/>
          <w:left w:val="nil"/>
          <w:bottom w:val="nil"/>
          <w:right w:val="nil"/>
          <w:between w:val="nil"/>
        </w:pBdr>
        <w:spacing w:after="0"/>
        <w:rPr>
          <w:rFonts w:ascii="Times New Roman" w:eastAsia="Times New Roman" w:hAnsi="Times New Roman" w:cs="Times New Roman"/>
          <w:b/>
          <w:color w:val="000000"/>
          <w:sz w:val="24"/>
          <w:szCs w:val="24"/>
        </w:rPr>
      </w:pPr>
    </w:p>
    <w:p w14:paraId="2EFD0C37" w14:textId="7FEDFC04" w:rsidR="00E06092" w:rsidRDefault="00A030CB" w:rsidP="00E85255">
      <w:pPr>
        <w:pBdr>
          <w:top w:val="nil"/>
          <w:left w:val="nil"/>
          <w:bottom w:val="nil"/>
          <w:right w:val="nil"/>
          <w:between w:val="nil"/>
        </w:pBdr>
        <w:spacing w:after="0"/>
        <w:rPr>
          <w:noProof/>
        </w:rPr>
      </w:pPr>
      <w:r>
        <w:rPr>
          <w:noProof/>
        </w:rPr>
        <w:lastRenderedPageBreak/>
        <w:drawing>
          <wp:inline distT="0" distB="0" distL="0" distR="0" wp14:anchorId="2844A119" wp14:editId="654541F5">
            <wp:extent cx="2469453" cy="1527810"/>
            <wp:effectExtent l="0" t="0" r="7620" b="0"/>
            <wp:docPr id="375170027" name="Picture 18" descr="A colorful pie char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70027" name="Picture 18" descr="A colorful pie chart with white text&#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00491" cy="1547013"/>
                    </a:xfrm>
                    <a:prstGeom prst="rect">
                      <a:avLst/>
                    </a:prstGeom>
                    <a:noFill/>
                    <a:ln>
                      <a:noFill/>
                    </a:ln>
                  </pic:spPr>
                </pic:pic>
              </a:graphicData>
            </a:graphic>
          </wp:inline>
        </w:drawing>
      </w:r>
      <w:r w:rsidRPr="00A030CB">
        <w:t xml:space="preserve"> </w:t>
      </w:r>
      <w:r>
        <w:rPr>
          <w:noProof/>
        </w:rPr>
        <w:t xml:space="preserve">                  </w:t>
      </w:r>
      <w:r>
        <w:rPr>
          <w:noProof/>
        </w:rPr>
        <w:drawing>
          <wp:inline distT="0" distB="0" distL="0" distR="0" wp14:anchorId="0EE53BC9" wp14:editId="657A0F13">
            <wp:extent cx="2517690" cy="1557655"/>
            <wp:effectExtent l="0" t="0" r="0" b="4445"/>
            <wp:docPr id="49279204" name="Picture 19" descr="A diagram of a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9204" name="Picture 19" descr="A diagram of a pie chart&#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28822" cy="1564542"/>
                    </a:xfrm>
                    <a:prstGeom prst="rect">
                      <a:avLst/>
                    </a:prstGeom>
                    <a:noFill/>
                    <a:ln>
                      <a:noFill/>
                    </a:ln>
                  </pic:spPr>
                </pic:pic>
              </a:graphicData>
            </a:graphic>
          </wp:inline>
        </w:drawing>
      </w:r>
    </w:p>
    <w:p w14:paraId="52B58633" w14:textId="77777777" w:rsidR="00A030CB" w:rsidRDefault="00A030CB" w:rsidP="00E85255">
      <w:pPr>
        <w:pBdr>
          <w:top w:val="nil"/>
          <w:left w:val="nil"/>
          <w:bottom w:val="nil"/>
          <w:right w:val="nil"/>
          <w:between w:val="nil"/>
        </w:pBdr>
        <w:spacing w:after="0"/>
        <w:rPr>
          <w:noProof/>
        </w:rPr>
      </w:pPr>
    </w:p>
    <w:p w14:paraId="6D131067" w14:textId="1D8074E8" w:rsidR="00A030CB" w:rsidRDefault="00A030CB" w:rsidP="00E85255">
      <w:pPr>
        <w:pBdr>
          <w:top w:val="nil"/>
          <w:left w:val="nil"/>
          <w:bottom w:val="nil"/>
          <w:right w:val="nil"/>
          <w:between w:val="nil"/>
        </w:pBdr>
        <w:spacing w:after="0"/>
        <w:rPr>
          <w:noProof/>
        </w:rPr>
      </w:pPr>
    </w:p>
    <w:p w14:paraId="4EC401AC" w14:textId="03EA9641" w:rsidR="00A030CB" w:rsidRDefault="00A030CB" w:rsidP="00E85255">
      <w:pPr>
        <w:pBdr>
          <w:top w:val="nil"/>
          <w:left w:val="nil"/>
          <w:bottom w:val="nil"/>
          <w:right w:val="nil"/>
          <w:between w:val="nil"/>
        </w:pBdr>
        <w:spacing w:after="0"/>
        <w:rPr>
          <w:rFonts w:ascii="Times New Roman" w:eastAsia="Times New Roman" w:hAnsi="Times New Roman" w:cs="Times New Roman"/>
          <w:b/>
          <w:color w:val="000000"/>
          <w:sz w:val="24"/>
          <w:szCs w:val="24"/>
        </w:rPr>
      </w:pPr>
      <w:r>
        <w:rPr>
          <w:noProof/>
        </w:rPr>
        <w:t xml:space="preserve"> </w:t>
      </w:r>
      <w:r>
        <w:rPr>
          <w:noProof/>
        </w:rPr>
        <w:drawing>
          <wp:inline distT="0" distB="0" distL="0" distR="0" wp14:anchorId="487D57B7" wp14:editId="55B03DF2">
            <wp:extent cx="2537192" cy="1569720"/>
            <wp:effectExtent l="0" t="0" r="0" b="0"/>
            <wp:docPr id="1647414354" name="Picture 20" descr="A pie chart with different colo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14354" name="Picture 20" descr="A pie chart with different colored circles&#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37192" cy="1569720"/>
                    </a:xfrm>
                    <a:prstGeom prst="rect">
                      <a:avLst/>
                    </a:prstGeom>
                    <a:noFill/>
                    <a:ln>
                      <a:noFill/>
                    </a:ln>
                  </pic:spPr>
                </pic:pic>
              </a:graphicData>
            </a:graphic>
          </wp:inline>
        </w:drawing>
      </w:r>
      <w:r w:rsidRPr="00A030CB">
        <w:t xml:space="preserve"> </w:t>
      </w:r>
      <w:r>
        <w:rPr>
          <w:noProof/>
        </w:rPr>
        <w:drawing>
          <wp:inline distT="0" distB="0" distL="0" distR="0" wp14:anchorId="20C0F124" wp14:editId="5306DB06">
            <wp:extent cx="2613660" cy="1617029"/>
            <wp:effectExtent l="0" t="0" r="0" b="2540"/>
            <wp:docPr id="1019545043" name="Picture 21" descr="A pie chart with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45043" name="Picture 21" descr="A pie chart with different colors&#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13660" cy="1617029"/>
                    </a:xfrm>
                    <a:prstGeom prst="rect">
                      <a:avLst/>
                    </a:prstGeom>
                    <a:noFill/>
                    <a:ln>
                      <a:noFill/>
                    </a:ln>
                  </pic:spPr>
                </pic:pic>
              </a:graphicData>
            </a:graphic>
          </wp:inline>
        </w:drawing>
      </w:r>
    </w:p>
    <w:p w14:paraId="3D14F91C" w14:textId="6C49C98D" w:rsidR="00E06092" w:rsidRDefault="00E06092" w:rsidP="00E85255">
      <w:pPr>
        <w:pBdr>
          <w:top w:val="nil"/>
          <w:left w:val="nil"/>
          <w:bottom w:val="nil"/>
          <w:right w:val="nil"/>
          <w:between w:val="nil"/>
        </w:pBdr>
        <w:spacing w:after="0"/>
        <w:rPr>
          <w:rFonts w:ascii="Times New Roman" w:eastAsia="Times New Roman" w:hAnsi="Times New Roman" w:cs="Times New Roman"/>
          <w:b/>
          <w:sz w:val="24"/>
          <w:szCs w:val="24"/>
        </w:rPr>
      </w:pPr>
    </w:p>
    <w:p w14:paraId="246F3F0B" w14:textId="431C1255" w:rsidR="00833388" w:rsidRDefault="00833388" w:rsidP="00E85255">
      <w:pPr>
        <w:pBdr>
          <w:top w:val="nil"/>
          <w:left w:val="nil"/>
          <w:bottom w:val="nil"/>
          <w:right w:val="nil"/>
          <w:between w:val="nil"/>
        </w:pBdr>
        <w:spacing w:after="0"/>
        <w:rPr>
          <w:rFonts w:ascii="Times New Roman" w:eastAsia="Times New Roman" w:hAnsi="Times New Roman" w:cs="Times New Roman"/>
          <w:b/>
          <w:sz w:val="24"/>
          <w:szCs w:val="24"/>
        </w:rPr>
      </w:pPr>
    </w:p>
    <w:p w14:paraId="570E2887" w14:textId="1D049D9D" w:rsidR="00E85255" w:rsidRDefault="00A030CB" w:rsidP="009D101D">
      <w:pPr>
        <w:pBdr>
          <w:top w:val="nil"/>
          <w:left w:val="nil"/>
          <w:bottom w:val="nil"/>
          <w:right w:val="nil"/>
          <w:between w:val="nil"/>
        </w:pBdr>
        <w:spacing w:after="0"/>
        <w:jc w:val="center"/>
        <w:rPr>
          <w:rFonts w:ascii="Times New Roman" w:eastAsia="Times New Roman" w:hAnsi="Times New Roman" w:cs="Times New Roman"/>
          <w:b/>
          <w:sz w:val="24"/>
          <w:szCs w:val="24"/>
        </w:rPr>
      </w:pPr>
      <w:r>
        <w:rPr>
          <w:noProof/>
        </w:rPr>
        <w:drawing>
          <wp:inline distT="0" distB="0" distL="0" distR="0" wp14:anchorId="26B32A79" wp14:editId="041158C9">
            <wp:extent cx="4147930" cy="2470150"/>
            <wp:effectExtent l="0" t="0" r="5080" b="6350"/>
            <wp:docPr id="30619388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90433" cy="2495461"/>
                    </a:xfrm>
                    <a:prstGeom prst="rect">
                      <a:avLst/>
                    </a:prstGeom>
                    <a:noFill/>
                    <a:ln>
                      <a:noFill/>
                    </a:ln>
                  </pic:spPr>
                </pic:pic>
              </a:graphicData>
            </a:graphic>
          </wp:inline>
        </w:drawing>
      </w:r>
    </w:p>
    <w:p w14:paraId="4D617C7F" w14:textId="77777777" w:rsidR="00774E09" w:rsidRDefault="00774E09" w:rsidP="00774E09">
      <w:pPr>
        <w:pBdr>
          <w:top w:val="nil"/>
          <w:left w:val="nil"/>
          <w:bottom w:val="nil"/>
          <w:right w:val="nil"/>
          <w:between w:val="nil"/>
        </w:pBdr>
        <w:spacing w:after="0"/>
        <w:rPr>
          <w:rFonts w:ascii="Times New Roman" w:eastAsia="Times New Roman" w:hAnsi="Times New Roman" w:cs="Times New Roman"/>
          <w:b/>
          <w:sz w:val="24"/>
          <w:szCs w:val="24"/>
        </w:rPr>
      </w:pPr>
    </w:p>
    <w:p w14:paraId="1C4BE112" w14:textId="048DC23E" w:rsidR="00CA6884" w:rsidRPr="00833388" w:rsidRDefault="009D101D" w:rsidP="00774E09">
      <w:pPr>
        <w:pBdr>
          <w:top w:val="nil"/>
          <w:left w:val="nil"/>
          <w:bottom w:val="nil"/>
          <w:right w:val="nil"/>
          <w:between w:val="nil"/>
        </w:pBdr>
        <w:spacing w:after="0"/>
        <w:rPr>
          <w:rFonts w:ascii="Times New Roman" w:eastAsia="Times New Roman" w:hAnsi="Times New Roman" w:cs="Times New Roman"/>
          <w:b/>
          <w:sz w:val="24"/>
          <w:szCs w:val="24"/>
        </w:rPr>
      </w:pPr>
      <w:r w:rsidRPr="009D101D">
        <w:rPr>
          <w:rFonts w:ascii="Times New Roman" w:eastAsia="Times New Roman" w:hAnsi="Times New Roman" w:cs="Times New Roman"/>
          <w:b/>
          <w:noProof/>
          <w:sz w:val="24"/>
          <w:szCs w:val="24"/>
        </w:rPr>
        <mc:AlternateContent>
          <mc:Choice Requires="wps">
            <w:drawing>
              <wp:anchor distT="45720" distB="45720" distL="114300" distR="114300" simplePos="0" relativeHeight="251713536" behindDoc="0" locked="0" layoutInCell="1" allowOverlap="1" wp14:anchorId="66F91D2A" wp14:editId="3DCA8D34">
                <wp:simplePos x="0" y="0"/>
                <wp:positionH relativeFrom="page">
                  <wp:align>center</wp:align>
                </wp:positionH>
                <wp:positionV relativeFrom="paragraph">
                  <wp:posOffset>62865</wp:posOffset>
                </wp:positionV>
                <wp:extent cx="1402080" cy="525780"/>
                <wp:effectExtent l="0" t="0" r="26670" b="26670"/>
                <wp:wrapSquare wrapText="bothSides"/>
                <wp:docPr id="12098976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2080" cy="525780"/>
                        </a:xfrm>
                        <a:prstGeom prst="rect">
                          <a:avLst/>
                        </a:prstGeom>
                        <a:solidFill>
                          <a:srgbClr val="FFFFFF"/>
                        </a:solidFill>
                        <a:ln w="9525">
                          <a:solidFill>
                            <a:schemeClr val="bg1"/>
                          </a:solidFill>
                          <a:miter lim="800000"/>
                          <a:headEnd/>
                          <a:tailEnd/>
                        </a:ln>
                      </wps:spPr>
                      <wps:txbx>
                        <w:txbxContent>
                          <w:p w14:paraId="352532E2" w14:textId="1122F726" w:rsidR="009D101D" w:rsidRPr="009D101D" w:rsidRDefault="009D101D" w:rsidP="009D101D">
                            <w:pPr>
                              <w:jc w:val="center"/>
                              <w:rPr>
                                <w:b/>
                                <w:bCs/>
                                <w:i/>
                                <w:iCs/>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F91D2A" id="_x0000_s1041" type="#_x0000_t202" style="position:absolute;margin-left:0;margin-top:4.95pt;width:110.4pt;height:41.4pt;z-index:251713536;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1nFwIAACYEAAAOAAAAZHJzL2Uyb0RvYy54bWysU9tu2zAMfR+wfxD0vtjJkjU14hRdugwD&#10;ugvQ7QNkWbaFSaImKbGzrx8lu2navQ3zg0Ca0iF5eLi5GbQiR+G8BFPS+SynRBgOtTRtSX98379Z&#10;U+IDMzVTYERJT8LTm+3rV5veFmIBHahaOIIgxhe9LWkXgi2yzPNOaOZnYIXBYANOs4Cua7PasR7R&#10;tcoWef4u68HV1gEX3uPfuzFItwm/aQQPX5vGi0BUSbG2kE6Xziqe2XbDitYx20k+lcH+oQrNpMGk&#10;Z6g7Fhg5OPkXlJbcgYcmzDjoDJpGcpF6wG7m+YtuHjpmReoFyfH2TJP/f7D8y/HBfnMkDO9hwAGm&#10;Jry9B/7TEwO7jplW3DoHfSdYjYnnkbKst76YnkaqfeEjSNV/hhqHzA4BEtDQOB1ZwT4JouMATmfS&#10;xRAIjymX+SJfY4hjbLVYXaEdU7Di8bV1PnwUoEk0SupwqAmdHe99GK8+XonJPChZ76VSyXFttVOO&#10;HBkKYJ++Cf3ZNWVIX9JrTD8S8AwialGcQap2pOBFIi0DCllJXdJ1Hr9RWpG1D6ZOMgtMqtHG5pSZ&#10;aIzMjRyGoRqIrJGSt/FxpLWC+oTEOhiFi4uGRgfuNyU9irak/teBOUGJ+mRwONfz5TKqPDnL1dUC&#10;HXcZqS4jzHCEKmmgZDR3IW1G5M3ALQ6xkYnfp0qmmlGMaULT4kS1X/rp1tN6b/8AAAD//wMAUEsD&#10;BBQABgAIAAAAIQBk/ewI2wAAAAUBAAAPAAAAZHJzL2Rvd25yZXYueG1sTI/BTsMwEETvSP0Ha5G4&#10;UZsIFZLGqapW9IYQAZUenXhJIuJ1FLtt4OtZTuU4mtHMm3w1uV6ccAydJw13cwUCqfa2o0bD+9vT&#10;7SOIEA1Z03tCDd8YYFXMrnKTWX+mVzyVsRFcQiEzGtoYh0zKULfoTJj7AYm9Tz86E1mOjbSjOXO5&#10;62Wi1EI60xEvtGbATYv1V3l0GkKtFvuX+3L/Uckd/qTWbg+7Z61vrqf1EkTEKV7C8IfP6FAwU+WP&#10;ZIPoNfCRqCFNQbCZJIp/VKyTB5BFLv/TF78AAAD//wMAUEsBAi0AFAAGAAgAAAAhALaDOJL+AAAA&#10;4QEAABMAAAAAAAAAAAAAAAAAAAAAAFtDb250ZW50X1R5cGVzXS54bWxQSwECLQAUAAYACAAAACEA&#10;OP0h/9YAAACUAQAACwAAAAAAAAAAAAAAAAAvAQAAX3JlbHMvLnJlbHNQSwECLQAUAAYACAAAACEA&#10;KP6dZxcCAAAmBAAADgAAAAAAAAAAAAAAAAAuAgAAZHJzL2Uyb0RvYy54bWxQSwECLQAUAAYACAAA&#10;ACEAZP3sCNsAAAAFAQAADwAAAAAAAAAAAAAAAABxBAAAZHJzL2Rvd25yZXYueG1sUEsFBgAAAAAE&#10;AAQA8wAAAHkFAAAAAA==&#10;" strokecolor="white [3212]">
                <v:textbox>
                  <w:txbxContent>
                    <w:p w14:paraId="352532E2" w14:textId="1122F726" w:rsidR="009D101D" w:rsidRPr="009D101D" w:rsidRDefault="009D101D" w:rsidP="009D101D">
                      <w:pPr>
                        <w:jc w:val="center"/>
                        <w:rPr>
                          <w:b/>
                          <w:bCs/>
                          <w:i/>
                          <w:iCs/>
                          <w:lang w:val="en-US"/>
                        </w:rPr>
                      </w:pPr>
                    </w:p>
                  </w:txbxContent>
                </v:textbox>
                <w10:wrap type="square" anchorx="page"/>
              </v:shape>
            </w:pict>
          </mc:Fallback>
        </mc:AlternateContent>
      </w:r>
    </w:p>
    <w:p w14:paraId="2DCADF0A" w14:textId="4C7377DA" w:rsidR="007B5689" w:rsidRDefault="00CA6884" w:rsidP="00833388">
      <w:pPr>
        <w:numPr>
          <w:ilvl w:val="0"/>
          <w:numId w:val="16"/>
        </w:numPr>
        <w:pBdr>
          <w:top w:val="nil"/>
          <w:left w:val="nil"/>
          <w:bottom w:val="nil"/>
          <w:right w:val="nil"/>
          <w:between w:val="nil"/>
        </w:pBdr>
        <w:tabs>
          <w:tab w:val="left" w:pos="284"/>
        </w:tabs>
        <w:spacing w:after="0" w:line="360" w:lineRule="auto"/>
        <w:ind w:left="426" w:hanging="426"/>
        <w:jc w:val="both"/>
        <w:rPr>
          <w:rFonts w:ascii="Times New Roman" w:eastAsia="Times New Roman" w:hAnsi="Times New Roman" w:cs="Times New Roman"/>
          <w:b/>
          <w:color w:val="000000"/>
          <w:sz w:val="24"/>
          <w:szCs w:val="24"/>
        </w:rPr>
      </w:pPr>
      <w:r w:rsidRPr="00CA6884">
        <w:rPr>
          <w:rFonts w:ascii="Times New Roman" w:eastAsia="Times New Roman" w:hAnsi="Times New Roman" w:cs="Times New Roman"/>
          <w:b/>
          <w:color w:val="000000"/>
          <w:sz w:val="24"/>
          <w:szCs w:val="24"/>
        </w:rPr>
        <w:t>Do you have a history of</w:t>
      </w:r>
      <w:r w:rsidR="00774E09">
        <w:rPr>
          <w:rFonts w:ascii="Times New Roman" w:eastAsia="Times New Roman" w:hAnsi="Times New Roman" w:cs="Times New Roman"/>
          <w:b/>
          <w:color w:val="000000"/>
          <w:sz w:val="24"/>
          <w:szCs w:val="24"/>
        </w:rPr>
        <w:t xml:space="preserve"> </w:t>
      </w:r>
      <w:r w:rsidRPr="00CA6884">
        <w:rPr>
          <w:rFonts w:ascii="Times New Roman" w:eastAsia="Times New Roman" w:hAnsi="Times New Roman" w:cs="Times New Roman"/>
          <w:b/>
          <w:color w:val="000000"/>
          <w:sz w:val="24"/>
          <w:szCs w:val="24"/>
        </w:rPr>
        <w:t>cancer?</w:t>
      </w:r>
    </w:p>
    <w:p w14:paraId="4B548561" w14:textId="77777777" w:rsidR="00774E09" w:rsidRPr="00847FEE" w:rsidRDefault="00774E09" w:rsidP="00774E09">
      <w:pPr>
        <w:pBdr>
          <w:top w:val="nil"/>
          <w:left w:val="nil"/>
          <w:bottom w:val="nil"/>
          <w:right w:val="nil"/>
          <w:between w:val="nil"/>
        </w:pBdr>
        <w:tabs>
          <w:tab w:val="left" w:pos="284"/>
        </w:tabs>
        <w:spacing w:after="0" w:line="360" w:lineRule="auto"/>
        <w:ind w:left="426"/>
        <w:jc w:val="both"/>
        <w:rPr>
          <w:rFonts w:ascii="Times New Roman" w:eastAsia="Times New Roman" w:hAnsi="Times New Roman" w:cs="Times New Roman"/>
          <w:b/>
          <w:color w:val="000000"/>
          <w:sz w:val="24"/>
          <w:szCs w:val="24"/>
        </w:rPr>
      </w:pPr>
    </w:p>
    <w:tbl>
      <w:tblPr>
        <w:tblW w:w="6934" w:type="dxa"/>
        <w:jc w:val="center"/>
        <w:tblLook w:val="04A0" w:firstRow="1" w:lastRow="0" w:firstColumn="1" w:lastColumn="0" w:noHBand="0" w:noVBand="1"/>
      </w:tblPr>
      <w:tblGrid>
        <w:gridCol w:w="3026"/>
        <w:gridCol w:w="1870"/>
        <w:gridCol w:w="2038"/>
      </w:tblGrid>
      <w:tr w:rsidR="00CA6884" w:rsidRPr="00CA6884" w14:paraId="6701DD6E" w14:textId="77777777" w:rsidTr="00CA6884">
        <w:trPr>
          <w:trHeight w:val="415"/>
          <w:jc w:val="center"/>
        </w:trPr>
        <w:tc>
          <w:tcPr>
            <w:tcW w:w="3026" w:type="dxa"/>
            <w:tcBorders>
              <w:top w:val="single" w:sz="4" w:space="0" w:color="44B3E1"/>
              <w:left w:val="single" w:sz="4" w:space="0" w:color="44B3E1"/>
              <w:bottom w:val="single" w:sz="4" w:space="0" w:color="44B3E1"/>
              <w:right w:val="nil"/>
            </w:tcBorders>
            <w:shd w:val="clear" w:color="156082" w:fill="156082"/>
            <w:vAlign w:val="center"/>
            <w:hideMark/>
          </w:tcPr>
          <w:p w14:paraId="6899993A" w14:textId="77777777" w:rsidR="00CA6884" w:rsidRPr="00CA6884" w:rsidRDefault="00CA6884" w:rsidP="00CA6884">
            <w:pPr>
              <w:spacing w:after="0" w:line="240" w:lineRule="auto"/>
              <w:jc w:val="center"/>
              <w:rPr>
                <w:rFonts w:ascii="Aptos Narrow" w:eastAsia="Times New Roman" w:hAnsi="Aptos Narrow" w:cs="Times New Roman"/>
                <w:b/>
                <w:bCs/>
                <w:color w:val="FFFFFF"/>
                <w:lang w:val="en-US" w:eastAsia="en-US"/>
              </w:rPr>
            </w:pPr>
            <w:r w:rsidRPr="00CA6884">
              <w:rPr>
                <w:rFonts w:ascii="Aptos Narrow" w:eastAsia="Times New Roman" w:hAnsi="Aptos Narrow" w:cs="Times New Roman"/>
                <w:b/>
                <w:bCs/>
                <w:color w:val="FFFFFF"/>
                <w:lang w:val="en-US" w:eastAsia="en-US"/>
              </w:rPr>
              <w:t>Year</w:t>
            </w:r>
          </w:p>
        </w:tc>
        <w:tc>
          <w:tcPr>
            <w:tcW w:w="1870" w:type="dxa"/>
            <w:tcBorders>
              <w:top w:val="single" w:sz="4" w:space="0" w:color="44B3E1"/>
              <w:left w:val="nil"/>
              <w:bottom w:val="single" w:sz="4" w:space="0" w:color="44B3E1"/>
              <w:right w:val="nil"/>
            </w:tcBorders>
            <w:shd w:val="clear" w:color="156082" w:fill="156082"/>
            <w:vAlign w:val="center"/>
            <w:hideMark/>
          </w:tcPr>
          <w:p w14:paraId="6798309E" w14:textId="77777777" w:rsidR="00CA6884" w:rsidRPr="00CA6884" w:rsidRDefault="00CA6884" w:rsidP="00CA6884">
            <w:pPr>
              <w:spacing w:after="0" w:line="240" w:lineRule="auto"/>
              <w:jc w:val="center"/>
              <w:rPr>
                <w:rFonts w:ascii="Aptos Narrow" w:eastAsia="Times New Roman" w:hAnsi="Aptos Narrow" w:cs="Times New Roman"/>
                <w:b/>
                <w:bCs/>
                <w:color w:val="FFFFFF"/>
                <w:lang w:val="en-US" w:eastAsia="en-US"/>
              </w:rPr>
            </w:pPr>
            <w:r w:rsidRPr="00CA6884">
              <w:rPr>
                <w:rFonts w:ascii="Aptos Narrow" w:eastAsia="Times New Roman" w:hAnsi="Aptos Narrow" w:cs="Times New Roman"/>
                <w:b/>
                <w:bCs/>
                <w:color w:val="FFFFFF"/>
                <w:lang w:val="en-US" w:eastAsia="en-US"/>
              </w:rPr>
              <w:t xml:space="preserve">Yes </w:t>
            </w:r>
          </w:p>
        </w:tc>
        <w:tc>
          <w:tcPr>
            <w:tcW w:w="2038" w:type="dxa"/>
            <w:tcBorders>
              <w:top w:val="single" w:sz="4" w:space="0" w:color="44B3E1"/>
              <w:left w:val="nil"/>
              <w:bottom w:val="single" w:sz="4" w:space="0" w:color="44B3E1"/>
              <w:right w:val="single" w:sz="4" w:space="0" w:color="44B3E1"/>
            </w:tcBorders>
            <w:shd w:val="clear" w:color="156082" w:fill="156082"/>
            <w:vAlign w:val="center"/>
            <w:hideMark/>
          </w:tcPr>
          <w:p w14:paraId="548E027A" w14:textId="77777777" w:rsidR="00CA6884" w:rsidRPr="00CA6884" w:rsidRDefault="00CA6884" w:rsidP="00CA6884">
            <w:pPr>
              <w:spacing w:after="0" w:line="240" w:lineRule="auto"/>
              <w:jc w:val="center"/>
              <w:rPr>
                <w:rFonts w:ascii="Aptos Narrow" w:eastAsia="Times New Roman" w:hAnsi="Aptos Narrow" w:cs="Times New Roman"/>
                <w:b/>
                <w:bCs/>
                <w:color w:val="FFFFFF"/>
                <w:lang w:val="en-US" w:eastAsia="en-US"/>
              </w:rPr>
            </w:pPr>
            <w:r w:rsidRPr="00CA6884">
              <w:rPr>
                <w:rFonts w:ascii="Aptos Narrow" w:eastAsia="Times New Roman" w:hAnsi="Aptos Narrow" w:cs="Times New Roman"/>
                <w:b/>
                <w:bCs/>
                <w:color w:val="FFFFFF"/>
                <w:lang w:val="en-US" w:eastAsia="en-US"/>
              </w:rPr>
              <w:t xml:space="preserve">No </w:t>
            </w:r>
          </w:p>
        </w:tc>
      </w:tr>
      <w:tr w:rsidR="00CA6884" w:rsidRPr="00CA6884" w14:paraId="5ABBD884" w14:textId="77777777" w:rsidTr="00CA6884">
        <w:trPr>
          <w:trHeight w:val="415"/>
          <w:jc w:val="center"/>
        </w:trPr>
        <w:tc>
          <w:tcPr>
            <w:tcW w:w="3026" w:type="dxa"/>
            <w:tcBorders>
              <w:top w:val="single" w:sz="4" w:space="0" w:color="44B3E1"/>
              <w:left w:val="single" w:sz="4" w:space="0" w:color="44B3E1"/>
              <w:bottom w:val="single" w:sz="4" w:space="0" w:color="44B3E1"/>
              <w:right w:val="nil"/>
            </w:tcBorders>
            <w:shd w:val="clear" w:color="C0E6F5" w:fill="C0E6F5"/>
            <w:vAlign w:val="center"/>
            <w:hideMark/>
          </w:tcPr>
          <w:p w14:paraId="4D98C05E" w14:textId="77777777" w:rsidR="00CA6884" w:rsidRPr="00CA6884" w:rsidRDefault="00CA6884" w:rsidP="00CA6884">
            <w:pPr>
              <w:spacing w:after="0" w:line="240" w:lineRule="auto"/>
              <w:jc w:val="center"/>
              <w:rPr>
                <w:rFonts w:ascii="Aptos Narrow" w:eastAsia="Times New Roman" w:hAnsi="Aptos Narrow" w:cs="Times New Roman"/>
                <w:color w:val="000000"/>
                <w:lang w:val="en-US" w:eastAsia="en-US"/>
              </w:rPr>
            </w:pPr>
            <w:r w:rsidRPr="00CA6884">
              <w:rPr>
                <w:rFonts w:ascii="Aptos Narrow" w:eastAsia="Times New Roman" w:hAnsi="Aptos Narrow" w:cs="Times New Roman"/>
                <w:color w:val="000000"/>
                <w:lang w:val="en-US" w:eastAsia="en-US"/>
              </w:rPr>
              <w:t>Year 2</w:t>
            </w:r>
          </w:p>
        </w:tc>
        <w:tc>
          <w:tcPr>
            <w:tcW w:w="1870" w:type="dxa"/>
            <w:tcBorders>
              <w:top w:val="single" w:sz="4" w:space="0" w:color="44B3E1"/>
              <w:left w:val="nil"/>
              <w:bottom w:val="single" w:sz="4" w:space="0" w:color="44B3E1"/>
              <w:right w:val="nil"/>
            </w:tcBorders>
            <w:shd w:val="clear" w:color="C0E6F5" w:fill="C0E6F5"/>
            <w:vAlign w:val="center"/>
            <w:hideMark/>
          </w:tcPr>
          <w:p w14:paraId="7818B634" w14:textId="77777777" w:rsidR="00CA6884" w:rsidRPr="00CA6884" w:rsidRDefault="00CA6884" w:rsidP="00CA6884">
            <w:pPr>
              <w:spacing w:after="0" w:line="240" w:lineRule="auto"/>
              <w:jc w:val="center"/>
              <w:rPr>
                <w:rFonts w:ascii="Aptos Narrow" w:eastAsia="Times New Roman" w:hAnsi="Aptos Narrow" w:cs="Times New Roman"/>
                <w:color w:val="000000"/>
                <w:lang w:val="en-US" w:eastAsia="en-US"/>
              </w:rPr>
            </w:pPr>
            <w:r w:rsidRPr="00CA6884">
              <w:rPr>
                <w:rFonts w:ascii="Aptos Narrow" w:eastAsia="Times New Roman" w:hAnsi="Aptos Narrow" w:cs="Times New Roman"/>
                <w:color w:val="000000"/>
                <w:lang w:val="en-US" w:eastAsia="en-US"/>
              </w:rPr>
              <w:t>0.00%</w:t>
            </w:r>
          </w:p>
        </w:tc>
        <w:tc>
          <w:tcPr>
            <w:tcW w:w="2038" w:type="dxa"/>
            <w:tcBorders>
              <w:top w:val="single" w:sz="4" w:space="0" w:color="44B3E1"/>
              <w:left w:val="nil"/>
              <w:bottom w:val="single" w:sz="4" w:space="0" w:color="44B3E1"/>
              <w:right w:val="single" w:sz="4" w:space="0" w:color="44B3E1"/>
            </w:tcBorders>
            <w:shd w:val="clear" w:color="C0E6F5" w:fill="C0E6F5"/>
            <w:vAlign w:val="center"/>
            <w:hideMark/>
          </w:tcPr>
          <w:p w14:paraId="6712E3D9" w14:textId="77777777" w:rsidR="00CA6884" w:rsidRPr="00CA6884" w:rsidRDefault="00CA6884" w:rsidP="00CA6884">
            <w:pPr>
              <w:spacing w:after="0" w:line="240" w:lineRule="auto"/>
              <w:jc w:val="center"/>
              <w:rPr>
                <w:rFonts w:ascii="Aptos Narrow" w:eastAsia="Times New Roman" w:hAnsi="Aptos Narrow" w:cs="Times New Roman"/>
                <w:color w:val="000000"/>
                <w:lang w:val="en-US" w:eastAsia="en-US"/>
              </w:rPr>
            </w:pPr>
            <w:r w:rsidRPr="00CA6884">
              <w:rPr>
                <w:rFonts w:ascii="Aptos Narrow" w:eastAsia="Times New Roman" w:hAnsi="Aptos Narrow" w:cs="Times New Roman"/>
                <w:color w:val="000000"/>
                <w:lang w:val="en-US" w:eastAsia="en-US"/>
              </w:rPr>
              <w:t>100.00%</w:t>
            </w:r>
          </w:p>
        </w:tc>
      </w:tr>
      <w:tr w:rsidR="00CA6884" w:rsidRPr="00CA6884" w14:paraId="6E08CC02" w14:textId="77777777" w:rsidTr="00CA6884">
        <w:trPr>
          <w:trHeight w:val="415"/>
          <w:jc w:val="center"/>
        </w:trPr>
        <w:tc>
          <w:tcPr>
            <w:tcW w:w="3026" w:type="dxa"/>
            <w:tcBorders>
              <w:top w:val="single" w:sz="4" w:space="0" w:color="44B3E1"/>
              <w:left w:val="single" w:sz="4" w:space="0" w:color="44B3E1"/>
              <w:bottom w:val="single" w:sz="4" w:space="0" w:color="44B3E1"/>
              <w:right w:val="nil"/>
            </w:tcBorders>
            <w:vAlign w:val="center"/>
            <w:hideMark/>
          </w:tcPr>
          <w:p w14:paraId="736E343D" w14:textId="77777777" w:rsidR="00CA6884" w:rsidRPr="00CA6884" w:rsidRDefault="00CA6884" w:rsidP="00CA6884">
            <w:pPr>
              <w:spacing w:after="0" w:line="240" w:lineRule="auto"/>
              <w:jc w:val="center"/>
              <w:rPr>
                <w:rFonts w:ascii="Aptos Narrow" w:eastAsia="Times New Roman" w:hAnsi="Aptos Narrow" w:cs="Times New Roman"/>
                <w:color w:val="000000"/>
                <w:lang w:val="en-US" w:eastAsia="en-US"/>
              </w:rPr>
            </w:pPr>
            <w:r w:rsidRPr="00CA6884">
              <w:rPr>
                <w:rFonts w:ascii="Aptos Narrow" w:eastAsia="Times New Roman" w:hAnsi="Aptos Narrow" w:cs="Times New Roman"/>
                <w:color w:val="000000"/>
                <w:lang w:val="en-US" w:eastAsia="en-US"/>
              </w:rPr>
              <w:t>Year 3</w:t>
            </w:r>
          </w:p>
        </w:tc>
        <w:tc>
          <w:tcPr>
            <w:tcW w:w="1870" w:type="dxa"/>
            <w:tcBorders>
              <w:top w:val="single" w:sz="4" w:space="0" w:color="44B3E1"/>
              <w:left w:val="nil"/>
              <w:bottom w:val="single" w:sz="4" w:space="0" w:color="44B3E1"/>
              <w:right w:val="nil"/>
            </w:tcBorders>
            <w:vAlign w:val="center"/>
            <w:hideMark/>
          </w:tcPr>
          <w:p w14:paraId="65D704C4" w14:textId="77777777" w:rsidR="00CA6884" w:rsidRPr="00CA6884" w:rsidRDefault="00CA6884" w:rsidP="00CA6884">
            <w:pPr>
              <w:spacing w:after="0" w:line="240" w:lineRule="auto"/>
              <w:jc w:val="center"/>
              <w:rPr>
                <w:rFonts w:ascii="Aptos Narrow" w:eastAsia="Times New Roman" w:hAnsi="Aptos Narrow" w:cs="Times New Roman"/>
                <w:color w:val="000000"/>
                <w:lang w:val="en-US" w:eastAsia="en-US"/>
              </w:rPr>
            </w:pPr>
            <w:r w:rsidRPr="00CA6884">
              <w:rPr>
                <w:rFonts w:ascii="Aptos Narrow" w:eastAsia="Times New Roman" w:hAnsi="Aptos Narrow" w:cs="Times New Roman"/>
                <w:color w:val="000000"/>
                <w:lang w:val="en-US" w:eastAsia="en-US"/>
              </w:rPr>
              <w:t>3.70%</w:t>
            </w:r>
          </w:p>
        </w:tc>
        <w:tc>
          <w:tcPr>
            <w:tcW w:w="2038" w:type="dxa"/>
            <w:tcBorders>
              <w:top w:val="single" w:sz="4" w:space="0" w:color="44B3E1"/>
              <w:left w:val="nil"/>
              <w:bottom w:val="single" w:sz="4" w:space="0" w:color="44B3E1"/>
              <w:right w:val="single" w:sz="4" w:space="0" w:color="44B3E1"/>
            </w:tcBorders>
            <w:vAlign w:val="center"/>
            <w:hideMark/>
          </w:tcPr>
          <w:p w14:paraId="04DEAFBE" w14:textId="77777777" w:rsidR="00CA6884" w:rsidRPr="00CA6884" w:rsidRDefault="00CA6884" w:rsidP="00CA6884">
            <w:pPr>
              <w:spacing w:after="0" w:line="240" w:lineRule="auto"/>
              <w:jc w:val="center"/>
              <w:rPr>
                <w:rFonts w:ascii="Aptos Narrow" w:eastAsia="Times New Roman" w:hAnsi="Aptos Narrow" w:cs="Times New Roman"/>
                <w:color w:val="000000"/>
                <w:lang w:val="en-US" w:eastAsia="en-US"/>
              </w:rPr>
            </w:pPr>
            <w:r w:rsidRPr="00CA6884">
              <w:rPr>
                <w:rFonts w:ascii="Aptos Narrow" w:eastAsia="Times New Roman" w:hAnsi="Aptos Narrow" w:cs="Times New Roman"/>
                <w:color w:val="000000"/>
                <w:lang w:val="en-US" w:eastAsia="en-US"/>
              </w:rPr>
              <w:t>96.30%</w:t>
            </w:r>
          </w:p>
        </w:tc>
      </w:tr>
      <w:tr w:rsidR="00CA6884" w:rsidRPr="00CA6884" w14:paraId="6BB80EB6" w14:textId="77777777" w:rsidTr="00CA6884">
        <w:trPr>
          <w:trHeight w:val="415"/>
          <w:jc w:val="center"/>
        </w:trPr>
        <w:tc>
          <w:tcPr>
            <w:tcW w:w="3026" w:type="dxa"/>
            <w:tcBorders>
              <w:top w:val="single" w:sz="4" w:space="0" w:color="44B3E1"/>
              <w:left w:val="single" w:sz="4" w:space="0" w:color="44B3E1"/>
              <w:bottom w:val="single" w:sz="4" w:space="0" w:color="44B3E1"/>
              <w:right w:val="nil"/>
            </w:tcBorders>
            <w:shd w:val="clear" w:color="C0E6F5" w:fill="C0E6F5"/>
            <w:vAlign w:val="center"/>
            <w:hideMark/>
          </w:tcPr>
          <w:p w14:paraId="62876D93" w14:textId="77777777" w:rsidR="00CA6884" w:rsidRPr="00CA6884" w:rsidRDefault="00CA6884" w:rsidP="00CA6884">
            <w:pPr>
              <w:spacing w:after="0" w:line="240" w:lineRule="auto"/>
              <w:jc w:val="center"/>
              <w:rPr>
                <w:rFonts w:ascii="Aptos Narrow" w:eastAsia="Times New Roman" w:hAnsi="Aptos Narrow" w:cs="Times New Roman"/>
                <w:color w:val="000000"/>
                <w:lang w:val="en-US" w:eastAsia="en-US"/>
              </w:rPr>
            </w:pPr>
            <w:r w:rsidRPr="00CA6884">
              <w:rPr>
                <w:rFonts w:ascii="Aptos Narrow" w:eastAsia="Times New Roman" w:hAnsi="Aptos Narrow" w:cs="Times New Roman"/>
                <w:color w:val="000000"/>
                <w:lang w:val="en-US" w:eastAsia="en-US"/>
              </w:rPr>
              <w:t>Year 4</w:t>
            </w:r>
          </w:p>
        </w:tc>
        <w:tc>
          <w:tcPr>
            <w:tcW w:w="1870" w:type="dxa"/>
            <w:tcBorders>
              <w:top w:val="single" w:sz="4" w:space="0" w:color="44B3E1"/>
              <w:left w:val="nil"/>
              <w:bottom w:val="single" w:sz="4" w:space="0" w:color="44B3E1"/>
              <w:right w:val="nil"/>
            </w:tcBorders>
            <w:shd w:val="clear" w:color="C0E6F5" w:fill="C0E6F5"/>
            <w:vAlign w:val="center"/>
            <w:hideMark/>
          </w:tcPr>
          <w:p w14:paraId="00837C32" w14:textId="77777777" w:rsidR="00CA6884" w:rsidRPr="00CA6884" w:rsidRDefault="00CA6884" w:rsidP="00CA6884">
            <w:pPr>
              <w:spacing w:after="0" w:line="240" w:lineRule="auto"/>
              <w:jc w:val="center"/>
              <w:rPr>
                <w:rFonts w:ascii="Aptos Narrow" w:eastAsia="Times New Roman" w:hAnsi="Aptos Narrow" w:cs="Times New Roman"/>
                <w:color w:val="000000"/>
                <w:lang w:val="en-US" w:eastAsia="en-US"/>
              </w:rPr>
            </w:pPr>
            <w:r w:rsidRPr="00CA6884">
              <w:rPr>
                <w:rFonts w:ascii="Aptos Narrow" w:eastAsia="Times New Roman" w:hAnsi="Aptos Narrow" w:cs="Times New Roman"/>
                <w:color w:val="000000"/>
                <w:lang w:val="en-US" w:eastAsia="en-US"/>
              </w:rPr>
              <w:t>14.30%</w:t>
            </w:r>
          </w:p>
        </w:tc>
        <w:tc>
          <w:tcPr>
            <w:tcW w:w="2038" w:type="dxa"/>
            <w:tcBorders>
              <w:top w:val="single" w:sz="4" w:space="0" w:color="44B3E1"/>
              <w:left w:val="nil"/>
              <w:bottom w:val="single" w:sz="4" w:space="0" w:color="44B3E1"/>
              <w:right w:val="single" w:sz="4" w:space="0" w:color="44B3E1"/>
            </w:tcBorders>
            <w:shd w:val="clear" w:color="C0E6F5" w:fill="C0E6F5"/>
            <w:vAlign w:val="center"/>
            <w:hideMark/>
          </w:tcPr>
          <w:p w14:paraId="4F402AD5" w14:textId="77777777" w:rsidR="00CA6884" w:rsidRPr="00CA6884" w:rsidRDefault="00CA6884" w:rsidP="00CA6884">
            <w:pPr>
              <w:spacing w:after="0" w:line="240" w:lineRule="auto"/>
              <w:jc w:val="center"/>
              <w:rPr>
                <w:rFonts w:ascii="Aptos Narrow" w:eastAsia="Times New Roman" w:hAnsi="Aptos Narrow" w:cs="Times New Roman"/>
                <w:color w:val="000000"/>
                <w:lang w:val="en-US" w:eastAsia="en-US"/>
              </w:rPr>
            </w:pPr>
            <w:r w:rsidRPr="00CA6884">
              <w:rPr>
                <w:rFonts w:ascii="Aptos Narrow" w:eastAsia="Times New Roman" w:hAnsi="Aptos Narrow" w:cs="Times New Roman"/>
                <w:color w:val="000000"/>
                <w:lang w:val="en-US" w:eastAsia="en-US"/>
              </w:rPr>
              <w:t>85.70%</w:t>
            </w:r>
          </w:p>
        </w:tc>
      </w:tr>
      <w:tr w:rsidR="00CA6884" w:rsidRPr="00CA6884" w14:paraId="5D30353B" w14:textId="77777777" w:rsidTr="00CA6884">
        <w:trPr>
          <w:trHeight w:val="415"/>
          <w:jc w:val="center"/>
        </w:trPr>
        <w:tc>
          <w:tcPr>
            <w:tcW w:w="3026" w:type="dxa"/>
            <w:tcBorders>
              <w:top w:val="single" w:sz="4" w:space="0" w:color="44B3E1"/>
              <w:left w:val="single" w:sz="4" w:space="0" w:color="44B3E1"/>
              <w:bottom w:val="single" w:sz="4" w:space="0" w:color="44B3E1"/>
              <w:right w:val="nil"/>
            </w:tcBorders>
            <w:vAlign w:val="center"/>
            <w:hideMark/>
          </w:tcPr>
          <w:p w14:paraId="0F193F8D" w14:textId="77777777" w:rsidR="00CA6884" w:rsidRPr="00CA6884" w:rsidRDefault="00CA6884" w:rsidP="00CA6884">
            <w:pPr>
              <w:spacing w:after="0" w:line="240" w:lineRule="auto"/>
              <w:jc w:val="center"/>
              <w:rPr>
                <w:rFonts w:ascii="Aptos Narrow" w:eastAsia="Times New Roman" w:hAnsi="Aptos Narrow" w:cs="Times New Roman"/>
                <w:color w:val="000000"/>
                <w:lang w:val="en-US" w:eastAsia="en-US"/>
              </w:rPr>
            </w:pPr>
            <w:r w:rsidRPr="00CA6884">
              <w:rPr>
                <w:rFonts w:ascii="Aptos Narrow" w:eastAsia="Times New Roman" w:hAnsi="Aptos Narrow" w:cs="Times New Roman"/>
                <w:color w:val="000000"/>
                <w:lang w:val="en-US" w:eastAsia="en-US"/>
              </w:rPr>
              <w:t>Year 5</w:t>
            </w:r>
          </w:p>
        </w:tc>
        <w:tc>
          <w:tcPr>
            <w:tcW w:w="1870" w:type="dxa"/>
            <w:tcBorders>
              <w:top w:val="single" w:sz="4" w:space="0" w:color="44B3E1"/>
              <w:left w:val="nil"/>
              <w:bottom w:val="single" w:sz="4" w:space="0" w:color="44B3E1"/>
              <w:right w:val="nil"/>
            </w:tcBorders>
            <w:vAlign w:val="center"/>
            <w:hideMark/>
          </w:tcPr>
          <w:p w14:paraId="56A7B932" w14:textId="77777777" w:rsidR="00CA6884" w:rsidRPr="00CA6884" w:rsidRDefault="00CA6884" w:rsidP="00CA6884">
            <w:pPr>
              <w:spacing w:after="0" w:line="240" w:lineRule="auto"/>
              <w:jc w:val="center"/>
              <w:rPr>
                <w:rFonts w:ascii="Aptos Narrow" w:eastAsia="Times New Roman" w:hAnsi="Aptos Narrow" w:cs="Times New Roman"/>
                <w:color w:val="000000"/>
                <w:lang w:val="en-US" w:eastAsia="en-US"/>
              </w:rPr>
            </w:pPr>
            <w:r w:rsidRPr="00CA6884">
              <w:rPr>
                <w:rFonts w:ascii="Aptos Narrow" w:eastAsia="Times New Roman" w:hAnsi="Aptos Narrow" w:cs="Times New Roman"/>
                <w:color w:val="000000"/>
                <w:lang w:val="en-US" w:eastAsia="en-US"/>
              </w:rPr>
              <w:t>1.90%</w:t>
            </w:r>
          </w:p>
        </w:tc>
        <w:tc>
          <w:tcPr>
            <w:tcW w:w="2038" w:type="dxa"/>
            <w:tcBorders>
              <w:top w:val="single" w:sz="4" w:space="0" w:color="44B3E1"/>
              <w:left w:val="nil"/>
              <w:bottom w:val="single" w:sz="4" w:space="0" w:color="44B3E1"/>
              <w:right w:val="single" w:sz="4" w:space="0" w:color="44B3E1"/>
            </w:tcBorders>
            <w:vAlign w:val="center"/>
            <w:hideMark/>
          </w:tcPr>
          <w:p w14:paraId="7B789D1C" w14:textId="77777777" w:rsidR="00CA6884" w:rsidRPr="00CA6884" w:rsidRDefault="00CA6884" w:rsidP="00CA6884">
            <w:pPr>
              <w:spacing w:after="0" w:line="240" w:lineRule="auto"/>
              <w:jc w:val="center"/>
              <w:rPr>
                <w:rFonts w:ascii="Aptos Narrow" w:eastAsia="Times New Roman" w:hAnsi="Aptos Narrow" w:cs="Times New Roman"/>
                <w:color w:val="000000"/>
                <w:lang w:val="en-US" w:eastAsia="en-US"/>
              </w:rPr>
            </w:pPr>
            <w:r w:rsidRPr="00CA6884">
              <w:rPr>
                <w:rFonts w:ascii="Aptos Narrow" w:eastAsia="Times New Roman" w:hAnsi="Aptos Narrow" w:cs="Times New Roman"/>
                <w:color w:val="000000"/>
                <w:lang w:val="en-US" w:eastAsia="en-US"/>
              </w:rPr>
              <w:t>98.10%</w:t>
            </w:r>
          </w:p>
        </w:tc>
      </w:tr>
    </w:tbl>
    <w:p w14:paraId="1365599B" w14:textId="2A9765AC" w:rsidR="00512B76" w:rsidRPr="0009324A" w:rsidRDefault="00512B76" w:rsidP="0009324A">
      <w:pPr>
        <w:spacing w:after="0" w:line="360" w:lineRule="auto"/>
        <w:rPr>
          <w:rFonts w:ascii="Times New Roman" w:eastAsia="Times New Roman" w:hAnsi="Times New Roman" w:cs="Times New Roman"/>
          <w:b/>
          <w:sz w:val="24"/>
          <w:szCs w:val="24"/>
        </w:rPr>
      </w:pPr>
    </w:p>
    <w:p w14:paraId="20A4959F" w14:textId="736B5D56" w:rsidR="00512B76" w:rsidRDefault="00CA6884" w:rsidP="00CA6884">
      <w:pPr>
        <w:keepNext/>
        <w:spacing w:after="0" w:line="360" w:lineRule="auto"/>
        <w:jc w:val="center"/>
      </w:pPr>
      <w:r>
        <w:rPr>
          <w:noProof/>
        </w:rPr>
        <w:drawing>
          <wp:inline distT="0" distB="0" distL="0" distR="0" wp14:anchorId="78E89BCF" wp14:editId="17E828F7">
            <wp:extent cx="4572000" cy="2743200"/>
            <wp:effectExtent l="0" t="0" r="0" b="0"/>
            <wp:docPr id="1047746750" name="Chart 1">
              <a:extLst xmlns:a="http://schemas.openxmlformats.org/drawingml/2006/main">
                <a:ext uri="{FF2B5EF4-FFF2-40B4-BE49-F238E27FC236}">
                  <a16:creationId xmlns:a16="http://schemas.microsoft.com/office/drawing/2014/main" id="{4FC7C994-E9F1-7BCC-A5E6-9EB020BEB06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466A67F0" w14:textId="7E3A3D32" w:rsidR="007B5689" w:rsidRDefault="002A6A92" w:rsidP="002A6A92">
      <w:pPr>
        <w:pStyle w:val="Caption"/>
        <w:jc w:val="center"/>
        <w:rPr>
          <w:rFonts w:ascii="Times New Roman" w:eastAsia="Times New Roman" w:hAnsi="Times New Roman" w:cs="Times New Roman"/>
          <w:b/>
          <w:sz w:val="24"/>
          <w:szCs w:val="24"/>
        </w:rPr>
      </w:pPr>
      <w:r w:rsidRPr="002A6A92">
        <w:rPr>
          <w:sz w:val="24"/>
          <w:szCs w:val="24"/>
        </w:rPr>
        <w:t xml:space="preserve">Figure </w:t>
      </w: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683840" behindDoc="0" locked="0" layoutInCell="1" allowOverlap="1" wp14:anchorId="6E27AD48" wp14:editId="032F9367">
                <wp:simplePos x="0" y="0"/>
                <wp:positionH relativeFrom="margin">
                  <wp:posOffset>0</wp:posOffset>
                </wp:positionH>
                <wp:positionV relativeFrom="paragraph">
                  <wp:posOffset>304165</wp:posOffset>
                </wp:positionV>
                <wp:extent cx="5612130" cy="1404620"/>
                <wp:effectExtent l="19050" t="19050" r="26670" b="10160"/>
                <wp:wrapSquare wrapText="bothSides"/>
                <wp:docPr id="18536340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2130" cy="140462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67C4CF06" w14:textId="77777777" w:rsidR="002A6A92" w:rsidRDefault="002A6A92" w:rsidP="002A6A92">
                            <w:pPr>
                              <w:tabs>
                                <w:tab w:val="left" w:pos="284"/>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5EB3F23D" w14:textId="77777777" w:rsidR="009D101D" w:rsidRPr="009D101D" w:rsidRDefault="009D101D" w:rsidP="009D101D">
                            <w:pPr>
                              <w:tabs>
                                <w:tab w:val="left" w:pos="284"/>
                              </w:tabs>
                              <w:spacing w:after="0" w:line="360" w:lineRule="auto"/>
                              <w:rPr>
                                <w:rFonts w:ascii="Times New Roman" w:eastAsia="Times New Roman" w:hAnsi="Times New Roman" w:cs="Times New Roman"/>
                                <w:bCs/>
                                <w:sz w:val="24"/>
                                <w:szCs w:val="24"/>
                                <w:lang w:val="en-US"/>
                              </w:rPr>
                            </w:pPr>
                            <w:r w:rsidRPr="009D101D">
                              <w:rPr>
                                <w:rFonts w:ascii="Times New Roman" w:eastAsia="Times New Roman" w:hAnsi="Times New Roman" w:cs="Times New Roman"/>
                                <w:bCs/>
                                <w:sz w:val="24"/>
                                <w:szCs w:val="24"/>
                                <w:lang w:val="en-US"/>
                              </w:rPr>
                              <w:t xml:space="preserve">Cancer prevalence appears to peak in </w:t>
                            </w:r>
                            <w:r w:rsidRPr="009D101D">
                              <w:rPr>
                                <w:rFonts w:ascii="Times New Roman" w:eastAsia="Times New Roman" w:hAnsi="Times New Roman" w:cs="Times New Roman"/>
                                <w:b/>
                                <w:bCs/>
                                <w:sz w:val="24"/>
                                <w:szCs w:val="24"/>
                                <w:lang w:val="en-US"/>
                              </w:rPr>
                              <w:t>Year 4 (14.3%)</w:t>
                            </w:r>
                            <w:r w:rsidRPr="009D101D">
                              <w:rPr>
                                <w:rFonts w:ascii="Times New Roman" w:eastAsia="Times New Roman" w:hAnsi="Times New Roman" w:cs="Times New Roman"/>
                                <w:bCs/>
                                <w:sz w:val="24"/>
                                <w:szCs w:val="24"/>
                                <w:lang w:val="en-US"/>
                              </w:rPr>
                              <w:t xml:space="preserve">, which may indicate a specific exposure, risk factor, or reporting anomaly in that group. The percentages are otherwise low in other years, especially in </w:t>
                            </w:r>
                            <w:r w:rsidRPr="009D101D">
                              <w:rPr>
                                <w:rFonts w:ascii="Times New Roman" w:eastAsia="Times New Roman" w:hAnsi="Times New Roman" w:cs="Times New Roman"/>
                                <w:b/>
                                <w:bCs/>
                                <w:sz w:val="24"/>
                                <w:szCs w:val="24"/>
                                <w:lang w:val="en-US"/>
                              </w:rPr>
                              <w:t>Year 2 (0%)</w:t>
                            </w:r>
                            <w:r w:rsidRPr="009D101D">
                              <w:rPr>
                                <w:rFonts w:ascii="Times New Roman" w:eastAsia="Times New Roman" w:hAnsi="Times New Roman" w:cs="Times New Roman"/>
                                <w:bCs/>
                                <w:sz w:val="24"/>
                                <w:szCs w:val="24"/>
                                <w:lang w:val="en-US"/>
                              </w:rPr>
                              <w:t xml:space="preserve"> and </w:t>
                            </w:r>
                            <w:r w:rsidRPr="009D101D">
                              <w:rPr>
                                <w:rFonts w:ascii="Times New Roman" w:eastAsia="Times New Roman" w:hAnsi="Times New Roman" w:cs="Times New Roman"/>
                                <w:b/>
                                <w:bCs/>
                                <w:sz w:val="24"/>
                                <w:szCs w:val="24"/>
                                <w:lang w:val="en-US"/>
                              </w:rPr>
                              <w:t>Year 5 (1.9%)</w:t>
                            </w:r>
                            <w:r w:rsidRPr="009D101D">
                              <w:rPr>
                                <w:rFonts w:ascii="Times New Roman" w:eastAsia="Times New Roman" w:hAnsi="Times New Roman" w:cs="Times New Roman"/>
                                <w:bCs/>
                                <w:sz w:val="24"/>
                                <w:szCs w:val="24"/>
                                <w:lang w:val="en-US"/>
                              </w:rPr>
                              <w:t>. This suggests that cancer cases are not consistently distributed across the years and may warrant further investigation to determine possible environmental, lifestyle, or demographic factors influencing this spike in Year 4.</w:t>
                            </w:r>
                          </w:p>
                          <w:p w14:paraId="044710D8" w14:textId="4260D94F" w:rsidR="002A6A92" w:rsidRPr="00CE3355" w:rsidRDefault="002A6A92" w:rsidP="00CA3443">
                            <w:pPr>
                              <w:tabs>
                                <w:tab w:val="left" w:pos="284"/>
                              </w:tabs>
                              <w:spacing w:after="0" w:line="360" w:lineRule="auto"/>
                              <w:rPr>
                                <w:rFonts w:ascii="Times New Roman" w:eastAsia="Times New Roman" w:hAnsi="Times New Roman" w:cs="Times New Roman"/>
                                <w:bCs/>
                                <w:sz w:val="24"/>
                                <w:szCs w:val="24"/>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E27AD48" id="_x0000_s1042" type="#_x0000_t202" style="position:absolute;left:0;text-align:left;margin-left:0;margin-top:23.95pt;width:441.9pt;height:110.6pt;z-index:25168384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c+WWgIAAKoEAAAOAAAAZHJzL2Uyb0RvYy54bWysVMtu2zAQvBfoPxC8N3pUdhzBcpA6SVEg&#10;fQBpP2BNURJRvkrSltKv75KykzRFL0V9EMhdaXZnZ8fry0lJcuDOC6MbWpzllHDNTCt039BvX2/f&#10;rCjxAXQL0mje0Afu6eXm9av1aGtemsHIljuCINrXo23oEIKts8yzgSvwZ8ZyjcnOOAUBr67PWgcj&#10;oiuZlXm+zEbjWusM495j9HpO0k3C7zrOwueu8zwQ2VDsLaSnS89dfGabNdS9AzsIdmwD/qELBUJj&#10;0UeoawhA9k78AaUEc8abLpwxozLTdYLxxAHZFPkLNvcDWJ644HC8fRyT/3+w7NPh3n5xJEzvzIQC&#10;JhLe3hn23RNttgPonl85Z8aBQ4uFiziybLS+Pn4aR+1rH0F240fTosiwDyYBTZ1TcSrIkyA6CvDw&#10;OHQ+BcIwuFgWZfEWUwxzRZVXyzLJkkF9+tw6H95zo0g8NNShqgkeDnc+xHagPr0Sq3kjRXsrpEwX&#10;1++20pEDxA24KVfVzFHuFTY7h4scf/MqYBgXZg5fnMKI72eYVOs3fKnJ2NBytThfIAXAFe4kBDwq&#10;2zbU654SkD16gwU3D/ev3RWLZb4q03xfkIjsrsEPc1+p/tyuEgHtI4Vq6Cp2e2QRtbrRbVruAELO&#10;Z6QhdZwJT8Y4zu6k3qxjmHYTEdh5UcUKMbkz7QOK68xsHjQ7HgbjflIyonGQ5I89OE6J/KBxQS6K&#10;qopOS5dqcY5qEvc8s3ueAc0QqqE4sfm4DcmdSTp7hYt0K5LET50c1w8NkdQ4mjc67vk9vfX0F7P5&#10;BQAA//8DAFBLAwQUAAYACAAAACEA28oF598AAAAHAQAADwAAAGRycy9kb3ducmV2LnhtbEyPT0vD&#10;QBTE74LfYXkFb3aTKmmaZlOKIngQWqsg3jbZlz+YfRuy2zZ++z5P9TjMMPObfDPZXpxw9J0jBfE8&#10;AoFUOdNRo+Dz4+U+BeGDJqN7R6jgFz1situbXGfGnekdT4fQCC4hn2kFbQhDJqWvWrTaz92AxF7t&#10;RqsDy7GRZtRnLre9XERRIq3uiBdaPeBTi9XP4WgVvO5TKkOcPG/rpXmLpu96+NrtlLqbTds1iIBT&#10;uIbhD5/RoWCm0h3JeNEr4CNBweNyBYLdNH3gI6WCRbKKQRa5/M9fXAAAAP//AwBQSwECLQAUAAYA&#10;CAAAACEAtoM4kv4AAADhAQAAEwAAAAAAAAAAAAAAAAAAAAAAW0NvbnRlbnRfVHlwZXNdLnhtbFBL&#10;AQItABQABgAIAAAAIQA4/SH/1gAAAJQBAAALAAAAAAAAAAAAAAAAAC8BAABfcmVscy8ucmVsc1BL&#10;AQItABQABgAIAAAAIQB4cc+WWgIAAKoEAAAOAAAAAAAAAAAAAAAAAC4CAABkcnMvZTJvRG9jLnht&#10;bFBLAQItABQABgAIAAAAIQDbygXn3wAAAAcBAAAPAAAAAAAAAAAAAAAAALQEAABkcnMvZG93bnJl&#10;di54bWxQSwUGAAAAAAQABADzAAAAwAUAAAAA&#10;" fillcolor="#dceaf7" strokecolor="#156082" strokeweight="2.25pt">
                <v:textbox style="mso-fit-shape-to-text:t">
                  <w:txbxContent>
                    <w:p w14:paraId="67C4CF06" w14:textId="77777777" w:rsidR="002A6A92" w:rsidRDefault="002A6A92" w:rsidP="002A6A92">
                      <w:pPr>
                        <w:tabs>
                          <w:tab w:val="left" w:pos="284"/>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5EB3F23D" w14:textId="77777777" w:rsidR="009D101D" w:rsidRPr="009D101D" w:rsidRDefault="009D101D" w:rsidP="009D101D">
                      <w:pPr>
                        <w:tabs>
                          <w:tab w:val="left" w:pos="284"/>
                        </w:tabs>
                        <w:spacing w:after="0" w:line="360" w:lineRule="auto"/>
                        <w:rPr>
                          <w:rFonts w:ascii="Times New Roman" w:eastAsia="Times New Roman" w:hAnsi="Times New Roman" w:cs="Times New Roman"/>
                          <w:bCs/>
                          <w:sz w:val="24"/>
                          <w:szCs w:val="24"/>
                          <w:lang w:val="en-US"/>
                        </w:rPr>
                      </w:pPr>
                      <w:r w:rsidRPr="009D101D">
                        <w:rPr>
                          <w:rFonts w:ascii="Times New Roman" w:eastAsia="Times New Roman" w:hAnsi="Times New Roman" w:cs="Times New Roman"/>
                          <w:bCs/>
                          <w:sz w:val="24"/>
                          <w:szCs w:val="24"/>
                          <w:lang w:val="en-US"/>
                        </w:rPr>
                        <w:t xml:space="preserve">Cancer prevalence appears to peak in </w:t>
                      </w:r>
                      <w:r w:rsidRPr="009D101D">
                        <w:rPr>
                          <w:rFonts w:ascii="Times New Roman" w:eastAsia="Times New Roman" w:hAnsi="Times New Roman" w:cs="Times New Roman"/>
                          <w:b/>
                          <w:bCs/>
                          <w:sz w:val="24"/>
                          <w:szCs w:val="24"/>
                          <w:lang w:val="en-US"/>
                        </w:rPr>
                        <w:t>Year 4 (14.3%)</w:t>
                      </w:r>
                      <w:r w:rsidRPr="009D101D">
                        <w:rPr>
                          <w:rFonts w:ascii="Times New Roman" w:eastAsia="Times New Roman" w:hAnsi="Times New Roman" w:cs="Times New Roman"/>
                          <w:bCs/>
                          <w:sz w:val="24"/>
                          <w:szCs w:val="24"/>
                          <w:lang w:val="en-US"/>
                        </w:rPr>
                        <w:t xml:space="preserve">, which may indicate a specific exposure, risk factor, or reporting anomaly in that group. The percentages are otherwise low in other years, especially in </w:t>
                      </w:r>
                      <w:r w:rsidRPr="009D101D">
                        <w:rPr>
                          <w:rFonts w:ascii="Times New Roman" w:eastAsia="Times New Roman" w:hAnsi="Times New Roman" w:cs="Times New Roman"/>
                          <w:b/>
                          <w:bCs/>
                          <w:sz w:val="24"/>
                          <w:szCs w:val="24"/>
                          <w:lang w:val="en-US"/>
                        </w:rPr>
                        <w:t>Year 2 (0%)</w:t>
                      </w:r>
                      <w:r w:rsidRPr="009D101D">
                        <w:rPr>
                          <w:rFonts w:ascii="Times New Roman" w:eastAsia="Times New Roman" w:hAnsi="Times New Roman" w:cs="Times New Roman"/>
                          <w:bCs/>
                          <w:sz w:val="24"/>
                          <w:szCs w:val="24"/>
                          <w:lang w:val="en-US"/>
                        </w:rPr>
                        <w:t xml:space="preserve"> and </w:t>
                      </w:r>
                      <w:r w:rsidRPr="009D101D">
                        <w:rPr>
                          <w:rFonts w:ascii="Times New Roman" w:eastAsia="Times New Roman" w:hAnsi="Times New Roman" w:cs="Times New Roman"/>
                          <w:b/>
                          <w:bCs/>
                          <w:sz w:val="24"/>
                          <w:szCs w:val="24"/>
                          <w:lang w:val="en-US"/>
                        </w:rPr>
                        <w:t>Year 5 (1.9%)</w:t>
                      </w:r>
                      <w:r w:rsidRPr="009D101D">
                        <w:rPr>
                          <w:rFonts w:ascii="Times New Roman" w:eastAsia="Times New Roman" w:hAnsi="Times New Roman" w:cs="Times New Roman"/>
                          <w:bCs/>
                          <w:sz w:val="24"/>
                          <w:szCs w:val="24"/>
                          <w:lang w:val="en-US"/>
                        </w:rPr>
                        <w:t>. This suggests that cancer cases are not consistently distributed across the years and may warrant further investigation to determine possible environmental, lifestyle, or demographic factors influencing this spike in Year 4.</w:t>
                      </w:r>
                    </w:p>
                    <w:p w14:paraId="044710D8" w14:textId="4260D94F" w:rsidR="002A6A92" w:rsidRPr="00CE3355" w:rsidRDefault="002A6A92" w:rsidP="00CA3443">
                      <w:pPr>
                        <w:tabs>
                          <w:tab w:val="left" w:pos="284"/>
                        </w:tabs>
                        <w:spacing w:after="0" w:line="360" w:lineRule="auto"/>
                        <w:rPr>
                          <w:rFonts w:ascii="Times New Roman" w:eastAsia="Times New Roman" w:hAnsi="Times New Roman" w:cs="Times New Roman"/>
                          <w:bCs/>
                          <w:sz w:val="24"/>
                          <w:szCs w:val="24"/>
                        </w:rPr>
                      </w:pPr>
                    </w:p>
                  </w:txbxContent>
                </v:textbox>
                <w10:wrap type="square" anchorx="margin"/>
              </v:shape>
            </w:pict>
          </mc:Fallback>
        </mc:AlternateContent>
      </w:r>
      <w:r w:rsidR="00CA6884">
        <w:rPr>
          <w:sz w:val="24"/>
          <w:szCs w:val="24"/>
        </w:rPr>
        <w:t>8</w:t>
      </w:r>
    </w:p>
    <w:p w14:paraId="6C03C319" w14:textId="77777777" w:rsidR="007B5689" w:rsidRDefault="007B5689">
      <w:pPr>
        <w:spacing w:after="0" w:line="360" w:lineRule="auto"/>
        <w:jc w:val="both"/>
        <w:rPr>
          <w:rFonts w:ascii="Times New Roman" w:eastAsia="Times New Roman" w:hAnsi="Times New Roman" w:cs="Times New Roman"/>
          <w:b/>
          <w:sz w:val="24"/>
          <w:szCs w:val="24"/>
        </w:rPr>
      </w:pPr>
    </w:p>
    <w:p w14:paraId="0DAF5E5F" w14:textId="68D6719C" w:rsidR="0075742A" w:rsidRDefault="0075742A" w:rsidP="002A6A92">
      <w:pPr>
        <w:numPr>
          <w:ilvl w:val="0"/>
          <w:numId w:val="16"/>
        </w:numPr>
        <w:pBdr>
          <w:top w:val="nil"/>
          <w:left w:val="nil"/>
          <w:bottom w:val="nil"/>
          <w:right w:val="nil"/>
          <w:between w:val="nil"/>
        </w:pBdr>
        <w:tabs>
          <w:tab w:val="left" w:pos="426"/>
        </w:tabs>
        <w:spacing w:after="0" w:line="360" w:lineRule="auto"/>
        <w:ind w:left="284" w:hanging="284"/>
        <w:jc w:val="both"/>
        <w:rPr>
          <w:rFonts w:ascii="Times New Roman" w:eastAsia="Times New Roman" w:hAnsi="Times New Roman" w:cs="Times New Roman"/>
          <w:b/>
          <w:color w:val="000000"/>
          <w:sz w:val="24"/>
          <w:szCs w:val="24"/>
        </w:rPr>
      </w:pPr>
      <w:r w:rsidRPr="0075742A">
        <w:rPr>
          <w:rFonts w:ascii="Times New Roman" w:eastAsia="Times New Roman" w:hAnsi="Times New Roman" w:cs="Times New Roman"/>
          <w:b/>
          <w:color w:val="000000"/>
          <w:sz w:val="24"/>
          <w:szCs w:val="24"/>
        </w:rPr>
        <w:t>Have you undergone any previous surgeries?</w:t>
      </w:r>
    </w:p>
    <w:tbl>
      <w:tblPr>
        <w:tblW w:w="10425" w:type="dxa"/>
        <w:tblInd w:w="-826" w:type="dxa"/>
        <w:tblLook w:val="04A0" w:firstRow="1" w:lastRow="0" w:firstColumn="1" w:lastColumn="0" w:noHBand="0" w:noVBand="1"/>
      </w:tblPr>
      <w:tblGrid>
        <w:gridCol w:w="2245"/>
        <w:gridCol w:w="1780"/>
        <w:gridCol w:w="1940"/>
        <w:gridCol w:w="2620"/>
        <w:gridCol w:w="1840"/>
      </w:tblGrid>
      <w:tr w:rsidR="0075742A" w:rsidRPr="0075742A" w14:paraId="7955BBE7" w14:textId="77777777" w:rsidTr="0075742A">
        <w:trPr>
          <w:trHeight w:val="288"/>
        </w:trPr>
        <w:tc>
          <w:tcPr>
            <w:tcW w:w="2245" w:type="dxa"/>
            <w:tcBorders>
              <w:top w:val="single" w:sz="4" w:space="0" w:color="44B3E1"/>
              <w:left w:val="single" w:sz="4" w:space="0" w:color="44B3E1"/>
              <w:bottom w:val="single" w:sz="4" w:space="0" w:color="44B3E1"/>
              <w:right w:val="nil"/>
            </w:tcBorders>
            <w:shd w:val="clear" w:color="156082" w:fill="156082"/>
            <w:vAlign w:val="center"/>
            <w:hideMark/>
          </w:tcPr>
          <w:p w14:paraId="1BC41F0E" w14:textId="77777777" w:rsidR="0075742A" w:rsidRPr="0075742A" w:rsidRDefault="0075742A" w:rsidP="0075742A">
            <w:pPr>
              <w:spacing w:after="0" w:line="240" w:lineRule="auto"/>
              <w:jc w:val="center"/>
              <w:rPr>
                <w:rFonts w:ascii="Aptos Narrow" w:eastAsia="Times New Roman" w:hAnsi="Aptos Narrow" w:cs="Times New Roman"/>
                <w:b/>
                <w:bCs/>
                <w:color w:val="FFFFFF"/>
                <w:lang w:val="en-US" w:eastAsia="en-US"/>
              </w:rPr>
            </w:pPr>
            <w:r w:rsidRPr="0075742A">
              <w:rPr>
                <w:rFonts w:ascii="Aptos Narrow" w:eastAsia="Times New Roman" w:hAnsi="Aptos Narrow" w:cs="Times New Roman"/>
                <w:b/>
                <w:bCs/>
                <w:color w:val="FFFFFF"/>
                <w:lang w:val="en-US" w:eastAsia="en-US"/>
              </w:rPr>
              <w:t>Surgery Status</w:t>
            </w:r>
          </w:p>
        </w:tc>
        <w:tc>
          <w:tcPr>
            <w:tcW w:w="1780" w:type="dxa"/>
            <w:tcBorders>
              <w:top w:val="single" w:sz="4" w:space="0" w:color="44B3E1"/>
              <w:left w:val="nil"/>
              <w:bottom w:val="single" w:sz="4" w:space="0" w:color="44B3E1"/>
              <w:right w:val="nil"/>
            </w:tcBorders>
            <w:shd w:val="clear" w:color="156082" w:fill="156082"/>
            <w:vAlign w:val="center"/>
            <w:hideMark/>
          </w:tcPr>
          <w:p w14:paraId="4DE82CEF" w14:textId="77777777" w:rsidR="0075742A" w:rsidRPr="0075742A" w:rsidRDefault="0075742A" w:rsidP="0075742A">
            <w:pPr>
              <w:spacing w:after="0" w:line="240" w:lineRule="auto"/>
              <w:jc w:val="center"/>
              <w:rPr>
                <w:rFonts w:ascii="Aptos Narrow" w:eastAsia="Times New Roman" w:hAnsi="Aptos Narrow" w:cs="Times New Roman"/>
                <w:b/>
                <w:bCs/>
                <w:color w:val="FFFFFF"/>
                <w:lang w:val="en-US" w:eastAsia="en-US"/>
              </w:rPr>
            </w:pPr>
            <w:r w:rsidRPr="0075742A">
              <w:rPr>
                <w:rFonts w:ascii="Aptos Narrow" w:eastAsia="Times New Roman" w:hAnsi="Aptos Narrow" w:cs="Times New Roman"/>
                <w:b/>
                <w:bCs/>
                <w:color w:val="FFFFFF"/>
                <w:lang w:val="en-US" w:eastAsia="en-US"/>
              </w:rPr>
              <w:t>Year 2</w:t>
            </w:r>
          </w:p>
        </w:tc>
        <w:tc>
          <w:tcPr>
            <w:tcW w:w="1940" w:type="dxa"/>
            <w:tcBorders>
              <w:top w:val="single" w:sz="4" w:space="0" w:color="44B3E1"/>
              <w:left w:val="nil"/>
              <w:bottom w:val="single" w:sz="4" w:space="0" w:color="44B3E1"/>
              <w:right w:val="nil"/>
            </w:tcBorders>
            <w:shd w:val="clear" w:color="156082" w:fill="156082"/>
            <w:vAlign w:val="center"/>
            <w:hideMark/>
          </w:tcPr>
          <w:p w14:paraId="5F10A649" w14:textId="77777777" w:rsidR="0075742A" w:rsidRPr="0075742A" w:rsidRDefault="0075742A" w:rsidP="0075742A">
            <w:pPr>
              <w:spacing w:after="0" w:line="240" w:lineRule="auto"/>
              <w:jc w:val="center"/>
              <w:rPr>
                <w:rFonts w:ascii="Aptos Narrow" w:eastAsia="Times New Roman" w:hAnsi="Aptos Narrow" w:cs="Times New Roman"/>
                <w:b/>
                <w:bCs/>
                <w:color w:val="FFFFFF"/>
                <w:lang w:val="en-US" w:eastAsia="en-US"/>
              </w:rPr>
            </w:pPr>
            <w:r w:rsidRPr="0075742A">
              <w:rPr>
                <w:rFonts w:ascii="Aptos Narrow" w:eastAsia="Times New Roman" w:hAnsi="Aptos Narrow" w:cs="Times New Roman"/>
                <w:b/>
                <w:bCs/>
                <w:color w:val="FFFFFF"/>
                <w:lang w:val="en-US" w:eastAsia="en-US"/>
              </w:rPr>
              <w:t>Year 3</w:t>
            </w:r>
          </w:p>
        </w:tc>
        <w:tc>
          <w:tcPr>
            <w:tcW w:w="2620" w:type="dxa"/>
            <w:tcBorders>
              <w:top w:val="single" w:sz="4" w:space="0" w:color="44B3E1"/>
              <w:left w:val="nil"/>
              <w:bottom w:val="single" w:sz="4" w:space="0" w:color="44B3E1"/>
              <w:right w:val="nil"/>
            </w:tcBorders>
            <w:shd w:val="clear" w:color="156082" w:fill="156082"/>
            <w:vAlign w:val="center"/>
            <w:hideMark/>
          </w:tcPr>
          <w:p w14:paraId="1CC83A14" w14:textId="77777777" w:rsidR="0075742A" w:rsidRPr="0075742A" w:rsidRDefault="0075742A" w:rsidP="0075742A">
            <w:pPr>
              <w:spacing w:after="0" w:line="240" w:lineRule="auto"/>
              <w:jc w:val="center"/>
              <w:rPr>
                <w:rFonts w:ascii="Aptos Narrow" w:eastAsia="Times New Roman" w:hAnsi="Aptos Narrow" w:cs="Times New Roman"/>
                <w:b/>
                <w:bCs/>
                <w:color w:val="FFFFFF"/>
                <w:lang w:val="en-US" w:eastAsia="en-US"/>
              </w:rPr>
            </w:pPr>
            <w:r w:rsidRPr="0075742A">
              <w:rPr>
                <w:rFonts w:ascii="Aptos Narrow" w:eastAsia="Times New Roman" w:hAnsi="Aptos Narrow" w:cs="Times New Roman"/>
                <w:b/>
                <w:bCs/>
                <w:color w:val="FFFFFF"/>
                <w:lang w:val="en-US" w:eastAsia="en-US"/>
              </w:rPr>
              <w:t>Year 4</w:t>
            </w:r>
          </w:p>
        </w:tc>
        <w:tc>
          <w:tcPr>
            <w:tcW w:w="1840" w:type="dxa"/>
            <w:tcBorders>
              <w:top w:val="single" w:sz="4" w:space="0" w:color="44B3E1"/>
              <w:left w:val="nil"/>
              <w:bottom w:val="single" w:sz="4" w:space="0" w:color="44B3E1"/>
              <w:right w:val="single" w:sz="4" w:space="0" w:color="44B3E1"/>
            </w:tcBorders>
            <w:shd w:val="clear" w:color="156082" w:fill="156082"/>
            <w:vAlign w:val="center"/>
            <w:hideMark/>
          </w:tcPr>
          <w:p w14:paraId="4868D8E6" w14:textId="77777777" w:rsidR="0075742A" w:rsidRPr="0075742A" w:rsidRDefault="0075742A" w:rsidP="0075742A">
            <w:pPr>
              <w:spacing w:after="0" w:line="240" w:lineRule="auto"/>
              <w:jc w:val="center"/>
              <w:rPr>
                <w:rFonts w:ascii="Aptos Narrow" w:eastAsia="Times New Roman" w:hAnsi="Aptos Narrow" w:cs="Times New Roman"/>
                <w:b/>
                <w:bCs/>
                <w:color w:val="FFFFFF"/>
                <w:lang w:val="en-US" w:eastAsia="en-US"/>
              </w:rPr>
            </w:pPr>
            <w:r w:rsidRPr="0075742A">
              <w:rPr>
                <w:rFonts w:ascii="Aptos Narrow" w:eastAsia="Times New Roman" w:hAnsi="Aptos Narrow" w:cs="Times New Roman"/>
                <w:b/>
                <w:bCs/>
                <w:color w:val="FFFFFF"/>
                <w:lang w:val="en-US" w:eastAsia="en-US"/>
              </w:rPr>
              <w:t>Year 5</w:t>
            </w:r>
          </w:p>
        </w:tc>
      </w:tr>
      <w:tr w:rsidR="0075742A" w:rsidRPr="0075742A" w14:paraId="58F9560B" w14:textId="77777777" w:rsidTr="0075742A">
        <w:trPr>
          <w:trHeight w:val="288"/>
        </w:trPr>
        <w:tc>
          <w:tcPr>
            <w:tcW w:w="2245" w:type="dxa"/>
            <w:tcBorders>
              <w:top w:val="single" w:sz="4" w:space="0" w:color="44B3E1"/>
              <w:left w:val="single" w:sz="4" w:space="0" w:color="44B3E1"/>
              <w:bottom w:val="single" w:sz="4" w:space="0" w:color="44B3E1"/>
              <w:right w:val="nil"/>
            </w:tcBorders>
            <w:shd w:val="clear" w:color="C0E6F5" w:fill="C0E6F5"/>
            <w:vAlign w:val="center"/>
            <w:hideMark/>
          </w:tcPr>
          <w:p w14:paraId="691690A4" w14:textId="77777777" w:rsidR="0075742A" w:rsidRPr="0075742A" w:rsidRDefault="0075742A" w:rsidP="0075742A">
            <w:pPr>
              <w:spacing w:after="0" w:line="240" w:lineRule="auto"/>
              <w:jc w:val="center"/>
              <w:rPr>
                <w:rFonts w:ascii="Aptos Narrow" w:eastAsia="Times New Roman" w:hAnsi="Aptos Narrow" w:cs="Times New Roman"/>
                <w:b/>
                <w:bCs/>
                <w:color w:val="000000"/>
                <w:lang w:val="en-US" w:eastAsia="en-US"/>
              </w:rPr>
            </w:pPr>
            <w:r w:rsidRPr="0075742A">
              <w:rPr>
                <w:rFonts w:ascii="Aptos Narrow" w:eastAsia="Times New Roman" w:hAnsi="Aptos Narrow" w:cs="Times New Roman"/>
                <w:b/>
                <w:bCs/>
                <w:color w:val="000000"/>
                <w:lang w:val="en-US" w:eastAsia="en-US"/>
              </w:rPr>
              <w:t>No Surgery</w:t>
            </w:r>
          </w:p>
        </w:tc>
        <w:tc>
          <w:tcPr>
            <w:tcW w:w="1780" w:type="dxa"/>
            <w:tcBorders>
              <w:top w:val="single" w:sz="4" w:space="0" w:color="44B3E1"/>
              <w:left w:val="nil"/>
              <w:bottom w:val="single" w:sz="4" w:space="0" w:color="44B3E1"/>
              <w:right w:val="nil"/>
            </w:tcBorders>
            <w:shd w:val="clear" w:color="C0E6F5" w:fill="C0E6F5"/>
            <w:vAlign w:val="center"/>
            <w:hideMark/>
          </w:tcPr>
          <w:p w14:paraId="21B7CA02" w14:textId="77777777" w:rsidR="0075742A" w:rsidRPr="0075742A" w:rsidRDefault="0075742A" w:rsidP="0075742A">
            <w:pPr>
              <w:spacing w:after="0" w:line="240" w:lineRule="auto"/>
              <w:jc w:val="center"/>
              <w:rPr>
                <w:rFonts w:ascii="Aptos Narrow" w:eastAsia="Times New Roman" w:hAnsi="Aptos Narrow" w:cs="Times New Roman"/>
                <w:color w:val="000000"/>
                <w:lang w:val="en-US" w:eastAsia="en-US"/>
              </w:rPr>
            </w:pPr>
            <w:r w:rsidRPr="0075742A">
              <w:rPr>
                <w:rFonts w:ascii="Aptos Narrow" w:eastAsia="Times New Roman" w:hAnsi="Aptos Narrow" w:cs="Times New Roman"/>
                <w:color w:val="000000"/>
                <w:lang w:val="en-US" w:eastAsia="en-US"/>
              </w:rPr>
              <w:t>95.90%</w:t>
            </w:r>
          </w:p>
        </w:tc>
        <w:tc>
          <w:tcPr>
            <w:tcW w:w="1940" w:type="dxa"/>
            <w:tcBorders>
              <w:top w:val="single" w:sz="4" w:space="0" w:color="44B3E1"/>
              <w:left w:val="nil"/>
              <w:bottom w:val="single" w:sz="4" w:space="0" w:color="44B3E1"/>
              <w:right w:val="nil"/>
            </w:tcBorders>
            <w:shd w:val="clear" w:color="C0E6F5" w:fill="C0E6F5"/>
            <w:vAlign w:val="center"/>
            <w:hideMark/>
          </w:tcPr>
          <w:p w14:paraId="22CD6DD1" w14:textId="77777777" w:rsidR="0075742A" w:rsidRPr="0075742A" w:rsidRDefault="0075742A" w:rsidP="0075742A">
            <w:pPr>
              <w:spacing w:after="0" w:line="240" w:lineRule="auto"/>
              <w:jc w:val="center"/>
              <w:rPr>
                <w:rFonts w:ascii="Aptos Narrow" w:eastAsia="Times New Roman" w:hAnsi="Aptos Narrow" w:cs="Times New Roman"/>
                <w:color w:val="000000"/>
                <w:lang w:val="en-US" w:eastAsia="en-US"/>
              </w:rPr>
            </w:pPr>
            <w:r w:rsidRPr="0075742A">
              <w:rPr>
                <w:rFonts w:ascii="Aptos Narrow" w:eastAsia="Times New Roman" w:hAnsi="Aptos Narrow" w:cs="Times New Roman"/>
                <w:color w:val="000000"/>
                <w:lang w:val="en-US" w:eastAsia="en-US"/>
              </w:rPr>
              <w:t>76.50%</w:t>
            </w:r>
          </w:p>
        </w:tc>
        <w:tc>
          <w:tcPr>
            <w:tcW w:w="2620" w:type="dxa"/>
            <w:tcBorders>
              <w:top w:val="single" w:sz="4" w:space="0" w:color="44B3E1"/>
              <w:left w:val="nil"/>
              <w:bottom w:val="single" w:sz="4" w:space="0" w:color="44B3E1"/>
              <w:right w:val="nil"/>
            </w:tcBorders>
            <w:shd w:val="clear" w:color="C0E6F5" w:fill="C0E6F5"/>
            <w:vAlign w:val="center"/>
            <w:hideMark/>
          </w:tcPr>
          <w:p w14:paraId="3DFAC284" w14:textId="77777777" w:rsidR="0075742A" w:rsidRPr="0075742A" w:rsidRDefault="0075742A" w:rsidP="0075742A">
            <w:pPr>
              <w:spacing w:after="0" w:line="240" w:lineRule="auto"/>
              <w:jc w:val="center"/>
              <w:rPr>
                <w:rFonts w:ascii="Aptos Narrow" w:eastAsia="Times New Roman" w:hAnsi="Aptos Narrow" w:cs="Times New Roman"/>
                <w:color w:val="000000"/>
                <w:lang w:val="en-US" w:eastAsia="en-US"/>
              </w:rPr>
            </w:pPr>
            <w:r w:rsidRPr="0075742A">
              <w:rPr>
                <w:rFonts w:ascii="Aptos Narrow" w:eastAsia="Times New Roman" w:hAnsi="Aptos Narrow" w:cs="Times New Roman"/>
                <w:color w:val="000000"/>
                <w:lang w:val="en-US" w:eastAsia="en-US"/>
              </w:rPr>
              <w:t>85.70%</w:t>
            </w:r>
          </w:p>
        </w:tc>
        <w:tc>
          <w:tcPr>
            <w:tcW w:w="1840" w:type="dxa"/>
            <w:tcBorders>
              <w:top w:val="single" w:sz="4" w:space="0" w:color="44B3E1"/>
              <w:left w:val="nil"/>
              <w:bottom w:val="single" w:sz="4" w:space="0" w:color="44B3E1"/>
              <w:right w:val="single" w:sz="4" w:space="0" w:color="44B3E1"/>
            </w:tcBorders>
            <w:shd w:val="clear" w:color="C0E6F5" w:fill="C0E6F5"/>
            <w:vAlign w:val="center"/>
            <w:hideMark/>
          </w:tcPr>
          <w:p w14:paraId="580528C1" w14:textId="77777777" w:rsidR="0075742A" w:rsidRPr="0075742A" w:rsidRDefault="0075742A" w:rsidP="0075742A">
            <w:pPr>
              <w:spacing w:after="0" w:line="240" w:lineRule="auto"/>
              <w:jc w:val="center"/>
              <w:rPr>
                <w:rFonts w:ascii="Aptos Narrow" w:eastAsia="Times New Roman" w:hAnsi="Aptos Narrow" w:cs="Times New Roman"/>
                <w:color w:val="000000"/>
                <w:lang w:val="en-US" w:eastAsia="en-US"/>
              </w:rPr>
            </w:pPr>
            <w:r w:rsidRPr="0075742A">
              <w:rPr>
                <w:rFonts w:ascii="Aptos Narrow" w:eastAsia="Times New Roman" w:hAnsi="Aptos Narrow" w:cs="Times New Roman"/>
                <w:color w:val="000000"/>
                <w:lang w:val="en-US" w:eastAsia="en-US"/>
              </w:rPr>
              <w:t>79.80%</w:t>
            </w:r>
          </w:p>
        </w:tc>
      </w:tr>
      <w:tr w:rsidR="0075742A" w:rsidRPr="0075742A" w14:paraId="4B534608" w14:textId="77777777" w:rsidTr="0075742A">
        <w:trPr>
          <w:trHeight w:val="288"/>
        </w:trPr>
        <w:tc>
          <w:tcPr>
            <w:tcW w:w="2245" w:type="dxa"/>
            <w:tcBorders>
              <w:top w:val="single" w:sz="4" w:space="0" w:color="44B3E1"/>
              <w:left w:val="single" w:sz="4" w:space="0" w:color="44B3E1"/>
              <w:bottom w:val="single" w:sz="4" w:space="0" w:color="44B3E1"/>
              <w:right w:val="nil"/>
            </w:tcBorders>
            <w:vAlign w:val="center"/>
            <w:hideMark/>
          </w:tcPr>
          <w:p w14:paraId="7066CD58" w14:textId="77777777" w:rsidR="0075742A" w:rsidRPr="0075742A" w:rsidRDefault="0075742A" w:rsidP="0075742A">
            <w:pPr>
              <w:spacing w:after="0" w:line="240" w:lineRule="auto"/>
              <w:jc w:val="center"/>
              <w:rPr>
                <w:rFonts w:ascii="Aptos Narrow" w:eastAsia="Times New Roman" w:hAnsi="Aptos Narrow" w:cs="Times New Roman"/>
                <w:b/>
                <w:bCs/>
                <w:color w:val="000000"/>
                <w:lang w:val="en-US" w:eastAsia="en-US"/>
              </w:rPr>
            </w:pPr>
            <w:r w:rsidRPr="0075742A">
              <w:rPr>
                <w:rFonts w:ascii="Aptos Narrow" w:eastAsia="Times New Roman" w:hAnsi="Aptos Narrow" w:cs="Times New Roman"/>
                <w:b/>
                <w:bCs/>
                <w:color w:val="000000"/>
                <w:lang w:val="en-US" w:eastAsia="en-US"/>
              </w:rPr>
              <w:t>Appendectomy</w:t>
            </w:r>
          </w:p>
        </w:tc>
        <w:tc>
          <w:tcPr>
            <w:tcW w:w="1780" w:type="dxa"/>
            <w:tcBorders>
              <w:top w:val="single" w:sz="4" w:space="0" w:color="44B3E1"/>
              <w:left w:val="nil"/>
              <w:bottom w:val="single" w:sz="4" w:space="0" w:color="44B3E1"/>
              <w:right w:val="nil"/>
            </w:tcBorders>
            <w:vAlign w:val="center"/>
            <w:hideMark/>
          </w:tcPr>
          <w:p w14:paraId="32E091A5" w14:textId="77777777" w:rsidR="0075742A" w:rsidRPr="0075742A" w:rsidRDefault="0075742A" w:rsidP="0075742A">
            <w:pPr>
              <w:spacing w:after="0" w:line="240" w:lineRule="auto"/>
              <w:jc w:val="center"/>
              <w:rPr>
                <w:rFonts w:ascii="Aptos Narrow" w:eastAsia="Times New Roman" w:hAnsi="Aptos Narrow" w:cs="Times New Roman"/>
                <w:color w:val="000000"/>
                <w:lang w:val="en-US" w:eastAsia="en-US"/>
              </w:rPr>
            </w:pPr>
            <w:r w:rsidRPr="0075742A">
              <w:rPr>
                <w:rFonts w:ascii="Aptos Narrow" w:eastAsia="Times New Roman" w:hAnsi="Aptos Narrow" w:cs="Times New Roman"/>
                <w:color w:val="000000"/>
                <w:lang w:val="en-US" w:eastAsia="en-US"/>
              </w:rPr>
              <w:t>1.40%</w:t>
            </w:r>
          </w:p>
        </w:tc>
        <w:tc>
          <w:tcPr>
            <w:tcW w:w="1940" w:type="dxa"/>
            <w:tcBorders>
              <w:top w:val="single" w:sz="4" w:space="0" w:color="44B3E1"/>
              <w:left w:val="nil"/>
              <w:bottom w:val="single" w:sz="4" w:space="0" w:color="44B3E1"/>
              <w:right w:val="nil"/>
            </w:tcBorders>
            <w:vAlign w:val="center"/>
            <w:hideMark/>
          </w:tcPr>
          <w:p w14:paraId="6C403756" w14:textId="77777777" w:rsidR="0075742A" w:rsidRPr="0075742A" w:rsidRDefault="0075742A" w:rsidP="0075742A">
            <w:pPr>
              <w:spacing w:after="0" w:line="240" w:lineRule="auto"/>
              <w:jc w:val="center"/>
              <w:rPr>
                <w:rFonts w:ascii="Aptos Narrow" w:eastAsia="Times New Roman" w:hAnsi="Aptos Narrow" w:cs="Times New Roman"/>
                <w:color w:val="000000"/>
                <w:lang w:val="en-US" w:eastAsia="en-US"/>
              </w:rPr>
            </w:pPr>
            <w:r w:rsidRPr="0075742A">
              <w:rPr>
                <w:rFonts w:ascii="Aptos Narrow" w:eastAsia="Times New Roman" w:hAnsi="Aptos Narrow" w:cs="Times New Roman"/>
                <w:color w:val="000000"/>
                <w:lang w:val="en-US" w:eastAsia="en-US"/>
              </w:rPr>
              <w:t>7.40%</w:t>
            </w:r>
          </w:p>
        </w:tc>
        <w:tc>
          <w:tcPr>
            <w:tcW w:w="2620" w:type="dxa"/>
            <w:tcBorders>
              <w:top w:val="single" w:sz="4" w:space="0" w:color="44B3E1"/>
              <w:left w:val="nil"/>
              <w:bottom w:val="single" w:sz="4" w:space="0" w:color="44B3E1"/>
              <w:right w:val="nil"/>
            </w:tcBorders>
            <w:vAlign w:val="center"/>
            <w:hideMark/>
          </w:tcPr>
          <w:p w14:paraId="7697DA9F" w14:textId="77777777" w:rsidR="0075742A" w:rsidRPr="0075742A" w:rsidRDefault="0075742A" w:rsidP="0075742A">
            <w:pPr>
              <w:spacing w:after="0" w:line="240" w:lineRule="auto"/>
              <w:jc w:val="center"/>
              <w:rPr>
                <w:rFonts w:ascii="Aptos Narrow" w:eastAsia="Times New Roman" w:hAnsi="Aptos Narrow" w:cs="Times New Roman"/>
                <w:color w:val="000000"/>
                <w:lang w:val="en-US" w:eastAsia="en-US"/>
              </w:rPr>
            </w:pPr>
            <w:r w:rsidRPr="0075742A">
              <w:rPr>
                <w:rFonts w:ascii="Aptos Narrow" w:eastAsia="Times New Roman" w:hAnsi="Aptos Narrow" w:cs="Times New Roman"/>
                <w:color w:val="000000"/>
                <w:lang w:val="en-US" w:eastAsia="en-US"/>
              </w:rPr>
              <w:t>0.00%</w:t>
            </w:r>
          </w:p>
        </w:tc>
        <w:tc>
          <w:tcPr>
            <w:tcW w:w="1840" w:type="dxa"/>
            <w:tcBorders>
              <w:top w:val="single" w:sz="4" w:space="0" w:color="44B3E1"/>
              <w:left w:val="nil"/>
              <w:bottom w:val="single" w:sz="4" w:space="0" w:color="44B3E1"/>
              <w:right w:val="single" w:sz="4" w:space="0" w:color="44B3E1"/>
            </w:tcBorders>
            <w:vAlign w:val="center"/>
            <w:hideMark/>
          </w:tcPr>
          <w:p w14:paraId="3AAAF3AF" w14:textId="77777777" w:rsidR="0075742A" w:rsidRPr="0075742A" w:rsidRDefault="0075742A" w:rsidP="0075742A">
            <w:pPr>
              <w:spacing w:after="0" w:line="240" w:lineRule="auto"/>
              <w:jc w:val="center"/>
              <w:rPr>
                <w:rFonts w:ascii="Aptos Narrow" w:eastAsia="Times New Roman" w:hAnsi="Aptos Narrow" w:cs="Times New Roman"/>
                <w:color w:val="000000"/>
                <w:lang w:val="en-US" w:eastAsia="en-US"/>
              </w:rPr>
            </w:pPr>
            <w:r w:rsidRPr="0075742A">
              <w:rPr>
                <w:rFonts w:ascii="Aptos Narrow" w:eastAsia="Times New Roman" w:hAnsi="Aptos Narrow" w:cs="Times New Roman"/>
                <w:color w:val="000000"/>
                <w:lang w:val="en-US" w:eastAsia="en-US"/>
              </w:rPr>
              <w:t>6.70%</w:t>
            </w:r>
          </w:p>
        </w:tc>
      </w:tr>
      <w:tr w:rsidR="0075742A" w:rsidRPr="0075742A" w14:paraId="6B72D295" w14:textId="77777777" w:rsidTr="0075742A">
        <w:trPr>
          <w:trHeight w:val="288"/>
        </w:trPr>
        <w:tc>
          <w:tcPr>
            <w:tcW w:w="2245" w:type="dxa"/>
            <w:tcBorders>
              <w:top w:val="single" w:sz="4" w:space="0" w:color="44B3E1"/>
              <w:left w:val="single" w:sz="4" w:space="0" w:color="44B3E1"/>
              <w:bottom w:val="single" w:sz="4" w:space="0" w:color="44B3E1"/>
              <w:right w:val="nil"/>
            </w:tcBorders>
            <w:shd w:val="clear" w:color="C0E6F5" w:fill="C0E6F5"/>
            <w:vAlign w:val="center"/>
            <w:hideMark/>
          </w:tcPr>
          <w:p w14:paraId="54B2895B" w14:textId="77777777" w:rsidR="0075742A" w:rsidRPr="0075742A" w:rsidRDefault="0075742A" w:rsidP="0075742A">
            <w:pPr>
              <w:spacing w:after="0" w:line="240" w:lineRule="auto"/>
              <w:jc w:val="center"/>
              <w:rPr>
                <w:rFonts w:ascii="Aptos Narrow" w:eastAsia="Times New Roman" w:hAnsi="Aptos Narrow" w:cs="Times New Roman"/>
                <w:b/>
                <w:bCs/>
                <w:color w:val="000000"/>
                <w:lang w:val="en-US" w:eastAsia="en-US"/>
              </w:rPr>
            </w:pPr>
            <w:r w:rsidRPr="0075742A">
              <w:rPr>
                <w:rFonts w:ascii="Aptos Narrow" w:eastAsia="Times New Roman" w:hAnsi="Aptos Narrow" w:cs="Times New Roman"/>
                <w:b/>
                <w:bCs/>
                <w:color w:val="000000"/>
                <w:lang w:val="en-US" w:eastAsia="en-US"/>
              </w:rPr>
              <w:t>Back Surgery</w:t>
            </w:r>
          </w:p>
        </w:tc>
        <w:tc>
          <w:tcPr>
            <w:tcW w:w="1780" w:type="dxa"/>
            <w:tcBorders>
              <w:top w:val="single" w:sz="4" w:space="0" w:color="44B3E1"/>
              <w:left w:val="nil"/>
              <w:bottom w:val="single" w:sz="4" w:space="0" w:color="44B3E1"/>
              <w:right w:val="nil"/>
            </w:tcBorders>
            <w:shd w:val="clear" w:color="C0E6F5" w:fill="C0E6F5"/>
            <w:vAlign w:val="center"/>
            <w:hideMark/>
          </w:tcPr>
          <w:p w14:paraId="604C49D7" w14:textId="77777777" w:rsidR="0075742A" w:rsidRPr="0075742A" w:rsidRDefault="0075742A" w:rsidP="0075742A">
            <w:pPr>
              <w:spacing w:after="0" w:line="240" w:lineRule="auto"/>
              <w:jc w:val="center"/>
              <w:rPr>
                <w:rFonts w:ascii="Aptos Narrow" w:eastAsia="Times New Roman" w:hAnsi="Aptos Narrow" w:cs="Times New Roman"/>
                <w:color w:val="000000"/>
                <w:lang w:val="en-US" w:eastAsia="en-US"/>
              </w:rPr>
            </w:pPr>
            <w:r w:rsidRPr="0075742A">
              <w:rPr>
                <w:rFonts w:ascii="Aptos Narrow" w:eastAsia="Times New Roman" w:hAnsi="Aptos Narrow" w:cs="Times New Roman"/>
                <w:color w:val="000000"/>
                <w:lang w:val="en-US" w:eastAsia="en-US"/>
              </w:rPr>
              <w:t>0.00%</w:t>
            </w:r>
          </w:p>
        </w:tc>
        <w:tc>
          <w:tcPr>
            <w:tcW w:w="1940" w:type="dxa"/>
            <w:tcBorders>
              <w:top w:val="single" w:sz="4" w:space="0" w:color="44B3E1"/>
              <w:left w:val="nil"/>
              <w:bottom w:val="single" w:sz="4" w:space="0" w:color="44B3E1"/>
              <w:right w:val="nil"/>
            </w:tcBorders>
            <w:shd w:val="clear" w:color="C0E6F5" w:fill="C0E6F5"/>
            <w:vAlign w:val="center"/>
            <w:hideMark/>
          </w:tcPr>
          <w:p w14:paraId="69B99884" w14:textId="77777777" w:rsidR="0075742A" w:rsidRPr="0075742A" w:rsidRDefault="0075742A" w:rsidP="0075742A">
            <w:pPr>
              <w:spacing w:after="0" w:line="240" w:lineRule="auto"/>
              <w:jc w:val="center"/>
              <w:rPr>
                <w:rFonts w:ascii="Aptos Narrow" w:eastAsia="Times New Roman" w:hAnsi="Aptos Narrow" w:cs="Times New Roman"/>
                <w:color w:val="000000"/>
                <w:lang w:val="en-US" w:eastAsia="en-US"/>
              </w:rPr>
            </w:pPr>
            <w:r w:rsidRPr="0075742A">
              <w:rPr>
                <w:rFonts w:ascii="Aptos Narrow" w:eastAsia="Times New Roman" w:hAnsi="Aptos Narrow" w:cs="Times New Roman"/>
                <w:color w:val="000000"/>
                <w:lang w:val="en-US" w:eastAsia="en-US"/>
              </w:rPr>
              <w:t>0.00%</w:t>
            </w:r>
          </w:p>
        </w:tc>
        <w:tc>
          <w:tcPr>
            <w:tcW w:w="2620" w:type="dxa"/>
            <w:tcBorders>
              <w:top w:val="single" w:sz="4" w:space="0" w:color="44B3E1"/>
              <w:left w:val="nil"/>
              <w:bottom w:val="single" w:sz="4" w:space="0" w:color="44B3E1"/>
              <w:right w:val="nil"/>
            </w:tcBorders>
            <w:shd w:val="clear" w:color="C0E6F5" w:fill="C0E6F5"/>
            <w:vAlign w:val="center"/>
            <w:hideMark/>
          </w:tcPr>
          <w:p w14:paraId="101CF0E0" w14:textId="77777777" w:rsidR="0075742A" w:rsidRPr="0075742A" w:rsidRDefault="0075742A" w:rsidP="0075742A">
            <w:pPr>
              <w:spacing w:after="0" w:line="240" w:lineRule="auto"/>
              <w:jc w:val="center"/>
              <w:rPr>
                <w:rFonts w:ascii="Aptos Narrow" w:eastAsia="Times New Roman" w:hAnsi="Aptos Narrow" w:cs="Times New Roman"/>
                <w:color w:val="000000"/>
                <w:lang w:val="en-US" w:eastAsia="en-US"/>
              </w:rPr>
            </w:pPr>
            <w:r w:rsidRPr="0075742A">
              <w:rPr>
                <w:rFonts w:ascii="Aptos Narrow" w:eastAsia="Times New Roman" w:hAnsi="Aptos Narrow" w:cs="Times New Roman"/>
                <w:color w:val="000000"/>
                <w:lang w:val="en-US" w:eastAsia="en-US"/>
              </w:rPr>
              <w:t>0.00%</w:t>
            </w:r>
          </w:p>
        </w:tc>
        <w:tc>
          <w:tcPr>
            <w:tcW w:w="1840" w:type="dxa"/>
            <w:tcBorders>
              <w:top w:val="single" w:sz="4" w:space="0" w:color="44B3E1"/>
              <w:left w:val="nil"/>
              <w:bottom w:val="single" w:sz="4" w:space="0" w:color="44B3E1"/>
              <w:right w:val="single" w:sz="4" w:space="0" w:color="44B3E1"/>
            </w:tcBorders>
            <w:shd w:val="clear" w:color="C0E6F5" w:fill="C0E6F5"/>
            <w:vAlign w:val="center"/>
            <w:hideMark/>
          </w:tcPr>
          <w:p w14:paraId="41516A96" w14:textId="77777777" w:rsidR="0075742A" w:rsidRPr="0075742A" w:rsidRDefault="0075742A" w:rsidP="0075742A">
            <w:pPr>
              <w:spacing w:after="0" w:line="240" w:lineRule="auto"/>
              <w:jc w:val="center"/>
              <w:rPr>
                <w:rFonts w:ascii="Aptos Narrow" w:eastAsia="Times New Roman" w:hAnsi="Aptos Narrow" w:cs="Times New Roman"/>
                <w:color w:val="000000"/>
                <w:lang w:val="en-US" w:eastAsia="en-US"/>
              </w:rPr>
            </w:pPr>
            <w:r w:rsidRPr="0075742A">
              <w:rPr>
                <w:rFonts w:ascii="Aptos Narrow" w:eastAsia="Times New Roman" w:hAnsi="Aptos Narrow" w:cs="Times New Roman"/>
                <w:color w:val="000000"/>
                <w:lang w:val="en-US" w:eastAsia="en-US"/>
              </w:rPr>
              <w:t>1.00%</w:t>
            </w:r>
          </w:p>
        </w:tc>
      </w:tr>
      <w:tr w:rsidR="0075742A" w:rsidRPr="0075742A" w14:paraId="044A7ED4" w14:textId="77777777" w:rsidTr="0075742A">
        <w:trPr>
          <w:trHeight w:val="288"/>
        </w:trPr>
        <w:tc>
          <w:tcPr>
            <w:tcW w:w="2245" w:type="dxa"/>
            <w:tcBorders>
              <w:top w:val="single" w:sz="4" w:space="0" w:color="44B3E1"/>
              <w:left w:val="single" w:sz="4" w:space="0" w:color="44B3E1"/>
              <w:bottom w:val="single" w:sz="4" w:space="0" w:color="44B3E1"/>
              <w:right w:val="nil"/>
            </w:tcBorders>
            <w:vAlign w:val="center"/>
            <w:hideMark/>
          </w:tcPr>
          <w:p w14:paraId="2F059305" w14:textId="77777777" w:rsidR="0075742A" w:rsidRPr="0075742A" w:rsidRDefault="0075742A" w:rsidP="0075742A">
            <w:pPr>
              <w:spacing w:after="0" w:line="240" w:lineRule="auto"/>
              <w:jc w:val="center"/>
              <w:rPr>
                <w:rFonts w:ascii="Aptos Narrow" w:eastAsia="Times New Roman" w:hAnsi="Aptos Narrow" w:cs="Times New Roman"/>
                <w:b/>
                <w:bCs/>
                <w:color w:val="000000"/>
                <w:lang w:val="en-US" w:eastAsia="en-US"/>
              </w:rPr>
            </w:pPr>
            <w:r w:rsidRPr="0075742A">
              <w:rPr>
                <w:rFonts w:ascii="Aptos Narrow" w:eastAsia="Times New Roman" w:hAnsi="Aptos Narrow" w:cs="Times New Roman"/>
                <w:b/>
                <w:bCs/>
                <w:color w:val="000000"/>
                <w:lang w:val="en-US" w:eastAsia="en-US"/>
              </w:rPr>
              <w:t>Eye Surgery</w:t>
            </w:r>
          </w:p>
        </w:tc>
        <w:tc>
          <w:tcPr>
            <w:tcW w:w="1780" w:type="dxa"/>
            <w:tcBorders>
              <w:top w:val="single" w:sz="4" w:space="0" w:color="44B3E1"/>
              <w:left w:val="nil"/>
              <w:bottom w:val="single" w:sz="4" w:space="0" w:color="44B3E1"/>
              <w:right w:val="nil"/>
            </w:tcBorders>
            <w:vAlign w:val="center"/>
            <w:hideMark/>
          </w:tcPr>
          <w:p w14:paraId="03E5E815" w14:textId="77777777" w:rsidR="0075742A" w:rsidRPr="0075742A" w:rsidRDefault="0075742A" w:rsidP="0075742A">
            <w:pPr>
              <w:spacing w:after="0" w:line="240" w:lineRule="auto"/>
              <w:jc w:val="center"/>
              <w:rPr>
                <w:rFonts w:ascii="Aptos Narrow" w:eastAsia="Times New Roman" w:hAnsi="Aptos Narrow" w:cs="Times New Roman"/>
                <w:color w:val="000000"/>
                <w:lang w:val="en-US" w:eastAsia="en-US"/>
              </w:rPr>
            </w:pPr>
            <w:r w:rsidRPr="0075742A">
              <w:rPr>
                <w:rFonts w:ascii="Aptos Narrow" w:eastAsia="Times New Roman" w:hAnsi="Aptos Narrow" w:cs="Times New Roman"/>
                <w:color w:val="000000"/>
                <w:lang w:val="en-US" w:eastAsia="en-US"/>
              </w:rPr>
              <w:t>2.70%</w:t>
            </w:r>
          </w:p>
        </w:tc>
        <w:tc>
          <w:tcPr>
            <w:tcW w:w="1940" w:type="dxa"/>
            <w:tcBorders>
              <w:top w:val="single" w:sz="4" w:space="0" w:color="44B3E1"/>
              <w:left w:val="nil"/>
              <w:bottom w:val="single" w:sz="4" w:space="0" w:color="44B3E1"/>
              <w:right w:val="nil"/>
            </w:tcBorders>
            <w:vAlign w:val="center"/>
            <w:hideMark/>
          </w:tcPr>
          <w:p w14:paraId="26052920" w14:textId="77777777" w:rsidR="0075742A" w:rsidRPr="0075742A" w:rsidRDefault="0075742A" w:rsidP="0075742A">
            <w:pPr>
              <w:spacing w:after="0" w:line="240" w:lineRule="auto"/>
              <w:jc w:val="center"/>
              <w:rPr>
                <w:rFonts w:ascii="Aptos Narrow" w:eastAsia="Times New Roman" w:hAnsi="Aptos Narrow" w:cs="Times New Roman"/>
                <w:color w:val="000000"/>
                <w:lang w:val="en-US" w:eastAsia="en-US"/>
              </w:rPr>
            </w:pPr>
            <w:r w:rsidRPr="0075742A">
              <w:rPr>
                <w:rFonts w:ascii="Aptos Narrow" w:eastAsia="Times New Roman" w:hAnsi="Aptos Narrow" w:cs="Times New Roman"/>
                <w:color w:val="000000"/>
                <w:lang w:val="en-US" w:eastAsia="en-US"/>
              </w:rPr>
              <w:t>9.90%</w:t>
            </w:r>
          </w:p>
        </w:tc>
        <w:tc>
          <w:tcPr>
            <w:tcW w:w="2620" w:type="dxa"/>
            <w:tcBorders>
              <w:top w:val="single" w:sz="4" w:space="0" w:color="44B3E1"/>
              <w:left w:val="nil"/>
              <w:bottom w:val="single" w:sz="4" w:space="0" w:color="44B3E1"/>
              <w:right w:val="nil"/>
            </w:tcBorders>
            <w:vAlign w:val="center"/>
            <w:hideMark/>
          </w:tcPr>
          <w:p w14:paraId="2F076CA5" w14:textId="77777777" w:rsidR="0075742A" w:rsidRPr="0075742A" w:rsidRDefault="0075742A" w:rsidP="0075742A">
            <w:pPr>
              <w:spacing w:after="0" w:line="240" w:lineRule="auto"/>
              <w:jc w:val="center"/>
              <w:rPr>
                <w:rFonts w:ascii="Aptos Narrow" w:eastAsia="Times New Roman" w:hAnsi="Aptos Narrow" w:cs="Times New Roman"/>
                <w:color w:val="000000"/>
                <w:lang w:val="en-US" w:eastAsia="en-US"/>
              </w:rPr>
            </w:pPr>
            <w:r w:rsidRPr="0075742A">
              <w:rPr>
                <w:rFonts w:ascii="Aptos Narrow" w:eastAsia="Times New Roman" w:hAnsi="Aptos Narrow" w:cs="Times New Roman"/>
                <w:color w:val="000000"/>
                <w:lang w:val="en-US" w:eastAsia="en-US"/>
              </w:rPr>
              <w:t>0.00%</w:t>
            </w:r>
          </w:p>
        </w:tc>
        <w:tc>
          <w:tcPr>
            <w:tcW w:w="1840" w:type="dxa"/>
            <w:tcBorders>
              <w:top w:val="single" w:sz="4" w:space="0" w:color="44B3E1"/>
              <w:left w:val="nil"/>
              <w:bottom w:val="single" w:sz="4" w:space="0" w:color="44B3E1"/>
              <w:right w:val="single" w:sz="4" w:space="0" w:color="44B3E1"/>
            </w:tcBorders>
            <w:vAlign w:val="center"/>
            <w:hideMark/>
          </w:tcPr>
          <w:p w14:paraId="4ADFBC60" w14:textId="77777777" w:rsidR="0075742A" w:rsidRPr="0075742A" w:rsidRDefault="0075742A" w:rsidP="0075742A">
            <w:pPr>
              <w:spacing w:after="0" w:line="240" w:lineRule="auto"/>
              <w:jc w:val="center"/>
              <w:rPr>
                <w:rFonts w:ascii="Aptos Narrow" w:eastAsia="Times New Roman" w:hAnsi="Aptos Narrow" w:cs="Times New Roman"/>
                <w:color w:val="000000"/>
                <w:lang w:val="en-US" w:eastAsia="en-US"/>
              </w:rPr>
            </w:pPr>
            <w:r w:rsidRPr="0075742A">
              <w:rPr>
                <w:rFonts w:ascii="Aptos Narrow" w:eastAsia="Times New Roman" w:hAnsi="Aptos Narrow" w:cs="Times New Roman"/>
                <w:color w:val="000000"/>
                <w:lang w:val="en-US" w:eastAsia="en-US"/>
              </w:rPr>
              <w:t>12.50%</w:t>
            </w:r>
          </w:p>
        </w:tc>
      </w:tr>
      <w:tr w:rsidR="0075742A" w:rsidRPr="0075742A" w14:paraId="0A8EFDBB" w14:textId="77777777" w:rsidTr="0075742A">
        <w:trPr>
          <w:trHeight w:val="288"/>
        </w:trPr>
        <w:tc>
          <w:tcPr>
            <w:tcW w:w="2245" w:type="dxa"/>
            <w:tcBorders>
              <w:top w:val="single" w:sz="4" w:space="0" w:color="44B3E1"/>
              <w:left w:val="single" w:sz="4" w:space="0" w:color="44B3E1"/>
              <w:bottom w:val="single" w:sz="4" w:space="0" w:color="44B3E1"/>
              <w:right w:val="nil"/>
            </w:tcBorders>
            <w:shd w:val="clear" w:color="C0E6F5" w:fill="C0E6F5"/>
            <w:vAlign w:val="center"/>
            <w:hideMark/>
          </w:tcPr>
          <w:p w14:paraId="38F03739" w14:textId="77777777" w:rsidR="0075742A" w:rsidRPr="0075742A" w:rsidRDefault="0075742A" w:rsidP="0075742A">
            <w:pPr>
              <w:spacing w:after="0" w:line="240" w:lineRule="auto"/>
              <w:jc w:val="center"/>
              <w:rPr>
                <w:rFonts w:ascii="Aptos Narrow" w:eastAsia="Times New Roman" w:hAnsi="Aptos Narrow" w:cs="Times New Roman"/>
                <w:b/>
                <w:bCs/>
                <w:color w:val="000000"/>
                <w:lang w:val="en-US" w:eastAsia="en-US"/>
              </w:rPr>
            </w:pPr>
            <w:r w:rsidRPr="0075742A">
              <w:rPr>
                <w:rFonts w:ascii="Aptos Narrow" w:eastAsia="Times New Roman" w:hAnsi="Aptos Narrow" w:cs="Times New Roman"/>
                <w:b/>
                <w:bCs/>
                <w:color w:val="000000"/>
                <w:lang w:val="en-US" w:eastAsia="en-US"/>
              </w:rPr>
              <w:t>Cancer Surgery</w:t>
            </w:r>
          </w:p>
        </w:tc>
        <w:tc>
          <w:tcPr>
            <w:tcW w:w="1780" w:type="dxa"/>
            <w:tcBorders>
              <w:top w:val="single" w:sz="4" w:space="0" w:color="44B3E1"/>
              <w:left w:val="nil"/>
              <w:bottom w:val="single" w:sz="4" w:space="0" w:color="44B3E1"/>
              <w:right w:val="nil"/>
            </w:tcBorders>
            <w:shd w:val="clear" w:color="C0E6F5" w:fill="C0E6F5"/>
            <w:vAlign w:val="center"/>
            <w:hideMark/>
          </w:tcPr>
          <w:p w14:paraId="728365FD" w14:textId="77777777" w:rsidR="0075742A" w:rsidRPr="0075742A" w:rsidRDefault="0075742A" w:rsidP="0075742A">
            <w:pPr>
              <w:spacing w:after="0" w:line="240" w:lineRule="auto"/>
              <w:jc w:val="center"/>
              <w:rPr>
                <w:rFonts w:ascii="Aptos Narrow" w:eastAsia="Times New Roman" w:hAnsi="Aptos Narrow" w:cs="Times New Roman"/>
                <w:color w:val="000000"/>
                <w:lang w:val="en-US" w:eastAsia="en-US"/>
              </w:rPr>
            </w:pPr>
            <w:r w:rsidRPr="0075742A">
              <w:rPr>
                <w:rFonts w:ascii="Aptos Narrow" w:eastAsia="Times New Roman" w:hAnsi="Aptos Narrow" w:cs="Times New Roman"/>
                <w:color w:val="000000"/>
                <w:lang w:val="en-US" w:eastAsia="en-US"/>
              </w:rPr>
              <w:t>0.00%</w:t>
            </w:r>
          </w:p>
        </w:tc>
        <w:tc>
          <w:tcPr>
            <w:tcW w:w="1940" w:type="dxa"/>
            <w:tcBorders>
              <w:top w:val="single" w:sz="4" w:space="0" w:color="44B3E1"/>
              <w:left w:val="nil"/>
              <w:bottom w:val="single" w:sz="4" w:space="0" w:color="44B3E1"/>
              <w:right w:val="nil"/>
            </w:tcBorders>
            <w:shd w:val="clear" w:color="C0E6F5" w:fill="C0E6F5"/>
            <w:vAlign w:val="center"/>
            <w:hideMark/>
          </w:tcPr>
          <w:p w14:paraId="35EC8469" w14:textId="77777777" w:rsidR="0075742A" w:rsidRPr="0075742A" w:rsidRDefault="0075742A" w:rsidP="0075742A">
            <w:pPr>
              <w:spacing w:after="0" w:line="240" w:lineRule="auto"/>
              <w:jc w:val="center"/>
              <w:rPr>
                <w:rFonts w:ascii="Aptos Narrow" w:eastAsia="Times New Roman" w:hAnsi="Aptos Narrow" w:cs="Times New Roman"/>
                <w:color w:val="000000"/>
                <w:lang w:val="en-US" w:eastAsia="en-US"/>
              </w:rPr>
            </w:pPr>
            <w:r w:rsidRPr="0075742A">
              <w:rPr>
                <w:rFonts w:ascii="Aptos Narrow" w:eastAsia="Times New Roman" w:hAnsi="Aptos Narrow" w:cs="Times New Roman"/>
                <w:color w:val="000000"/>
                <w:lang w:val="en-US" w:eastAsia="en-US"/>
              </w:rPr>
              <w:t>1.20%</w:t>
            </w:r>
          </w:p>
        </w:tc>
        <w:tc>
          <w:tcPr>
            <w:tcW w:w="2620" w:type="dxa"/>
            <w:tcBorders>
              <w:top w:val="single" w:sz="4" w:space="0" w:color="44B3E1"/>
              <w:left w:val="nil"/>
              <w:bottom w:val="single" w:sz="4" w:space="0" w:color="44B3E1"/>
              <w:right w:val="nil"/>
            </w:tcBorders>
            <w:shd w:val="clear" w:color="C0E6F5" w:fill="C0E6F5"/>
            <w:vAlign w:val="center"/>
            <w:hideMark/>
          </w:tcPr>
          <w:p w14:paraId="4DA08064" w14:textId="77777777" w:rsidR="0075742A" w:rsidRPr="0075742A" w:rsidRDefault="0075742A" w:rsidP="0075742A">
            <w:pPr>
              <w:spacing w:after="0" w:line="240" w:lineRule="auto"/>
              <w:jc w:val="center"/>
              <w:rPr>
                <w:rFonts w:ascii="Aptos Narrow" w:eastAsia="Times New Roman" w:hAnsi="Aptos Narrow" w:cs="Times New Roman"/>
                <w:color w:val="000000"/>
                <w:lang w:val="en-US" w:eastAsia="en-US"/>
              </w:rPr>
            </w:pPr>
            <w:r w:rsidRPr="0075742A">
              <w:rPr>
                <w:rFonts w:ascii="Aptos Narrow" w:eastAsia="Times New Roman" w:hAnsi="Aptos Narrow" w:cs="Times New Roman"/>
                <w:color w:val="000000"/>
                <w:lang w:val="en-US" w:eastAsia="en-US"/>
              </w:rPr>
              <w:t>7.10%</w:t>
            </w:r>
          </w:p>
        </w:tc>
        <w:tc>
          <w:tcPr>
            <w:tcW w:w="1840" w:type="dxa"/>
            <w:tcBorders>
              <w:top w:val="single" w:sz="4" w:space="0" w:color="44B3E1"/>
              <w:left w:val="nil"/>
              <w:bottom w:val="single" w:sz="4" w:space="0" w:color="44B3E1"/>
              <w:right w:val="single" w:sz="4" w:space="0" w:color="44B3E1"/>
            </w:tcBorders>
            <w:shd w:val="clear" w:color="C0E6F5" w:fill="C0E6F5"/>
            <w:vAlign w:val="center"/>
            <w:hideMark/>
          </w:tcPr>
          <w:p w14:paraId="216A6AC6" w14:textId="77777777" w:rsidR="0075742A" w:rsidRPr="0075742A" w:rsidRDefault="0075742A" w:rsidP="0075742A">
            <w:pPr>
              <w:spacing w:after="0" w:line="240" w:lineRule="auto"/>
              <w:jc w:val="center"/>
              <w:rPr>
                <w:rFonts w:ascii="Aptos Narrow" w:eastAsia="Times New Roman" w:hAnsi="Aptos Narrow" w:cs="Times New Roman"/>
                <w:color w:val="000000"/>
                <w:lang w:val="en-US" w:eastAsia="en-US"/>
              </w:rPr>
            </w:pPr>
            <w:r w:rsidRPr="0075742A">
              <w:rPr>
                <w:rFonts w:ascii="Aptos Narrow" w:eastAsia="Times New Roman" w:hAnsi="Aptos Narrow" w:cs="Times New Roman"/>
                <w:color w:val="000000"/>
                <w:lang w:val="en-US" w:eastAsia="en-US"/>
              </w:rPr>
              <w:t>0.00%</w:t>
            </w:r>
          </w:p>
        </w:tc>
      </w:tr>
      <w:tr w:rsidR="0075742A" w:rsidRPr="0075742A" w14:paraId="029745CA" w14:textId="77777777" w:rsidTr="0075742A">
        <w:trPr>
          <w:trHeight w:val="288"/>
        </w:trPr>
        <w:tc>
          <w:tcPr>
            <w:tcW w:w="2245" w:type="dxa"/>
            <w:tcBorders>
              <w:top w:val="single" w:sz="4" w:space="0" w:color="44B3E1"/>
              <w:left w:val="single" w:sz="4" w:space="0" w:color="44B3E1"/>
              <w:bottom w:val="single" w:sz="4" w:space="0" w:color="44B3E1"/>
              <w:right w:val="nil"/>
            </w:tcBorders>
            <w:vAlign w:val="center"/>
            <w:hideMark/>
          </w:tcPr>
          <w:p w14:paraId="2AA8B392" w14:textId="77777777" w:rsidR="0075742A" w:rsidRPr="0075742A" w:rsidRDefault="0075742A" w:rsidP="0075742A">
            <w:pPr>
              <w:spacing w:after="0" w:line="240" w:lineRule="auto"/>
              <w:jc w:val="center"/>
              <w:rPr>
                <w:rFonts w:ascii="Aptos Narrow" w:eastAsia="Times New Roman" w:hAnsi="Aptos Narrow" w:cs="Times New Roman"/>
                <w:b/>
                <w:bCs/>
                <w:color w:val="000000"/>
                <w:lang w:val="en-US" w:eastAsia="en-US"/>
              </w:rPr>
            </w:pPr>
            <w:r w:rsidRPr="0075742A">
              <w:rPr>
                <w:rFonts w:ascii="Aptos Narrow" w:eastAsia="Times New Roman" w:hAnsi="Aptos Narrow" w:cs="Times New Roman"/>
                <w:b/>
                <w:bCs/>
                <w:color w:val="000000"/>
                <w:lang w:val="en-US" w:eastAsia="en-US"/>
              </w:rPr>
              <w:t>Knee Surgery</w:t>
            </w:r>
          </w:p>
        </w:tc>
        <w:tc>
          <w:tcPr>
            <w:tcW w:w="1780" w:type="dxa"/>
            <w:tcBorders>
              <w:top w:val="single" w:sz="4" w:space="0" w:color="44B3E1"/>
              <w:left w:val="nil"/>
              <w:bottom w:val="single" w:sz="4" w:space="0" w:color="44B3E1"/>
              <w:right w:val="nil"/>
            </w:tcBorders>
            <w:vAlign w:val="center"/>
            <w:hideMark/>
          </w:tcPr>
          <w:p w14:paraId="24FDAA34" w14:textId="77777777" w:rsidR="0075742A" w:rsidRPr="0075742A" w:rsidRDefault="0075742A" w:rsidP="0075742A">
            <w:pPr>
              <w:spacing w:after="0" w:line="240" w:lineRule="auto"/>
              <w:jc w:val="center"/>
              <w:rPr>
                <w:rFonts w:ascii="Aptos Narrow" w:eastAsia="Times New Roman" w:hAnsi="Aptos Narrow" w:cs="Times New Roman"/>
                <w:color w:val="000000"/>
                <w:lang w:val="en-US" w:eastAsia="en-US"/>
              </w:rPr>
            </w:pPr>
            <w:r w:rsidRPr="0075742A">
              <w:rPr>
                <w:rFonts w:ascii="Aptos Narrow" w:eastAsia="Times New Roman" w:hAnsi="Aptos Narrow" w:cs="Times New Roman"/>
                <w:color w:val="000000"/>
                <w:lang w:val="en-US" w:eastAsia="en-US"/>
              </w:rPr>
              <w:t>0.00%</w:t>
            </w:r>
          </w:p>
        </w:tc>
        <w:tc>
          <w:tcPr>
            <w:tcW w:w="1940" w:type="dxa"/>
            <w:tcBorders>
              <w:top w:val="single" w:sz="4" w:space="0" w:color="44B3E1"/>
              <w:left w:val="nil"/>
              <w:bottom w:val="single" w:sz="4" w:space="0" w:color="44B3E1"/>
              <w:right w:val="nil"/>
            </w:tcBorders>
            <w:vAlign w:val="center"/>
            <w:hideMark/>
          </w:tcPr>
          <w:p w14:paraId="32774F47" w14:textId="77777777" w:rsidR="0075742A" w:rsidRPr="0075742A" w:rsidRDefault="0075742A" w:rsidP="0075742A">
            <w:pPr>
              <w:spacing w:after="0" w:line="240" w:lineRule="auto"/>
              <w:jc w:val="center"/>
              <w:rPr>
                <w:rFonts w:ascii="Aptos Narrow" w:eastAsia="Times New Roman" w:hAnsi="Aptos Narrow" w:cs="Times New Roman"/>
                <w:color w:val="000000"/>
                <w:lang w:val="en-US" w:eastAsia="en-US"/>
              </w:rPr>
            </w:pPr>
            <w:r w:rsidRPr="0075742A">
              <w:rPr>
                <w:rFonts w:ascii="Aptos Narrow" w:eastAsia="Times New Roman" w:hAnsi="Aptos Narrow" w:cs="Times New Roman"/>
                <w:color w:val="000000"/>
                <w:lang w:val="en-US" w:eastAsia="en-US"/>
              </w:rPr>
              <w:t>1.20%</w:t>
            </w:r>
          </w:p>
        </w:tc>
        <w:tc>
          <w:tcPr>
            <w:tcW w:w="2620" w:type="dxa"/>
            <w:tcBorders>
              <w:top w:val="single" w:sz="4" w:space="0" w:color="44B3E1"/>
              <w:left w:val="nil"/>
              <w:bottom w:val="single" w:sz="4" w:space="0" w:color="44B3E1"/>
              <w:right w:val="nil"/>
            </w:tcBorders>
            <w:vAlign w:val="center"/>
            <w:hideMark/>
          </w:tcPr>
          <w:p w14:paraId="26292E16" w14:textId="77777777" w:rsidR="0075742A" w:rsidRPr="0075742A" w:rsidRDefault="0075742A" w:rsidP="0075742A">
            <w:pPr>
              <w:spacing w:after="0" w:line="240" w:lineRule="auto"/>
              <w:jc w:val="center"/>
              <w:rPr>
                <w:rFonts w:ascii="Aptos Narrow" w:eastAsia="Times New Roman" w:hAnsi="Aptos Narrow" w:cs="Times New Roman"/>
                <w:color w:val="000000"/>
                <w:lang w:val="en-US" w:eastAsia="en-US"/>
              </w:rPr>
            </w:pPr>
            <w:r w:rsidRPr="0075742A">
              <w:rPr>
                <w:rFonts w:ascii="Aptos Narrow" w:eastAsia="Times New Roman" w:hAnsi="Aptos Narrow" w:cs="Times New Roman"/>
                <w:color w:val="000000"/>
                <w:lang w:val="en-US" w:eastAsia="en-US"/>
              </w:rPr>
              <w:t>7.10%</w:t>
            </w:r>
          </w:p>
        </w:tc>
        <w:tc>
          <w:tcPr>
            <w:tcW w:w="1840" w:type="dxa"/>
            <w:tcBorders>
              <w:top w:val="single" w:sz="4" w:space="0" w:color="44B3E1"/>
              <w:left w:val="nil"/>
              <w:bottom w:val="single" w:sz="4" w:space="0" w:color="44B3E1"/>
              <w:right w:val="single" w:sz="4" w:space="0" w:color="44B3E1"/>
            </w:tcBorders>
            <w:vAlign w:val="center"/>
            <w:hideMark/>
          </w:tcPr>
          <w:p w14:paraId="14D9CCEC" w14:textId="77777777" w:rsidR="0075742A" w:rsidRPr="0075742A" w:rsidRDefault="0075742A" w:rsidP="0075742A">
            <w:pPr>
              <w:spacing w:after="0" w:line="240" w:lineRule="auto"/>
              <w:jc w:val="center"/>
              <w:rPr>
                <w:rFonts w:ascii="Aptos Narrow" w:eastAsia="Times New Roman" w:hAnsi="Aptos Narrow" w:cs="Times New Roman"/>
                <w:color w:val="000000"/>
                <w:lang w:val="en-US" w:eastAsia="en-US"/>
              </w:rPr>
            </w:pPr>
            <w:r w:rsidRPr="0075742A">
              <w:rPr>
                <w:rFonts w:ascii="Aptos Narrow" w:eastAsia="Times New Roman" w:hAnsi="Aptos Narrow" w:cs="Times New Roman"/>
                <w:color w:val="000000"/>
                <w:lang w:val="en-US" w:eastAsia="en-US"/>
              </w:rPr>
              <w:t>0.00%</w:t>
            </w:r>
          </w:p>
        </w:tc>
      </w:tr>
      <w:tr w:rsidR="0075742A" w:rsidRPr="0075742A" w14:paraId="66F72922" w14:textId="77777777" w:rsidTr="0075742A">
        <w:trPr>
          <w:trHeight w:val="288"/>
        </w:trPr>
        <w:tc>
          <w:tcPr>
            <w:tcW w:w="2245" w:type="dxa"/>
            <w:tcBorders>
              <w:top w:val="single" w:sz="4" w:space="0" w:color="44B3E1"/>
              <w:left w:val="single" w:sz="4" w:space="0" w:color="44B3E1"/>
              <w:bottom w:val="single" w:sz="4" w:space="0" w:color="44B3E1"/>
              <w:right w:val="nil"/>
            </w:tcBorders>
            <w:shd w:val="clear" w:color="C0E6F5" w:fill="C0E6F5"/>
            <w:vAlign w:val="center"/>
            <w:hideMark/>
          </w:tcPr>
          <w:p w14:paraId="005D17E0" w14:textId="77777777" w:rsidR="0075742A" w:rsidRPr="0075742A" w:rsidRDefault="0075742A" w:rsidP="0075742A">
            <w:pPr>
              <w:spacing w:after="0" w:line="240" w:lineRule="auto"/>
              <w:jc w:val="center"/>
              <w:rPr>
                <w:rFonts w:ascii="Aptos Narrow" w:eastAsia="Times New Roman" w:hAnsi="Aptos Narrow" w:cs="Times New Roman"/>
                <w:b/>
                <w:bCs/>
                <w:color w:val="000000"/>
                <w:lang w:val="en-US" w:eastAsia="en-US"/>
              </w:rPr>
            </w:pPr>
            <w:r w:rsidRPr="0075742A">
              <w:rPr>
                <w:rFonts w:ascii="Aptos Narrow" w:eastAsia="Times New Roman" w:hAnsi="Aptos Narrow" w:cs="Times New Roman"/>
                <w:b/>
                <w:bCs/>
                <w:color w:val="000000"/>
                <w:lang w:val="en-US" w:eastAsia="en-US"/>
              </w:rPr>
              <w:t>Gallbladder Removal</w:t>
            </w:r>
          </w:p>
        </w:tc>
        <w:tc>
          <w:tcPr>
            <w:tcW w:w="1780" w:type="dxa"/>
            <w:tcBorders>
              <w:top w:val="single" w:sz="4" w:space="0" w:color="44B3E1"/>
              <w:left w:val="nil"/>
              <w:bottom w:val="single" w:sz="4" w:space="0" w:color="44B3E1"/>
              <w:right w:val="nil"/>
            </w:tcBorders>
            <w:shd w:val="clear" w:color="C0E6F5" w:fill="C0E6F5"/>
            <w:vAlign w:val="center"/>
            <w:hideMark/>
          </w:tcPr>
          <w:p w14:paraId="0E69966A" w14:textId="77777777" w:rsidR="0075742A" w:rsidRPr="0075742A" w:rsidRDefault="0075742A" w:rsidP="0075742A">
            <w:pPr>
              <w:spacing w:after="0" w:line="240" w:lineRule="auto"/>
              <w:jc w:val="center"/>
              <w:rPr>
                <w:rFonts w:ascii="Aptos Narrow" w:eastAsia="Times New Roman" w:hAnsi="Aptos Narrow" w:cs="Times New Roman"/>
                <w:color w:val="000000"/>
                <w:lang w:val="en-US" w:eastAsia="en-US"/>
              </w:rPr>
            </w:pPr>
            <w:r w:rsidRPr="0075742A">
              <w:rPr>
                <w:rFonts w:ascii="Aptos Narrow" w:eastAsia="Times New Roman" w:hAnsi="Aptos Narrow" w:cs="Times New Roman"/>
                <w:color w:val="000000"/>
                <w:lang w:val="en-US" w:eastAsia="en-US"/>
              </w:rPr>
              <w:t>0.00%</w:t>
            </w:r>
          </w:p>
        </w:tc>
        <w:tc>
          <w:tcPr>
            <w:tcW w:w="1940" w:type="dxa"/>
            <w:tcBorders>
              <w:top w:val="single" w:sz="4" w:space="0" w:color="44B3E1"/>
              <w:left w:val="nil"/>
              <w:bottom w:val="single" w:sz="4" w:space="0" w:color="44B3E1"/>
              <w:right w:val="nil"/>
            </w:tcBorders>
            <w:shd w:val="clear" w:color="C0E6F5" w:fill="C0E6F5"/>
            <w:vAlign w:val="center"/>
            <w:hideMark/>
          </w:tcPr>
          <w:p w14:paraId="03BC272A" w14:textId="77777777" w:rsidR="0075742A" w:rsidRPr="0075742A" w:rsidRDefault="0075742A" w:rsidP="0075742A">
            <w:pPr>
              <w:spacing w:after="0" w:line="240" w:lineRule="auto"/>
              <w:jc w:val="center"/>
              <w:rPr>
                <w:rFonts w:ascii="Aptos Narrow" w:eastAsia="Times New Roman" w:hAnsi="Aptos Narrow" w:cs="Times New Roman"/>
                <w:color w:val="000000"/>
                <w:lang w:val="en-US" w:eastAsia="en-US"/>
              </w:rPr>
            </w:pPr>
            <w:r w:rsidRPr="0075742A">
              <w:rPr>
                <w:rFonts w:ascii="Aptos Narrow" w:eastAsia="Times New Roman" w:hAnsi="Aptos Narrow" w:cs="Times New Roman"/>
                <w:color w:val="000000"/>
                <w:lang w:val="en-US" w:eastAsia="en-US"/>
              </w:rPr>
              <w:t>1.20%</w:t>
            </w:r>
          </w:p>
        </w:tc>
        <w:tc>
          <w:tcPr>
            <w:tcW w:w="2620" w:type="dxa"/>
            <w:tcBorders>
              <w:top w:val="single" w:sz="4" w:space="0" w:color="44B3E1"/>
              <w:left w:val="nil"/>
              <w:bottom w:val="single" w:sz="4" w:space="0" w:color="44B3E1"/>
              <w:right w:val="nil"/>
            </w:tcBorders>
            <w:shd w:val="clear" w:color="C0E6F5" w:fill="C0E6F5"/>
            <w:vAlign w:val="center"/>
            <w:hideMark/>
          </w:tcPr>
          <w:p w14:paraId="6437247D" w14:textId="77777777" w:rsidR="0075742A" w:rsidRPr="0075742A" w:rsidRDefault="0075742A" w:rsidP="0075742A">
            <w:pPr>
              <w:spacing w:after="0" w:line="240" w:lineRule="auto"/>
              <w:jc w:val="center"/>
              <w:rPr>
                <w:rFonts w:ascii="Aptos Narrow" w:eastAsia="Times New Roman" w:hAnsi="Aptos Narrow" w:cs="Times New Roman"/>
                <w:color w:val="000000"/>
                <w:lang w:val="en-US" w:eastAsia="en-US"/>
              </w:rPr>
            </w:pPr>
            <w:r w:rsidRPr="0075742A">
              <w:rPr>
                <w:rFonts w:ascii="Aptos Narrow" w:eastAsia="Times New Roman" w:hAnsi="Aptos Narrow" w:cs="Times New Roman"/>
                <w:color w:val="000000"/>
                <w:lang w:val="en-US" w:eastAsia="en-US"/>
              </w:rPr>
              <w:t>0.00%</w:t>
            </w:r>
          </w:p>
        </w:tc>
        <w:tc>
          <w:tcPr>
            <w:tcW w:w="1840" w:type="dxa"/>
            <w:tcBorders>
              <w:top w:val="single" w:sz="4" w:space="0" w:color="44B3E1"/>
              <w:left w:val="nil"/>
              <w:bottom w:val="single" w:sz="4" w:space="0" w:color="44B3E1"/>
              <w:right w:val="single" w:sz="4" w:space="0" w:color="44B3E1"/>
            </w:tcBorders>
            <w:shd w:val="clear" w:color="C0E6F5" w:fill="C0E6F5"/>
            <w:vAlign w:val="center"/>
            <w:hideMark/>
          </w:tcPr>
          <w:p w14:paraId="327FAC06" w14:textId="77777777" w:rsidR="0075742A" w:rsidRPr="0075742A" w:rsidRDefault="0075742A" w:rsidP="0075742A">
            <w:pPr>
              <w:spacing w:after="0" w:line="240" w:lineRule="auto"/>
              <w:jc w:val="center"/>
              <w:rPr>
                <w:rFonts w:ascii="Aptos Narrow" w:eastAsia="Times New Roman" w:hAnsi="Aptos Narrow" w:cs="Times New Roman"/>
                <w:color w:val="000000"/>
                <w:lang w:val="en-US" w:eastAsia="en-US"/>
              </w:rPr>
            </w:pPr>
            <w:r w:rsidRPr="0075742A">
              <w:rPr>
                <w:rFonts w:ascii="Aptos Narrow" w:eastAsia="Times New Roman" w:hAnsi="Aptos Narrow" w:cs="Times New Roman"/>
                <w:color w:val="000000"/>
                <w:lang w:val="en-US" w:eastAsia="en-US"/>
              </w:rPr>
              <w:t>0.00%</w:t>
            </w:r>
          </w:p>
        </w:tc>
      </w:tr>
      <w:tr w:rsidR="0075742A" w:rsidRPr="0075742A" w14:paraId="1CEAADAF" w14:textId="77777777" w:rsidTr="0075742A">
        <w:trPr>
          <w:trHeight w:val="58"/>
        </w:trPr>
        <w:tc>
          <w:tcPr>
            <w:tcW w:w="2245" w:type="dxa"/>
            <w:tcBorders>
              <w:top w:val="single" w:sz="4" w:space="0" w:color="44B3E1"/>
              <w:left w:val="single" w:sz="4" w:space="0" w:color="44B3E1"/>
              <w:bottom w:val="single" w:sz="4" w:space="0" w:color="44B3E1"/>
              <w:right w:val="nil"/>
            </w:tcBorders>
            <w:vAlign w:val="center"/>
            <w:hideMark/>
          </w:tcPr>
          <w:p w14:paraId="32F1FE14" w14:textId="77777777" w:rsidR="0075742A" w:rsidRPr="0075742A" w:rsidRDefault="0075742A" w:rsidP="0075742A">
            <w:pPr>
              <w:spacing w:after="0" w:line="240" w:lineRule="auto"/>
              <w:jc w:val="center"/>
              <w:rPr>
                <w:rFonts w:ascii="Aptos Narrow" w:eastAsia="Times New Roman" w:hAnsi="Aptos Narrow" w:cs="Times New Roman"/>
                <w:b/>
                <w:bCs/>
                <w:color w:val="000000"/>
                <w:lang w:val="en-US" w:eastAsia="en-US"/>
              </w:rPr>
            </w:pPr>
            <w:r w:rsidRPr="0075742A">
              <w:rPr>
                <w:rFonts w:ascii="Aptos Narrow" w:eastAsia="Times New Roman" w:hAnsi="Aptos Narrow" w:cs="Times New Roman"/>
                <w:b/>
                <w:bCs/>
                <w:color w:val="000000"/>
                <w:lang w:val="en-US" w:eastAsia="en-US"/>
              </w:rPr>
              <w:t>Heart Surgery</w:t>
            </w:r>
          </w:p>
        </w:tc>
        <w:tc>
          <w:tcPr>
            <w:tcW w:w="1780" w:type="dxa"/>
            <w:tcBorders>
              <w:top w:val="single" w:sz="4" w:space="0" w:color="44B3E1"/>
              <w:left w:val="nil"/>
              <w:bottom w:val="single" w:sz="4" w:space="0" w:color="44B3E1"/>
              <w:right w:val="nil"/>
            </w:tcBorders>
            <w:vAlign w:val="center"/>
            <w:hideMark/>
          </w:tcPr>
          <w:p w14:paraId="08AD215B" w14:textId="77777777" w:rsidR="0075742A" w:rsidRPr="0075742A" w:rsidRDefault="0075742A" w:rsidP="0075742A">
            <w:pPr>
              <w:spacing w:after="0" w:line="240" w:lineRule="auto"/>
              <w:jc w:val="center"/>
              <w:rPr>
                <w:rFonts w:ascii="Aptos Narrow" w:eastAsia="Times New Roman" w:hAnsi="Aptos Narrow" w:cs="Times New Roman"/>
                <w:color w:val="000000"/>
                <w:lang w:val="en-US" w:eastAsia="en-US"/>
              </w:rPr>
            </w:pPr>
            <w:r w:rsidRPr="0075742A">
              <w:rPr>
                <w:rFonts w:ascii="Aptos Narrow" w:eastAsia="Times New Roman" w:hAnsi="Aptos Narrow" w:cs="Times New Roman"/>
                <w:color w:val="000000"/>
                <w:lang w:val="en-US" w:eastAsia="en-US"/>
              </w:rPr>
              <w:t>0.00%</w:t>
            </w:r>
          </w:p>
        </w:tc>
        <w:tc>
          <w:tcPr>
            <w:tcW w:w="1940" w:type="dxa"/>
            <w:tcBorders>
              <w:top w:val="single" w:sz="4" w:space="0" w:color="44B3E1"/>
              <w:left w:val="nil"/>
              <w:bottom w:val="single" w:sz="4" w:space="0" w:color="44B3E1"/>
              <w:right w:val="nil"/>
            </w:tcBorders>
            <w:vAlign w:val="center"/>
            <w:hideMark/>
          </w:tcPr>
          <w:p w14:paraId="74E55C99" w14:textId="77777777" w:rsidR="0075742A" w:rsidRPr="0075742A" w:rsidRDefault="0075742A" w:rsidP="0075742A">
            <w:pPr>
              <w:spacing w:after="0" w:line="240" w:lineRule="auto"/>
              <w:jc w:val="center"/>
              <w:rPr>
                <w:rFonts w:ascii="Aptos Narrow" w:eastAsia="Times New Roman" w:hAnsi="Aptos Narrow" w:cs="Times New Roman"/>
                <w:color w:val="000000"/>
                <w:lang w:val="en-US" w:eastAsia="en-US"/>
              </w:rPr>
            </w:pPr>
            <w:r w:rsidRPr="0075742A">
              <w:rPr>
                <w:rFonts w:ascii="Aptos Narrow" w:eastAsia="Times New Roman" w:hAnsi="Aptos Narrow" w:cs="Times New Roman"/>
                <w:color w:val="000000"/>
                <w:lang w:val="en-US" w:eastAsia="en-US"/>
              </w:rPr>
              <w:t>2.50%</w:t>
            </w:r>
          </w:p>
        </w:tc>
        <w:tc>
          <w:tcPr>
            <w:tcW w:w="2620" w:type="dxa"/>
            <w:tcBorders>
              <w:top w:val="single" w:sz="4" w:space="0" w:color="44B3E1"/>
              <w:left w:val="nil"/>
              <w:bottom w:val="single" w:sz="4" w:space="0" w:color="44B3E1"/>
              <w:right w:val="nil"/>
            </w:tcBorders>
            <w:vAlign w:val="center"/>
            <w:hideMark/>
          </w:tcPr>
          <w:p w14:paraId="1E1E50CC" w14:textId="77777777" w:rsidR="0075742A" w:rsidRPr="0075742A" w:rsidRDefault="0075742A" w:rsidP="0075742A">
            <w:pPr>
              <w:spacing w:after="0" w:line="240" w:lineRule="auto"/>
              <w:jc w:val="center"/>
              <w:rPr>
                <w:rFonts w:ascii="Aptos Narrow" w:eastAsia="Times New Roman" w:hAnsi="Aptos Narrow" w:cs="Times New Roman"/>
                <w:color w:val="000000"/>
                <w:lang w:val="en-US" w:eastAsia="en-US"/>
              </w:rPr>
            </w:pPr>
            <w:r w:rsidRPr="0075742A">
              <w:rPr>
                <w:rFonts w:ascii="Aptos Narrow" w:eastAsia="Times New Roman" w:hAnsi="Aptos Narrow" w:cs="Times New Roman"/>
                <w:color w:val="000000"/>
                <w:lang w:val="en-US" w:eastAsia="en-US"/>
              </w:rPr>
              <w:t>0.00%</w:t>
            </w:r>
          </w:p>
        </w:tc>
        <w:tc>
          <w:tcPr>
            <w:tcW w:w="1840" w:type="dxa"/>
            <w:tcBorders>
              <w:top w:val="single" w:sz="4" w:space="0" w:color="44B3E1"/>
              <w:left w:val="nil"/>
              <w:bottom w:val="single" w:sz="4" w:space="0" w:color="44B3E1"/>
              <w:right w:val="single" w:sz="4" w:space="0" w:color="44B3E1"/>
            </w:tcBorders>
            <w:vAlign w:val="center"/>
            <w:hideMark/>
          </w:tcPr>
          <w:p w14:paraId="0C0E554A" w14:textId="77777777" w:rsidR="0075742A" w:rsidRPr="0075742A" w:rsidRDefault="0075742A" w:rsidP="0075742A">
            <w:pPr>
              <w:spacing w:after="0" w:line="240" w:lineRule="auto"/>
              <w:jc w:val="center"/>
              <w:rPr>
                <w:rFonts w:ascii="Aptos Narrow" w:eastAsia="Times New Roman" w:hAnsi="Aptos Narrow" w:cs="Times New Roman"/>
                <w:color w:val="000000"/>
                <w:lang w:val="en-US" w:eastAsia="en-US"/>
              </w:rPr>
            </w:pPr>
            <w:r w:rsidRPr="0075742A">
              <w:rPr>
                <w:rFonts w:ascii="Aptos Narrow" w:eastAsia="Times New Roman" w:hAnsi="Aptos Narrow" w:cs="Times New Roman"/>
                <w:color w:val="000000"/>
                <w:lang w:val="en-US" w:eastAsia="en-US"/>
              </w:rPr>
              <w:t>0.00%</w:t>
            </w:r>
          </w:p>
        </w:tc>
      </w:tr>
    </w:tbl>
    <w:p w14:paraId="7FEAFAD5" w14:textId="093E045D" w:rsidR="007B5689" w:rsidRPr="002A6A92" w:rsidRDefault="007B5689" w:rsidP="0075742A">
      <w:pPr>
        <w:pBdr>
          <w:top w:val="nil"/>
          <w:left w:val="nil"/>
          <w:bottom w:val="nil"/>
          <w:right w:val="nil"/>
          <w:between w:val="nil"/>
        </w:pBdr>
        <w:tabs>
          <w:tab w:val="left" w:pos="426"/>
        </w:tabs>
        <w:spacing w:after="0" w:line="360" w:lineRule="auto"/>
        <w:jc w:val="both"/>
        <w:rPr>
          <w:rFonts w:ascii="Times New Roman" w:eastAsia="Times New Roman" w:hAnsi="Times New Roman" w:cs="Times New Roman"/>
          <w:b/>
          <w:color w:val="000000"/>
          <w:sz w:val="24"/>
          <w:szCs w:val="24"/>
        </w:rPr>
      </w:pPr>
    </w:p>
    <w:p w14:paraId="05D528CE" w14:textId="6C98F21D" w:rsidR="003E0C4E" w:rsidRDefault="0075742A" w:rsidP="00913D58">
      <w:pPr>
        <w:keepNext/>
        <w:spacing w:before="200" w:after="0" w:line="360" w:lineRule="auto"/>
        <w:jc w:val="center"/>
      </w:pPr>
      <w:r>
        <w:rPr>
          <w:noProof/>
        </w:rPr>
        <w:lastRenderedPageBreak/>
        <w:drawing>
          <wp:inline distT="0" distB="0" distL="0" distR="0" wp14:anchorId="60BFC40F" wp14:editId="407846ED">
            <wp:extent cx="4572000" cy="3352800"/>
            <wp:effectExtent l="0" t="0" r="0" b="0"/>
            <wp:docPr id="723137359" name="Chart 1">
              <a:extLst xmlns:a="http://schemas.openxmlformats.org/drawingml/2006/main">
                <a:ext uri="{FF2B5EF4-FFF2-40B4-BE49-F238E27FC236}">
                  <a16:creationId xmlns:a16="http://schemas.microsoft.com/office/drawing/2014/main" id="{78CB241A-C0B1-8520-2BF3-D8ED91F990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D1C2A68" w14:textId="731E3A4F" w:rsidR="007B5689" w:rsidRDefault="003E0C4E" w:rsidP="00076141">
      <w:pPr>
        <w:pStyle w:val="Caption"/>
        <w:jc w:val="center"/>
        <w:rPr>
          <w:rFonts w:ascii="Times New Roman" w:eastAsia="Times New Roman" w:hAnsi="Times New Roman" w:cs="Times New Roman"/>
          <w:b/>
          <w:sz w:val="24"/>
          <w:szCs w:val="24"/>
        </w:rPr>
      </w:pPr>
      <w:r w:rsidRPr="003E0C4E">
        <w:rPr>
          <w:sz w:val="24"/>
          <w:szCs w:val="24"/>
        </w:rPr>
        <w:t>Figure</w:t>
      </w:r>
      <w:r w:rsidR="001F5D24">
        <w:rPr>
          <w:sz w:val="24"/>
          <w:szCs w:val="24"/>
        </w:rPr>
        <w:t xml:space="preserve"> </w:t>
      </w:r>
      <w:r w:rsidR="0075742A">
        <w:rPr>
          <w:sz w:val="24"/>
          <w:szCs w:val="24"/>
        </w:rPr>
        <w:t>9</w:t>
      </w:r>
    </w:p>
    <w:p w14:paraId="75C990B1" w14:textId="69AFD38B" w:rsidR="00076141" w:rsidRDefault="000B160A">
      <w:pPr>
        <w:spacing w:after="0" w:line="360" w:lineRule="auto"/>
        <w:jc w:val="both"/>
        <w:rPr>
          <w:rFonts w:ascii="Times New Roman" w:eastAsia="Times New Roman" w:hAnsi="Times New Roman" w:cs="Times New Roman"/>
          <w:b/>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685888" behindDoc="0" locked="0" layoutInCell="1" allowOverlap="1" wp14:anchorId="1B82865D" wp14:editId="2E4EB344">
                <wp:simplePos x="0" y="0"/>
                <wp:positionH relativeFrom="page">
                  <wp:posOffset>1179830</wp:posOffset>
                </wp:positionH>
                <wp:positionV relativeFrom="paragraph">
                  <wp:posOffset>261620</wp:posOffset>
                </wp:positionV>
                <wp:extent cx="5193030" cy="1404620"/>
                <wp:effectExtent l="19050" t="19050" r="26670" b="17780"/>
                <wp:wrapSquare wrapText="bothSides"/>
                <wp:docPr id="2213169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3030" cy="140462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034A6976" w14:textId="77777777" w:rsidR="00076141" w:rsidRDefault="00076141" w:rsidP="000B160A">
                            <w:pPr>
                              <w:spacing w:after="0" w:line="360" w:lineRule="auto"/>
                              <w:ind w:left="284" w:hanging="284"/>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6963352F" w14:textId="77777777" w:rsidR="005C3441" w:rsidRPr="005C3441" w:rsidRDefault="005C3441" w:rsidP="005C3441">
                            <w:pPr>
                              <w:pBdr>
                                <w:top w:val="nil"/>
                                <w:left w:val="nil"/>
                                <w:bottom w:val="nil"/>
                                <w:right w:val="nil"/>
                                <w:between w:val="nil"/>
                              </w:pBdr>
                              <w:tabs>
                                <w:tab w:val="left" w:pos="284"/>
                              </w:tabs>
                              <w:spacing w:after="0" w:line="360" w:lineRule="auto"/>
                              <w:jc w:val="both"/>
                              <w:rPr>
                                <w:rFonts w:asciiTheme="majorBidi" w:eastAsia="Times New Roman" w:hAnsiTheme="majorBidi" w:cstheme="majorBidi"/>
                                <w:bCs/>
                                <w:sz w:val="24"/>
                                <w:szCs w:val="24"/>
                                <w:lang w:val="en-US"/>
                              </w:rPr>
                            </w:pPr>
                            <w:r w:rsidRPr="005C3441">
                              <w:rPr>
                                <w:rFonts w:asciiTheme="majorBidi" w:eastAsia="Times New Roman" w:hAnsiTheme="majorBidi" w:cstheme="majorBidi"/>
                                <w:bCs/>
                                <w:sz w:val="24"/>
                                <w:szCs w:val="24"/>
                                <w:lang w:val="en-US"/>
                              </w:rPr>
                              <w:t>Most participants reported no history of surgery across all years, with the highest in Year 2 (95.9%). The most common surgeries were appendectomy and eye surgery, especially in Years 3 and 5. Major surgeries like cancer, heart, and knee procedures were rare, indicating a generally healthy or younger population.</w:t>
                            </w:r>
                          </w:p>
                          <w:p w14:paraId="58BC89D0" w14:textId="53A210FB" w:rsidR="00076141" w:rsidRPr="00D060F1" w:rsidRDefault="00076141" w:rsidP="00D060F1">
                            <w:pPr>
                              <w:pBdr>
                                <w:top w:val="nil"/>
                                <w:left w:val="nil"/>
                                <w:bottom w:val="nil"/>
                                <w:right w:val="nil"/>
                                <w:between w:val="nil"/>
                              </w:pBdr>
                              <w:tabs>
                                <w:tab w:val="left" w:pos="284"/>
                              </w:tabs>
                              <w:spacing w:after="0" w:line="360" w:lineRule="auto"/>
                              <w:jc w:val="both"/>
                              <w:rPr>
                                <w:rFonts w:ascii="Times New Roman" w:eastAsia="Times New Roman" w:hAnsi="Times New Roman" w:cs="Times New Roman"/>
                                <w:bCs/>
                                <w:sz w:val="24"/>
                                <w:szCs w:val="24"/>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B82865D" id="_x0000_s1043" type="#_x0000_t202" style="position:absolute;left:0;text-align:left;margin-left:92.9pt;margin-top:20.6pt;width:408.9pt;height:110.6pt;z-index:25168588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7oRWwIAAKoEAAAOAAAAZHJzL2Uyb0RvYy54bWysVMtu2zAQvBfoPxC8N5IcO3EEy0HqJEWB&#10;9AGk/YA1RUlE+SpJW0q/PkvSTtIUvRT1QSB3pdmdnR2vLiclyZ47L4xuaHVSUsI1M63QfUO/f7t9&#10;t6TEB9AtSKN5Qx+4p5frt29Wo635zAxGttwRBNG+Hm1DhxBsXRSeDVyBPzGWa0x2xikIeHV90ToY&#10;EV3JYlaWZ8VoXGudYdx7jF7nJF0n/K7jLHzpOs8DkQ3F3kJ6uvTcxmexXkHdO7CDYIc24B+6UCA0&#10;Fn2CuoYAZOfEH1BKMGe86cIJM6owXScYTxyQTVW+YnM/gOWJCw7H26cx+f8Hyz7v7+1XR8L03kwo&#10;YCLh7Z1hPzzRZjOA7vmVc2YcOLRYuIojK0br68OncdS+9hFkO34yLYoMu2AS0NQ5FaeCPAmiowAP&#10;T0PnUyAMg4vq4rQ8xRTDXDUv52ezJEsB9fFz63z4wI0i8dBQh6omeNjf+RDbgfr4SqzmjRTtrZAy&#10;XVy/3UhH9hA34Ga2nGeOcqew2RyuSvzlVcAwLkwOXxzDiO8zTKr1G77UZGzobLk4XyAFwBXuJAQ8&#10;Kts21OueEpA9eoMFl4f71+6qxVm5nKX5viIR2V2DH3JfqX5uV4mA9pFCNXQZuz2wiFrd6DYtdwAh&#10;8xlpSB1nwpMxDrM7qpd1DNN2IgI7rxaxQkxuTfuA4jqTzYNmx8Ng3C9KRjQOkvy5A8cpkR81LshF&#10;NZ9Hp6XLfHGOahL3MrN9mQHNEKqhOLF83ITkziSdvcJFuhVJ4udODuuHhkhqHMwbHffynt56/otZ&#10;PwIAAP//AwBQSwMEFAAGAAgAAAAhAI5q74HhAAAACwEAAA8AAABkcnMvZG93bnJldi54bWxMj81q&#10;wzAQhO+FvoPYQm+NZDd1jWs5hJRCD4GkaSD0JlvrH2KtjKUk7ttHObXHYYaZb/LFZHp2xtF1liRE&#10;MwEMqbK6o0bC/vvjKQXmvCKtekso4RcdLIr7u1xl2l7oC88737BQQi5TElrvh4xzV7VolJvZASl4&#10;tR2N8kGODdejuoRy0/NYiIQb1VFYaNWAqxar4+5kJHxuUyp9lLwv61e9FtNPPRw2GykfH6blGzCP&#10;k/8Lww0/oEMRmEp7Iu1YH3T6EtC9hHkUA7sFhHhOgJUS4iSeAy9y/v9DcQUAAP//AwBQSwECLQAU&#10;AAYACAAAACEAtoM4kv4AAADhAQAAEwAAAAAAAAAAAAAAAAAAAAAAW0NvbnRlbnRfVHlwZXNdLnht&#10;bFBLAQItABQABgAIAAAAIQA4/SH/1gAAAJQBAAALAAAAAAAAAAAAAAAAAC8BAABfcmVscy8ucmVs&#10;c1BLAQItABQABgAIAAAAIQD057oRWwIAAKoEAAAOAAAAAAAAAAAAAAAAAC4CAABkcnMvZTJvRG9j&#10;LnhtbFBLAQItABQABgAIAAAAIQCOau+B4QAAAAsBAAAPAAAAAAAAAAAAAAAAALUEAABkcnMvZG93&#10;bnJldi54bWxQSwUGAAAAAAQABADzAAAAwwUAAAAA&#10;" fillcolor="#dceaf7" strokecolor="#156082" strokeweight="2.25pt">
                <v:textbox style="mso-fit-shape-to-text:t">
                  <w:txbxContent>
                    <w:p w14:paraId="034A6976" w14:textId="77777777" w:rsidR="00076141" w:rsidRDefault="00076141" w:rsidP="000B160A">
                      <w:pPr>
                        <w:spacing w:after="0" w:line="360" w:lineRule="auto"/>
                        <w:ind w:left="284" w:hanging="284"/>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6963352F" w14:textId="77777777" w:rsidR="005C3441" w:rsidRPr="005C3441" w:rsidRDefault="005C3441" w:rsidP="005C3441">
                      <w:pPr>
                        <w:pBdr>
                          <w:top w:val="nil"/>
                          <w:left w:val="nil"/>
                          <w:bottom w:val="nil"/>
                          <w:right w:val="nil"/>
                          <w:between w:val="nil"/>
                        </w:pBdr>
                        <w:tabs>
                          <w:tab w:val="left" w:pos="284"/>
                        </w:tabs>
                        <w:spacing w:after="0" w:line="360" w:lineRule="auto"/>
                        <w:jc w:val="both"/>
                        <w:rPr>
                          <w:rFonts w:asciiTheme="majorBidi" w:eastAsia="Times New Roman" w:hAnsiTheme="majorBidi" w:cstheme="majorBidi"/>
                          <w:bCs/>
                          <w:sz w:val="24"/>
                          <w:szCs w:val="24"/>
                          <w:lang w:val="en-US"/>
                        </w:rPr>
                      </w:pPr>
                      <w:r w:rsidRPr="005C3441">
                        <w:rPr>
                          <w:rFonts w:asciiTheme="majorBidi" w:eastAsia="Times New Roman" w:hAnsiTheme="majorBidi" w:cstheme="majorBidi"/>
                          <w:bCs/>
                          <w:sz w:val="24"/>
                          <w:szCs w:val="24"/>
                          <w:lang w:val="en-US"/>
                        </w:rPr>
                        <w:t>Most participants reported no history of surgery across all years, with the highest in Year 2 (95.9%). The most common surgeries were appendectomy and eye surgery, especially in Years 3 and 5. Major surgeries like cancer, heart, and knee procedures were rare, indicating a generally healthy or younger population.</w:t>
                      </w:r>
                    </w:p>
                    <w:p w14:paraId="58BC89D0" w14:textId="53A210FB" w:rsidR="00076141" w:rsidRPr="00D060F1" w:rsidRDefault="00076141" w:rsidP="00D060F1">
                      <w:pPr>
                        <w:pBdr>
                          <w:top w:val="nil"/>
                          <w:left w:val="nil"/>
                          <w:bottom w:val="nil"/>
                          <w:right w:val="nil"/>
                          <w:between w:val="nil"/>
                        </w:pBdr>
                        <w:tabs>
                          <w:tab w:val="left" w:pos="284"/>
                        </w:tabs>
                        <w:spacing w:after="0" w:line="360" w:lineRule="auto"/>
                        <w:jc w:val="both"/>
                        <w:rPr>
                          <w:rFonts w:ascii="Times New Roman" w:eastAsia="Times New Roman" w:hAnsi="Times New Roman" w:cs="Times New Roman"/>
                          <w:bCs/>
                          <w:sz w:val="24"/>
                          <w:szCs w:val="24"/>
                          <w:lang w:val="en-US"/>
                        </w:rPr>
                      </w:pPr>
                    </w:p>
                  </w:txbxContent>
                </v:textbox>
                <w10:wrap type="square" anchorx="page"/>
              </v:shape>
            </w:pict>
          </mc:Fallback>
        </mc:AlternateContent>
      </w:r>
    </w:p>
    <w:p w14:paraId="5355E655" w14:textId="77777777" w:rsidR="003E0C4E" w:rsidRDefault="003E0C4E">
      <w:pPr>
        <w:spacing w:after="0" w:line="360" w:lineRule="auto"/>
        <w:jc w:val="both"/>
        <w:rPr>
          <w:rFonts w:ascii="Times New Roman" w:eastAsia="Times New Roman" w:hAnsi="Times New Roman" w:cs="Times New Roman"/>
          <w:b/>
          <w:sz w:val="24"/>
          <w:szCs w:val="24"/>
        </w:rPr>
      </w:pPr>
    </w:p>
    <w:p w14:paraId="6841EF85" w14:textId="0AB54ED8" w:rsidR="007B5689" w:rsidRPr="001E0E05" w:rsidRDefault="00856832" w:rsidP="001E0E05">
      <w:pPr>
        <w:numPr>
          <w:ilvl w:val="0"/>
          <w:numId w:val="16"/>
        </w:numPr>
        <w:pBdr>
          <w:top w:val="nil"/>
          <w:left w:val="nil"/>
          <w:bottom w:val="nil"/>
          <w:right w:val="nil"/>
          <w:between w:val="nil"/>
        </w:pBdr>
        <w:spacing w:after="0" w:line="360" w:lineRule="auto"/>
        <w:ind w:left="426" w:hanging="426"/>
        <w:jc w:val="both"/>
        <w:rPr>
          <w:rFonts w:ascii="Times New Roman" w:eastAsia="Times New Roman" w:hAnsi="Times New Roman" w:cs="Times New Roman"/>
          <w:b/>
          <w:color w:val="000000"/>
          <w:sz w:val="24"/>
          <w:szCs w:val="24"/>
        </w:rPr>
      </w:pPr>
      <w:r w:rsidRPr="00856832">
        <w:rPr>
          <w:rFonts w:ascii="Times New Roman" w:eastAsia="Times New Roman" w:hAnsi="Times New Roman" w:cs="Times New Roman"/>
          <w:b/>
          <w:color w:val="000000"/>
          <w:sz w:val="24"/>
          <w:szCs w:val="24"/>
        </w:rPr>
        <w:t>Are there doctors or therapists who treat you</w:t>
      </w:r>
      <w:r>
        <w:rPr>
          <w:rFonts w:ascii="Times New Roman" w:eastAsia="Times New Roman" w:hAnsi="Times New Roman" w:cs="Times New Roman"/>
          <w:b/>
          <w:color w:val="000000"/>
          <w:sz w:val="24"/>
          <w:szCs w:val="24"/>
        </w:rPr>
        <w:t>?</w:t>
      </w:r>
    </w:p>
    <w:tbl>
      <w:tblPr>
        <w:tblW w:w="9659" w:type="dxa"/>
        <w:tblInd w:w="-95" w:type="dxa"/>
        <w:tblLook w:val="04A0" w:firstRow="1" w:lastRow="0" w:firstColumn="1" w:lastColumn="0" w:noHBand="0" w:noVBand="1"/>
      </w:tblPr>
      <w:tblGrid>
        <w:gridCol w:w="1124"/>
        <w:gridCol w:w="1626"/>
        <w:gridCol w:w="1760"/>
        <w:gridCol w:w="2324"/>
        <w:gridCol w:w="1678"/>
        <w:gridCol w:w="1147"/>
      </w:tblGrid>
      <w:tr w:rsidR="00856832" w:rsidRPr="00856832" w14:paraId="1D58DD4D" w14:textId="77777777" w:rsidTr="00856832">
        <w:trPr>
          <w:trHeight w:val="288"/>
        </w:trPr>
        <w:tc>
          <w:tcPr>
            <w:tcW w:w="1124" w:type="dxa"/>
            <w:tcBorders>
              <w:top w:val="single" w:sz="4" w:space="0" w:color="44B3E1"/>
              <w:left w:val="single" w:sz="4" w:space="0" w:color="44B3E1"/>
              <w:bottom w:val="single" w:sz="4" w:space="0" w:color="44B3E1"/>
              <w:right w:val="nil"/>
            </w:tcBorders>
            <w:shd w:val="clear" w:color="156082" w:fill="156082"/>
            <w:vAlign w:val="center"/>
            <w:hideMark/>
          </w:tcPr>
          <w:p w14:paraId="59E7AF79" w14:textId="77777777" w:rsidR="00856832" w:rsidRPr="00856832" w:rsidRDefault="00856832" w:rsidP="00856832">
            <w:pPr>
              <w:spacing w:after="0" w:line="240" w:lineRule="auto"/>
              <w:jc w:val="center"/>
              <w:rPr>
                <w:rFonts w:ascii="Aptos Narrow" w:eastAsia="Times New Roman" w:hAnsi="Aptos Narrow" w:cs="Times New Roman"/>
                <w:b/>
                <w:bCs/>
                <w:color w:val="FFFFFF"/>
                <w:lang w:val="en-US" w:eastAsia="en-US"/>
              </w:rPr>
            </w:pPr>
            <w:r w:rsidRPr="00856832">
              <w:rPr>
                <w:rFonts w:ascii="Aptos Narrow" w:eastAsia="Times New Roman" w:hAnsi="Aptos Narrow" w:cs="Times New Roman"/>
                <w:b/>
                <w:bCs/>
                <w:color w:val="FFFFFF"/>
                <w:lang w:val="en-US" w:eastAsia="en-US"/>
              </w:rPr>
              <w:t>Category</w:t>
            </w:r>
          </w:p>
        </w:tc>
        <w:tc>
          <w:tcPr>
            <w:tcW w:w="1626" w:type="dxa"/>
            <w:tcBorders>
              <w:top w:val="single" w:sz="4" w:space="0" w:color="44B3E1"/>
              <w:left w:val="nil"/>
              <w:bottom w:val="single" w:sz="4" w:space="0" w:color="44B3E1"/>
              <w:right w:val="nil"/>
            </w:tcBorders>
            <w:shd w:val="clear" w:color="156082" w:fill="156082"/>
            <w:vAlign w:val="center"/>
            <w:hideMark/>
          </w:tcPr>
          <w:p w14:paraId="284399AA" w14:textId="1B3526DD" w:rsidR="00856832" w:rsidRPr="00856832" w:rsidRDefault="00856832" w:rsidP="00856832">
            <w:pPr>
              <w:spacing w:after="0" w:line="240" w:lineRule="auto"/>
              <w:jc w:val="center"/>
              <w:rPr>
                <w:rFonts w:ascii="Aptos Narrow" w:eastAsia="Times New Roman" w:hAnsi="Aptos Narrow" w:cs="Times New Roman"/>
                <w:b/>
                <w:bCs/>
                <w:color w:val="FFFFFF"/>
                <w:lang w:val="en-US" w:eastAsia="en-US"/>
              </w:rPr>
            </w:pPr>
            <w:r w:rsidRPr="00856832">
              <w:rPr>
                <w:rFonts w:ascii="Aptos Narrow" w:eastAsia="Times New Roman" w:hAnsi="Aptos Narrow" w:cs="Times New Roman"/>
                <w:b/>
                <w:bCs/>
                <w:color w:val="FFFFFF"/>
                <w:lang w:val="en-US" w:eastAsia="en-US"/>
              </w:rPr>
              <w:t>Year 1</w:t>
            </w:r>
          </w:p>
        </w:tc>
        <w:tc>
          <w:tcPr>
            <w:tcW w:w="1760" w:type="dxa"/>
            <w:tcBorders>
              <w:top w:val="single" w:sz="4" w:space="0" w:color="44B3E1"/>
              <w:left w:val="nil"/>
              <w:bottom w:val="single" w:sz="4" w:space="0" w:color="44B3E1"/>
              <w:right w:val="nil"/>
            </w:tcBorders>
            <w:shd w:val="clear" w:color="156082" w:fill="156082"/>
            <w:vAlign w:val="center"/>
            <w:hideMark/>
          </w:tcPr>
          <w:p w14:paraId="446AC707" w14:textId="74A32E23" w:rsidR="00856832" w:rsidRPr="00856832" w:rsidRDefault="00856832" w:rsidP="00856832">
            <w:pPr>
              <w:spacing w:after="0" w:line="240" w:lineRule="auto"/>
              <w:jc w:val="center"/>
              <w:rPr>
                <w:rFonts w:ascii="Aptos Narrow" w:eastAsia="Times New Roman" w:hAnsi="Aptos Narrow" w:cs="Times New Roman"/>
                <w:b/>
                <w:bCs/>
                <w:color w:val="FFFFFF"/>
                <w:lang w:val="en-US" w:eastAsia="en-US"/>
              </w:rPr>
            </w:pPr>
            <w:r w:rsidRPr="00856832">
              <w:rPr>
                <w:rFonts w:ascii="Aptos Narrow" w:eastAsia="Times New Roman" w:hAnsi="Aptos Narrow" w:cs="Times New Roman"/>
                <w:b/>
                <w:bCs/>
                <w:color w:val="FFFFFF"/>
                <w:lang w:val="en-US" w:eastAsia="en-US"/>
              </w:rPr>
              <w:t xml:space="preserve">Year 2 </w:t>
            </w:r>
          </w:p>
        </w:tc>
        <w:tc>
          <w:tcPr>
            <w:tcW w:w="2324" w:type="dxa"/>
            <w:tcBorders>
              <w:top w:val="single" w:sz="4" w:space="0" w:color="44B3E1"/>
              <w:left w:val="nil"/>
              <w:bottom w:val="single" w:sz="4" w:space="0" w:color="44B3E1"/>
              <w:right w:val="nil"/>
            </w:tcBorders>
            <w:shd w:val="clear" w:color="156082" w:fill="156082"/>
            <w:vAlign w:val="center"/>
            <w:hideMark/>
          </w:tcPr>
          <w:p w14:paraId="4F624131" w14:textId="4B6655DA" w:rsidR="00856832" w:rsidRPr="00856832" w:rsidRDefault="00856832" w:rsidP="00856832">
            <w:pPr>
              <w:spacing w:after="0" w:line="240" w:lineRule="auto"/>
              <w:jc w:val="center"/>
              <w:rPr>
                <w:rFonts w:ascii="Aptos Narrow" w:eastAsia="Times New Roman" w:hAnsi="Aptos Narrow" w:cs="Times New Roman"/>
                <w:b/>
                <w:bCs/>
                <w:color w:val="FFFFFF"/>
                <w:lang w:val="en-US" w:eastAsia="en-US"/>
              </w:rPr>
            </w:pPr>
            <w:r w:rsidRPr="00856832">
              <w:rPr>
                <w:rFonts w:ascii="Aptos Narrow" w:eastAsia="Times New Roman" w:hAnsi="Aptos Narrow" w:cs="Times New Roman"/>
                <w:b/>
                <w:bCs/>
                <w:color w:val="FFFFFF"/>
                <w:lang w:val="en-US" w:eastAsia="en-US"/>
              </w:rPr>
              <w:t xml:space="preserve">Year 3 </w:t>
            </w:r>
          </w:p>
        </w:tc>
        <w:tc>
          <w:tcPr>
            <w:tcW w:w="1678" w:type="dxa"/>
            <w:tcBorders>
              <w:top w:val="single" w:sz="4" w:space="0" w:color="44B3E1"/>
              <w:left w:val="nil"/>
              <w:bottom w:val="single" w:sz="4" w:space="0" w:color="44B3E1"/>
              <w:right w:val="nil"/>
            </w:tcBorders>
            <w:shd w:val="clear" w:color="156082" w:fill="156082"/>
            <w:vAlign w:val="center"/>
            <w:hideMark/>
          </w:tcPr>
          <w:p w14:paraId="076BD2FD" w14:textId="5383B6E6" w:rsidR="00856832" w:rsidRPr="00856832" w:rsidRDefault="00856832" w:rsidP="00856832">
            <w:pPr>
              <w:spacing w:after="0" w:line="240" w:lineRule="auto"/>
              <w:jc w:val="center"/>
              <w:rPr>
                <w:rFonts w:ascii="Aptos Narrow" w:eastAsia="Times New Roman" w:hAnsi="Aptos Narrow" w:cs="Times New Roman"/>
                <w:b/>
                <w:bCs/>
                <w:color w:val="FFFFFF"/>
                <w:lang w:val="en-US" w:eastAsia="en-US"/>
              </w:rPr>
            </w:pPr>
            <w:r w:rsidRPr="00856832">
              <w:rPr>
                <w:rFonts w:ascii="Aptos Narrow" w:eastAsia="Times New Roman" w:hAnsi="Aptos Narrow" w:cs="Times New Roman"/>
                <w:b/>
                <w:bCs/>
                <w:color w:val="FFFFFF"/>
                <w:lang w:val="en-US" w:eastAsia="en-US"/>
              </w:rPr>
              <w:t xml:space="preserve">Year 4 </w:t>
            </w:r>
          </w:p>
        </w:tc>
        <w:tc>
          <w:tcPr>
            <w:tcW w:w="1147" w:type="dxa"/>
            <w:tcBorders>
              <w:top w:val="single" w:sz="4" w:space="0" w:color="44B3E1"/>
              <w:left w:val="nil"/>
              <w:bottom w:val="single" w:sz="4" w:space="0" w:color="44B3E1"/>
              <w:right w:val="single" w:sz="4" w:space="0" w:color="44B3E1"/>
            </w:tcBorders>
            <w:shd w:val="clear" w:color="156082" w:fill="156082"/>
            <w:vAlign w:val="center"/>
            <w:hideMark/>
          </w:tcPr>
          <w:p w14:paraId="4E89F3C0" w14:textId="618DEA37" w:rsidR="00856832" w:rsidRPr="00856832" w:rsidRDefault="00856832" w:rsidP="00856832">
            <w:pPr>
              <w:spacing w:after="0" w:line="240" w:lineRule="auto"/>
              <w:jc w:val="center"/>
              <w:rPr>
                <w:rFonts w:ascii="Aptos Narrow" w:eastAsia="Times New Roman" w:hAnsi="Aptos Narrow" w:cs="Times New Roman"/>
                <w:b/>
                <w:bCs/>
                <w:color w:val="FFFFFF"/>
                <w:lang w:val="en-US" w:eastAsia="en-US"/>
              </w:rPr>
            </w:pPr>
            <w:r w:rsidRPr="00856832">
              <w:rPr>
                <w:rFonts w:ascii="Aptos Narrow" w:eastAsia="Times New Roman" w:hAnsi="Aptos Narrow" w:cs="Times New Roman"/>
                <w:b/>
                <w:bCs/>
                <w:color w:val="FFFFFF"/>
                <w:lang w:val="en-US" w:eastAsia="en-US"/>
              </w:rPr>
              <w:t xml:space="preserve">Year 5 </w:t>
            </w:r>
          </w:p>
        </w:tc>
      </w:tr>
      <w:tr w:rsidR="00856832" w:rsidRPr="00856832" w14:paraId="56EFA591" w14:textId="77777777" w:rsidTr="00856832">
        <w:trPr>
          <w:trHeight w:val="288"/>
        </w:trPr>
        <w:tc>
          <w:tcPr>
            <w:tcW w:w="1124" w:type="dxa"/>
            <w:tcBorders>
              <w:top w:val="single" w:sz="4" w:space="0" w:color="44B3E1"/>
              <w:left w:val="single" w:sz="4" w:space="0" w:color="44B3E1"/>
              <w:bottom w:val="single" w:sz="4" w:space="0" w:color="44B3E1"/>
              <w:right w:val="nil"/>
            </w:tcBorders>
            <w:shd w:val="clear" w:color="C0E6F5" w:fill="C0E6F5"/>
            <w:vAlign w:val="center"/>
            <w:hideMark/>
          </w:tcPr>
          <w:p w14:paraId="752E9090" w14:textId="77777777" w:rsidR="00856832" w:rsidRPr="00856832" w:rsidRDefault="00856832" w:rsidP="00856832">
            <w:pPr>
              <w:spacing w:after="0" w:line="240" w:lineRule="auto"/>
              <w:jc w:val="center"/>
              <w:rPr>
                <w:rFonts w:ascii="Aptos Narrow" w:eastAsia="Times New Roman" w:hAnsi="Aptos Narrow" w:cs="Times New Roman"/>
                <w:color w:val="000000"/>
                <w:lang w:val="en-US" w:eastAsia="en-US"/>
              </w:rPr>
            </w:pPr>
            <w:r w:rsidRPr="00856832">
              <w:rPr>
                <w:rFonts w:ascii="Aptos Narrow" w:eastAsia="Times New Roman" w:hAnsi="Aptos Narrow" w:cs="Times New Roman"/>
                <w:color w:val="000000"/>
                <w:lang w:val="en-US" w:eastAsia="en-US"/>
              </w:rPr>
              <w:t>1- doctor</w:t>
            </w:r>
          </w:p>
        </w:tc>
        <w:tc>
          <w:tcPr>
            <w:tcW w:w="1626" w:type="dxa"/>
            <w:tcBorders>
              <w:top w:val="single" w:sz="4" w:space="0" w:color="44B3E1"/>
              <w:left w:val="nil"/>
              <w:bottom w:val="single" w:sz="4" w:space="0" w:color="44B3E1"/>
              <w:right w:val="nil"/>
            </w:tcBorders>
            <w:shd w:val="clear" w:color="C0E6F5" w:fill="C0E6F5"/>
            <w:vAlign w:val="center"/>
            <w:hideMark/>
          </w:tcPr>
          <w:p w14:paraId="166CC9FE" w14:textId="77777777" w:rsidR="00856832" w:rsidRPr="00856832" w:rsidRDefault="00856832" w:rsidP="00856832">
            <w:pPr>
              <w:spacing w:after="0" w:line="240" w:lineRule="auto"/>
              <w:jc w:val="center"/>
              <w:rPr>
                <w:rFonts w:ascii="Aptos Narrow" w:eastAsia="Times New Roman" w:hAnsi="Aptos Narrow" w:cs="Times New Roman"/>
                <w:color w:val="000000"/>
                <w:lang w:val="en-US" w:eastAsia="en-US"/>
              </w:rPr>
            </w:pPr>
            <w:r w:rsidRPr="00856832">
              <w:rPr>
                <w:rFonts w:ascii="Aptos Narrow" w:eastAsia="Times New Roman" w:hAnsi="Aptos Narrow" w:cs="Times New Roman"/>
                <w:color w:val="000000"/>
                <w:lang w:val="en-US" w:eastAsia="en-US"/>
              </w:rPr>
              <w:t>65.20%</w:t>
            </w:r>
          </w:p>
        </w:tc>
        <w:tc>
          <w:tcPr>
            <w:tcW w:w="1760" w:type="dxa"/>
            <w:tcBorders>
              <w:top w:val="single" w:sz="4" w:space="0" w:color="44B3E1"/>
              <w:left w:val="nil"/>
              <w:bottom w:val="single" w:sz="4" w:space="0" w:color="44B3E1"/>
              <w:right w:val="nil"/>
            </w:tcBorders>
            <w:shd w:val="clear" w:color="C0E6F5" w:fill="C0E6F5"/>
            <w:vAlign w:val="center"/>
            <w:hideMark/>
          </w:tcPr>
          <w:p w14:paraId="668DDB7B" w14:textId="77777777" w:rsidR="00856832" w:rsidRPr="00856832" w:rsidRDefault="00856832" w:rsidP="00856832">
            <w:pPr>
              <w:spacing w:after="0" w:line="240" w:lineRule="auto"/>
              <w:jc w:val="center"/>
              <w:rPr>
                <w:rFonts w:ascii="Aptos Narrow" w:eastAsia="Times New Roman" w:hAnsi="Aptos Narrow" w:cs="Times New Roman"/>
                <w:color w:val="000000"/>
                <w:lang w:val="en-US" w:eastAsia="en-US"/>
              </w:rPr>
            </w:pPr>
            <w:r w:rsidRPr="00856832">
              <w:rPr>
                <w:rFonts w:ascii="Aptos Narrow" w:eastAsia="Times New Roman" w:hAnsi="Aptos Narrow" w:cs="Times New Roman"/>
                <w:color w:val="000000"/>
                <w:lang w:val="en-US" w:eastAsia="en-US"/>
              </w:rPr>
              <w:t>76.50%</w:t>
            </w:r>
          </w:p>
        </w:tc>
        <w:tc>
          <w:tcPr>
            <w:tcW w:w="2324" w:type="dxa"/>
            <w:tcBorders>
              <w:top w:val="single" w:sz="4" w:space="0" w:color="44B3E1"/>
              <w:left w:val="nil"/>
              <w:bottom w:val="single" w:sz="4" w:space="0" w:color="44B3E1"/>
              <w:right w:val="nil"/>
            </w:tcBorders>
            <w:shd w:val="clear" w:color="C0E6F5" w:fill="C0E6F5"/>
            <w:vAlign w:val="center"/>
            <w:hideMark/>
          </w:tcPr>
          <w:p w14:paraId="6B29DF17" w14:textId="77777777" w:rsidR="00856832" w:rsidRPr="00856832" w:rsidRDefault="00856832" w:rsidP="00856832">
            <w:pPr>
              <w:spacing w:after="0" w:line="240" w:lineRule="auto"/>
              <w:jc w:val="center"/>
              <w:rPr>
                <w:rFonts w:ascii="Aptos Narrow" w:eastAsia="Times New Roman" w:hAnsi="Aptos Narrow" w:cs="Times New Roman"/>
                <w:color w:val="000000"/>
                <w:lang w:val="en-US" w:eastAsia="en-US"/>
              </w:rPr>
            </w:pPr>
            <w:r w:rsidRPr="00856832">
              <w:rPr>
                <w:rFonts w:ascii="Aptos Narrow" w:eastAsia="Times New Roman" w:hAnsi="Aptos Narrow" w:cs="Times New Roman"/>
                <w:color w:val="000000"/>
                <w:lang w:val="en-US" w:eastAsia="en-US"/>
              </w:rPr>
              <w:t>65.90%</w:t>
            </w:r>
          </w:p>
        </w:tc>
        <w:tc>
          <w:tcPr>
            <w:tcW w:w="1678" w:type="dxa"/>
            <w:tcBorders>
              <w:top w:val="single" w:sz="4" w:space="0" w:color="44B3E1"/>
              <w:left w:val="nil"/>
              <w:bottom w:val="single" w:sz="4" w:space="0" w:color="44B3E1"/>
              <w:right w:val="nil"/>
            </w:tcBorders>
            <w:shd w:val="clear" w:color="C0E6F5" w:fill="C0E6F5"/>
            <w:vAlign w:val="center"/>
            <w:hideMark/>
          </w:tcPr>
          <w:p w14:paraId="4060544A" w14:textId="77777777" w:rsidR="00856832" w:rsidRPr="00856832" w:rsidRDefault="00856832" w:rsidP="00856832">
            <w:pPr>
              <w:spacing w:after="0" w:line="240" w:lineRule="auto"/>
              <w:jc w:val="center"/>
              <w:rPr>
                <w:rFonts w:ascii="Aptos Narrow" w:eastAsia="Times New Roman" w:hAnsi="Aptos Narrow" w:cs="Times New Roman"/>
                <w:color w:val="000000"/>
                <w:lang w:val="en-US" w:eastAsia="en-US"/>
              </w:rPr>
            </w:pPr>
            <w:r w:rsidRPr="00856832">
              <w:rPr>
                <w:rFonts w:ascii="Aptos Narrow" w:eastAsia="Times New Roman" w:hAnsi="Aptos Narrow" w:cs="Times New Roman"/>
                <w:color w:val="000000"/>
                <w:lang w:val="en-US" w:eastAsia="en-US"/>
              </w:rPr>
              <w:t>55.60%</w:t>
            </w:r>
          </w:p>
        </w:tc>
        <w:tc>
          <w:tcPr>
            <w:tcW w:w="1147" w:type="dxa"/>
            <w:tcBorders>
              <w:top w:val="single" w:sz="4" w:space="0" w:color="44B3E1"/>
              <w:left w:val="nil"/>
              <w:bottom w:val="single" w:sz="4" w:space="0" w:color="44B3E1"/>
              <w:right w:val="single" w:sz="4" w:space="0" w:color="44B3E1"/>
            </w:tcBorders>
            <w:shd w:val="clear" w:color="C0E6F5" w:fill="C0E6F5"/>
            <w:vAlign w:val="center"/>
            <w:hideMark/>
          </w:tcPr>
          <w:p w14:paraId="4A8E7A1E" w14:textId="77777777" w:rsidR="00856832" w:rsidRPr="00856832" w:rsidRDefault="00856832" w:rsidP="00856832">
            <w:pPr>
              <w:spacing w:after="0" w:line="240" w:lineRule="auto"/>
              <w:jc w:val="center"/>
              <w:rPr>
                <w:rFonts w:ascii="Aptos Narrow" w:eastAsia="Times New Roman" w:hAnsi="Aptos Narrow" w:cs="Times New Roman"/>
                <w:color w:val="000000"/>
                <w:lang w:val="en-US" w:eastAsia="en-US"/>
              </w:rPr>
            </w:pPr>
            <w:r w:rsidRPr="00856832">
              <w:rPr>
                <w:rFonts w:ascii="Aptos Narrow" w:eastAsia="Times New Roman" w:hAnsi="Aptos Narrow" w:cs="Times New Roman"/>
                <w:color w:val="000000"/>
                <w:lang w:val="en-US" w:eastAsia="en-US"/>
              </w:rPr>
              <w:t>55.40%</w:t>
            </w:r>
          </w:p>
        </w:tc>
      </w:tr>
      <w:tr w:rsidR="00856832" w:rsidRPr="00856832" w14:paraId="361CB9FF" w14:textId="77777777" w:rsidTr="00856832">
        <w:trPr>
          <w:trHeight w:val="288"/>
        </w:trPr>
        <w:tc>
          <w:tcPr>
            <w:tcW w:w="1124" w:type="dxa"/>
            <w:tcBorders>
              <w:top w:val="single" w:sz="4" w:space="0" w:color="44B3E1"/>
              <w:left w:val="single" w:sz="4" w:space="0" w:color="44B3E1"/>
              <w:bottom w:val="single" w:sz="4" w:space="0" w:color="44B3E1"/>
              <w:right w:val="nil"/>
            </w:tcBorders>
            <w:vAlign w:val="center"/>
            <w:hideMark/>
          </w:tcPr>
          <w:p w14:paraId="42AF8F41" w14:textId="77777777" w:rsidR="00856832" w:rsidRPr="00856832" w:rsidRDefault="00856832" w:rsidP="00856832">
            <w:pPr>
              <w:spacing w:after="0" w:line="240" w:lineRule="auto"/>
              <w:jc w:val="center"/>
              <w:rPr>
                <w:rFonts w:ascii="Aptos Narrow" w:eastAsia="Times New Roman" w:hAnsi="Aptos Narrow" w:cs="Times New Roman"/>
                <w:color w:val="000000"/>
                <w:lang w:val="en-US" w:eastAsia="en-US"/>
              </w:rPr>
            </w:pPr>
            <w:r w:rsidRPr="00856832">
              <w:rPr>
                <w:rFonts w:ascii="Aptos Narrow" w:eastAsia="Times New Roman" w:hAnsi="Aptos Narrow" w:cs="Times New Roman"/>
                <w:color w:val="000000"/>
                <w:lang w:val="en-US" w:eastAsia="en-US"/>
              </w:rPr>
              <w:t>2- doctor</w:t>
            </w:r>
          </w:p>
        </w:tc>
        <w:tc>
          <w:tcPr>
            <w:tcW w:w="1626" w:type="dxa"/>
            <w:tcBorders>
              <w:top w:val="single" w:sz="4" w:space="0" w:color="44B3E1"/>
              <w:left w:val="nil"/>
              <w:bottom w:val="single" w:sz="4" w:space="0" w:color="44B3E1"/>
              <w:right w:val="nil"/>
            </w:tcBorders>
            <w:vAlign w:val="center"/>
            <w:hideMark/>
          </w:tcPr>
          <w:p w14:paraId="641799D0" w14:textId="77777777" w:rsidR="00856832" w:rsidRPr="00856832" w:rsidRDefault="00856832" w:rsidP="00856832">
            <w:pPr>
              <w:spacing w:after="0" w:line="240" w:lineRule="auto"/>
              <w:jc w:val="center"/>
              <w:rPr>
                <w:rFonts w:ascii="Aptos Narrow" w:eastAsia="Times New Roman" w:hAnsi="Aptos Narrow" w:cs="Times New Roman"/>
                <w:color w:val="000000"/>
                <w:lang w:val="en-US" w:eastAsia="en-US"/>
              </w:rPr>
            </w:pPr>
            <w:r w:rsidRPr="00856832">
              <w:rPr>
                <w:rFonts w:ascii="Aptos Narrow" w:eastAsia="Times New Roman" w:hAnsi="Aptos Narrow" w:cs="Times New Roman"/>
                <w:color w:val="000000"/>
                <w:lang w:val="en-US" w:eastAsia="en-US"/>
              </w:rPr>
              <w:t>19.60%</w:t>
            </w:r>
          </w:p>
        </w:tc>
        <w:tc>
          <w:tcPr>
            <w:tcW w:w="1760" w:type="dxa"/>
            <w:tcBorders>
              <w:top w:val="single" w:sz="4" w:space="0" w:color="44B3E1"/>
              <w:left w:val="nil"/>
              <w:bottom w:val="single" w:sz="4" w:space="0" w:color="44B3E1"/>
              <w:right w:val="nil"/>
            </w:tcBorders>
            <w:vAlign w:val="center"/>
            <w:hideMark/>
          </w:tcPr>
          <w:p w14:paraId="78749B4C" w14:textId="77777777" w:rsidR="00856832" w:rsidRPr="00856832" w:rsidRDefault="00856832" w:rsidP="00856832">
            <w:pPr>
              <w:spacing w:after="0" w:line="240" w:lineRule="auto"/>
              <w:jc w:val="center"/>
              <w:rPr>
                <w:rFonts w:ascii="Aptos Narrow" w:eastAsia="Times New Roman" w:hAnsi="Aptos Narrow" w:cs="Times New Roman"/>
                <w:color w:val="000000"/>
                <w:lang w:val="en-US" w:eastAsia="en-US"/>
              </w:rPr>
            </w:pPr>
            <w:r w:rsidRPr="00856832">
              <w:rPr>
                <w:rFonts w:ascii="Aptos Narrow" w:eastAsia="Times New Roman" w:hAnsi="Aptos Narrow" w:cs="Times New Roman"/>
                <w:color w:val="000000"/>
                <w:lang w:val="en-US" w:eastAsia="en-US"/>
              </w:rPr>
              <w:t>14.70%</w:t>
            </w:r>
          </w:p>
        </w:tc>
        <w:tc>
          <w:tcPr>
            <w:tcW w:w="2324" w:type="dxa"/>
            <w:tcBorders>
              <w:top w:val="single" w:sz="4" w:space="0" w:color="44B3E1"/>
              <w:left w:val="nil"/>
              <w:bottom w:val="single" w:sz="4" w:space="0" w:color="44B3E1"/>
              <w:right w:val="nil"/>
            </w:tcBorders>
            <w:vAlign w:val="center"/>
            <w:hideMark/>
          </w:tcPr>
          <w:p w14:paraId="2C76B18A" w14:textId="77777777" w:rsidR="00856832" w:rsidRPr="00856832" w:rsidRDefault="00856832" w:rsidP="00856832">
            <w:pPr>
              <w:spacing w:after="0" w:line="240" w:lineRule="auto"/>
              <w:jc w:val="center"/>
              <w:rPr>
                <w:rFonts w:ascii="Aptos Narrow" w:eastAsia="Times New Roman" w:hAnsi="Aptos Narrow" w:cs="Times New Roman"/>
                <w:color w:val="000000"/>
                <w:lang w:val="en-US" w:eastAsia="en-US"/>
              </w:rPr>
            </w:pPr>
            <w:r w:rsidRPr="00856832">
              <w:rPr>
                <w:rFonts w:ascii="Aptos Narrow" w:eastAsia="Times New Roman" w:hAnsi="Aptos Narrow" w:cs="Times New Roman"/>
                <w:color w:val="000000"/>
                <w:lang w:val="en-US" w:eastAsia="en-US"/>
              </w:rPr>
              <w:t>22.00%</w:t>
            </w:r>
          </w:p>
        </w:tc>
        <w:tc>
          <w:tcPr>
            <w:tcW w:w="1678" w:type="dxa"/>
            <w:tcBorders>
              <w:top w:val="single" w:sz="4" w:space="0" w:color="44B3E1"/>
              <w:left w:val="nil"/>
              <w:bottom w:val="single" w:sz="4" w:space="0" w:color="44B3E1"/>
              <w:right w:val="nil"/>
            </w:tcBorders>
            <w:vAlign w:val="center"/>
            <w:hideMark/>
          </w:tcPr>
          <w:p w14:paraId="6085C995" w14:textId="77777777" w:rsidR="00856832" w:rsidRPr="00856832" w:rsidRDefault="00856832" w:rsidP="00856832">
            <w:pPr>
              <w:spacing w:after="0" w:line="240" w:lineRule="auto"/>
              <w:jc w:val="center"/>
              <w:rPr>
                <w:rFonts w:ascii="Aptos Narrow" w:eastAsia="Times New Roman" w:hAnsi="Aptos Narrow" w:cs="Times New Roman"/>
                <w:color w:val="000000"/>
                <w:lang w:val="en-US" w:eastAsia="en-US"/>
              </w:rPr>
            </w:pPr>
            <w:r w:rsidRPr="00856832">
              <w:rPr>
                <w:rFonts w:ascii="Aptos Narrow" w:eastAsia="Times New Roman" w:hAnsi="Aptos Narrow" w:cs="Times New Roman"/>
                <w:color w:val="000000"/>
                <w:lang w:val="en-US" w:eastAsia="en-US"/>
              </w:rPr>
              <w:t>22.20%</w:t>
            </w:r>
          </w:p>
        </w:tc>
        <w:tc>
          <w:tcPr>
            <w:tcW w:w="1147" w:type="dxa"/>
            <w:tcBorders>
              <w:top w:val="single" w:sz="4" w:space="0" w:color="44B3E1"/>
              <w:left w:val="nil"/>
              <w:bottom w:val="single" w:sz="4" w:space="0" w:color="44B3E1"/>
              <w:right w:val="single" w:sz="4" w:space="0" w:color="44B3E1"/>
            </w:tcBorders>
            <w:vAlign w:val="center"/>
            <w:hideMark/>
          </w:tcPr>
          <w:p w14:paraId="079339CA" w14:textId="77777777" w:rsidR="00856832" w:rsidRPr="00856832" w:rsidRDefault="00856832" w:rsidP="00856832">
            <w:pPr>
              <w:spacing w:after="0" w:line="240" w:lineRule="auto"/>
              <w:jc w:val="center"/>
              <w:rPr>
                <w:rFonts w:ascii="Aptos Narrow" w:eastAsia="Times New Roman" w:hAnsi="Aptos Narrow" w:cs="Times New Roman"/>
                <w:color w:val="000000"/>
                <w:lang w:val="en-US" w:eastAsia="en-US"/>
              </w:rPr>
            </w:pPr>
            <w:r w:rsidRPr="00856832">
              <w:rPr>
                <w:rFonts w:ascii="Aptos Narrow" w:eastAsia="Times New Roman" w:hAnsi="Aptos Narrow" w:cs="Times New Roman"/>
                <w:color w:val="000000"/>
                <w:lang w:val="en-US" w:eastAsia="en-US"/>
              </w:rPr>
              <w:t>21.40%</w:t>
            </w:r>
          </w:p>
        </w:tc>
      </w:tr>
      <w:tr w:rsidR="00856832" w:rsidRPr="00856832" w14:paraId="3C232BE3" w14:textId="77777777" w:rsidTr="00856832">
        <w:trPr>
          <w:trHeight w:val="288"/>
        </w:trPr>
        <w:tc>
          <w:tcPr>
            <w:tcW w:w="1124" w:type="dxa"/>
            <w:tcBorders>
              <w:top w:val="single" w:sz="4" w:space="0" w:color="44B3E1"/>
              <w:left w:val="single" w:sz="4" w:space="0" w:color="44B3E1"/>
              <w:bottom w:val="single" w:sz="4" w:space="0" w:color="44B3E1"/>
              <w:right w:val="nil"/>
            </w:tcBorders>
            <w:shd w:val="clear" w:color="C0E6F5" w:fill="C0E6F5"/>
            <w:vAlign w:val="center"/>
            <w:hideMark/>
          </w:tcPr>
          <w:p w14:paraId="07184DA6" w14:textId="77777777" w:rsidR="00856832" w:rsidRPr="00856832" w:rsidRDefault="00856832" w:rsidP="00856832">
            <w:pPr>
              <w:spacing w:after="0" w:line="240" w:lineRule="auto"/>
              <w:jc w:val="center"/>
              <w:rPr>
                <w:rFonts w:ascii="Aptos Narrow" w:eastAsia="Times New Roman" w:hAnsi="Aptos Narrow" w:cs="Times New Roman"/>
                <w:color w:val="000000"/>
                <w:lang w:val="en-US" w:eastAsia="en-US"/>
              </w:rPr>
            </w:pPr>
            <w:r w:rsidRPr="00856832">
              <w:rPr>
                <w:rFonts w:ascii="Aptos Narrow" w:eastAsia="Times New Roman" w:hAnsi="Aptos Narrow" w:cs="Times New Roman"/>
                <w:color w:val="000000"/>
                <w:lang w:val="en-US" w:eastAsia="en-US"/>
              </w:rPr>
              <w:t>3+- doctor</w:t>
            </w:r>
          </w:p>
        </w:tc>
        <w:tc>
          <w:tcPr>
            <w:tcW w:w="1626" w:type="dxa"/>
            <w:tcBorders>
              <w:top w:val="single" w:sz="4" w:space="0" w:color="44B3E1"/>
              <w:left w:val="nil"/>
              <w:bottom w:val="single" w:sz="4" w:space="0" w:color="44B3E1"/>
              <w:right w:val="nil"/>
            </w:tcBorders>
            <w:shd w:val="clear" w:color="C0E6F5" w:fill="C0E6F5"/>
            <w:vAlign w:val="center"/>
            <w:hideMark/>
          </w:tcPr>
          <w:p w14:paraId="4A677CE5" w14:textId="77777777" w:rsidR="00856832" w:rsidRPr="00856832" w:rsidRDefault="00856832" w:rsidP="00856832">
            <w:pPr>
              <w:spacing w:after="0" w:line="240" w:lineRule="auto"/>
              <w:jc w:val="center"/>
              <w:rPr>
                <w:rFonts w:ascii="Aptos Narrow" w:eastAsia="Times New Roman" w:hAnsi="Aptos Narrow" w:cs="Times New Roman"/>
                <w:color w:val="000000"/>
                <w:lang w:val="en-US" w:eastAsia="en-US"/>
              </w:rPr>
            </w:pPr>
            <w:r w:rsidRPr="00856832">
              <w:rPr>
                <w:rFonts w:ascii="Aptos Narrow" w:eastAsia="Times New Roman" w:hAnsi="Aptos Narrow" w:cs="Times New Roman"/>
                <w:color w:val="000000"/>
                <w:lang w:val="en-US" w:eastAsia="en-US"/>
              </w:rPr>
              <w:t>15.20%</w:t>
            </w:r>
          </w:p>
        </w:tc>
        <w:tc>
          <w:tcPr>
            <w:tcW w:w="1760" w:type="dxa"/>
            <w:tcBorders>
              <w:top w:val="single" w:sz="4" w:space="0" w:color="44B3E1"/>
              <w:left w:val="nil"/>
              <w:bottom w:val="single" w:sz="4" w:space="0" w:color="44B3E1"/>
              <w:right w:val="nil"/>
            </w:tcBorders>
            <w:shd w:val="clear" w:color="C0E6F5" w:fill="C0E6F5"/>
            <w:vAlign w:val="center"/>
            <w:hideMark/>
          </w:tcPr>
          <w:p w14:paraId="7F2F41BE" w14:textId="77777777" w:rsidR="00856832" w:rsidRPr="00856832" w:rsidRDefault="00856832" w:rsidP="00856832">
            <w:pPr>
              <w:spacing w:after="0" w:line="240" w:lineRule="auto"/>
              <w:jc w:val="center"/>
              <w:rPr>
                <w:rFonts w:ascii="Aptos Narrow" w:eastAsia="Times New Roman" w:hAnsi="Aptos Narrow" w:cs="Times New Roman"/>
                <w:color w:val="000000"/>
                <w:lang w:val="en-US" w:eastAsia="en-US"/>
              </w:rPr>
            </w:pPr>
            <w:r w:rsidRPr="00856832">
              <w:rPr>
                <w:rFonts w:ascii="Aptos Narrow" w:eastAsia="Times New Roman" w:hAnsi="Aptos Narrow" w:cs="Times New Roman"/>
                <w:color w:val="000000"/>
                <w:lang w:val="en-US" w:eastAsia="en-US"/>
              </w:rPr>
              <w:t>8.80%</w:t>
            </w:r>
          </w:p>
        </w:tc>
        <w:tc>
          <w:tcPr>
            <w:tcW w:w="2324" w:type="dxa"/>
            <w:tcBorders>
              <w:top w:val="single" w:sz="4" w:space="0" w:color="44B3E1"/>
              <w:left w:val="nil"/>
              <w:bottom w:val="single" w:sz="4" w:space="0" w:color="44B3E1"/>
              <w:right w:val="nil"/>
            </w:tcBorders>
            <w:shd w:val="clear" w:color="C0E6F5" w:fill="C0E6F5"/>
            <w:vAlign w:val="center"/>
            <w:hideMark/>
          </w:tcPr>
          <w:p w14:paraId="52FA0D15" w14:textId="77777777" w:rsidR="00856832" w:rsidRPr="00856832" w:rsidRDefault="00856832" w:rsidP="00856832">
            <w:pPr>
              <w:spacing w:after="0" w:line="240" w:lineRule="auto"/>
              <w:jc w:val="center"/>
              <w:rPr>
                <w:rFonts w:ascii="Aptos Narrow" w:eastAsia="Times New Roman" w:hAnsi="Aptos Narrow" w:cs="Times New Roman"/>
                <w:color w:val="000000"/>
                <w:lang w:val="en-US" w:eastAsia="en-US"/>
              </w:rPr>
            </w:pPr>
            <w:r w:rsidRPr="00856832">
              <w:rPr>
                <w:rFonts w:ascii="Aptos Narrow" w:eastAsia="Times New Roman" w:hAnsi="Aptos Narrow" w:cs="Times New Roman"/>
                <w:color w:val="000000"/>
                <w:lang w:val="en-US" w:eastAsia="en-US"/>
              </w:rPr>
              <w:t>9.80%</w:t>
            </w:r>
          </w:p>
        </w:tc>
        <w:tc>
          <w:tcPr>
            <w:tcW w:w="1678" w:type="dxa"/>
            <w:tcBorders>
              <w:top w:val="single" w:sz="4" w:space="0" w:color="44B3E1"/>
              <w:left w:val="nil"/>
              <w:bottom w:val="single" w:sz="4" w:space="0" w:color="44B3E1"/>
              <w:right w:val="nil"/>
            </w:tcBorders>
            <w:shd w:val="clear" w:color="C0E6F5" w:fill="C0E6F5"/>
            <w:vAlign w:val="center"/>
            <w:hideMark/>
          </w:tcPr>
          <w:p w14:paraId="5DD4D098" w14:textId="77777777" w:rsidR="00856832" w:rsidRPr="00856832" w:rsidRDefault="00856832" w:rsidP="00856832">
            <w:pPr>
              <w:spacing w:after="0" w:line="240" w:lineRule="auto"/>
              <w:jc w:val="center"/>
              <w:rPr>
                <w:rFonts w:ascii="Aptos Narrow" w:eastAsia="Times New Roman" w:hAnsi="Aptos Narrow" w:cs="Times New Roman"/>
                <w:color w:val="000000"/>
                <w:lang w:val="en-US" w:eastAsia="en-US"/>
              </w:rPr>
            </w:pPr>
            <w:r w:rsidRPr="00856832">
              <w:rPr>
                <w:rFonts w:ascii="Aptos Narrow" w:eastAsia="Times New Roman" w:hAnsi="Aptos Narrow" w:cs="Times New Roman"/>
                <w:color w:val="000000"/>
                <w:lang w:val="en-US" w:eastAsia="en-US"/>
              </w:rPr>
              <w:t>22.20%</w:t>
            </w:r>
          </w:p>
        </w:tc>
        <w:tc>
          <w:tcPr>
            <w:tcW w:w="1147" w:type="dxa"/>
            <w:tcBorders>
              <w:top w:val="single" w:sz="4" w:space="0" w:color="44B3E1"/>
              <w:left w:val="nil"/>
              <w:bottom w:val="single" w:sz="4" w:space="0" w:color="44B3E1"/>
              <w:right w:val="single" w:sz="4" w:space="0" w:color="44B3E1"/>
            </w:tcBorders>
            <w:shd w:val="clear" w:color="C0E6F5" w:fill="C0E6F5"/>
            <w:vAlign w:val="center"/>
            <w:hideMark/>
          </w:tcPr>
          <w:p w14:paraId="48533B9F" w14:textId="77777777" w:rsidR="00856832" w:rsidRPr="00856832" w:rsidRDefault="00856832" w:rsidP="00856832">
            <w:pPr>
              <w:spacing w:after="0" w:line="240" w:lineRule="auto"/>
              <w:jc w:val="center"/>
              <w:rPr>
                <w:rFonts w:ascii="Aptos Narrow" w:eastAsia="Times New Roman" w:hAnsi="Aptos Narrow" w:cs="Times New Roman"/>
                <w:color w:val="000000"/>
                <w:lang w:val="en-US" w:eastAsia="en-US"/>
              </w:rPr>
            </w:pPr>
            <w:r w:rsidRPr="00856832">
              <w:rPr>
                <w:rFonts w:ascii="Aptos Narrow" w:eastAsia="Times New Roman" w:hAnsi="Aptos Narrow" w:cs="Times New Roman"/>
                <w:color w:val="000000"/>
                <w:lang w:val="en-US" w:eastAsia="en-US"/>
              </w:rPr>
              <w:t>21.40%</w:t>
            </w:r>
          </w:p>
        </w:tc>
      </w:tr>
    </w:tbl>
    <w:p w14:paraId="448EB0BC" w14:textId="43DE95E7" w:rsidR="007B5689" w:rsidRDefault="007B5689">
      <w:pPr>
        <w:spacing w:after="0" w:line="360" w:lineRule="auto"/>
        <w:jc w:val="both"/>
        <w:rPr>
          <w:rFonts w:ascii="Times New Roman" w:eastAsia="Times New Roman" w:hAnsi="Times New Roman" w:cs="Times New Roman"/>
          <w:sz w:val="24"/>
          <w:szCs w:val="24"/>
        </w:rPr>
      </w:pPr>
    </w:p>
    <w:p w14:paraId="311EF9F5" w14:textId="620EC046" w:rsidR="007B5689" w:rsidRDefault="007B5689" w:rsidP="00913D58">
      <w:pPr>
        <w:spacing w:after="0" w:line="360" w:lineRule="auto"/>
        <w:jc w:val="center"/>
        <w:rPr>
          <w:rFonts w:ascii="Times New Roman" w:eastAsia="Times New Roman" w:hAnsi="Times New Roman" w:cs="Times New Roman"/>
          <w:sz w:val="24"/>
          <w:szCs w:val="24"/>
        </w:rPr>
      </w:pPr>
    </w:p>
    <w:p w14:paraId="53B0DD97" w14:textId="6A788E1E" w:rsidR="00A001CE" w:rsidRDefault="00856832" w:rsidP="00A001CE">
      <w:pPr>
        <w:keepNext/>
        <w:spacing w:after="0" w:line="360" w:lineRule="auto"/>
        <w:jc w:val="center"/>
      </w:pPr>
      <w:r>
        <w:rPr>
          <w:noProof/>
        </w:rPr>
        <w:lastRenderedPageBreak/>
        <w:drawing>
          <wp:inline distT="0" distB="0" distL="0" distR="0" wp14:anchorId="2DF0FA21" wp14:editId="6145B89A">
            <wp:extent cx="4572000" cy="2743200"/>
            <wp:effectExtent l="0" t="0" r="0" b="0"/>
            <wp:docPr id="322533207" name="Chart 1">
              <a:extLst xmlns:a="http://schemas.openxmlformats.org/drawingml/2006/main">
                <a:ext uri="{FF2B5EF4-FFF2-40B4-BE49-F238E27FC236}">
                  <a16:creationId xmlns:a16="http://schemas.microsoft.com/office/drawing/2014/main" id="{49B7BE34-B344-56B2-0EE7-C6687584C5B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5ADD413C" w14:textId="24A7B041" w:rsidR="007B5689" w:rsidRDefault="00A001CE" w:rsidP="007C3A27">
      <w:pPr>
        <w:pStyle w:val="Caption"/>
        <w:jc w:val="center"/>
        <w:rPr>
          <w:sz w:val="24"/>
          <w:szCs w:val="24"/>
        </w:rPr>
      </w:pPr>
      <w:r w:rsidRPr="00A001CE">
        <w:rPr>
          <w:sz w:val="24"/>
          <w:szCs w:val="24"/>
        </w:rPr>
        <w:t xml:space="preserve">Figure </w:t>
      </w: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689984" behindDoc="0" locked="0" layoutInCell="1" allowOverlap="1" wp14:anchorId="17BF767E" wp14:editId="27317EF1">
                <wp:simplePos x="0" y="0"/>
                <wp:positionH relativeFrom="margin">
                  <wp:posOffset>0</wp:posOffset>
                </wp:positionH>
                <wp:positionV relativeFrom="paragraph">
                  <wp:posOffset>312420</wp:posOffset>
                </wp:positionV>
                <wp:extent cx="5673090" cy="1404620"/>
                <wp:effectExtent l="19050" t="19050" r="22860" b="21590"/>
                <wp:wrapSquare wrapText="bothSides"/>
                <wp:docPr id="1793026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090" cy="140462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0BA43D3E" w14:textId="77777777" w:rsidR="00A001CE" w:rsidRDefault="00A001CE" w:rsidP="00A001CE">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10C9215E" w14:textId="77777777" w:rsidR="001875B6" w:rsidRPr="001875B6" w:rsidRDefault="001875B6" w:rsidP="001875B6">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r w:rsidRPr="001875B6">
                              <w:rPr>
                                <w:rFonts w:ascii="Times New Roman" w:eastAsia="Times New Roman" w:hAnsi="Times New Roman" w:cs="Times New Roman"/>
                                <w:bCs/>
                                <w:sz w:val="24"/>
                                <w:szCs w:val="24"/>
                                <w:lang w:val="en-US"/>
                              </w:rPr>
                              <w:t>The data shows a consistent reliance on 1-year doctors, with lower and stable percentages for more experienced doctors, suggesting limited retention or progression.</w:t>
                            </w:r>
                          </w:p>
                          <w:p w14:paraId="36CE2401" w14:textId="6EF27BE3" w:rsidR="00A001CE" w:rsidRPr="00DC1D91" w:rsidRDefault="00A001CE" w:rsidP="00DC1D91">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7BF767E" id="_x0000_s1044" type="#_x0000_t202" style="position:absolute;left:0;text-align:left;margin-left:0;margin-top:24.6pt;width:446.7pt;height:110.6pt;z-index:25168998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OeDWwIAAKoEAAAOAAAAZHJzL2Uyb0RvYy54bWysVMtu2zAQvBfoPxC8N5Jc23GEyEFqJ0WB&#10;9AGk/YA1RUlE+SpJW0q/vkvSTtIUvRT1QSB3pdmdnR1fXk1KkgN3Xhjd0OqspIRrZlqh+4Z++3r7&#10;ZkWJD6BbkEbzhj5wT6/Wr19djrbmMzMY2XJHEET7erQNHUKwdVF4NnAF/sxYrjHZGacg4NX1Retg&#10;RHQli1lZLovRuNY6w7j3GN3mJF0n/K7jLHzuOs8DkQ3F3kJ6uvTcxWexvoS6d2AHwY5twD90oUBo&#10;LPoItYUAZO/EH1BKMGe86cIZM6owXScYTxyQTVW+YHM/gOWJCw7H28cx+f8Hyz4d7u0XR8L0zkwo&#10;YCLh7Z1h3z3RZjOA7vm1c2YcOLRYuIojK0br6+OncdS+9hFkN340LYoM+2AS0NQ5FaeCPAmiowAP&#10;j0PnUyAMg4vl+dvyAlMMc9W8nC9nSZYC6tPn1vnwnhtF4qGhDlVN8HC48yG2A/XplVjNGynaWyFl&#10;urh+t5GOHCBuwM1sNc8c5V5hszlclfjLq4BhXJgcvjiFEd9nmFTrN3ypydjQ2WpxvkAKgCvcSQh4&#10;VLZtqNc9JSB79AYLLg/3r91Vi2W5mqX5viAR2W3BD7mvVD+3q0RA+0ihGrqK3R5ZRK1udJuWO4CQ&#10;+Yw0pI4z4ckYx9md1Ms6hmk3EYGdV8tYISZ3pn1AcZ3J5kGz42Ew7iclIxoHSf7Yg+OUyA8aF+Si&#10;ms+j09JlvjhHNYl7ntk9z4BmCNVQnFg+bkJyZ5LOXuMi3Yok8VMnx/VDQyQ1juaNjnt+T289/cWs&#10;fwEAAP//AwBQSwMEFAAGAAgAAAAhANm+hyPfAAAABwEAAA8AAABkcnMvZG93bnJldi54bWxMj09L&#10;w0AUxO+C32F5gje72xjaNOalFEXwIFSrIN422Zc/mH0bsts2fnvXkx6HGWZ+U2xnO4gTTb53jLBc&#10;KBDEtTM9twjvb483GQgfNBs9OCaEb/KwLS8vCp0bd+ZXOh1CK2IJ+1wjdCGMuZS+7shqv3AjcfQa&#10;N1kdopxaaSZ9juV2kIlSK2l1z3Gh0yPdd1R/HY4W4ekl4yosVw+7Zm2e1fzZjB/7PeL11by7AxFo&#10;Dn9h+MWP6FBGpsod2XgxIMQjASHdJCCim21uUxAVQrJWKciykP/5yx8AAAD//wMAUEsBAi0AFAAG&#10;AAgAAAAhALaDOJL+AAAA4QEAABMAAAAAAAAAAAAAAAAAAAAAAFtDb250ZW50X1R5cGVzXS54bWxQ&#10;SwECLQAUAAYACAAAACEAOP0h/9YAAACUAQAACwAAAAAAAAAAAAAAAAAvAQAAX3JlbHMvLnJlbHNQ&#10;SwECLQAUAAYACAAAACEAKFDng1sCAACqBAAADgAAAAAAAAAAAAAAAAAuAgAAZHJzL2Uyb0RvYy54&#10;bWxQSwECLQAUAAYACAAAACEA2b6HI98AAAAHAQAADwAAAAAAAAAAAAAAAAC1BAAAZHJzL2Rvd25y&#10;ZXYueG1sUEsFBgAAAAAEAAQA8wAAAMEFAAAAAA==&#10;" fillcolor="#dceaf7" strokecolor="#156082" strokeweight="2.25pt">
                <v:textbox style="mso-fit-shape-to-text:t">
                  <w:txbxContent>
                    <w:p w14:paraId="0BA43D3E" w14:textId="77777777" w:rsidR="00A001CE" w:rsidRDefault="00A001CE" w:rsidP="00A001CE">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10C9215E" w14:textId="77777777" w:rsidR="001875B6" w:rsidRPr="001875B6" w:rsidRDefault="001875B6" w:rsidP="001875B6">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r w:rsidRPr="001875B6">
                        <w:rPr>
                          <w:rFonts w:ascii="Times New Roman" w:eastAsia="Times New Roman" w:hAnsi="Times New Roman" w:cs="Times New Roman"/>
                          <w:bCs/>
                          <w:sz w:val="24"/>
                          <w:szCs w:val="24"/>
                          <w:lang w:val="en-US"/>
                        </w:rPr>
                        <w:t>The data shows a consistent reliance on 1-year doctors, with lower and stable percentages for more experienced doctors, suggesting limited retention or progression.</w:t>
                      </w:r>
                    </w:p>
                    <w:p w14:paraId="36CE2401" w14:textId="6EF27BE3" w:rsidR="00A001CE" w:rsidRPr="00DC1D91" w:rsidRDefault="00A001CE" w:rsidP="00DC1D91">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v:textbox>
                <w10:wrap type="square" anchorx="margin"/>
              </v:shape>
            </w:pict>
          </mc:Fallback>
        </mc:AlternateContent>
      </w:r>
      <w:r w:rsidR="001875B6">
        <w:rPr>
          <w:sz w:val="24"/>
          <w:szCs w:val="24"/>
        </w:rPr>
        <w:t>10</w:t>
      </w:r>
    </w:p>
    <w:p w14:paraId="5AF99E0F" w14:textId="77777777" w:rsidR="00991A4C" w:rsidRDefault="00991A4C" w:rsidP="00991A4C"/>
    <w:p w14:paraId="43CF1033" w14:textId="16FD2FED" w:rsidR="00991A4C" w:rsidRPr="00991A4C" w:rsidRDefault="00991A4C" w:rsidP="00991A4C">
      <w:pPr>
        <w:pStyle w:val="ListParagraph"/>
        <w:numPr>
          <w:ilvl w:val="0"/>
          <w:numId w:val="16"/>
        </w:numPr>
        <w:rPr>
          <w:b/>
          <w:bCs/>
        </w:rPr>
      </w:pPr>
      <w:r w:rsidRPr="00991A4C">
        <w:rPr>
          <w:b/>
          <w:bCs/>
        </w:rPr>
        <w:t>Please list all the medications you are currently taking for chronic health conditions:</w:t>
      </w:r>
    </w:p>
    <w:tbl>
      <w:tblPr>
        <w:tblW w:w="9735" w:type="dxa"/>
        <w:tblInd w:w="-5" w:type="dxa"/>
        <w:tblLook w:val="04A0" w:firstRow="1" w:lastRow="0" w:firstColumn="1" w:lastColumn="0" w:noHBand="0" w:noVBand="1"/>
      </w:tblPr>
      <w:tblGrid>
        <w:gridCol w:w="1195"/>
        <w:gridCol w:w="1628"/>
        <w:gridCol w:w="1761"/>
        <w:gridCol w:w="2326"/>
        <w:gridCol w:w="1678"/>
        <w:gridCol w:w="1147"/>
      </w:tblGrid>
      <w:tr w:rsidR="00991A4C" w:rsidRPr="00991A4C" w14:paraId="5338D74D" w14:textId="77777777" w:rsidTr="00991A4C">
        <w:trPr>
          <w:trHeight w:val="288"/>
        </w:trPr>
        <w:tc>
          <w:tcPr>
            <w:tcW w:w="1195" w:type="dxa"/>
            <w:tcBorders>
              <w:top w:val="single" w:sz="4" w:space="0" w:color="44B3E1"/>
              <w:left w:val="single" w:sz="4" w:space="0" w:color="44B3E1"/>
              <w:bottom w:val="single" w:sz="4" w:space="0" w:color="44B3E1"/>
              <w:right w:val="nil"/>
            </w:tcBorders>
            <w:shd w:val="clear" w:color="156082" w:fill="156082"/>
            <w:vAlign w:val="center"/>
            <w:hideMark/>
          </w:tcPr>
          <w:p w14:paraId="1B5AC79B" w14:textId="77777777" w:rsidR="00991A4C" w:rsidRPr="00991A4C" w:rsidRDefault="00991A4C" w:rsidP="00991A4C">
            <w:pPr>
              <w:spacing w:after="0" w:line="240" w:lineRule="auto"/>
              <w:jc w:val="center"/>
              <w:rPr>
                <w:rFonts w:ascii="Aptos Narrow" w:eastAsia="Times New Roman" w:hAnsi="Aptos Narrow" w:cs="Times New Roman"/>
                <w:b/>
                <w:bCs/>
                <w:color w:val="FFFFFF"/>
                <w:lang w:val="en-US" w:eastAsia="en-US"/>
              </w:rPr>
            </w:pPr>
            <w:r w:rsidRPr="00991A4C">
              <w:rPr>
                <w:rFonts w:ascii="Aptos Narrow" w:eastAsia="Times New Roman" w:hAnsi="Aptos Narrow" w:cs="Times New Roman"/>
                <w:b/>
                <w:bCs/>
                <w:color w:val="FFFFFF"/>
                <w:lang w:val="en-US" w:eastAsia="en-US"/>
              </w:rPr>
              <w:t>Category</w:t>
            </w:r>
          </w:p>
        </w:tc>
        <w:tc>
          <w:tcPr>
            <w:tcW w:w="1628" w:type="dxa"/>
            <w:tcBorders>
              <w:top w:val="single" w:sz="4" w:space="0" w:color="44B3E1"/>
              <w:left w:val="nil"/>
              <w:bottom w:val="single" w:sz="4" w:space="0" w:color="44B3E1"/>
              <w:right w:val="nil"/>
            </w:tcBorders>
            <w:shd w:val="clear" w:color="156082" w:fill="156082"/>
            <w:vAlign w:val="center"/>
            <w:hideMark/>
          </w:tcPr>
          <w:p w14:paraId="04A83950" w14:textId="0622DF38" w:rsidR="00991A4C" w:rsidRPr="00991A4C" w:rsidRDefault="00991A4C" w:rsidP="00991A4C">
            <w:pPr>
              <w:spacing w:after="0" w:line="240" w:lineRule="auto"/>
              <w:jc w:val="center"/>
              <w:rPr>
                <w:rFonts w:ascii="Aptos Narrow" w:eastAsia="Times New Roman" w:hAnsi="Aptos Narrow" w:cs="Times New Roman"/>
                <w:b/>
                <w:bCs/>
                <w:color w:val="FFFFFF"/>
                <w:lang w:val="en-US" w:eastAsia="en-US"/>
              </w:rPr>
            </w:pPr>
            <w:r w:rsidRPr="00991A4C">
              <w:rPr>
                <w:rFonts w:ascii="Aptos Narrow" w:eastAsia="Times New Roman" w:hAnsi="Aptos Narrow" w:cs="Times New Roman"/>
                <w:b/>
                <w:bCs/>
                <w:color w:val="FFFFFF"/>
                <w:lang w:val="en-US" w:eastAsia="en-US"/>
              </w:rPr>
              <w:t>Year 1</w:t>
            </w:r>
          </w:p>
        </w:tc>
        <w:tc>
          <w:tcPr>
            <w:tcW w:w="1761" w:type="dxa"/>
            <w:tcBorders>
              <w:top w:val="single" w:sz="4" w:space="0" w:color="44B3E1"/>
              <w:left w:val="nil"/>
              <w:bottom w:val="single" w:sz="4" w:space="0" w:color="44B3E1"/>
              <w:right w:val="nil"/>
            </w:tcBorders>
            <w:shd w:val="clear" w:color="156082" w:fill="156082"/>
            <w:vAlign w:val="center"/>
            <w:hideMark/>
          </w:tcPr>
          <w:p w14:paraId="44AB67C9" w14:textId="02DA0B63" w:rsidR="00991A4C" w:rsidRPr="00991A4C" w:rsidRDefault="00991A4C" w:rsidP="00991A4C">
            <w:pPr>
              <w:spacing w:after="0" w:line="240" w:lineRule="auto"/>
              <w:jc w:val="center"/>
              <w:rPr>
                <w:rFonts w:ascii="Aptos Narrow" w:eastAsia="Times New Roman" w:hAnsi="Aptos Narrow" w:cs="Times New Roman"/>
                <w:b/>
                <w:bCs/>
                <w:color w:val="FFFFFF"/>
                <w:lang w:val="en-US" w:eastAsia="en-US"/>
              </w:rPr>
            </w:pPr>
            <w:r w:rsidRPr="00991A4C">
              <w:rPr>
                <w:rFonts w:ascii="Aptos Narrow" w:eastAsia="Times New Roman" w:hAnsi="Aptos Narrow" w:cs="Times New Roman"/>
                <w:b/>
                <w:bCs/>
                <w:color w:val="FFFFFF"/>
                <w:lang w:val="en-US" w:eastAsia="en-US"/>
              </w:rPr>
              <w:t>Year 2</w:t>
            </w:r>
          </w:p>
        </w:tc>
        <w:tc>
          <w:tcPr>
            <w:tcW w:w="2326" w:type="dxa"/>
            <w:tcBorders>
              <w:top w:val="single" w:sz="4" w:space="0" w:color="44B3E1"/>
              <w:left w:val="nil"/>
              <w:bottom w:val="single" w:sz="4" w:space="0" w:color="44B3E1"/>
              <w:right w:val="nil"/>
            </w:tcBorders>
            <w:shd w:val="clear" w:color="156082" w:fill="156082"/>
            <w:vAlign w:val="center"/>
            <w:hideMark/>
          </w:tcPr>
          <w:p w14:paraId="7EB96CEC" w14:textId="01F3969B" w:rsidR="00991A4C" w:rsidRPr="00991A4C" w:rsidRDefault="00991A4C" w:rsidP="00991A4C">
            <w:pPr>
              <w:spacing w:after="0" w:line="240" w:lineRule="auto"/>
              <w:jc w:val="center"/>
              <w:rPr>
                <w:rFonts w:ascii="Aptos Narrow" w:eastAsia="Times New Roman" w:hAnsi="Aptos Narrow" w:cs="Times New Roman"/>
                <w:b/>
                <w:bCs/>
                <w:color w:val="FFFFFF"/>
                <w:lang w:val="en-US" w:eastAsia="en-US"/>
              </w:rPr>
            </w:pPr>
            <w:r w:rsidRPr="00991A4C">
              <w:rPr>
                <w:rFonts w:ascii="Aptos Narrow" w:eastAsia="Times New Roman" w:hAnsi="Aptos Narrow" w:cs="Times New Roman"/>
                <w:b/>
                <w:bCs/>
                <w:color w:val="FFFFFF"/>
                <w:lang w:val="en-US" w:eastAsia="en-US"/>
              </w:rPr>
              <w:t>Year 3</w:t>
            </w:r>
          </w:p>
        </w:tc>
        <w:tc>
          <w:tcPr>
            <w:tcW w:w="1678" w:type="dxa"/>
            <w:tcBorders>
              <w:top w:val="single" w:sz="4" w:space="0" w:color="44B3E1"/>
              <w:left w:val="nil"/>
              <w:bottom w:val="single" w:sz="4" w:space="0" w:color="44B3E1"/>
              <w:right w:val="nil"/>
            </w:tcBorders>
            <w:shd w:val="clear" w:color="156082" w:fill="156082"/>
            <w:vAlign w:val="center"/>
            <w:hideMark/>
          </w:tcPr>
          <w:p w14:paraId="2A9490F2" w14:textId="78E57047" w:rsidR="00991A4C" w:rsidRPr="00991A4C" w:rsidRDefault="00991A4C" w:rsidP="00991A4C">
            <w:pPr>
              <w:spacing w:after="0" w:line="240" w:lineRule="auto"/>
              <w:jc w:val="center"/>
              <w:rPr>
                <w:rFonts w:ascii="Aptos Narrow" w:eastAsia="Times New Roman" w:hAnsi="Aptos Narrow" w:cs="Times New Roman"/>
                <w:b/>
                <w:bCs/>
                <w:color w:val="FFFFFF"/>
                <w:lang w:val="en-US" w:eastAsia="en-US"/>
              </w:rPr>
            </w:pPr>
            <w:r w:rsidRPr="00991A4C">
              <w:rPr>
                <w:rFonts w:ascii="Aptos Narrow" w:eastAsia="Times New Roman" w:hAnsi="Aptos Narrow" w:cs="Times New Roman"/>
                <w:b/>
                <w:bCs/>
                <w:color w:val="FFFFFF"/>
                <w:lang w:val="en-US" w:eastAsia="en-US"/>
              </w:rPr>
              <w:t>Year 4</w:t>
            </w:r>
          </w:p>
        </w:tc>
        <w:tc>
          <w:tcPr>
            <w:tcW w:w="1147" w:type="dxa"/>
            <w:tcBorders>
              <w:top w:val="single" w:sz="4" w:space="0" w:color="44B3E1"/>
              <w:left w:val="nil"/>
              <w:bottom w:val="single" w:sz="4" w:space="0" w:color="44B3E1"/>
              <w:right w:val="single" w:sz="4" w:space="0" w:color="44B3E1"/>
            </w:tcBorders>
            <w:shd w:val="clear" w:color="156082" w:fill="156082"/>
            <w:vAlign w:val="center"/>
            <w:hideMark/>
          </w:tcPr>
          <w:p w14:paraId="20896D75" w14:textId="15115EEF" w:rsidR="00991A4C" w:rsidRPr="00991A4C" w:rsidRDefault="00991A4C" w:rsidP="00991A4C">
            <w:pPr>
              <w:spacing w:after="0" w:line="240" w:lineRule="auto"/>
              <w:jc w:val="center"/>
              <w:rPr>
                <w:rFonts w:ascii="Aptos Narrow" w:eastAsia="Times New Roman" w:hAnsi="Aptos Narrow" w:cs="Times New Roman"/>
                <w:b/>
                <w:bCs/>
                <w:color w:val="FFFFFF"/>
                <w:lang w:val="en-US" w:eastAsia="en-US"/>
              </w:rPr>
            </w:pPr>
            <w:r w:rsidRPr="00991A4C">
              <w:rPr>
                <w:rFonts w:ascii="Aptos Narrow" w:eastAsia="Times New Roman" w:hAnsi="Aptos Narrow" w:cs="Times New Roman"/>
                <w:b/>
                <w:bCs/>
                <w:color w:val="FFFFFF"/>
                <w:lang w:val="en-US" w:eastAsia="en-US"/>
              </w:rPr>
              <w:t>Year 5</w:t>
            </w:r>
          </w:p>
        </w:tc>
      </w:tr>
      <w:tr w:rsidR="00991A4C" w:rsidRPr="00991A4C" w14:paraId="7EB90B9C" w14:textId="77777777" w:rsidTr="00991A4C">
        <w:trPr>
          <w:trHeight w:val="288"/>
        </w:trPr>
        <w:tc>
          <w:tcPr>
            <w:tcW w:w="1195" w:type="dxa"/>
            <w:tcBorders>
              <w:top w:val="single" w:sz="4" w:space="0" w:color="44B3E1"/>
              <w:left w:val="single" w:sz="4" w:space="0" w:color="44B3E1"/>
              <w:bottom w:val="single" w:sz="4" w:space="0" w:color="44B3E1"/>
              <w:right w:val="nil"/>
            </w:tcBorders>
            <w:shd w:val="clear" w:color="C0E6F5" w:fill="C0E6F5"/>
            <w:vAlign w:val="center"/>
            <w:hideMark/>
          </w:tcPr>
          <w:p w14:paraId="46A88ED9" w14:textId="77777777" w:rsidR="00991A4C" w:rsidRPr="00991A4C" w:rsidRDefault="00991A4C" w:rsidP="00991A4C">
            <w:pPr>
              <w:spacing w:after="0" w:line="240" w:lineRule="auto"/>
              <w:jc w:val="center"/>
              <w:rPr>
                <w:rFonts w:ascii="Aptos Narrow" w:eastAsia="Times New Roman" w:hAnsi="Aptos Narrow" w:cs="Times New Roman"/>
                <w:color w:val="000000"/>
                <w:lang w:val="en-US" w:eastAsia="en-US"/>
              </w:rPr>
            </w:pPr>
            <w:r w:rsidRPr="00991A4C">
              <w:rPr>
                <w:rFonts w:ascii="Aptos Narrow" w:eastAsia="Times New Roman" w:hAnsi="Aptos Narrow" w:cs="Times New Roman"/>
                <w:color w:val="000000"/>
                <w:lang w:val="en-US" w:eastAsia="en-US"/>
              </w:rPr>
              <w:t>1- Medication</w:t>
            </w:r>
          </w:p>
        </w:tc>
        <w:tc>
          <w:tcPr>
            <w:tcW w:w="1628" w:type="dxa"/>
            <w:tcBorders>
              <w:top w:val="single" w:sz="4" w:space="0" w:color="44B3E1"/>
              <w:left w:val="nil"/>
              <w:bottom w:val="single" w:sz="4" w:space="0" w:color="44B3E1"/>
              <w:right w:val="nil"/>
            </w:tcBorders>
            <w:shd w:val="clear" w:color="C0E6F5" w:fill="C0E6F5"/>
            <w:vAlign w:val="center"/>
            <w:hideMark/>
          </w:tcPr>
          <w:p w14:paraId="4B7CE78F" w14:textId="77777777" w:rsidR="00991A4C" w:rsidRPr="00991A4C" w:rsidRDefault="00991A4C" w:rsidP="00991A4C">
            <w:pPr>
              <w:spacing w:after="0" w:line="240" w:lineRule="auto"/>
              <w:jc w:val="center"/>
              <w:rPr>
                <w:rFonts w:ascii="Aptos Narrow" w:eastAsia="Times New Roman" w:hAnsi="Aptos Narrow" w:cs="Times New Roman"/>
                <w:color w:val="000000"/>
                <w:lang w:val="en-US" w:eastAsia="en-US"/>
              </w:rPr>
            </w:pPr>
            <w:r w:rsidRPr="00991A4C">
              <w:rPr>
                <w:rFonts w:ascii="Aptos Narrow" w:eastAsia="Times New Roman" w:hAnsi="Aptos Narrow" w:cs="Times New Roman"/>
                <w:color w:val="000000"/>
                <w:lang w:val="en-US" w:eastAsia="en-US"/>
              </w:rPr>
              <w:t>71.40%</w:t>
            </w:r>
          </w:p>
        </w:tc>
        <w:tc>
          <w:tcPr>
            <w:tcW w:w="1761" w:type="dxa"/>
            <w:tcBorders>
              <w:top w:val="single" w:sz="4" w:space="0" w:color="44B3E1"/>
              <w:left w:val="nil"/>
              <w:bottom w:val="single" w:sz="4" w:space="0" w:color="44B3E1"/>
              <w:right w:val="nil"/>
            </w:tcBorders>
            <w:shd w:val="clear" w:color="C0E6F5" w:fill="C0E6F5"/>
            <w:vAlign w:val="center"/>
            <w:hideMark/>
          </w:tcPr>
          <w:p w14:paraId="11CC32CB" w14:textId="77777777" w:rsidR="00991A4C" w:rsidRPr="00991A4C" w:rsidRDefault="00991A4C" w:rsidP="00991A4C">
            <w:pPr>
              <w:spacing w:after="0" w:line="240" w:lineRule="auto"/>
              <w:jc w:val="center"/>
              <w:rPr>
                <w:rFonts w:ascii="Aptos Narrow" w:eastAsia="Times New Roman" w:hAnsi="Aptos Narrow" w:cs="Times New Roman"/>
                <w:color w:val="000000"/>
                <w:lang w:val="en-US" w:eastAsia="en-US"/>
              </w:rPr>
            </w:pPr>
            <w:r w:rsidRPr="00991A4C">
              <w:rPr>
                <w:rFonts w:ascii="Aptos Narrow" w:eastAsia="Times New Roman" w:hAnsi="Aptos Narrow" w:cs="Times New Roman"/>
                <w:color w:val="000000"/>
                <w:lang w:val="en-US" w:eastAsia="en-US"/>
              </w:rPr>
              <w:t>75.00%</w:t>
            </w:r>
          </w:p>
        </w:tc>
        <w:tc>
          <w:tcPr>
            <w:tcW w:w="2326" w:type="dxa"/>
            <w:tcBorders>
              <w:top w:val="single" w:sz="4" w:space="0" w:color="44B3E1"/>
              <w:left w:val="nil"/>
              <w:bottom w:val="single" w:sz="4" w:space="0" w:color="44B3E1"/>
              <w:right w:val="nil"/>
            </w:tcBorders>
            <w:shd w:val="clear" w:color="C0E6F5" w:fill="C0E6F5"/>
            <w:vAlign w:val="center"/>
            <w:hideMark/>
          </w:tcPr>
          <w:p w14:paraId="61C5410E" w14:textId="77777777" w:rsidR="00991A4C" w:rsidRPr="00991A4C" w:rsidRDefault="00991A4C" w:rsidP="00991A4C">
            <w:pPr>
              <w:spacing w:after="0" w:line="240" w:lineRule="auto"/>
              <w:jc w:val="center"/>
              <w:rPr>
                <w:rFonts w:ascii="Aptos Narrow" w:eastAsia="Times New Roman" w:hAnsi="Aptos Narrow" w:cs="Times New Roman"/>
                <w:color w:val="000000"/>
                <w:lang w:val="en-US" w:eastAsia="en-US"/>
              </w:rPr>
            </w:pPr>
            <w:r w:rsidRPr="00991A4C">
              <w:rPr>
                <w:rFonts w:ascii="Aptos Narrow" w:eastAsia="Times New Roman" w:hAnsi="Aptos Narrow" w:cs="Times New Roman"/>
                <w:color w:val="000000"/>
                <w:lang w:val="en-US" w:eastAsia="en-US"/>
              </w:rPr>
              <w:t>85.70%</w:t>
            </w:r>
          </w:p>
        </w:tc>
        <w:tc>
          <w:tcPr>
            <w:tcW w:w="1678" w:type="dxa"/>
            <w:tcBorders>
              <w:top w:val="single" w:sz="4" w:space="0" w:color="44B3E1"/>
              <w:left w:val="nil"/>
              <w:bottom w:val="single" w:sz="4" w:space="0" w:color="44B3E1"/>
              <w:right w:val="nil"/>
            </w:tcBorders>
            <w:shd w:val="clear" w:color="C0E6F5" w:fill="C0E6F5"/>
            <w:vAlign w:val="center"/>
            <w:hideMark/>
          </w:tcPr>
          <w:p w14:paraId="675D8F79" w14:textId="77777777" w:rsidR="00991A4C" w:rsidRPr="00991A4C" w:rsidRDefault="00991A4C" w:rsidP="00991A4C">
            <w:pPr>
              <w:spacing w:after="0" w:line="240" w:lineRule="auto"/>
              <w:jc w:val="center"/>
              <w:rPr>
                <w:rFonts w:ascii="Aptos Narrow" w:eastAsia="Times New Roman" w:hAnsi="Aptos Narrow" w:cs="Times New Roman"/>
                <w:color w:val="000000"/>
                <w:lang w:val="en-US" w:eastAsia="en-US"/>
              </w:rPr>
            </w:pPr>
            <w:r w:rsidRPr="00991A4C">
              <w:rPr>
                <w:rFonts w:ascii="Aptos Narrow" w:eastAsia="Times New Roman" w:hAnsi="Aptos Narrow" w:cs="Times New Roman"/>
                <w:color w:val="000000"/>
                <w:lang w:val="en-US" w:eastAsia="en-US"/>
              </w:rPr>
              <w:t>20.00%</w:t>
            </w:r>
          </w:p>
        </w:tc>
        <w:tc>
          <w:tcPr>
            <w:tcW w:w="1147" w:type="dxa"/>
            <w:tcBorders>
              <w:top w:val="single" w:sz="4" w:space="0" w:color="44B3E1"/>
              <w:left w:val="nil"/>
              <w:bottom w:val="single" w:sz="4" w:space="0" w:color="44B3E1"/>
              <w:right w:val="single" w:sz="4" w:space="0" w:color="44B3E1"/>
            </w:tcBorders>
            <w:shd w:val="clear" w:color="C0E6F5" w:fill="C0E6F5"/>
            <w:vAlign w:val="center"/>
            <w:hideMark/>
          </w:tcPr>
          <w:p w14:paraId="0B56098D" w14:textId="77777777" w:rsidR="00991A4C" w:rsidRPr="00991A4C" w:rsidRDefault="00991A4C" w:rsidP="00991A4C">
            <w:pPr>
              <w:spacing w:after="0" w:line="240" w:lineRule="auto"/>
              <w:jc w:val="center"/>
              <w:rPr>
                <w:rFonts w:ascii="Aptos Narrow" w:eastAsia="Times New Roman" w:hAnsi="Aptos Narrow" w:cs="Times New Roman"/>
                <w:color w:val="000000"/>
                <w:lang w:val="en-US" w:eastAsia="en-US"/>
              </w:rPr>
            </w:pPr>
            <w:r w:rsidRPr="00991A4C">
              <w:rPr>
                <w:rFonts w:ascii="Aptos Narrow" w:eastAsia="Times New Roman" w:hAnsi="Aptos Narrow" w:cs="Times New Roman"/>
                <w:color w:val="000000"/>
                <w:lang w:val="en-US" w:eastAsia="en-US"/>
              </w:rPr>
              <w:t>44.40%</w:t>
            </w:r>
          </w:p>
        </w:tc>
      </w:tr>
      <w:tr w:rsidR="00991A4C" w:rsidRPr="00991A4C" w14:paraId="53D70E5C" w14:textId="77777777" w:rsidTr="00991A4C">
        <w:trPr>
          <w:trHeight w:val="288"/>
        </w:trPr>
        <w:tc>
          <w:tcPr>
            <w:tcW w:w="1195" w:type="dxa"/>
            <w:tcBorders>
              <w:top w:val="single" w:sz="4" w:space="0" w:color="44B3E1"/>
              <w:left w:val="single" w:sz="4" w:space="0" w:color="44B3E1"/>
              <w:bottom w:val="single" w:sz="4" w:space="0" w:color="44B3E1"/>
              <w:right w:val="nil"/>
            </w:tcBorders>
            <w:vAlign w:val="center"/>
            <w:hideMark/>
          </w:tcPr>
          <w:p w14:paraId="1BFF5204" w14:textId="77777777" w:rsidR="00991A4C" w:rsidRPr="00991A4C" w:rsidRDefault="00991A4C" w:rsidP="00991A4C">
            <w:pPr>
              <w:spacing w:after="0" w:line="240" w:lineRule="auto"/>
              <w:jc w:val="center"/>
              <w:rPr>
                <w:rFonts w:ascii="Aptos Narrow" w:eastAsia="Times New Roman" w:hAnsi="Aptos Narrow" w:cs="Times New Roman"/>
                <w:color w:val="000000"/>
                <w:lang w:val="en-US" w:eastAsia="en-US"/>
              </w:rPr>
            </w:pPr>
            <w:r w:rsidRPr="00991A4C">
              <w:rPr>
                <w:rFonts w:ascii="Aptos Narrow" w:eastAsia="Times New Roman" w:hAnsi="Aptos Narrow" w:cs="Times New Roman"/>
                <w:color w:val="000000"/>
                <w:lang w:val="en-US" w:eastAsia="en-US"/>
              </w:rPr>
              <w:t>2- Medication</w:t>
            </w:r>
          </w:p>
        </w:tc>
        <w:tc>
          <w:tcPr>
            <w:tcW w:w="1628" w:type="dxa"/>
            <w:tcBorders>
              <w:top w:val="single" w:sz="4" w:space="0" w:color="44B3E1"/>
              <w:left w:val="nil"/>
              <w:bottom w:val="single" w:sz="4" w:space="0" w:color="44B3E1"/>
              <w:right w:val="nil"/>
            </w:tcBorders>
            <w:vAlign w:val="center"/>
            <w:hideMark/>
          </w:tcPr>
          <w:p w14:paraId="2CFA1E20" w14:textId="77777777" w:rsidR="00991A4C" w:rsidRPr="00991A4C" w:rsidRDefault="00991A4C" w:rsidP="00991A4C">
            <w:pPr>
              <w:spacing w:after="0" w:line="240" w:lineRule="auto"/>
              <w:jc w:val="center"/>
              <w:rPr>
                <w:rFonts w:ascii="Aptos Narrow" w:eastAsia="Times New Roman" w:hAnsi="Aptos Narrow" w:cs="Times New Roman"/>
                <w:color w:val="000000"/>
                <w:lang w:val="en-US" w:eastAsia="en-US"/>
              </w:rPr>
            </w:pPr>
            <w:r w:rsidRPr="00991A4C">
              <w:rPr>
                <w:rFonts w:ascii="Aptos Narrow" w:eastAsia="Times New Roman" w:hAnsi="Aptos Narrow" w:cs="Times New Roman"/>
                <w:color w:val="000000"/>
                <w:lang w:val="en-US" w:eastAsia="en-US"/>
              </w:rPr>
              <w:t>15.50%</w:t>
            </w:r>
          </w:p>
        </w:tc>
        <w:tc>
          <w:tcPr>
            <w:tcW w:w="1761" w:type="dxa"/>
            <w:tcBorders>
              <w:top w:val="single" w:sz="4" w:space="0" w:color="44B3E1"/>
              <w:left w:val="nil"/>
              <w:bottom w:val="single" w:sz="4" w:space="0" w:color="44B3E1"/>
              <w:right w:val="nil"/>
            </w:tcBorders>
            <w:vAlign w:val="center"/>
            <w:hideMark/>
          </w:tcPr>
          <w:p w14:paraId="12626DB8" w14:textId="77777777" w:rsidR="00991A4C" w:rsidRPr="00991A4C" w:rsidRDefault="00991A4C" w:rsidP="00991A4C">
            <w:pPr>
              <w:spacing w:after="0" w:line="240" w:lineRule="auto"/>
              <w:jc w:val="center"/>
              <w:rPr>
                <w:rFonts w:ascii="Aptos Narrow" w:eastAsia="Times New Roman" w:hAnsi="Aptos Narrow" w:cs="Times New Roman"/>
                <w:color w:val="000000"/>
                <w:lang w:val="en-US" w:eastAsia="en-US"/>
              </w:rPr>
            </w:pPr>
            <w:r w:rsidRPr="00991A4C">
              <w:rPr>
                <w:rFonts w:ascii="Aptos Narrow" w:eastAsia="Times New Roman" w:hAnsi="Aptos Narrow" w:cs="Times New Roman"/>
                <w:color w:val="000000"/>
                <w:lang w:val="en-US" w:eastAsia="en-US"/>
              </w:rPr>
              <w:t>25.00%</w:t>
            </w:r>
          </w:p>
        </w:tc>
        <w:tc>
          <w:tcPr>
            <w:tcW w:w="2326" w:type="dxa"/>
            <w:tcBorders>
              <w:top w:val="single" w:sz="4" w:space="0" w:color="44B3E1"/>
              <w:left w:val="nil"/>
              <w:bottom w:val="single" w:sz="4" w:space="0" w:color="44B3E1"/>
              <w:right w:val="nil"/>
            </w:tcBorders>
            <w:vAlign w:val="center"/>
            <w:hideMark/>
          </w:tcPr>
          <w:p w14:paraId="6517F93E" w14:textId="77777777" w:rsidR="00991A4C" w:rsidRPr="00991A4C" w:rsidRDefault="00991A4C" w:rsidP="00991A4C">
            <w:pPr>
              <w:spacing w:after="0" w:line="240" w:lineRule="auto"/>
              <w:jc w:val="center"/>
              <w:rPr>
                <w:rFonts w:ascii="Aptos Narrow" w:eastAsia="Times New Roman" w:hAnsi="Aptos Narrow" w:cs="Times New Roman"/>
                <w:color w:val="000000"/>
                <w:lang w:val="en-US" w:eastAsia="en-US"/>
              </w:rPr>
            </w:pPr>
            <w:r w:rsidRPr="00991A4C">
              <w:rPr>
                <w:rFonts w:ascii="Aptos Narrow" w:eastAsia="Times New Roman" w:hAnsi="Aptos Narrow" w:cs="Times New Roman"/>
                <w:color w:val="000000"/>
                <w:lang w:val="en-US" w:eastAsia="en-US"/>
              </w:rPr>
              <w:t>14.30%</w:t>
            </w:r>
          </w:p>
        </w:tc>
        <w:tc>
          <w:tcPr>
            <w:tcW w:w="1678" w:type="dxa"/>
            <w:tcBorders>
              <w:top w:val="single" w:sz="4" w:space="0" w:color="44B3E1"/>
              <w:left w:val="nil"/>
              <w:bottom w:val="single" w:sz="4" w:space="0" w:color="44B3E1"/>
              <w:right w:val="nil"/>
            </w:tcBorders>
            <w:vAlign w:val="center"/>
            <w:hideMark/>
          </w:tcPr>
          <w:p w14:paraId="63C1B1B6" w14:textId="77777777" w:rsidR="00991A4C" w:rsidRPr="00991A4C" w:rsidRDefault="00991A4C" w:rsidP="00991A4C">
            <w:pPr>
              <w:spacing w:after="0" w:line="240" w:lineRule="auto"/>
              <w:jc w:val="center"/>
              <w:rPr>
                <w:rFonts w:ascii="Aptos Narrow" w:eastAsia="Times New Roman" w:hAnsi="Aptos Narrow" w:cs="Times New Roman"/>
                <w:color w:val="000000"/>
                <w:lang w:val="en-US" w:eastAsia="en-US"/>
              </w:rPr>
            </w:pPr>
            <w:r w:rsidRPr="00991A4C">
              <w:rPr>
                <w:rFonts w:ascii="Aptos Narrow" w:eastAsia="Times New Roman" w:hAnsi="Aptos Narrow" w:cs="Times New Roman"/>
                <w:color w:val="000000"/>
                <w:lang w:val="en-US" w:eastAsia="en-US"/>
              </w:rPr>
              <w:t>40.00%</w:t>
            </w:r>
          </w:p>
        </w:tc>
        <w:tc>
          <w:tcPr>
            <w:tcW w:w="1147" w:type="dxa"/>
            <w:tcBorders>
              <w:top w:val="single" w:sz="4" w:space="0" w:color="44B3E1"/>
              <w:left w:val="nil"/>
              <w:bottom w:val="single" w:sz="4" w:space="0" w:color="44B3E1"/>
              <w:right w:val="single" w:sz="4" w:space="0" w:color="44B3E1"/>
            </w:tcBorders>
            <w:vAlign w:val="center"/>
            <w:hideMark/>
          </w:tcPr>
          <w:p w14:paraId="18CB8C6E" w14:textId="77777777" w:rsidR="00991A4C" w:rsidRPr="00991A4C" w:rsidRDefault="00991A4C" w:rsidP="00991A4C">
            <w:pPr>
              <w:spacing w:after="0" w:line="240" w:lineRule="auto"/>
              <w:jc w:val="center"/>
              <w:rPr>
                <w:rFonts w:ascii="Aptos Narrow" w:eastAsia="Times New Roman" w:hAnsi="Aptos Narrow" w:cs="Times New Roman"/>
                <w:color w:val="000000"/>
                <w:lang w:val="en-US" w:eastAsia="en-US"/>
              </w:rPr>
            </w:pPr>
            <w:r w:rsidRPr="00991A4C">
              <w:rPr>
                <w:rFonts w:ascii="Aptos Narrow" w:eastAsia="Times New Roman" w:hAnsi="Aptos Narrow" w:cs="Times New Roman"/>
                <w:color w:val="000000"/>
                <w:lang w:val="en-US" w:eastAsia="en-US"/>
              </w:rPr>
              <w:t>27.80%</w:t>
            </w:r>
          </w:p>
        </w:tc>
      </w:tr>
      <w:tr w:rsidR="00991A4C" w:rsidRPr="00991A4C" w14:paraId="31CB55CC" w14:textId="77777777" w:rsidTr="00991A4C">
        <w:trPr>
          <w:trHeight w:val="288"/>
        </w:trPr>
        <w:tc>
          <w:tcPr>
            <w:tcW w:w="1195" w:type="dxa"/>
            <w:tcBorders>
              <w:top w:val="single" w:sz="4" w:space="0" w:color="44B3E1"/>
              <w:left w:val="single" w:sz="4" w:space="0" w:color="44B3E1"/>
              <w:bottom w:val="single" w:sz="4" w:space="0" w:color="44B3E1"/>
              <w:right w:val="nil"/>
            </w:tcBorders>
            <w:shd w:val="clear" w:color="C0E6F5" w:fill="C0E6F5"/>
            <w:vAlign w:val="center"/>
            <w:hideMark/>
          </w:tcPr>
          <w:p w14:paraId="7C4EB450" w14:textId="77777777" w:rsidR="00991A4C" w:rsidRPr="00991A4C" w:rsidRDefault="00991A4C" w:rsidP="00991A4C">
            <w:pPr>
              <w:spacing w:after="0" w:line="240" w:lineRule="auto"/>
              <w:jc w:val="center"/>
              <w:rPr>
                <w:rFonts w:ascii="Aptos Narrow" w:eastAsia="Times New Roman" w:hAnsi="Aptos Narrow" w:cs="Times New Roman"/>
                <w:color w:val="000000"/>
                <w:lang w:val="en-US" w:eastAsia="en-US"/>
              </w:rPr>
            </w:pPr>
            <w:r w:rsidRPr="00991A4C">
              <w:rPr>
                <w:rFonts w:ascii="Aptos Narrow" w:eastAsia="Times New Roman" w:hAnsi="Aptos Narrow" w:cs="Times New Roman"/>
                <w:color w:val="000000"/>
                <w:lang w:val="en-US" w:eastAsia="en-US"/>
              </w:rPr>
              <w:t>3+ Medication</w:t>
            </w:r>
          </w:p>
        </w:tc>
        <w:tc>
          <w:tcPr>
            <w:tcW w:w="1628" w:type="dxa"/>
            <w:tcBorders>
              <w:top w:val="single" w:sz="4" w:space="0" w:color="44B3E1"/>
              <w:left w:val="nil"/>
              <w:bottom w:val="single" w:sz="4" w:space="0" w:color="44B3E1"/>
              <w:right w:val="nil"/>
            </w:tcBorders>
            <w:shd w:val="clear" w:color="C0E6F5" w:fill="C0E6F5"/>
            <w:vAlign w:val="center"/>
            <w:hideMark/>
          </w:tcPr>
          <w:p w14:paraId="7268598B" w14:textId="77777777" w:rsidR="00991A4C" w:rsidRPr="00991A4C" w:rsidRDefault="00991A4C" w:rsidP="00991A4C">
            <w:pPr>
              <w:spacing w:after="0" w:line="240" w:lineRule="auto"/>
              <w:jc w:val="center"/>
              <w:rPr>
                <w:rFonts w:ascii="Aptos Narrow" w:eastAsia="Times New Roman" w:hAnsi="Aptos Narrow" w:cs="Times New Roman"/>
                <w:color w:val="000000"/>
                <w:lang w:val="en-US" w:eastAsia="en-US"/>
              </w:rPr>
            </w:pPr>
            <w:r w:rsidRPr="00991A4C">
              <w:rPr>
                <w:rFonts w:ascii="Aptos Narrow" w:eastAsia="Times New Roman" w:hAnsi="Aptos Narrow" w:cs="Times New Roman"/>
                <w:color w:val="000000"/>
                <w:lang w:val="en-US" w:eastAsia="en-US"/>
              </w:rPr>
              <w:t>13.00%</w:t>
            </w:r>
          </w:p>
        </w:tc>
        <w:tc>
          <w:tcPr>
            <w:tcW w:w="1761" w:type="dxa"/>
            <w:tcBorders>
              <w:top w:val="single" w:sz="4" w:space="0" w:color="44B3E1"/>
              <w:left w:val="nil"/>
              <w:bottom w:val="single" w:sz="4" w:space="0" w:color="44B3E1"/>
              <w:right w:val="nil"/>
            </w:tcBorders>
            <w:shd w:val="clear" w:color="C0E6F5" w:fill="C0E6F5"/>
            <w:vAlign w:val="center"/>
            <w:hideMark/>
          </w:tcPr>
          <w:p w14:paraId="28402CB3" w14:textId="77777777" w:rsidR="00991A4C" w:rsidRPr="00991A4C" w:rsidRDefault="00991A4C" w:rsidP="00991A4C">
            <w:pPr>
              <w:spacing w:after="0" w:line="240" w:lineRule="auto"/>
              <w:jc w:val="center"/>
              <w:rPr>
                <w:rFonts w:ascii="Aptos Narrow" w:eastAsia="Times New Roman" w:hAnsi="Aptos Narrow" w:cs="Times New Roman"/>
                <w:color w:val="000000"/>
                <w:lang w:val="en-US" w:eastAsia="en-US"/>
              </w:rPr>
            </w:pPr>
            <w:r w:rsidRPr="00991A4C">
              <w:rPr>
                <w:rFonts w:ascii="Aptos Narrow" w:eastAsia="Times New Roman" w:hAnsi="Aptos Narrow" w:cs="Times New Roman"/>
                <w:color w:val="000000"/>
                <w:lang w:val="en-US" w:eastAsia="en-US"/>
              </w:rPr>
              <w:t>0.00%</w:t>
            </w:r>
          </w:p>
        </w:tc>
        <w:tc>
          <w:tcPr>
            <w:tcW w:w="2326" w:type="dxa"/>
            <w:tcBorders>
              <w:top w:val="single" w:sz="4" w:space="0" w:color="44B3E1"/>
              <w:left w:val="nil"/>
              <w:bottom w:val="single" w:sz="4" w:space="0" w:color="44B3E1"/>
              <w:right w:val="nil"/>
            </w:tcBorders>
            <w:shd w:val="clear" w:color="C0E6F5" w:fill="C0E6F5"/>
            <w:vAlign w:val="center"/>
            <w:hideMark/>
          </w:tcPr>
          <w:p w14:paraId="40FF849A" w14:textId="77777777" w:rsidR="00991A4C" w:rsidRPr="00991A4C" w:rsidRDefault="00991A4C" w:rsidP="00991A4C">
            <w:pPr>
              <w:spacing w:after="0" w:line="240" w:lineRule="auto"/>
              <w:jc w:val="center"/>
              <w:rPr>
                <w:rFonts w:ascii="Aptos Narrow" w:eastAsia="Times New Roman" w:hAnsi="Aptos Narrow" w:cs="Times New Roman"/>
                <w:color w:val="000000"/>
                <w:lang w:val="en-US" w:eastAsia="en-US"/>
              </w:rPr>
            </w:pPr>
            <w:r w:rsidRPr="00991A4C">
              <w:rPr>
                <w:rFonts w:ascii="Aptos Narrow" w:eastAsia="Times New Roman" w:hAnsi="Aptos Narrow" w:cs="Times New Roman"/>
                <w:color w:val="000000"/>
                <w:lang w:val="en-US" w:eastAsia="en-US"/>
              </w:rPr>
              <w:t>0.00%</w:t>
            </w:r>
          </w:p>
        </w:tc>
        <w:tc>
          <w:tcPr>
            <w:tcW w:w="1678" w:type="dxa"/>
            <w:tcBorders>
              <w:top w:val="single" w:sz="4" w:space="0" w:color="44B3E1"/>
              <w:left w:val="nil"/>
              <w:bottom w:val="single" w:sz="4" w:space="0" w:color="44B3E1"/>
              <w:right w:val="nil"/>
            </w:tcBorders>
            <w:shd w:val="clear" w:color="C0E6F5" w:fill="C0E6F5"/>
            <w:vAlign w:val="center"/>
            <w:hideMark/>
          </w:tcPr>
          <w:p w14:paraId="258EDCEA" w14:textId="77777777" w:rsidR="00991A4C" w:rsidRPr="00991A4C" w:rsidRDefault="00991A4C" w:rsidP="00991A4C">
            <w:pPr>
              <w:spacing w:after="0" w:line="240" w:lineRule="auto"/>
              <w:jc w:val="center"/>
              <w:rPr>
                <w:rFonts w:ascii="Aptos Narrow" w:eastAsia="Times New Roman" w:hAnsi="Aptos Narrow" w:cs="Times New Roman"/>
                <w:color w:val="000000"/>
                <w:lang w:val="en-US" w:eastAsia="en-US"/>
              </w:rPr>
            </w:pPr>
            <w:r w:rsidRPr="00991A4C">
              <w:rPr>
                <w:rFonts w:ascii="Aptos Narrow" w:eastAsia="Times New Roman" w:hAnsi="Aptos Narrow" w:cs="Times New Roman"/>
                <w:color w:val="000000"/>
                <w:lang w:val="en-US" w:eastAsia="en-US"/>
              </w:rPr>
              <w:t>40.00%</w:t>
            </w:r>
          </w:p>
        </w:tc>
        <w:tc>
          <w:tcPr>
            <w:tcW w:w="1147" w:type="dxa"/>
            <w:tcBorders>
              <w:top w:val="single" w:sz="4" w:space="0" w:color="44B3E1"/>
              <w:left w:val="nil"/>
              <w:bottom w:val="single" w:sz="4" w:space="0" w:color="44B3E1"/>
              <w:right w:val="single" w:sz="4" w:space="0" w:color="44B3E1"/>
            </w:tcBorders>
            <w:shd w:val="clear" w:color="C0E6F5" w:fill="C0E6F5"/>
            <w:vAlign w:val="center"/>
            <w:hideMark/>
          </w:tcPr>
          <w:p w14:paraId="74BDD618" w14:textId="77777777" w:rsidR="00991A4C" w:rsidRPr="00991A4C" w:rsidRDefault="00991A4C" w:rsidP="00991A4C">
            <w:pPr>
              <w:spacing w:after="0" w:line="240" w:lineRule="auto"/>
              <w:jc w:val="center"/>
              <w:rPr>
                <w:rFonts w:ascii="Aptos Narrow" w:eastAsia="Times New Roman" w:hAnsi="Aptos Narrow" w:cs="Times New Roman"/>
                <w:color w:val="000000"/>
                <w:lang w:val="en-US" w:eastAsia="en-US"/>
              </w:rPr>
            </w:pPr>
            <w:r w:rsidRPr="00991A4C">
              <w:rPr>
                <w:rFonts w:ascii="Aptos Narrow" w:eastAsia="Times New Roman" w:hAnsi="Aptos Narrow" w:cs="Times New Roman"/>
                <w:color w:val="000000"/>
                <w:lang w:val="en-US" w:eastAsia="en-US"/>
              </w:rPr>
              <w:t>27.80%</w:t>
            </w:r>
          </w:p>
        </w:tc>
      </w:tr>
    </w:tbl>
    <w:p w14:paraId="480BAC90" w14:textId="69E7CDB3" w:rsidR="00991A4C" w:rsidRDefault="00A60660" w:rsidP="00991A4C">
      <w:pPr>
        <w:jc w:val="center"/>
      </w:pPr>
      <w:r>
        <w:rPr>
          <w:noProof/>
        </w:rPr>
        <w:lastRenderedPageBreak/>
        <mc:AlternateContent>
          <mc:Choice Requires="wps">
            <w:drawing>
              <wp:anchor distT="0" distB="0" distL="114300" distR="114300" simplePos="0" relativeHeight="251716608" behindDoc="0" locked="0" layoutInCell="1" allowOverlap="1" wp14:anchorId="7CCB2CE8" wp14:editId="74CC2622">
                <wp:simplePos x="0" y="0"/>
                <wp:positionH relativeFrom="column">
                  <wp:posOffset>1821180</wp:posOffset>
                </wp:positionH>
                <wp:positionV relativeFrom="paragraph">
                  <wp:posOffset>2971800</wp:posOffset>
                </wp:positionV>
                <wp:extent cx="2110740" cy="266700"/>
                <wp:effectExtent l="0" t="0" r="22860" b="19050"/>
                <wp:wrapNone/>
                <wp:docPr id="630014346" name="Text Box 23"/>
                <wp:cNvGraphicFramePr/>
                <a:graphic xmlns:a="http://schemas.openxmlformats.org/drawingml/2006/main">
                  <a:graphicData uri="http://schemas.microsoft.com/office/word/2010/wordprocessingShape">
                    <wps:wsp>
                      <wps:cNvSpPr txBox="1"/>
                      <wps:spPr>
                        <a:xfrm>
                          <a:off x="0" y="0"/>
                          <a:ext cx="2110740" cy="266700"/>
                        </a:xfrm>
                        <a:prstGeom prst="rect">
                          <a:avLst/>
                        </a:prstGeom>
                        <a:solidFill>
                          <a:schemeClr val="lt1"/>
                        </a:solidFill>
                        <a:ln w="6350">
                          <a:solidFill>
                            <a:schemeClr val="bg1"/>
                          </a:solidFill>
                        </a:ln>
                      </wps:spPr>
                      <wps:txbx>
                        <w:txbxContent>
                          <w:p w14:paraId="60C70FE6" w14:textId="56DFE4D4" w:rsidR="00A60660" w:rsidRPr="00A60660" w:rsidRDefault="00A60660" w:rsidP="00A60660">
                            <w:pPr>
                              <w:jc w:val="center"/>
                              <w:rPr>
                                <w:i/>
                                <w:iCs/>
                                <w:lang w:val="en-US"/>
                              </w:rPr>
                            </w:pPr>
                            <w:r w:rsidRPr="00A60660">
                              <w:rPr>
                                <w:i/>
                                <w:iCs/>
                                <w:lang w:val="en-US"/>
                              </w:rPr>
                              <w:t>Figure 1</w:t>
                            </w:r>
                            <w:r>
                              <w:rPr>
                                <w:i/>
                                <w:iCs/>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CB2CE8" id="Text Box 23" o:spid="_x0000_s1045" type="#_x0000_t202" style="position:absolute;left:0;text-align:left;margin-left:143.4pt;margin-top:234pt;width:166.2pt;height:21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uulOAIAAIQEAAAOAAAAZHJzL2Uyb0RvYy54bWysVE1v2zAMvQ/YfxB0X2xnabIZcYosRYYB&#10;RVsgHXpWZCkWIIuapMTOfv0o5bNdT8MuMilSj+Qj6elt32qyE84rMBUtBjklwnColdlU9Ofz8tMX&#10;SnxgpmYajKjoXnh6O/v4YdrZUgyhAV0LRxDE+LKzFW1CsGWWed6IlvkBWGHQKMG1LKDqNlntWIfo&#10;rc6GeT7OOnC1dcCF93h7dzDSWcKXUvDwKKUXgeiKYm4hnS6d63hmsykrN47ZRvFjGuwfsmiZMhj0&#10;DHXHAiNbp/6CahV34EGGAYc2AykVF6kGrKbI31SzapgVqRYkx9szTf7/wfKH3co+ORL6b9BjAyMh&#10;nfWlx8tYTy9dG7+YKUE7Urg/0yb6QDheDosin4zQxNE2HI8neeI1u7y2zofvAloShYo6bEtii+3u&#10;fcCI6HpyicE8aFUvldZJiaMgFtqRHcMm6pByxBevvLQhXUXHn2/yBPzKlobpgrDevIOAeNpgIpfa&#10;oxT6dU9UjbxMTsSsod4jXw4Oo+QtXyos6p758MQczg7ygPsQHvGQGjApOEqUNOB+v3cf/bGlaKWk&#10;w1msqP+1ZU5Qon8YbPbXYhTpDUkZ3UyGqLhry/raYrbtApCpAjfP8iRG/6BPonTQvuDazGNUNDHD&#10;MXZFw0lchMOG4NpxMZ8nJxxXy8K9WVkeoWNnYsue+xfm7LGvASfiAU5Ty8o37T34xpcG5tsAUqXe&#10;R6IPrB75x1FPI3Fcy7hL13ryuvw8Zn8AAAD//wMAUEsDBBQABgAIAAAAIQD03lP/4AAAAAsBAAAP&#10;AAAAZHJzL2Rvd25yZXYueG1sTI9BS8QwFITvgv8hPMGbm7TWUmvTpSgi6IK4evGWbZ5tsXkpzdvd&#10;7r83nvQ4zDDzTbVe3CgOOIfBk4ZkpUAgtd4O1Gn4eH+8KkAENmTN6Ak1nDDAuj4/q0xp/ZHe8LDl&#10;TsQSCqXR0DNPpZSh7dGZsPITUvS+/OwMRzl30s7mGMvdKFOlcunMQHGhNxPe99h+b/dOw3P2aR6u&#10;+QVPTMtr0zwVUxY2Wl9eLM0dCMaF/8Lwix/RoY5MO78nG8SoIS3yiM4asryIp2IiT25TEDsNN4lS&#10;IOtK/v9Q/wAAAP//AwBQSwECLQAUAAYACAAAACEAtoM4kv4AAADhAQAAEwAAAAAAAAAAAAAAAAAA&#10;AAAAW0NvbnRlbnRfVHlwZXNdLnhtbFBLAQItABQABgAIAAAAIQA4/SH/1gAAAJQBAAALAAAAAAAA&#10;AAAAAAAAAC8BAABfcmVscy8ucmVsc1BLAQItABQABgAIAAAAIQDxsuulOAIAAIQEAAAOAAAAAAAA&#10;AAAAAAAAAC4CAABkcnMvZTJvRG9jLnhtbFBLAQItABQABgAIAAAAIQD03lP/4AAAAAsBAAAPAAAA&#10;AAAAAAAAAAAAAJIEAABkcnMvZG93bnJldi54bWxQSwUGAAAAAAQABADzAAAAnwUAAAAA&#10;" fillcolor="white [3201]" strokecolor="white [3212]" strokeweight=".5pt">
                <v:textbox>
                  <w:txbxContent>
                    <w:p w14:paraId="60C70FE6" w14:textId="56DFE4D4" w:rsidR="00A60660" w:rsidRPr="00A60660" w:rsidRDefault="00A60660" w:rsidP="00A60660">
                      <w:pPr>
                        <w:jc w:val="center"/>
                        <w:rPr>
                          <w:i/>
                          <w:iCs/>
                          <w:lang w:val="en-US"/>
                        </w:rPr>
                      </w:pPr>
                      <w:r w:rsidRPr="00A60660">
                        <w:rPr>
                          <w:i/>
                          <w:iCs/>
                          <w:lang w:val="en-US"/>
                        </w:rPr>
                        <w:t>Figure 1</w:t>
                      </w:r>
                      <w:r>
                        <w:rPr>
                          <w:i/>
                          <w:iCs/>
                          <w:lang w:val="en-US"/>
                        </w:rPr>
                        <w:t>2</w:t>
                      </w:r>
                    </w:p>
                  </w:txbxContent>
                </v:textbox>
              </v:shape>
            </w:pict>
          </mc:Fallback>
        </mc:AlternateContent>
      </w:r>
      <w:r w:rsidR="00991A4C">
        <w:rPr>
          <w:noProof/>
        </w:rPr>
        <w:drawing>
          <wp:inline distT="0" distB="0" distL="0" distR="0" wp14:anchorId="507F9D43" wp14:editId="57B99F8E">
            <wp:extent cx="4572000" cy="2865120"/>
            <wp:effectExtent l="0" t="0" r="0" b="11430"/>
            <wp:docPr id="927122839" name="Chart 1">
              <a:extLst xmlns:a="http://schemas.openxmlformats.org/drawingml/2006/main">
                <a:ext uri="{FF2B5EF4-FFF2-40B4-BE49-F238E27FC236}">
                  <a16:creationId xmlns:a16="http://schemas.microsoft.com/office/drawing/2014/main" id="{5B82BEB4-88E2-3E6D-F372-5A715184892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0013B08B" w14:textId="4E7F4205" w:rsidR="00A60660" w:rsidRDefault="00A60660" w:rsidP="00A60660"/>
    <w:p w14:paraId="58E93BF7" w14:textId="2B42100B" w:rsidR="00A60660" w:rsidRDefault="00A60660" w:rsidP="00A60660">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15584" behindDoc="0" locked="0" layoutInCell="1" allowOverlap="1" wp14:anchorId="0D936FBA" wp14:editId="63396D62">
                <wp:simplePos x="0" y="0"/>
                <wp:positionH relativeFrom="margin">
                  <wp:posOffset>194310</wp:posOffset>
                </wp:positionH>
                <wp:positionV relativeFrom="paragraph">
                  <wp:posOffset>266065</wp:posOffset>
                </wp:positionV>
                <wp:extent cx="5467350" cy="1383030"/>
                <wp:effectExtent l="19050" t="19050" r="19050" b="26670"/>
                <wp:wrapSquare wrapText="bothSides"/>
                <wp:docPr id="20664432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7350" cy="138303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04FD0C6F" w14:textId="77777777" w:rsidR="00E71E57" w:rsidRDefault="00E71E57" w:rsidP="00E71E57">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34D7A85A" w14:textId="7CED0848" w:rsidR="00E71E57" w:rsidRPr="00E71E57" w:rsidRDefault="00E71E57" w:rsidP="00E71E57">
                            <w:pPr>
                              <w:spacing w:after="0" w:line="360" w:lineRule="auto"/>
                              <w:ind w:left="284" w:hanging="284"/>
                              <w:contextualSpacing/>
                              <w:jc w:val="both"/>
                              <w:rPr>
                                <w:rFonts w:ascii="Times New Roman" w:eastAsia="Times New Roman" w:hAnsi="Times New Roman" w:cs="Times New Roman"/>
                                <w:b/>
                                <w:sz w:val="24"/>
                                <w:szCs w:val="24"/>
                                <w:lang w:val="en-US"/>
                              </w:rPr>
                            </w:pPr>
                            <w:r w:rsidRPr="00E71E57">
                              <w:rPr>
                                <w:rFonts w:ascii="Times New Roman" w:eastAsia="Times New Roman" w:hAnsi="Times New Roman" w:cs="Times New Roman"/>
                                <w:b/>
                                <w:sz w:val="24"/>
                                <w:szCs w:val="24"/>
                                <w:lang w:val="en-US"/>
                              </w:rPr>
                              <w:t xml:space="preserve">The data shows that </w:t>
                            </w:r>
                            <w:r w:rsidRPr="00E71E57">
                              <w:rPr>
                                <w:rFonts w:ascii="Times New Roman" w:eastAsia="Times New Roman" w:hAnsi="Times New Roman" w:cs="Times New Roman"/>
                                <w:b/>
                                <w:bCs/>
                                <w:sz w:val="24"/>
                                <w:szCs w:val="24"/>
                                <w:lang w:val="en-US"/>
                              </w:rPr>
                              <w:t>1-Medication</w:t>
                            </w:r>
                            <w:r w:rsidRPr="00E71E57">
                              <w:rPr>
                                <w:rFonts w:ascii="Times New Roman" w:eastAsia="Times New Roman" w:hAnsi="Times New Roman" w:cs="Times New Roman"/>
                                <w:b/>
                                <w:sz w:val="24"/>
                                <w:szCs w:val="24"/>
                                <w:lang w:val="en-US"/>
                              </w:rPr>
                              <w:t xml:space="preserve"> was dominant in the first three years but dropped sharply in years 4 and 5. In contrast, </w:t>
                            </w:r>
                            <w:r w:rsidRPr="00E71E57">
                              <w:rPr>
                                <w:rFonts w:ascii="Times New Roman" w:eastAsia="Times New Roman" w:hAnsi="Times New Roman" w:cs="Times New Roman"/>
                                <w:b/>
                                <w:bCs/>
                                <w:sz w:val="24"/>
                                <w:szCs w:val="24"/>
                                <w:lang w:val="en-US"/>
                              </w:rPr>
                              <w:t>2- and 3+ Medication</w:t>
                            </w:r>
                            <w:r w:rsidRPr="00E71E57">
                              <w:rPr>
                                <w:rFonts w:ascii="Times New Roman" w:eastAsia="Times New Roman" w:hAnsi="Times New Roman" w:cs="Times New Roman"/>
                                <w:b/>
                                <w:sz w:val="24"/>
                                <w:szCs w:val="24"/>
                                <w:lang w:val="en-US"/>
                              </w:rPr>
                              <w:t xml:space="preserve"> categories increased notably in the last two years, indicating a shift toward more diverse or advanced medication use over time.</w:t>
                            </w:r>
                          </w:p>
                          <w:p w14:paraId="01158A7A" w14:textId="77777777" w:rsidR="00E71E57" w:rsidRPr="00DC1D91" w:rsidRDefault="00E71E57" w:rsidP="00E71E57">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936FBA" id="_x0000_s1046" type="#_x0000_t202" style="position:absolute;margin-left:15.3pt;margin-top:20.95pt;width:430.5pt;height:108.9pt;z-index:251715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cwgWgIAAKoEAAAOAAAAZHJzL2Uyb0RvYy54bWysVNtu1DAQfUfiHyy/0yR7adOo2ar0gpC4&#10;SYUPmHWcxMI3bO8m5esZ27ttKeIFsQ+RPZOcOWdmzl5czkqSPXdeGN3S6qSkhGtmOqGHln77evem&#10;psQH0B1Io3lLH7inl5vXry4m2/CFGY3suCMIon0z2ZaOIdimKDwbuQJ/YizXmOyNUxDw6oaiczAh&#10;upLFoixPi8m4zjrDuPcYvclJukn4fc9Z+Nz3ngciW4rcQnq69NzGZ7G5gGZwYEfBDjTgH1goEBqL&#10;PkLdQACyc+IPKCWYM9704YQZVZi+F4wnDaimKl+ouR/B8qQFm+PtY5v8/4Nln/b39osjYX5rZhxg&#10;EuHtB8O+e6LN9Qh64FfOmWnk0GHhKrasmKxvDp/GVvvGR5Dt9NF0OGTYBZOA5t6p2BXUSRAdB/Dw&#10;2HQ+B8IwuF6dni3XmGKYq5b1slymsRTQHD+3zod33CgSDy11ONUED/sPPkQ60BxfidW8kaK7E1Km&#10;ixu219KRPcQNuF3Uq6xR7hSSzeGqxF9eBQzjwuTw+TGM+D7DpFq/4UtNppYu6vXZGiUArnAvIeBR&#10;2a6lXg+UgBzQGyy43Ny/sqvWp2W9SP19ISKquwE/Zl6pfqarRED7SKFaWke2BxVxVre6S8sdQMh8&#10;RhlSx57wZIxD747Ty3MM83YmAplXdawQk1vTPeBwncnmQbPjYTTuJyUTGgdF/tiB45TI9xoX5Lxa&#10;raLT0mW1PlvgxT3PbJ9nQDOEail2LB+vQ3JnpKnNFS5SL9KIn5gc1g8NkaZxMG903PN7euvpL2bz&#10;CwAA//8DAFBLAwQUAAYACAAAACEAMdVCA98AAAAJAQAADwAAAGRycy9kb3ducmV2LnhtbEyPzU7D&#10;MBCE70i8g7VIXBB1fmjapHGqCokD7YnCAzjxNgn4J4rdJLw9ywmOszOa+bbcL0azCUffOysgXkXA&#10;0DZO9bYV8PH+8rgF5oO0SmpnUcA3ethXtzelLJSb7RtO59AyKrG+kAK6EIaCc990aKRfuQEteRc3&#10;GhlIji1Xo5yp3GieRFHGjewtLXRywOcOm6/z1Qg4zslDWh/beMLsoNfp5+Y1dich7u+Www5YwCX8&#10;heEXn9ChIqbaXa3yTAtIo4ySAp7iHBj52zymQy0gWecb4FXJ/39Q/QAAAP//AwBQSwECLQAUAAYA&#10;CAAAACEAtoM4kv4AAADhAQAAEwAAAAAAAAAAAAAAAAAAAAAAW0NvbnRlbnRfVHlwZXNdLnhtbFBL&#10;AQItABQABgAIAAAAIQA4/SH/1gAAAJQBAAALAAAAAAAAAAAAAAAAAC8BAABfcmVscy8ucmVsc1BL&#10;AQItABQABgAIAAAAIQANKcwgWgIAAKoEAAAOAAAAAAAAAAAAAAAAAC4CAABkcnMvZTJvRG9jLnht&#10;bFBLAQItABQABgAIAAAAIQAx1UID3wAAAAkBAAAPAAAAAAAAAAAAAAAAALQEAABkcnMvZG93bnJl&#10;di54bWxQSwUGAAAAAAQABADzAAAAwAUAAAAA&#10;" fillcolor="#dceaf7" strokecolor="#156082" strokeweight="2.25pt">
                <v:textbox>
                  <w:txbxContent>
                    <w:p w14:paraId="04FD0C6F" w14:textId="77777777" w:rsidR="00E71E57" w:rsidRDefault="00E71E57" w:rsidP="00E71E57">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34D7A85A" w14:textId="7CED0848" w:rsidR="00E71E57" w:rsidRPr="00E71E57" w:rsidRDefault="00E71E57" w:rsidP="00E71E57">
                      <w:pPr>
                        <w:spacing w:after="0" w:line="360" w:lineRule="auto"/>
                        <w:ind w:left="284" w:hanging="284"/>
                        <w:contextualSpacing/>
                        <w:jc w:val="both"/>
                        <w:rPr>
                          <w:rFonts w:ascii="Times New Roman" w:eastAsia="Times New Roman" w:hAnsi="Times New Roman" w:cs="Times New Roman"/>
                          <w:b/>
                          <w:sz w:val="24"/>
                          <w:szCs w:val="24"/>
                          <w:lang w:val="en-US"/>
                        </w:rPr>
                      </w:pPr>
                      <w:r w:rsidRPr="00E71E57">
                        <w:rPr>
                          <w:rFonts w:ascii="Times New Roman" w:eastAsia="Times New Roman" w:hAnsi="Times New Roman" w:cs="Times New Roman"/>
                          <w:b/>
                          <w:sz w:val="24"/>
                          <w:szCs w:val="24"/>
                          <w:lang w:val="en-US"/>
                        </w:rPr>
                        <w:t xml:space="preserve">The data shows that </w:t>
                      </w:r>
                      <w:r w:rsidRPr="00E71E57">
                        <w:rPr>
                          <w:rFonts w:ascii="Times New Roman" w:eastAsia="Times New Roman" w:hAnsi="Times New Roman" w:cs="Times New Roman"/>
                          <w:b/>
                          <w:bCs/>
                          <w:sz w:val="24"/>
                          <w:szCs w:val="24"/>
                          <w:lang w:val="en-US"/>
                        </w:rPr>
                        <w:t>1-Medication</w:t>
                      </w:r>
                      <w:r w:rsidRPr="00E71E57">
                        <w:rPr>
                          <w:rFonts w:ascii="Times New Roman" w:eastAsia="Times New Roman" w:hAnsi="Times New Roman" w:cs="Times New Roman"/>
                          <w:b/>
                          <w:sz w:val="24"/>
                          <w:szCs w:val="24"/>
                          <w:lang w:val="en-US"/>
                        </w:rPr>
                        <w:t xml:space="preserve"> was dominant in the first three years but dropped sharply in years 4 and 5. In contrast, </w:t>
                      </w:r>
                      <w:r w:rsidRPr="00E71E57">
                        <w:rPr>
                          <w:rFonts w:ascii="Times New Roman" w:eastAsia="Times New Roman" w:hAnsi="Times New Roman" w:cs="Times New Roman"/>
                          <w:b/>
                          <w:bCs/>
                          <w:sz w:val="24"/>
                          <w:szCs w:val="24"/>
                          <w:lang w:val="en-US"/>
                        </w:rPr>
                        <w:t>2- and 3+ Medication</w:t>
                      </w:r>
                      <w:r w:rsidRPr="00E71E57">
                        <w:rPr>
                          <w:rFonts w:ascii="Times New Roman" w:eastAsia="Times New Roman" w:hAnsi="Times New Roman" w:cs="Times New Roman"/>
                          <w:b/>
                          <w:sz w:val="24"/>
                          <w:szCs w:val="24"/>
                          <w:lang w:val="en-US"/>
                        </w:rPr>
                        <w:t xml:space="preserve"> categories increased notably in the last two years, indicating a shift toward more diverse or advanced medication use over time.</w:t>
                      </w:r>
                    </w:p>
                    <w:p w14:paraId="01158A7A" w14:textId="77777777" w:rsidR="00E71E57" w:rsidRPr="00DC1D91" w:rsidRDefault="00E71E57" w:rsidP="00E71E57">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v:textbox>
                <w10:wrap type="square" anchorx="margin"/>
              </v:shape>
            </w:pict>
          </mc:Fallback>
        </mc:AlternateContent>
      </w:r>
    </w:p>
    <w:p w14:paraId="3175A25F" w14:textId="59624D73" w:rsidR="00A60660" w:rsidRDefault="00A60660" w:rsidP="00A60660"/>
    <w:p w14:paraId="5F11EED2" w14:textId="4B3CA50B" w:rsidR="00A60660" w:rsidRPr="00A60660" w:rsidRDefault="00A60660" w:rsidP="00A60660">
      <w:pPr>
        <w:pStyle w:val="ListParagraph"/>
        <w:numPr>
          <w:ilvl w:val="0"/>
          <w:numId w:val="16"/>
        </w:numPr>
        <w:rPr>
          <w:b/>
          <w:bCs/>
        </w:rPr>
      </w:pPr>
      <w:r w:rsidRPr="00A60660">
        <w:rPr>
          <w:b/>
          <w:bCs/>
        </w:rPr>
        <w:t>How many hours do you typically sleep each night?</w:t>
      </w:r>
    </w:p>
    <w:tbl>
      <w:tblPr>
        <w:tblW w:w="9813" w:type="dxa"/>
        <w:tblInd w:w="-635" w:type="dxa"/>
        <w:tblLook w:val="04A0" w:firstRow="1" w:lastRow="0" w:firstColumn="1" w:lastColumn="0" w:noHBand="0" w:noVBand="1"/>
      </w:tblPr>
      <w:tblGrid>
        <w:gridCol w:w="2304"/>
        <w:gridCol w:w="1797"/>
        <w:gridCol w:w="1959"/>
        <w:gridCol w:w="2645"/>
        <w:gridCol w:w="1108"/>
      </w:tblGrid>
      <w:tr w:rsidR="00985CE3" w:rsidRPr="00A60660" w14:paraId="0A6EA371" w14:textId="77777777" w:rsidTr="00985CE3">
        <w:trPr>
          <w:trHeight w:val="442"/>
        </w:trPr>
        <w:tc>
          <w:tcPr>
            <w:tcW w:w="2304" w:type="dxa"/>
            <w:tcBorders>
              <w:top w:val="single" w:sz="4" w:space="0" w:color="44B3E1"/>
              <w:left w:val="single" w:sz="4" w:space="0" w:color="44B3E1"/>
              <w:bottom w:val="single" w:sz="4" w:space="0" w:color="44B3E1"/>
              <w:right w:val="nil"/>
            </w:tcBorders>
            <w:shd w:val="clear" w:color="156082" w:fill="156082"/>
            <w:vAlign w:val="center"/>
            <w:hideMark/>
          </w:tcPr>
          <w:p w14:paraId="6F0C8814" w14:textId="77777777" w:rsidR="00A60660" w:rsidRPr="00A60660" w:rsidRDefault="00A60660" w:rsidP="00A60660">
            <w:pPr>
              <w:spacing w:after="0" w:line="240" w:lineRule="auto"/>
              <w:rPr>
                <w:rFonts w:ascii="Aptos Narrow" w:eastAsia="Times New Roman" w:hAnsi="Aptos Narrow" w:cs="Times New Roman"/>
                <w:b/>
                <w:bCs/>
                <w:color w:val="FFFFFF"/>
                <w:lang w:val="en-US" w:eastAsia="en-US"/>
              </w:rPr>
            </w:pPr>
            <w:r w:rsidRPr="00A60660">
              <w:rPr>
                <w:rFonts w:ascii="Aptos Narrow" w:eastAsia="Times New Roman" w:hAnsi="Aptos Narrow" w:cs="Times New Roman"/>
                <w:b/>
                <w:bCs/>
                <w:color w:val="FFFFFF"/>
                <w:lang w:val="en-US" w:eastAsia="en-US"/>
              </w:rPr>
              <w:t>Sleep Duration</w:t>
            </w:r>
          </w:p>
        </w:tc>
        <w:tc>
          <w:tcPr>
            <w:tcW w:w="1797" w:type="dxa"/>
            <w:tcBorders>
              <w:top w:val="single" w:sz="4" w:space="0" w:color="44B3E1"/>
              <w:left w:val="nil"/>
              <w:bottom w:val="single" w:sz="4" w:space="0" w:color="44B3E1"/>
              <w:right w:val="nil"/>
            </w:tcBorders>
            <w:shd w:val="clear" w:color="156082" w:fill="156082"/>
            <w:vAlign w:val="center"/>
            <w:hideMark/>
          </w:tcPr>
          <w:p w14:paraId="4ECD4A8C" w14:textId="77777777" w:rsidR="00A60660" w:rsidRPr="00A60660" w:rsidRDefault="00A60660" w:rsidP="00A60660">
            <w:pPr>
              <w:spacing w:after="0" w:line="240" w:lineRule="auto"/>
              <w:rPr>
                <w:rFonts w:ascii="Aptos Narrow" w:eastAsia="Times New Roman" w:hAnsi="Aptos Narrow" w:cs="Times New Roman"/>
                <w:b/>
                <w:bCs/>
                <w:color w:val="FFFFFF"/>
                <w:lang w:val="en-US" w:eastAsia="en-US"/>
              </w:rPr>
            </w:pPr>
            <w:r w:rsidRPr="00A60660">
              <w:rPr>
                <w:rFonts w:ascii="Aptos Narrow" w:eastAsia="Times New Roman" w:hAnsi="Aptos Narrow" w:cs="Times New Roman"/>
                <w:b/>
                <w:bCs/>
                <w:color w:val="FFFFFF"/>
                <w:lang w:val="en-US" w:eastAsia="en-US"/>
              </w:rPr>
              <w:t xml:space="preserve">Year 2 </w:t>
            </w:r>
          </w:p>
        </w:tc>
        <w:tc>
          <w:tcPr>
            <w:tcW w:w="1959" w:type="dxa"/>
            <w:tcBorders>
              <w:top w:val="single" w:sz="4" w:space="0" w:color="44B3E1"/>
              <w:left w:val="nil"/>
              <w:bottom w:val="single" w:sz="4" w:space="0" w:color="44B3E1"/>
              <w:right w:val="nil"/>
            </w:tcBorders>
            <w:shd w:val="clear" w:color="156082" w:fill="156082"/>
            <w:vAlign w:val="center"/>
            <w:hideMark/>
          </w:tcPr>
          <w:p w14:paraId="34B1AA43" w14:textId="77777777" w:rsidR="00A60660" w:rsidRPr="00A60660" w:rsidRDefault="00A60660" w:rsidP="00A60660">
            <w:pPr>
              <w:spacing w:after="0" w:line="240" w:lineRule="auto"/>
              <w:rPr>
                <w:rFonts w:ascii="Aptos Narrow" w:eastAsia="Times New Roman" w:hAnsi="Aptos Narrow" w:cs="Times New Roman"/>
                <w:b/>
                <w:bCs/>
                <w:color w:val="FFFFFF"/>
                <w:lang w:val="en-US" w:eastAsia="en-US"/>
              </w:rPr>
            </w:pPr>
            <w:r w:rsidRPr="00A60660">
              <w:rPr>
                <w:rFonts w:ascii="Aptos Narrow" w:eastAsia="Times New Roman" w:hAnsi="Aptos Narrow" w:cs="Times New Roman"/>
                <w:b/>
                <w:bCs/>
                <w:color w:val="FFFFFF"/>
                <w:lang w:val="en-US" w:eastAsia="en-US"/>
              </w:rPr>
              <w:t xml:space="preserve">Year 3 </w:t>
            </w:r>
          </w:p>
        </w:tc>
        <w:tc>
          <w:tcPr>
            <w:tcW w:w="2645" w:type="dxa"/>
            <w:tcBorders>
              <w:top w:val="single" w:sz="4" w:space="0" w:color="44B3E1"/>
              <w:left w:val="nil"/>
              <w:bottom w:val="single" w:sz="4" w:space="0" w:color="44B3E1"/>
              <w:right w:val="nil"/>
            </w:tcBorders>
            <w:shd w:val="clear" w:color="156082" w:fill="156082"/>
            <w:vAlign w:val="center"/>
            <w:hideMark/>
          </w:tcPr>
          <w:p w14:paraId="1EDD982B" w14:textId="77777777" w:rsidR="00A60660" w:rsidRPr="00A60660" w:rsidRDefault="00A60660" w:rsidP="00A60660">
            <w:pPr>
              <w:spacing w:after="0" w:line="240" w:lineRule="auto"/>
              <w:rPr>
                <w:rFonts w:ascii="Aptos Narrow" w:eastAsia="Times New Roman" w:hAnsi="Aptos Narrow" w:cs="Times New Roman"/>
                <w:b/>
                <w:bCs/>
                <w:color w:val="FFFFFF"/>
                <w:lang w:val="en-US" w:eastAsia="en-US"/>
              </w:rPr>
            </w:pPr>
            <w:r w:rsidRPr="00A60660">
              <w:rPr>
                <w:rFonts w:ascii="Aptos Narrow" w:eastAsia="Times New Roman" w:hAnsi="Aptos Narrow" w:cs="Times New Roman"/>
                <w:b/>
                <w:bCs/>
                <w:color w:val="FFFFFF"/>
                <w:lang w:val="en-US" w:eastAsia="en-US"/>
              </w:rPr>
              <w:t xml:space="preserve">Year 4 </w:t>
            </w:r>
          </w:p>
        </w:tc>
        <w:tc>
          <w:tcPr>
            <w:tcW w:w="1108" w:type="dxa"/>
            <w:tcBorders>
              <w:top w:val="single" w:sz="4" w:space="0" w:color="44B3E1"/>
              <w:left w:val="nil"/>
              <w:bottom w:val="single" w:sz="4" w:space="0" w:color="44B3E1"/>
              <w:right w:val="single" w:sz="4" w:space="0" w:color="44B3E1"/>
            </w:tcBorders>
            <w:shd w:val="clear" w:color="156082" w:fill="156082"/>
            <w:vAlign w:val="center"/>
            <w:hideMark/>
          </w:tcPr>
          <w:p w14:paraId="36237C91" w14:textId="77777777" w:rsidR="00A60660" w:rsidRPr="00A60660" w:rsidRDefault="00A60660" w:rsidP="00A60660">
            <w:pPr>
              <w:spacing w:after="0" w:line="240" w:lineRule="auto"/>
              <w:rPr>
                <w:rFonts w:ascii="Aptos Narrow" w:eastAsia="Times New Roman" w:hAnsi="Aptos Narrow" w:cs="Times New Roman"/>
                <w:b/>
                <w:bCs/>
                <w:color w:val="FFFFFF"/>
                <w:lang w:val="en-US" w:eastAsia="en-US"/>
              </w:rPr>
            </w:pPr>
            <w:r w:rsidRPr="00A60660">
              <w:rPr>
                <w:rFonts w:ascii="Aptos Narrow" w:eastAsia="Times New Roman" w:hAnsi="Aptos Narrow" w:cs="Times New Roman"/>
                <w:b/>
                <w:bCs/>
                <w:color w:val="FFFFFF"/>
                <w:lang w:val="en-US" w:eastAsia="en-US"/>
              </w:rPr>
              <w:t>Year 5</w:t>
            </w:r>
          </w:p>
        </w:tc>
      </w:tr>
      <w:tr w:rsidR="00985CE3" w:rsidRPr="00A60660" w14:paraId="67CEFAE6" w14:textId="77777777" w:rsidTr="00985CE3">
        <w:trPr>
          <w:trHeight w:val="442"/>
        </w:trPr>
        <w:tc>
          <w:tcPr>
            <w:tcW w:w="2304" w:type="dxa"/>
            <w:tcBorders>
              <w:top w:val="single" w:sz="4" w:space="0" w:color="44B3E1"/>
              <w:left w:val="single" w:sz="4" w:space="0" w:color="44B3E1"/>
              <w:bottom w:val="single" w:sz="4" w:space="0" w:color="44B3E1"/>
              <w:right w:val="nil"/>
            </w:tcBorders>
            <w:shd w:val="clear" w:color="C0E6F5" w:fill="C0E6F5"/>
            <w:vAlign w:val="center"/>
            <w:hideMark/>
          </w:tcPr>
          <w:p w14:paraId="5180D495" w14:textId="77777777" w:rsidR="00A60660" w:rsidRPr="00A60660" w:rsidRDefault="00A60660" w:rsidP="00A60660">
            <w:pPr>
              <w:spacing w:after="0" w:line="240" w:lineRule="auto"/>
              <w:rPr>
                <w:rFonts w:ascii="Aptos Narrow" w:eastAsia="Times New Roman" w:hAnsi="Aptos Narrow" w:cs="Times New Roman"/>
                <w:color w:val="000000"/>
                <w:lang w:val="en-US" w:eastAsia="en-US"/>
              </w:rPr>
            </w:pPr>
            <w:r w:rsidRPr="00A60660">
              <w:rPr>
                <w:rFonts w:ascii="Aptos Narrow" w:eastAsia="Times New Roman" w:hAnsi="Aptos Narrow" w:cs="Times New Roman"/>
                <w:color w:val="000000"/>
                <w:lang w:val="en-US" w:eastAsia="en-US"/>
              </w:rPr>
              <w:t>Less than 5 hours</w:t>
            </w:r>
          </w:p>
        </w:tc>
        <w:tc>
          <w:tcPr>
            <w:tcW w:w="1797" w:type="dxa"/>
            <w:tcBorders>
              <w:top w:val="single" w:sz="4" w:space="0" w:color="44B3E1"/>
              <w:left w:val="nil"/>
              <w:bottom w:val="single" w:sz="4" w:space="0" w:color="44B3E1"/>
              <w:right w:val="nil"/>
            </w:tcBorders>
            <w:shd w:val="clear" w:color="C0E6F5" w:fill="C0E6F5"/>
            <w:vAlign w:val="center"/>
            <w:hideMark/>
          </w:tcPr>
          <w:p w14:paraId="56682A40" w14:textId="77777777" w:rsidR="00A60660" w:rsidRPr="00A60660" w:rsidRDefault="00A60660" w:rsidP="00A60660">
            <w:pPr>
              <w:spacing w:after="0" w:line="240" w:lineRule="auto"/>
              <w:rPr>
                <w:rFonts w:ascii="Aptos Narrow" w:eastAsia="Times New Roman" w:hAnsi="Aptos Narrow" w:cs="Times New Roman"/>
                <w:color w:val="000000"/>
                <w:lang w:val="en-US" w:eastAsia="en-US"/>
              </w:rPr>
            </w:pPr>
            <w:r w:rsidRPr="00A60660">
              <w:rPr>
                <w:rFonts w:ascii="Aptos Narrow" w:eastAsia="Times New Roman" w:hAnsi="Aptos Narrow" w:cs="Times New Roman"/>
                <w:color w:val="000000"/>
                <w:lang w:val="en-US" w:eastAsia="en-US"/>
              </w:rPr>
              <w:t>13.70%</w:t>
            </w:r>
          </w:p>
        </w:tc>
        <w:tc>
          <w:tcPr>
            <w:tcW w:w="1959" w:type="dxa"/>
            <w:tcBorders>
              <w:top w:val="single" w:sz="4" w:space="0" w:color="44B3E1"/>
              <w:left w:val="nil"/>
              <w:bottom w:val="single" w:sz="4" w:space="0" w:color="44B3E1"/>
              <w:right w:val="nil"/>
            </w:tcBorders>
            <w:shd w:val="clear" w:color="C0E6F5" w:fill="C0E6F5"/>
            <w:vAlign w:val="center"/>
            <w:hideMark/>
          </w:tcPr>
          <w:p w14:paraId="7529B615" w14:textId="77777777" w:rsidR="00A60660" w:rsidRPr="00A60660" w:rsidRDefault="00A60660" w:rsidP="00A60660">
            <w:pPr>
              <w:spacing w:after="0" w:line="240" w:lineRule="auto"/>
              <w:rPr>
                <w:rFonts w:ascii="Aptos Narrow" w:eastAsia="Times New Roman" w:hAnsi="Aptos Narrow" w:cs="Times New Roman"/>
                <w:color w:val="000000"/>
                <w:lang w:val="en-US" w:eastAsia="en-US"/>
              </w:rPr>
            </w:pPr>
            <w:r w:rsidRPr="00A60660">
              <w:rPr>
                <w:rFonts w:ascii="Aptos Narrow" w:eastAsia="Times New Roman" w:hAnsi="Aptos Narrow" w:cs="Times New Roman"/>
                <w:color w:val="000000"/>
                <w:lang w:val="en-US" w:eastAsia="en-US"/>
              </w:rPr>
              <w:t>24.70%</w:t>
            </w:r>
          </w:p>
        </w:tc>
        <w:tc>
          <w:tcPr>
            <w:tcW w:w="2645" w:type="dxa"/>
            <w:tcBorders>
              <w:top w:val="single" w:sz="4" w:space="0" w:color="44B3E1"/>
              <w:left w:val="nil"/>
              <w:bottom w:val="single" w:sz="4" w:space="0" w:color="44B3E1"/>
              <w:right w:val="nil"/>
            </w:tcBorders>
            <w:shd w:val="clear" w:color="C0E6F5" w:fill="C0E6F5"/>
            <w:vAlign w:val="center"/>
            <w:hideMark/>
          </w:tcPr>
          <w:p w14:paraId="5C3B45DA" w14:textId="77777777" w:rsidR="00A60660" w:rsidRPr="00A60660" w:rsidRDefault="00A60660" w:rsidP="00A60660">
            <w:pPr>
              <w:spacing w:after="0" w:line="240" w:lineRule="auto"/>
              <w:rPr>
                <w:rFonts w:ascii="Aptos Narrow" w:eastAsia="Times New Roman" w:hAnsi="Aptos Narrow" w:cs="Times New Roman"/>
                <w:color w:val="000000"/>
                <w:lang w:val="en-US" w:eastAsia="en-US"/>
              </w:rPr>
            </w:pPr>
            <w:r w:rsidRPr="00A60660">
              <w:rPr>
                <w:rFonts w:ascii="Aptos Narrow" w:eastAsia="Times New Roman" w:hAnsi="Aptos Narrow" w:cs="Times New Roman"/>
                <w:color w:val="000000"/>
                <w:lang w:val="en-US" w:eastAsia="en-US"/>
              </w:rPr>
              <w:t>7.10%</w:t>
            </w:r>
          </w:p>
        </w:tc>
        <w:tc>
          <w:tcPr>
            <w:tcW w:w="1108" w:type="dxa"/>
            <w:tcBorders>
              <w:top w:val="single" w:sz="4" w:space="0" w:color="44B3E1"/>
              <w:left w:val="nil"/>
              <w:bottom w:val="single" w:sz="4" w:space="0" w:color="44B3E1"/>
              <w:right w:val="single" w:sz="4" w:space="0" w:color="44B3E1"/>
            </w:tcBorders>
            <w:shd w:val="clear" w:color="C0E6F5" w:fill="C0E6F5"/>
            <w:vAlign w:val="center"/>
            <w:hideMark/>
          </w:tcPr>
          <w:p w14:paraId="68F3B0B5" w14:textId="77777777" w:rsidR="00A60660" w:rsidRPr="00A60660" w:rsidRDefault="00A60660" w:rsidP="00A60660">
            <w:pPr>
              <w:spacing w:after="0" w:line="240" w:lineRule="auto"/>
              <w:rPr>
                <w:rFonts w:ascii="Aptos Narrow" w:eastAsia="Times New Roman" w:hAnsi="Aptos Narrow" w:cs="Times New Roman"/>
                <w:color w:val="000000"/>
                <w:lang w:val="en-US" w:eastAsia="en-US"/>
              </w:rPr>
            </w:pPr>
            <w:r w:rsidRPr="00A60660">
              <w:rPr>
                <w:rFonts w:ascii="Aptos Narrow" w:eastAsia="Times New Roman" w:hAnsi="Aptos Narrow" w:cs="Times New Roman"/>
                <w:color w:val="000000"/>
                <w:lang w:val="en-US" w:eastAsia="en-US"/>
              </w:rPr>
              <w:t>14.40%</w:t>
            </w:r>
          </w:p>
        </w:tc>
      </w:tr>
      <w:tr w:rsidR="00985CE3" w:rsidRPr="00A60660" w14:paraId="7884BBC4" w14:textId="77777777" w:rsidTr="00985CE3">
        <w:trPr>
          <w:trHeight w:val="442"/>
        </w:trPr>
        <w:tc>
          <w:tcPr>
            <w:tcW w:w="2304" w:type="dxa"/>
            <w:tcBorders>
              <w:top w:val="single" w:sz="4" w:space="0" w:color="44B3E1"/>
              <w:left w:val="single" w:sz="4" w:space="0" w:color="44B3E1"/>
              <w:bottom w:val="single" w:sz="4" w:space="0" w:color="44B3E1"/>
              <w:right w:val="nil"/>
            </w:tcBorders>
            <w:vAlign w:val="center"/>
            <w:hideMark/>
          </w:tcPr>
          <w:p w14:paraId="0A7C4005" w14:textId="77777777" w:rsidR="00A60660" w:rsidRPr="00A60660" w:rsidRDefault="00A60660" w:rsidP="00A60660">
            <w:pPr>
              <w:spacing w:after="0" w:line="240" w:lineRule="auto"/>
              <w:rPr>
                <w:rFonts w:ascii="Aptos Narrow" w:eastAsia="Times New Roman" w:hAnsi="Aptos Narrow" w:cs="Times New Roman"/>
                <w:color w:val="000000"/>
                <w:lang w:val="en-US" w:eastAsia="en-US"/>
              </w:rPr>
            </w:pPr>
            <w:r w:rsidRPr="00A60660">
              <w:rPr>
                <w:rFonts w:ascii="Aptos Narrow" w:eastAsia="Times New Roman" w:hAnsi="Aptos Narrow" w:cs="Times New Roman"/>
                <w:color w:val="000000"/>
                <w:lang w:val="en-US" w:eastAsia="en-US"/>
              </w:rPr>
              <w:t>5 to 7 hours</w:t>
            </w:r>
          </w:p>
        </w:tc>
        <w:tc>
          <w:tcPr>
            <w:tcW w:w="1797" w:type="dxa"/>
            <w:tcBorders>
              <w:top w:val="single" w:sz="4" w:space="0" w:color="44B3E1"/>
              <w:left w:val="nil"/>
              <w:bottom w:val="single" w:sz="4" w:space="0" w:color="44B3E1"/>
              <w:right w:val="nil"/>
            </w:tcBorders>
            <w:vAlign w:val="center"/>
            <w:hideMark/>
          </w:tcPr>
          <w:p w14:paraId="5BB0B9F6" w14:textId="77777777" w:rsidR="00A60660" w:rsidRPr="00A60660" w:rsidRDefault="00A60660" w:rsidP="00A60660">
            <w:pPr>
              <w:spacing w:after="0" w:line="240" w:lineRule="auto"/>
              <w:rPr>
                <w:rFonts w:ascii="Aptos Narrow" w:eastAsia="Times New Roman" w:hAnsi="Aptos Narrow" w:cs="Times New Roman"/>
                <w:color w:val="000000"/>
                <w:lang w:val="en-US" w:eastAsia="en-US"/>
              </w:rPr>
            </w:pPr>
            <w:r w:rsidRPr="00A60660">
              <w:rPr>
                <w:rFonts w:ascii="Aptos Narrow" w:eastAsia="Times New Roman" w:hAnsi="Aptos Narrow" w:cs="Times New Roman"/>
                <w:color w:val="000000"/>
                <w:lang w:val="en-US" w:eastAsia="en-US"/>
              </w:rPr>
              <w:t>65.80%</w:t>
            </w:r>
          </w:p>
        </w:tc>
        <w:tc>
          <w:tcPr>
            <w:tcW w:w="1959" w:type="dxa"/>
            <w:tcBorders>
              <w:top w:val="single" w:sz="4" w:space="0" w:color="44B3E1"/>
              <w:left w:val="nil"/>
              <w:bottom w:val="single" w:sz="4" w:space="0" w:color="44B3E1"/>
              <w:right w:val="nil"/>
            </w:tcBorders>
            <w:vAlign w:val="center"/>
            <w:hideMark/>
          </w:tcPr>
          <w:p w14:paraId="25DAEA69" w14:textId="77777777" w:rsidR="00A60660" w:rsidRPr="00A60660" w:rsidRDefault="00A60660" w:rsidP="00A60660">
            <w:pPr>
              <w:spacing w:after="0" w:line="240" w:lineRule="auto"/>
              <w:rPr>
                <w:rFonts w:ascii="Aptos Narrow" w:eastAsia="Times New Roman" w:hAnsi="Aptos Narrow" w:cs="Times New Roman"/>
                <w:color w:val="000000"/>
                <w:lang w:val="en-US" w:eastAsia="en-US"/>
              </w:rPr>
            </w:pPr>
            <w:r w:rsidRPr="00A60660">
              <w:rPr>
                <w:rFonts w:ascii="Aptos Narrow" w:eastAsia="Times New Roman" w:hAnsi="Aptos Narrow" w:cs="Times New Roman"/>
                <w:color w:val="000000"/>
                <w:lang w:val="en-US" w:eastAsia="en-US"/>
              </w:rPr>
              <w:t>50.60%</w:t>
            </w:r>
          </w:p>
        </w:tc>
        <w:tc>
          <w:tcPr>
            <w:tcW w:w="2645" w:type="dxa"/>
            <w:tcBorders>
              <w:top w:val="single" w:sz="4" w:space="0" w:color="44B3E1"/>
              <w:left w:val="nil"/>
              <w:bottom w:val="single" w:sz="4" w:space="0" w:color="44B3E1"/>
              <w:right w:val="nil"/>
            </w:tcBorders>
            <w:vAlign w:val="center"/>
            <w:hideMark/>
          </w:tcPr>
          <w:p w14:paraId="5A5F8207" w14:textId="77777777" w:rsidR="00A60660" w:rsidRPr="00A60660" w:rsidRDefault="00A60660" w:rsidP="00A60660">
            <w:pPr>
              <w:spacing w:after="0" w:line="240" w:lineRule="auto"/>
              <w:rPr>
                <w:rFonts w:ascii="Aptos Narrow" w:eastAsia="Times New Roman" w:hAnsi="Aptos Narrow" w:cs="Times New Roman"/>
                <w:color w:val="000000"/>
                <w:lang w:val="en-US" w:eastAsia="en-US"/>
              </w:rPr>
            </w:pPr>
            <w:r w:rsidRPr="00A60660">
              <w:rPr>
                <w:rFonts w:ascii="Aptos Narrow" w:eastAsia="Times New Roman" w:hAnsi="Aptos Narrow" w:cs="Times New Roman"/>
                <w:color w:val="000000"/>
                <w:lang w:val="en-US" w:eastAsia="en-US"/>
              </w:rPr>
              <w:t>57.10%</w:t>
            </w:r>
          </w:p>
        </w:tc>
        <w:tc>
          <w:tcPr>
            <w:tcW w:w="1108" w:type="dxa"/>
            <w:tcBorders>
              <w:top w:val="single" w:sz="4" w:space="0" w:color="44B3E1"/>
              <w:left w:val="nil"/>
              <w:bottom w:val="single" w:sz="4" w:space="0" w:color="44B3E1"/>
              <w:right w:val="single" w:sz="4" w:space="0" w:color="44B3E1"/>
            </w:tcBorders>
            <w:vAlign w:val="center"/>
            <w:hideMark/>
          </w:tcPr>
          <w:p w14:paraId="1D0C361D" w14:textId="77777777" w:rsidR="00A60660" w:rsidRPr="00A60660" w:rsidRDefault="00A60660" w:rsidP="00A60660">
            <w:pPr>
              <w:spacing w:after="0" w:line="240" w:lineRule="auto"/>
              <w:rPr>
                <w:rFonts w:ascii="Aptos Narrow" w:eastAsia="Times New Roman" w:hAnsi="Aptos Narrow" w:cs="Times New Roman"/>
                <w:color w:val="000000"/>
                <w:lang w:val="en-US" w:eastAsia="en-US"/>
              </w:rPr>
            </w:pPr>
            <w:r w:rsidRPr="00A60660">
              <w:rPr>
                <w:rFonts w:ascii="Aptos Narrow" w:eastAsia="Times New Roman" w:hAnsi="Aptos Narrow" w:cs="Times New Roman"/>
                <w:color w:val="000000"/>
                <w:lang w:val="en-US" w:eastAsia="en-US"/>
              </w:rPr>
              <w:t>60.60%</w:t>
            </w:r>
          </w:p>
        </w:tc>
      </w:tr>
      <w:tr w:rsidR="00985CE3" w:rsidRPr="00A60660" w14:paraId="6B4FCE83" w14:textId="77777777" w:rsidTr="00985CE3">
        <w:trPr>
          <w:trHeight w:val="442"/>
        </w:trPr>
        <w:tc>
          <w:tcPr>
            <w:tcW w:w="2304" w:type="dxa"/>
            <w:tcBorders>
              <w:top w:val="single" w:sz="4" w:space="0" w:color="44B3E1"/>
              <w:left w:val="single" w:sz="4" w:space="0" w:color="44B3E1"/>
              <w:bottom w:val="single" w:sz="4" w:space="0" w:color="44B3E1"/>
              <w:right w:val="nil"/>
            </w:tcBorders>
            <w:shd w:val="clear" w:color="C0E6F5" w:fill="C0E6F5"/>
            <w:vAlign w:val="center"/>
            <w:hideMark/>
          </w:tcPr>
          <w:p w14:paraId="1724481D" w14:textId="77777777" w:rsidR="00A60660" w:rsidRPr="00A60660" w:rsidRDefault="00A60660" w:rsidP="00A60660">
            <w:pPr>
              <w:spacing w:after="0" w:line="240" w:lineRule="auto"/>
              <w:rPr>
                <w:rFonts w:ascii="Aptos Narrow" w:eastAsia="Times New Roman" w:hAnsi="Aptos Narrow" w:cs="Times New Roman"/>
                <w:color w:val="000000"/>
                <w:lang w:val="en-US" w:eastAsia="en-US"/>
              </w:rPr>
            </w:pPr>
            <w:r w:rsidRPr="00A60660">
              <w:rPr>
                <w:rFonts w:ascii="Aptos Narrow" w:eastAsia="Times New Roman" w:hAnsi="Aptos Narrow" w:cs="Times New Roman"/>
                <w:color w:val="000000"/>
                <w:lang w:val="en-US" w:eastAsia="en-US"/>
              </w:rPr>
              <w:t>8 to 9 hours</w:t>
            </w:r>
          </w:p>
        </w:tc>
        <w:tc>
          <w:tcPr>
            <w:tcW w:w="1797" w:type="dxa"/>
            <w:tcBorders>
              <w:top w:val="single" w:sz="4" w:space="0" w:color="44B3E1"/>
              <w:left w:val="nil"/>
              <w:bottom w:val="single" w:sz="4" w:space="0" w:color="44B3E1"/>
              <w:right w:val="nil"/>
            </w:tcBorders>
            <w:shd w:val="clear" w:color="C0E6F5" w:fill="C0E6F5"/>
            <w:vAlign w:val="center"/>
            <w:hideMark/>
          </w:tcPr>
          <w:p w14:paraId="65EF4864" w14:textId="77777777" w:rsidR="00A60660" w:rsidRPr="00A60660" w:rsidRDefault="00A60660" w:rsidP="00A60660">
            <w:pPr>
              <w:spacing w:after="0" w:line="240" w:lineRule="auto"/>
              <w:rPr>
                <w:rFonts w:ascii="Aptos Narrow" w:eastAsia="Times New Roman" w:hAnsi="Aptos Narrow" w:cs="Times New Roman"/>
                <w:color w:val="000000"/>
                <w:lang w:val="en-US" w:eastAsia="en-US"/>
              </w:rPr>
            </w:pPr>
            <w:r w:rsidRPr="00A60660">
              <w:rPr>
                <w:rFonts w:ascii="Aptos Narrow" w:eastAsia="Times New Roman" w:hAnsi="Aptos Narrow" w:cs="Times New Roman"/>
                <w:color w:val="000000"/>
                <w:lang w:val="en-US" w:eastAsia="en-US"/>
              </w:rPr>
              <w:t>20.50%</w:t>
            </w:r>
          </w:p>
        </w:tc>
        <w:tc>
          <w:tcPr>
            <w:tcW w:w="1959" w:type="dxa"/>
            <w:tcBorders>
              <w:top w:val="single" w:sz="4" w:space="0" w:color="44B3E1"/>
              <w:left w:val="nil"/>
              <w:bottom w:val="single" w:sz="4" w:space="0" w:color="44B3E1"/>
              <w:right w:val="nil"/>
            </w:tcBorders>
            <w:shd w:val="clear" w:color="C0E6F5" w:fill="C0E6F5"/>
            <w:vAlign w:val="center"/>
            <w:hideMark/>
          </w:tcPr>
          <w:p w14:paraId="27B90596" w14:textId="77777777" w:rsidR="00A60660" w:rsidRPr="00A60660" w:rsidRDefault="00A60660" w:rsidP="00A60660">
            <w:pPr>
              <w:spacing w:after="0" w:line="240" w:lineRule="auto"/>
              <w:rPr>
                <w:rFonts w:ascii="Aptos Narrow" w:eastAsia="Times New Roman" w:hAnsi="Aptos Narrow" w:cs="Times New Roman"/>
                <w:color w:val="000000"/>
                <w:lang w:val="en-US" w:eastAsia="en-US"/>
              </w:rPr>
            </w:pPr>
            <w:r w:rsidRPr="00A60660">
              <w:rPr>
                <w:rFonts w:ascii="Aptos Narrow" w:eastAsia="Times New Roman" w:hAnsi="Aptos Narrow" w:cs="Times New Roman"/>
                <w:color w:val="000000"/>
                <w:lang w:val="en-US" w:eastAsia="en-US"/>
              </w:rPr>
              <w:t>24.70%</w:t>
            </w:r>
          </w:p>
        </w:tc>
        <w:tc>
          <w:tcPr>
            <w:tcW w:w="2645" w:type="dxa"/>
            <w:tcBorders>
              <w:top w:val="single" w:sz="4" w:space="0" w:color="44B3E1"/>
              <w:left w:val="nil"/>
              <w:bottom w:val="single" w:sz="4" w:space="0" w:color="44B3E1"/>
              <w:right w:val="nil"/>
            </w:tcBorders>
            <w:shd w:val="clear" w:color="C0E6F5" w:fill="C0E6F5"/>
            <w:vAlign w:val="center"/>
            <w:hideMark/>
          </w:tcPr>
          <w:p w14:paraId="00181C7E" w14:textId="77777777" w:rsidR="00A60660" w:rsidRPr="00A60660" w:rsidRDefault="00A60660" w:rsidP="00A60660">
            <w:pPr>
              <w:spacing w:after="0" w:line="240" w:lineRule="auto"/>
              <w:rPr>
                <w:rFonts w:ascii="Aptos Narrow" w:eastAsia="Times New Roman" w:hAnsi="Aptos Narrow" w:cs="Times New Roman"/>
                <w:color w:val="000000"/>
                <w:lang w:val="en-US" w:eastAsia="en-US"/>
              </w:rPr>
            </w:pPr>
            <w:r w:rsidRPr="00A60660">
              <w:rPr>
                <w:rFonts w:ascii="Aptos Narrow" w:eastAsia="Times New Roman" w:hAnsi="Aptos Narrow" w:cs="Times New Roman"/>
                <w:color w:val="000000"/>
                <w:lang w:val="en-US" w:eastAsia="en-US"/>
              </w:rPr>
              <w:t>35.70%</w:t>
            </w:r>
          </w:p>
        </w:tc>
        <w:tc>
          <w:tcPr>
            <w:tcW w:w="1108" w:type="dxa"/>
            <w:tcBorders>
              <w:top w:val="single" w:sz="4" w:space="0" w:color="44B3E1"/>
              <w:left w:val="nil"/>
              <w:bottom w:val="single" w:sz="4" w:space="0" w:color="44B3E1"/>
              <w:right w:val="single" w:sz="4" w:space="0" w:color="44B3E1"/>
            </w:tcBorders>
            <w:shd w:val="clear" w:color="C0E6F5" w:fill="C0E6F5"/>
            <w:vAlign w:val="center"/>
            <w:hideMark/>
          </w:tcPr>
          <w:p w14:paraId="3809CED0" w14:textId="77777777" w:rsidR="00A60660" w:rsidRPr="00A60660" w:rsidRDefault="00A60660" w:rsidP="00A60660">
            <w:pPr>
              <w:spacing w:after="0" w:line="240" w:lineRule="auto"/>
              <w:rPr>
                <w:rFonts w:ascii="Aptos Narrow" w:eastAsia="Times New Roman" w:hAnsi="Aptos Narrow" w:cs="Times New Roman"/>
                <w:color w:val="000000"/>
                <w:lang w:val="en-US" w:eastAsia="en-US"/>
              </w:rPr>
            </w:pPr>
            <w:r w:rsidRPr="00A60660">
              <w:rPr>
                <w:rFonts w:ascii="Aptos Narrow" w:eastAsia="Times New Roman" w:hAnsi="Aptos Narrow" w:cs="Times New Roman"/>
                <w:color w:val="000000"/>
                <w:lang w:val="en-US" w:eastAsia="en-US"/>
              </w:rPr>
              <w:t>25.00%</w:t>
            </w:r>
          </w:p>
        </w:tc>
      </w:tr>
    </w:tbl>
    <w:p w14:paraId="52E5A7A2" w14:textId="2B5A848B" w:rsidR="00A60660" w:rsidRDefault="00985CE3" w:rsidP="00985CE3">
      <w:pPr>
        <w:jc w:val="center"/>
        <w:rPr>
          <w:b/>
          <w:bCs/>
        </w:rPr>
      </w:pPr>
      <w:r>
        <w:rPr>
          <w:noProof/>
        </w:rPr>
        <w:lastRenderedPageBreak/>
        <mc:AlternateContent>
          <mc:Choice Requires="wps">
            <w:drawing>
              <wp:anchor distT="0" distB="0" distL="114300" distR="114300" simplePos="0" relativeHeight="251717632" behindDoc="0" locked="0" layoutInCell="1" allowOverlap="1" wp14:anchorId="4A9B95F9" wp14:editId="57A2F047">
                <wp:simplePos x="0" y="0"/>
                <wp:positionH relativeFrom="column">
                  <wp:posOffset>2148840</wp:posOffset>
                </wp:positionH>
                <wp:positionV relativeFrom="paragraph">
                  <wp:posOffset>2796540</wp:posOffset>
                </wp:positionV>
                <wp:extent cx="2171700" cy="274320"/>
                <wp:effectExtent l="0" t="0" r="19050" b="11430"/>
                <wp:wrapNone/>
                <wp:docPr id="764609874" name="Text Box 24"/>
                <wp:cNvGraphicFramePr/>
                <a:graphic xmlns:a="http://schemas.openxmlformats.org/drawingml/2006/main">
                  <a:graphicData uri="http://schemas.microsoft.com/office/word/2010/wordprocessingShape">
                    <wps:wsp>
                      <wps:cNvSpPr txBox="1"/>
                      <wps:spPr>
                        <a:xfrm>
                          <a:off x="0" y="0"/>
                          <a:ext cx="2171700" cy="274320"/>
                        </a:xfrm>
                        <a:prstGeom prst="rect">
                          <a:avLst/>
                        </a:prstGeom>
                        <a:solidFill>
                          <a:schemeClr val="lt1"/>
                        </a:solidFill>
                        <a:ln w="6350">
                          <a:solidFill>
                            <a:schemeClr val="bg1"/>
                          </a:solidFill>
                        </a:ln>
                      </wps:spPr>
                      <wps:txbx>
                        <w:txbxContent>
                          <w:p w14:paraId="16BCE5D4" w14:textId="20590D7B" w:rsidR="00985CE3" w:rsidRPr="00985CE3" w:rsidRDefault="00985CE3" w:rsidP="00985CE3">
                            <w:pPr>
                              <w:jc w:val="center"/>
                              <w:rPr>
                                <w:i/>
                                <w:iCs/>
                                <w:sz w:val="24"/>
                                <w:szCs w:val="24"/>
                                <w:lang w:val="en-US"/>
                              </w:rPr>
                            </w:pPr>
                            <w:r w:rsidRPr="00985CE3">
                              <w:rPr>
                                <w:i/>
                                <w:iCs/>
                                <w:sz w:val="24"/>
                                <w:szCs w:val="24"/>
                                <w:lang w:val="en-US"/>
                              </w:rPr>
                              <w:t>Figure 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9B95F9" id="Text Box 24" o:spid="_x0000_s1047" type="#_x0000_t202" style="position:absolute;left:0;text-align:left;margin-left:169.2pt;margin-top:220.2pt;width:171pt;height:21.6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wd3OQIAAIQEAAAOAAAAZHJzL2Uyb0RvYy54bWysVE1v2zAMvQ/YfxB0X2ynabMacYosRYYB&#10;RVsgHXpWZCkWIIuapMTOfv0o5bNdT8MuMiVST+Tjoyd3favJVjivwFS0GOSUCMOhVmZd0Z8viy9f&#10;KfGBmZppMKKiO+Hp3fTzp0lnSzGEBnQtHEEQ48vOVrQJwZZZ5nkjWuYHYIVBpwTXsoBbt85qxzpE&#10;b3U2zPObrANXWwdceI+n93snnSZ8KQUPT1J6EYiuKOYW0urSuoprNp2wcu2YbRQ/pMH+IYuWKYOP&#10;nqDuWWBk49RfUK3iDjzIMODQZiCl4iLVgNUU+btqlg2zItWC5Hh7osn/P1j+uF3aZ0dC/w16bGAk&#10;pLO+9HgY6+mla+MXMyXoRwp3J9pEHwjHw2ExLsY5ujj6huPR1TDxmp1vW+fDdwEtiUZFHbYlscW2&#10;Dz7gixh6DImPedCqXiit0yZKQcy1I1uGTdQh5Yg33kRpQ7qK3lxd5wn4jS+J6YywWn+AgHjaYCLn&#10;2qMV+lVPVI283B6JWUG9Q74c7KXkLV8oLOqB+fDMHGoHecB5CE+4SA2YFBwsShpwvz86j/HYUvRS&#10;0qEWK+p/bZgTlOgfBpt9W4xGUbxpM7oeI7/EXXpWlx6zaeeATBU4eZYnM8YHfTSlg/YVx2YWX0UX&#10;Mxzfrmg4mvOwnxAcOy5msxSEcrUsPJil5RE6dia27KV/Zc4e+hpQEY9wVC0r37V3HxtvGphtAkiV&#10;eh+J3rN64B+lniRxGMs4S5f7FHX+eUz/AAAA//8DAFBLAwQUAAYACAAAACEAy4q3Kt4AAAALAQAA&#10;DwAAAGRycy9kb3ducmV2LnhtbEyPQUvEMBCF74L/IYzgzU21oYTadCmKCCqIqxdv2WZsi82kNNnd&#10;7r939uTe3sx7vPmmWi9+FHuc4xDIwO0qA4HUBjdQZ+Dr8+lGg4jJkrNjIDRwxAjr+vKisqULB/rA&#10;/SZ1gksoltZAn9JUShnbHr2NqzAhsfcTZm8Tj3Mn3WwPXO5HeZdlhfR2IL7Q2wkfemx/Nztv4EV9&#10;28c8veIx0fLeNM96UvHNmOurpbkHkXBJ/2E44TM61My0DTtyUYwG8lwrjhpQKmPBiUKfxJY3Oi9A&#10;1pU8/6H+AwAA//8DAFBLAQItABQABgAIAAAAIQC2gziS/gAAAOEBAAATAAAAAAAAAAAAAAAAAAAA&#10;AABbQ29udGVudF9UeXBlc10ueG1sUEsBAi0AFAAGAAgAAAAhADj9If/WAAAAlAEAAAsAAAAAAAAA&#10;AAAAAAAALwEAAF9yZWxzLy5yZWxzUEsBAi0AFAAGAAgAAAAhALP3B3c5AgAAhAQAAA4AAAAAAAAA&#10;AAAAAAAALgIAAGRycy9lMm9Eb2MueG1sUEsBAi0AFAAGAAgAAAAhAMuKtyreAAAACwEAAA8AAAAA&#10;AAAAAAAAAAAAkwQAAGRycy9kb3ducmV2LnhtbFBLBQYAAAAABAAEAPMAAACeBQAAAAA=&#10;" fillcolor="white [3201]" strokecolor="white [3212]" strokeweight=".5pt">
                <v:textbox>
                  <w:txbxContent>
                    <w:p w14:paraId="16BCE5D4" w14:textId="20590D7B" w:rsidR="00985CE3" w:rsidRPr="00985CE3" w:rsidRDefault="00985CE3" w:rsidP="00985CE3">
                      <w:pPr>
                        <w:jc w:val="center"/>
                        <w:rPr>
                          <w:i/>
                          <w:iCs/>
                          <w:sz w:val="24"/>
                          <w:szCs w:val="24"/>
                          <w:lang w:val="en-US"/>
                        </w:rPr>
                      </w:pPr>
                      <w:r w:rsidRPr="00985CE3">
                        <w:rPr>
                          <w:i/>
                          <w:iCs/>
                          <w:sz w:val="24"/>
                          <w:szCs w:val="24"/>
                          <w:lang w:val="en-US"/>
                        </w:rPr>
                        <w:t>Figure 13</w:t>
                      </w:r>
                    </w:p>
                  </w:txbxContent>
                </v:textbox>
              </v:shape>
            </w:pict>
          </mc:Fallback>
        </mc:AlternateContent>
      </w:r>
      <w:r>
        <w:rPr>
          <w:noProof/>
        </w:rPr>
        <w:drawing>
          <wp:inline distT="0" distB="0" distL="0" distR="0" wp14:anchorId="3FF1C876" wp14:editId="502D9CBE">
            <wp:extent cx="4572000" cy="2743200"/>
            <wp:effectExtent l="0" t="0" r="0" b="0"/>
            <wp:docPr id="1904254440" name="Chart 1">
              <a:extLst xmlns:a="http://schemas.openxmlformats.org/drawingml/2006/main">
                <a:ext uri="{FF2B5EF4-FFF2-40B4-BE49-F238E27FC236}">
                  <a16:creationId xmlns:a16="http://schemas.microsoft.com/office/drawing/2014/main" id="{98577D85-11B9-996E-8196-9A45138197F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2126545D" w14:textId="57C84FE2" w:rsidR="00A60660" w:rsidRPr="00A60660" w:rsidRDefault="00A60660" w:rsidP="00985CE3">
      <w:pPr>
        <w:jc w:val="center"/>
        <w:rPr>
          <w:b/>
          <w:bCs/>
        </w:rPr>
      </w:pPr>
    </w:p>
    <w:p w14:paraId="0AA6C6AD" w14:textId="15B4C1EF" w:rsidR="00991A4C" w:rsidRDefault="00985CE3" w:rsidP="00991A4C">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19680" behindDoc="0" locked="0" layoutInCell="1" allowOverlap="1" wp14:anchorId="5280995B" wp14:editId="2A88265B">
                <wp:simplePos x="0" y="0"/>
                <wp:positionH relativeFrom="margin">
                  <wp:posOffset>0</wp:posOffset>
                </wp:positionH>
                <wp:positionV relativeFrom="paragraph">
                  <wp:posOffset>346710</wp:posOffset>
                </wp:positionV>
                <wp:extent cx="5467350" cy="1383030"/>
                <wp:effectExtent l="19050" t="19050" r="19050" b="26670"/>
                <wp:wrapSquare wrapText="bothSides"/>
                <wp:docPr id="6474358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7350" cy="138303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5B7DA165" w14:textId="77777777" w:rsidR="00985CE3" w:rsidRDefault="00985CE3" w:rsidP="00985CE3">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2F46D152" w14:textId="77777777" w:rsidR="00985CE3" w:rsidRPr="00985CE3" w:rsidRDefault="00985CE3" w:rsidP="00985CE3">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r w:rsidRPr="00985CE3">
                              <w:rPr>
                                <w:rFonts w:ascii="Times New Roman" w:eastAsia="Times New Roman" w:hAnsi="Times New Roman" w:cs="Times New Roman"/>
                                <w:bCs/>
                                <w:sz w:val="24"/>
                                <w:szCs w:val="24"/>
                                <w:lang w:val="en-US"/>
                              </w:rPr>
                              <w:t xml:space="preserve">The data shows that </w:t>
                            </w:r>
                            <w:r w:rsidRPr="00985CE3">
                              <w:rPr>
                                <w:rFonts w:ascii="Times New Roman" w:eastAsia="Times New Roman" w:hAnsi="Times New Roman" w:cs="Times New Roman"/>
                                <w:b/>
                                <w:bCs/>
                                <w:sz w:val="24"/>
                                <w:szCs w:val="24"/>
                                <w:lang w:val="en-US"/>
                              </w:rPr>
                              <w:t>5 to 7 hours of sleep</w:t>
                            </w:r>
                            <w:r w:rsidRPr="00985CE3">
                              <w:rPr>
                                <w:rFonts w:ascii="Times New Roman" w:eastAsia="Times New Roman" w:hAnsi="Times New Roman" w:cs="Times New Roman"/>
                                <w:bCs/>
                                <w:sz w:val="24"/>
                                <w:szCs w:val="24"/>
                                <w:lang w:val="en-US"/>
                              </w:rPr>
                              <w:t xml:space="preserve"> is the most common duration across all years. </w:t>
                            </w:r>
                            <w:r w:rsidRPr="00985CE3">
                              <w:rPr>
                                <w:rFonts w:ascii="Times New Roman" w:eastAsia="Times New Roman" w:hAnsi="Times New Roman" w:cs="Times New Roman"/>
                                <w:b/>
                                <w:bCs/>
                                <w:sz w:val="24"/>
                                <w:szCs w:val="24"/>
                                <w:lang w:val="en-US"/>
                              </w:rPr>
                              <w:t>Less than 5 hours</w:t>
                            </w:r>
                            <w:r w:rsidRPr="00985CE3">
                              <w:rPr>
                                <w:rFonts w:ascii="Times New Roman" w:eastAsia="Times New Roman" w:hAnsi="Times New Roman" w:cs="Times New Roman"/>
                                <w:bCs/>
                                <w:sz w:val="24"/>
                                <w:szCs w:val="24"/>
                                <w:lang w:val="en-US"/>
                              </w:rPr>
                              <w:t xml:space="preserve"> peaks in year 3, while </w:t>
                            </w:r>
                            <w:r w:rsidRPr="00985CE3">
                              <w:rPr>
                                <w:rFonts w:ascii="Times New Roman" w:eastAsia="Times New Roman" w:hAnsi="Times New Roman" w:cs="Times New Roman"/>
                                <w:b/>
                                <w:bCs/>
                                <w:sz w:val="24"/>
                                <w:szCs w:val="24"/>
                                <w:lang w:val="en-US"/>
                              </w:rPr>
                              <w:t>8 to 9 hours</w:t>
                            </w:r>
                            <w:r w:rsidRPr="00985CE3">
                              <w:rPr>
                                <w:rFonts w:ascii="Times New Roman" w:eastAsia="Times New Roman" w:hAnsi="Times New Roman" w:cs="Times New Roman"/>
                                <w:bCs/>
                                <w:sz w:val="24"/>
                                <w:szCs w:val="24"/>
                                <w:lang w:val="en-US"/>
                              </w:rPr>
                              <w:t xml:space="preserve"> increases in year 4, suggesting some improvement in sleep patterns before declining slightly in year 5.</w:t>
                            </w:r>
                          </w:p>
                          <w:p w14:paraId="525C0F3F" w14:textId="77777777" w:rsidR="00985CE3" w:rsidRPr="00DC1D91" w:rsidRDefault="00985CE3" w:rsidP="00985CE3">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80995B" id="_x0000_s1048" type="#_x0000_t202" style="position:absolute;margin-left:0;margin-top:27.3pt;width:430.5pt;height:108.9pt;z-index:251719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QFGWgIAAKoEAAAOAAAAZHJzL2Uyb0RvYy54bWysVMlu2zAQvRfoPxC8N5K8JI4QOUizFAXS&#10;BUj7AWOKkohyK0lbSr8+Q9JO3BS9FNWBIGekx/dm5uniclKS7LjzwuiGViclJVwz0wrdN/T7t7t3&#10;K0p8AN2CNJo39JF7erl+++ZitDWfmcHIljuCINrXo23oEIKti8KzgSvwJ8ZyjcnOOAUBj64vWgcj&#10;oitZzMrytBiNa60zjHuP0ZucpOuE33WchS9d53kgsqHILaTVpXUT12J9AXXvwA6C7WnAP7BQIDRe&#10;+gx1AwHI1ok/oJRgznjThRNmVGG6TjCeNKCaqnyl5mEAy5MWLI63z2Xy/w+Wfd492K+OhOm9mbCB&#10;SYS394b98ESb6wF0z6+cM+PAocWLq1iyYrS+3n8aS+1rH0E24yfTYpNhG0wCmjqnYlVQJ0F0bMDj&#10;c9H5FAjD4HJxejZfYophrpqv5uU8taWA+vC5dT584EaRuGmow64meNjd+xDpQH14Jd7mjRTtnZAy&#10;HVy/uZaO7CBOwO1stcga5VYh2RyuSnzyKGAYByaHzw9hxPcZJt31G77UZGzobLU8W6IEwBHuJATc&#10;Kts21OueEpA9eoMFl4v7V3bV8rRczVJ9X4mI6m7AD5lXuj/TVSKgfaRQDV1FtnsVsVe3uk3DHUDI&#10;vEcZUsea8GSMfe0O3ct9DNNmIgKZzxJUTG5M+4jNdSabB82Om8G4X5SMaBwU+XMLjlMiP2ockPNq&#10;sYhOS4fF8gyBiDvObI4zoBlCNRQrlrfXIbkz0tTmCgepE6nFL0z244eGSN3Ymzc67vic3nr5xayf&#10;AAAA//8DAFBLAwQUAAYACAAAACEA1fYXYd0AAAAHAQAADwAAAGRycy9kb3ducmV2LnhtbEyPzU7D&#10;MBCE70i8g7VIXBB1krZpFbKpKiQOlBOFB3DiJQn4J4rdJLw9ywmOOzOa+bY8LNaIicbQe4eQrhIQ&#10;5Bqve9civL893e9BhKicVsY7QvimAIfq+qpUhfaze6XpHFvBJS4UCqGLcSikDE1HVoWVH8ix9+FH&#10;qyKfYyv1qGYut0ZmSZJLq3rHC50a6LGj5ut8sQinObtb16c2nSg/mu36c/ec+hfE25vl+AAi0hL/&#10;wvCLz+hQMVPtL04HYRD4kYiw3eQg2N3nKQs1QrbLNiCrUv7nr34AAAD//wMAUEsBAi0AFAAGAAgA&#10;AAAhALaDOJL+AAAA4QEAABMAAAAAAAAAAAAAAAAAAAAAAFtDb250ZW50X1R5cGVzXS54bWxQSwEC&#10;LQAUAAYACAAAACEAOP0h/9YAAACUAQAACwAAAAAAAAAAAAAAAAAvAQAAX3JlbHMvLnJlbHNQSwEC&#10;LQAUAAYACAAAACEASOkBRloCAACqBAAADgAAAAAAAAAAAAAAAAAuAgAAZHJzL2Uyb0RvYy54bWxQ&#10;SwECLQAUAAYACAAAACEA1fYXYd0AAAAHAQAADwAAAAAAAAAAAAAAAAC0BAAAZHJzL2Rvd25yZXYu&#10;eG1sUEsFBgAAAAAEAAQA8wAAAL4FAAAAAA==&#10;" fillcolor="#dceaf7" strokecolor="#156082" strokeweight="2.25pt">
                <v:textbox>
                  <w:txbxContent>
                    <w:p w14:paraId="5B7DA165" w14:textId="77777777" w:rsidR="00985CE3" w:rsidRDefault="00985CE3" w:rsidP="00985CE3">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2F46D152" w14:textId="77777777" w:rsidR="00985CE3" w:rsidRPr="00985CE3" w:rsidRDefault="00985CE3" w:rsidP="00985CE3">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r w:rsidRPr="00985CE3">
                        <w:rPr>
                          <w:rFonts w:ascii="Times New Roman" w:eastAsia="Times New Roman" w:hAnsi="Times New Roman" w:cs="Times New Roman"/>
                          <w:bCs/>
                          <w:sz w:val="24"/>
                          <w:szCs w:val="24"/>
                          <w:lang w:val="en-US"/>
                        </w:rPr>
                        <w:t xml:space="preserve">The data shows that </w:t>
                      </w:r>
                      <w:r w:rsidRPr="00985CE3">
                        <w:rPr>
                          <w:rFonts w:ascii="Times New Roman" w:eastAsia="Times New Roman" w:hAnsi="Times New Roman" w:cs="Times New Roman"/>
                          <w:b/>
                          <w:bCs/>
                          <w:sz w:val="24"/>
                          <w:szCs w:val="24"/>
                          <w:lang w:val="en-US"/>
                        </w:rPr>
                        <w:t>5 to 7 hours of sleep</w:t>
                      </w:r>
                      <w:r w:rsidRPr="00985CE3">
                        <w:rPr>
                          <w:rFonts w:ascii="Times New Roman" w:eastAsia="Times New Roman" w:hAnsi="Times New Roman" w:cs="Times New Roman"/>
                          <w:bCs/>
                          <w:sz w:val="24"/>
                          <w:szCs w:val="24"/>
                          <w:lang w:val="en-US"/>
                        </w:rPr>
                        <w:t xml:space="preserve"> is the most common duration across all years. </w:t>
                      </w:r>
                      <w:r w:rsidRPr="00985CE3">
                        <w:rPr>
                          <w:rFonts w:ascii="Times New Roman" w:eastAsia="Times New Roman" w:hAnsi="Times New Roman" w:cs="Times New Roman"/>
                          <w:b/>
                          <w:bCs/>
                          <w:sz w:val="24"/>
                          <w:szCs w:val="24"/>
                          <w:lang w:val="en-US"/>
                        </w:rPr>
                        <w:t>Less than 5 hours</w:t>
                      </w:r>
                      <w:r w:rsidRPr="00985CE3">
                        <w:rPr>
                          <w:rFonts w:ascii="Times New Roman" w:eastAsia="Times New Roman" w:hAnsi="Times New Roman" w:cs="Times New Roman"/>
                          <w:bCs/>
                          <w:sz w:val="24"/>
                          <w:szCs w:val="24"/>
                          <w:lang w:val="en-US"/>
                        </w:rPr>
                        <w:t xml:space="preserve"> peaks in year 3, while </w:t>
                      </w:r>
                      <w:r w:rsidRPr="00985CE3">
                        <w:rPr>
                          <w:rFonts w:ascii="Times New Roman" w:eastAsia="Times New Roman" w:hAnsi="Times New Roman" w:cs="Times New Roman"/>
                          <w:b/>
                          <w:bCs/>
                          <w:sz w:val="24"/>
                          <w:szCs w:val="24"/>
                          <w:lang w:val="en-US"/>
                        </w:rPr>
                        <w:t>8 to 9 hours</w:t>
                      </w:r>
                      <w:r w:rsidRPr="00985CE3">
                        <w:rPr>
                          <w:rFonts w:ascii="Times New Roman" w:eastAsia="Times New Roman" w:hAnsi="Times New Roman" w:cs="Times New Roman"/>
                          <w:bCs/>
                          <w:sz w:val="24"/>
                          <w:szCs w:val="24"/>
                          <w:lang w:val="en-US"/>
                        </w:rPr>
                        <w:t xml:space="preserve"> increases in year 4, suggesting some improvement in sleep patterns before declining slightly in year 5.</w:t>
                      </w:r>
                    </w:p>
                    <w:p w14:paraId="525C0F3F" w14:textId="77777777" w:rsidR="00985CE3" w:rsidRPr="00DC1D91" w:rsidRDefault="00985CE3" w:rsidP="00985CE3">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v:textbox>
                <w10:wrap type="square" anchorx="margin"/>
              </v:shape>
            </w:pict>
          </mc:Fallback>
        </mc:AlternateContent>
      </w:r>
    </w:p>
    <w:p w14:paraId="7D561803" w14:textId="77777777" w:rsidR="00991A4C" w:rsidRDefault="00991A4C" w:rsidP="00991A4C"/>
    <w:p w14:paraId="532789CE" w14:textId="1BC3F416" w:rsidR="005B15AC" w:rsidRDefault="005B15AC" w:rsidP="005B15AC">
      <w:pPr>
        <w:pStyle w:val="ListParagraph"/>
        <w:numPr>
          <w:ilvl w:val="0"/>
          <w:numId w:val="16"/>
        </w:numPr>
        <w:rPr>
          <w:b/>
          <w:bCs/>
        </w:rPr>
      </w:pPr>
      <w:r w:rsidRPr="005B15AC">
        <w:rPr>
          <w:b/>
          <w:bCs/>
        </w:rPr>
        <w:t>How many cigarettes do you smoke on an average day?</w:t>
      </w:r>
    </w:p>
    <w:tbl>
      <w:tblPr>
        <w:tblW w:w="8445" w:type="dxa"/>
        <w:tblInd w:w="-5" w:type="dxa"/>
        <w:tblLook w:val="04A0" w:firstRow="1" w:lastRow="0" w:firstColumn="1" w:lastColumn="0" w:noHBand="0" w:noVBand="1"/>
      </w:tblPr>
      <w:tblGrid>
        <w:gridCol w:w="1130"/>
        <w:gridCol w:w="1609"/>
        <w:gridCol w:w="1738"/>
        <w:gridCol w:w="2310"/>
        <w:gridCol w:w="1658"/>
      </w:tblGrid>
      <w:tr w:rsidR="005B15AC" w:rsidRPr="005B15AC" w14:paraId="559E82DD" w14:textId="77777777" w:rsidTr="005B15AC">
        <w:trPr>
          <w:trHeight w:val="288"/>
        </w:trPr>
        <w:tc>
          <w:tcPr>
            <w:tcW w:w="1130" w:type="dxa"/>
            <w:tcBorders>
              <w:top w:val="single" w:sz="4" w:space="0" w:color="44B3E1"/>
              <w:left w:val="single" w:sz="4" w:space="0" w:color="44B3E1"/>
              <w:bottom w:val="single" w:sz="4" w:space="0" w:color="44B3E1"/>
              <w:right w:val="nil"/>
            </w:tcBorders>
            <w:shd w:val="clear" w:color="156082" w:fill="156082"/>
            <w:vAlign w:val="center"/>
            <w:hideMark/>
          </w:tcPr>
          <w:p w14:paraId="244A72EF" w14:textId="77777777" w:rsidR="005B15AC" w:rsidRPr="005B15AC" w:rsidRDefault="005B15AC" w:rsidP="005B15AC">
            <w:pPr>
              <w:spacing w:after="0" w:line="240" w:lineRule="auto"/>
              <w:jc w:val="center"/>
              <w:rPr>
                <w:rFonts w:ascii="Aptos Narrow" w:eastAsia="Times New Roman" w:hAnsi="Aptos Narrow" w:cs="Times New Roman"/>
                <w:b/>
                <w:bCs/>
                <w:color w:val="FFFFFF"/>
                <w:lang w:val="en-US" w:eastAsia="en-US"/>
              </w:rPr>
            </w:pPr>
            <w:r w:rsidRPr="005B15AC">
              <w:rPr>
                <w:rFonts w:ascii="Aptos Narrow" w:eastAsia="Times New Roman" w:hAnsi="Aptos Narrow" w:cs="Times New Roman"/>
                <w:b/>
                <w:bCs/>
                <w:color w:val="FFFFFF"/>
                <w:lang w:val="en-US" w:eastAsia="en-US"/>
              </w:rPr>
              <w:t>Smoking Status</w:t>
            </w:r>
          </w:p>
        </w:tc>
        <w:tc>
          <w:tcPr>
            <w:tcW w:w="1609" w:type="dxa"/>
            <w:tcBorders>
              <w:top w:val="single" w:sz="4" w:space="0" w:color="44B3E1"/>
              <w:left w:val="nil"/>
              <w:bottom w:val="single" w:sz="4" w:space="0" w:color="44B3E1"/>
              <w:right w:val="nil"/>
            </w:tcBorders>
            <w:shd w:val="clear" w:color="156082" w:fill="156082"/>
            <w:vAlign w:val="center"/>
            <w:hideMark/>
          </w:tcPr>
          <w:p w14:paraId="57280C32" w14:textId="753D88D7" w:rsidR="005B15AC" w:rsidRPr="005B15AC" w:rsidRDefault="005B15AC" w:rsidP="005B15AC">
            <w:pPr>
              <w:spacing w:after="0" w:line="240" w:lineRule="auto"/>
              <w:jc w:val="center"/>
              <w:rPr>
                <w:rFonts w:ascii="Aptos Narrow" w:eastAsia="Times New Roman" w:hAnsi="Aptos Narrow" w:cs="Times New Roman"/>
                <w:b/>
                <w:bCs/>
                <w:color w:val="FFFFFF"/>
                <w:lang w:val="en-US" w:eastAsia="en-US"/>
              </w:rPr>
            </w:pPr>
            <w:r w:rsidRPr="005B15AC">
              <w:rPr>
                <w:rFonts w:ascii="Aptos Narrow" w:eastAsia="Times New Roman" w:hAnsi="Aptos Narrow" w:cs="Times New Roman"/>
                <w:b/>
                <w:bCs/>
                <w:color w:val="FFFFFF"/>
                <w:lang w:val="en-US" w:eastAsia="en-US"/>
              </w:rPr>
              <w:t>Year 2</w:t>
            </w:r>
          </w:p>
        </w:tc>
        <w:tc>
          <w:tcPr>
            <w:tcW w:w="1738" w:type="dxa"/>
            <w:tcBorders>
              <w:top w:val="single" w:sz="4" w:space="0" w:color="44B3E1"/>
              <w:left w:val="nil"/>
              <w:bottom w:val="single" w:sz="4" w:space="0" w:color="44B3E1"/>
              <w:right w:val="nil"/>
            </w:tcBorders>
            <w:shd w:val="clear" w:color="156082" w:fill="156082"/>
            <w:vAlign w:val="center"/>
            <w:hideMark/>
          </w:tcPr>
          <w:p w14:paraId="3668BE0B" w14:textId="54B79238" w:rsidR="005B15AC" w:rsidRPr="005B15AC" w:rsidRDefault="005B15AC" w:rsidP="005B15AC">
            <w:pPr>
              <w:spacing w:after="0" w:line="240" w:lineRule="auto"/>
              <w:jc w:val="center"/>
              <w:rPr>
                <w:rFonts w:ascii="Aptos Narrow" w:eastAsia="Times New Roman" w:hAnsi="Aptos Narrow" w:cs="Times New Roman"/>
                <w:b/>
                <w:bCs/>
                <w:color w:val="FFFFFF"/>
                <w:lang w:val="en-US" w:eastAsia="en-US"/>
              </w:rPr>
            </w:pPr>
            <w:r w:rsidRPr="005B15AC">
              <w:rPr>
                <w:rFonts w:ascii="Aptos Narrow" w:eastAsia="Times New Roman" w:hAnsi="Aptos Narrow" w:cs="Times New Roman"/>
                <w:b/>
                <w:bCs/>
                <w:color w:val="FFFFFF"/>
                <w:lang w:val="en-US" w:eastAsia="en-US"/>
              </w:rPr>
              <w:t>Year 3</w:t>
            </w:r>
          </w:p>
        </w:tc>
        <w:tc>
          <w:tcPr>
            <w:tcW w:w="2310" w:type="dxa"/>
            <w:tcBorders>
              <w:top w:val="single" w:sz="4" w:space="0" w:color="44B3E1"/>
              <w:left w:val="nil"/>
              <w:bottom w:val="single" w:sz="4" w:space="0" w:color="44B3E1"/>
              <w:right w:val="nil"/>
            </w:tcBorders>
            <w:shd w:val="clear" w:color="156082" w:fill="156082"/>
            <w:vAlign w:val="center"/>
            <w:hideMark/>
          </w:tcPr>
          <w:p w14:paraId="6B4F8AB4" w14:textId="217160C3" w:rsidR="005B15AC" w:rsidRPr="005B15AC" w:rsidRDefault="005B15AC" w:rsidP="005B15AC">
            <w:pPr>
              <w:spacing w:after="0" w:line="240" w:lineRule="auto"/>
              <w:jc w:val="center"/>
              <w:rPr>
                <w:rFonts w:ascii="Aptos Narrow" w:eastAsia="Times New Roman" w:hAnsi="Aptos Narrow" w:cs="Times New Roman"/>
                <w:b/>
                <w:bCs/>
                <w:color w:val="FFFFFF"/>
                <w:lang w:val="en-US" w:eastAsia="en-US"/>
              </w:rPr>
            </w:pPr>
            <w:r w:rsidRPr="005B15AC">
              <w:rPr>
                <w:rFonts w:ascii="Aptos Narrow" w:eastAsia="Times New Roman" w:hAnsi="Aptos Narrow" w:cs="Times New Roman"/>
                <w:b/>
                <w:bCs/>
                <w:color w:val="FFFFFF"/>
                <w:lang w:val="en-US" w:eastAsia="en-US"/>
              </w:rPr>
              <w:t>Year 4</w:t>
            </w:r>
          </w:p>
        </w:tc>
        <w:tc>
          <w:tcPr>
            <w:tcW w:w="1658" w:type="dxa"/>
            <w:tcBorders>
              <w:top w:val="single" w:sz="4" w:space="0" w:color="44B3E1"/>
              <w:left w:val="nil"/>
              <w:bottom w:val="single" w:sz="4" w:space="0" w:color="44B3E1"/>
              <w:right w:val="single" w:sz="4" w:space="0" w:color="44B3E1"/>
            </w:tcBorders>
            <w:shd w:val="clear" w:color="156082" w:fill="156082"/>
            <w:vAlign w:val="center"/>
            <w:hideMark/>
          </w:tcPr>
          <w:p w14:paraId="65890C02" w14:textId="1599DA55" w:rsidR="005B15AC" w:rsidRPr="005B15AC" w:rsidRDefault="005B15AC" w:rsidP="005B15AC">
            <w:pPr>
              <w:spacing w:after="0" w:line="240" w:lineRule="auto"/>
              <w:jc w:val="center"/>
              <w:rPr>
                <w:rFonts w:ascii="Aptos Narrow" w:eastAsia="Times New Roman" w:hAnsi="Aptos Narrow" w:cs="Times New Roman"/>
                <w:b/>
                <w:bCs/>
                <w:color w:val="FFFFFF"/>
                <w:lang w:val="en-US" w:eastAsia="en-US"/>
              </w:rPr>
            </w:pPr>
            <w:r w:rsidRPr="005B15AC">
              <w:rPr>
                <w:rFonts w:ascii="Aptos Narrow" w:eastAsia="Times New Roman" w:hAnsi="Aptos Narrow" w:cs="Times New Roman"/>
                <w:b/>
                <w:bCs/>
                <w:color w:val="FFFFFF"/>
                <w:lang w:val="en-US" w:eastAsia="en-US"/>
              </w:rPr>
              <w:t>Year 5</w:t>
            </w:r>
          </w:p>
        </w:tc>
      </w:tr>
      <w:tr w:rsidR="005B15AC" w:rsidRPr="005B15AC" w14:paraId="200B9907" w14:textId="77777777" w:rsidTr="005B15AC">
        <w:trPr>
          <w:trHeight w:val="288"/>
        </w:trPr>
        <w:tc>
          <w:tcPr>
            <w:tcW w:w="1130" w:type="dxa"/>
            <w:tcBorders>
              <w:top w:val="single" w:sz="4" w:space="0" w:color="44B3E1"/>
              <w:left w:val="single" w:sz="4" w:space="0" w:color="44B3E1"/>
              <w:bottom w:val="single" w:sz="4" w:space="0" w:color="44B3E1"/>
              <w:right w:val="nil"/>
            </w:tcBorders>
            <w:shd w:val="clear" w:color="C0E6F5" w:fill="C0E6F5"/>
            <w:vAlign w:val="center"/>
            <w:hideMark/>
          </w:tcPr>
          <w:p w14:paraId="3D0F45D5" w14:textId="77777777" w:rsidR="005B15AC" w:rsidRPr="005B15AC" w:rsidRDefault="005B15AC" w:rsidP="005B15AC">
            <w:pPr>
              <w:spacing w:after="0" w:line="240" w:lineRule="auto"/>
              <w:jc w:val="center"/>
              <w:rPr>
                <w:rFonts w:ascii="Aptos Narrow" w:eastAsia="Times New Roman" w:hAnsi="Aptos Narrow" w:cs="Times New Roman"/>
                <w:color w:val="000000"/>
                <w:lang w:val="en-US" w:eastAsia="en-US"/>
              </w:rPr>
            </w:pPr>
            <w:r w:rsidRPr="005B15AC">
              <w:rPr>
                <w:rFonts w:ascii="Aptos Narrow" w:eastAsia="Times New Roman" w:hAnsi="Aptos Narrow" w:cs="Times New Roman"/>
                <w:color w:val="000000"/>
                <w:lang w:val="en-US" w:eastAsia="en-US"/>
              </w:rPr>
              <w:t>I do not smoke</w:t>
            </w:r>
          </w:p>
        </w:tc>
        <w:tc>
          <w:tcPr>
            <w:tcW w:w="1609" w:type="dxa"/>
            <w:tcBorders>
              <w:top w:val="single" w:sz="4" w:space="0" w:color="44B3E1"/>
              <w:left w:val="nil"/>
              <w:bottom w:val="single" w:sz="4" w:space="0" w:color="44B3E1"/>
              <w:right w:val="nil"/>
            </w:tcBorders>
            <w:shd w:val="clear" w:color="C0E6F5" w:fill="C0E6F5"/>
            <w:vAlign w:val="center"/>
            <w:hideMark/>
          </w:tcPr>
          <w:p w14:paraId="0DF6C54A" w14:textId="77777777" w:rsidR="005B15AC" w:rsidRPr="005B15AC" w:rsidRDefault="005B15AC" w:rsidP="005B15AC">
            <w:pPr>
              <w:spacing w:after="0" w:line="240" w:lineRule="auto"/>
              <w:jc w:val="center"/>
              <w:rPr>
                <w:rFonts w:ascii="Aptos Narrow" w:eastAsia="Times New Roman" w:hAnsi="Aptos Narrow" w:cs="Times New Roman"/>
                <w:color w:val="000000"/>
                <w:lang w:val="en-US" w:eastAsia="en-US"/>
              </w:rPr>
            </w:pPr>
            <w:r w:rsidRPr="005B15AC">
              <w:rPr>
                <w:rFonts w:ascii="Aptos Narrow" w:eastAsia="Times New Roman" w:hAnsi="Aptos Narrow" w:cs="Times New Roman"/>
                <w:color w:val="000000"/>
                <w:lang w:val="en-US" w:eastAsia="en-US"/>
              </w:rPr>
              <w:t>97.30%</w:t>
            </w:r>
          </w:p>
        </w:tc>
        <w:tc>
          <w:tcPr>
            <w:tcW w:w="1738" w:type="dxa"/>
            <w:tcBorders>
              <w:top w:val="single" w:sz="4" w:space="0" w:color="44B3E1"/>
              <w:left w:val="nil"/>
              <w:bottom w:val="single" w:sz="4" w:space="0" w:color="44B3E1"/>
              <w:right w:val="nil"/>
            </w:tcBorders>
            <w:shd w:val="clear" w:color="C0E6F5" w:fill="C0E6F5"/>
            <w:vAlign w:val="center"/>
            <w:hideMark/>
          </w:tcPr>
          <w:p w14:paraId="4EFB513E" w14:textId="77777777" w:rsidR="005B15AC" w:rsidRPr="005B15AC" w:rsidRDefault="005B15AC" w:rsidP="005B15AC">
            <w:pPr>
              <w:spacing w:after="0" w:line="240" w:lineRule="auto"/>
              <w:jc w:val="center"/>
              <w:rPr>
                <w:rFonts w:ascii="Aptos Narrow" w:eastAsia="Times New Roman" w:hAnsi="Aptos Narrow" w:cs="Times New Roman"/>
                <w:color w:val="000000"/>
                <w:lang w:val="en-US" w:eastAsia="en-US"/>
              </w:rPr>
            </w:pPr>
            <w:r w:rsidRPr="005B15AC">
              <w:rPr>
                <w:rFonts w:ascii="Aptos Narrow" w:eastAsia="Times New Roman" w:hAnsi="Aptos Narrow" w:cs="Times New Roman"/>
                <w:color w:val="000000"/>
                <w:lang w:val="en-US" w:eastAsia="en-US"/>
              </w:rPr>
              <w:t>91.40%</w:t>
            </w:r>
          </w:p>
        </w:tc>
        <w:tc>
          <w:tcPr>
            <w:tcW w:w="2310" w:type="dxa"/>
            <w:tcBorders>
              <w:top w:val="single" w:sz="4" w:space="0" w:color="44B3E1"/>
              <w:left w:val="nil"/>
              <w:bottom w:val="single" w:sz="4" w:space="0" w:color="44B3E1"/>
              <w:right w:val="nil"/>
            </w:tcBorders>
            <w:shd w:val="clear" w:color="C0E6F5" w:fill="C0E6F5"/>
            <w:vAlign w:val="center"/>
            <w:hideMark/>
          </w:tcPr>
          <w:p w14:paraId="1A689B8E" w14:textId="77777777" w:rsidR="005B15AC" w:rsidRPr="005B15AC" w:rsidRDefault="005B15AC" w:rsidP="005B15AC">
            <w:pPr>
              <w:spacing w:after="0" w:line="240" w:lineRule="auto"/>
              <w:jc w:val="center"/>
              <w:rPr>
                <w:rFonts w:ascii="Aptos Narrow" w:eastAsia="Times New Roman" w:hAnsi="Aptos Narrow" w:cs="Times New Roman"/>
                <w:color w:val="000000"/>
                <w:lang w:val="en-US" w:eastAsia="en-US"/>
              </w:rPr>
            </w:pPr>
            <w:r w:rsidRPr="005B15AC">
              <w:rPr>
                <w:rFonts w:ascii="Aptos Narrow" w:eastAsia="Times New Roman" w:hAnsi="Aptos Narrow" w:cs="Times New Roman"/>
                <w:color w:val="000000"/>
                <w:lang w:val="en-US" w:eastAsia="en-US"/>
              </w:rPr>
              <w:t>100.00%</w:t>
            </w:r>
          </w:p>
        </w:tc>
        <w:tc>
          <w:tcPr>
            <w:tcW w:w="1658" w:type="dxa"/>
            <w:tcBorders>
              <w:top w:val="single" w:sz="4" w:space="0" w:color="44B3E1"/>
              <w:left w:val="nil"/>
              <w:bottom w:val="single" w:sz="4" w:space="0" w:color="44B3E1"/>
              <w:right w:val="single" w:sz="4" w:space="0" w:color="44B3E1"/>
            </w:tcBorders>
            <w:shd w:val="clear" w:color="C0E6F5" w:fill="C0E6F5"/>
            <w:vAlign w:val="center"/>
            <w:hideMark/>
          </w:tcPr>
          <w:p w14:paraId="3A245CDF" w14:textId="77777777" w:rsidR="005B15AC" w:rsidRPr="005B15AC" w:rsidRDefault="005B15AC" w:rsidP="005B15AC">
            <w:pPr>
              <w:spacing w:after="0" w:line="240" w:lineRule="auto"/>
              <w:jc w:val="center"/>
              <w:rPr>
                <w:rFonts w:ascii="Aptos Narrow" w:eastAsia="Times New Roman" w:hAnsi="Aptos Narrow" w:cs="Times New Roman"/>
                <w:color w:val="000000"/>
                <w:lang w:val="en-US" w:eastAsia="en-US"/>
              </w:rPr>
            </w:pPr>
            <w:r w:rsidRPr="005B15AC">
              <w:rPr>
                <w:rFonts w:ascii="Aptos Narrow" w:eastAsia="Times New Roman" w:hAnsi="Aptos Narrow" w:cs="Times New Roman"/>
                <w:color w:val="000000"/>
                <w:lang w:val="en-US" w:eastAsia="en-US"/>
              </w:rPr>
              <w:t>99.00%</w:t>
            </w:r>
          </w:p>
        </w:tc>
      </w:tr>
      <w:tr w:rsidR="005B15AC" w:rsidRPr="005B15AC" w14:paraId="0575CC5E" w14:textId="77777777" w:rsidTr="005B15AC">
        <w:trPr>
          <w:trHeight w:val="288"/>
        </w:trPr>
        <w:tc>
          <w:tcPr>
            <w:tcW w:w="1130" w:type="dxa"/>
            <w:tcBorders>
              <w:top w:val="single" w:sz="4" w:space="0" w:color="44B3E1"/>
              <w:left w:val="single" w:sz="4" w:space="0" w:color="44B3E1"/>
              <w:bottom w:val="single" w:sz="4" w:space="0" w:color="44B3E1"/>
              <w:right w:val="nil"/>
            </w:tcBorders>
            <w:vAlign w:val="center"/>
            <w:hideMark/>
          </w:tcPr>
          <w:p w14:paraId="77FA55FD" w14:textId="77777777" w:rsidR="005B15AC" w:rsidRPr="005B15AC" w:rsidRDefault="005B15AC" w:rsidP="005B15AC">
            <w:pPr>
              <w:spacing w:after="0" w:line="240" w:lineRule="auto"/>
              <w:jc w:val="center"/>
              <w:rPr>
                <w:rFonts w:ascii="Aptos Narrow" w:eastAsia="Times New Roman" w:hAnsi="Aptos Narrow" w:cs="Times New Roman"/>
                <w:color w:val="000000"/>
                <w:lang w:val="en-US" w:eastAsia="en-US"/>
              </w:rPr>
            </w:pPr>
            <w:r w:rsidRPr="005B15AC">
              <w:rPr>
                <w:rFonts w:ascii="Aptos Narrow" w:eastAsia="Times New Roman" w:hAnsi="Aptos Narrow" w:cs="Times New Roman"/>
                <w:color w:val="000000"/>
                <w:lang w:val="en-US" w:eastAsia="en-US"/>
              </w:rPr>
              <w:t>6–10 cigarettes</w:t>
            </w:r>
          </w:p>
        </w:tc>
        <w:tc>
          <w:tcPr>
            <w:tcW w:w="1609" w:type="dxa"/>
            <w:tcBorders>
              <w:top w:val="single" w:sz="4" w:space="0" w:color="44B3E1"/>
              <w:left w:val="nil"/>
              <w:bottom w:val="single" w:sz="4" w:space="0" w:color="44B3E1"/>
              <w:right w:val="nil"/>
            </w:tcBorders>
            <w:vAlign w:val="center"/>
            <w:hideMark/>
          </w:tcPr>
          <w:p w14:paraId="59C1D0CE" w14:textId="77777777" w:rsidR="005B15AC" w:rsidRPr="005B15AC" w:rsidRDefault="005B15AC" w:rsidP="005B15AC">
            <w:pPr>
              <w:spacing w:after="0" w:line="240" w:lineRule="auto"/>
              <w:jc w:val="center"/>
              <w:rPr>
                <w:rFonts w:ascii="Aptos Narrow" w:eastAsia="Times New Roman" w:hAnsi="Aptos Narrow" w:cs="Times New Roman"/>
                <w:color w:val="000000"/>
                <w:lang w:val="en-US" w:eastAsia="en-US"/>
              </w:rPr>
            </w:pPr>
            <w:r w:rsidRPr="005B15AC">
              <w:rPr>
                <w:rFonts w:ascii="Aptos Narrow" w:eastAsia="Times New Roman" w:hAnsi="Aptos Narrow" w:cs="Times New Roman"/>
                <w:color w:val="000000"/>
                <w:lang w:val="en-US" w:eastAsia="en-US"/>
              </w:rPr>
              <w:t>2.70%</w:t>
            </w:r>
          </w:p>
        </w:tc>
        <w:tc>
          <w:tcPr>
            <w:tcW w:w="1738" w:type="dxa"/>
            <w:tcBorders>
              <w:top w:val="single" w:sz="4" w:space="0" w:color="44B3E1"/>
              <w:left w:val="nil"/>
              <w:bottom w:val="single" w:sz="4" w:space="0" w:color="44B3E1"/>
              <w:right w:val="nil"/>
            </w:tcBorders>
            <w:vAlign w:val="center"/>
            <w:hideMark/>
          </w:tcPr>
          <w:p w14:paraId="7B745F73" w14:textId="77777777" w:rsidR="005B15AC" w:rsidRPr="005B15AC" w:rsidRDefault="005B15AC" w:rsidP="005B15AC">
            <w:pPr>
              <w:spacing w:after="0" w:line="240" w:lineRule="auto"/>
              <w:jc w:val="center"/>
              <w:rPr>
                <w:rFonts w:ascii="Aptos Narrow" w:eastAsia="Times New Roman" w:hAnsi="Aptos Narrow" w:cs="Times New Roman"/>
                <w:color w:val="000000"/>
                <w:lang w:val="en-US" w:eastAsia="en-US"/>
              </w:rPr>
            </w:pPr>
            <w:r w:rsidRPr="005B15AC">
              <w:rPr>
                <w:rFonts w:ascii="Aptos Narrow" w:eastAsia="Times New Roman" w:hAnsi="Aptos Narrow" w:cs="Times New Roman"/>
                <w:color w:val="000000"/>
                <w:lang w:val="en-US" w:eastAsia="en-US"/>
              </w:rPr>
              <w:t>2.50%</w:t>
            </w:r>
          </w:p>
        </w:tc>
        <w:tc>
          <w:tcPr>
            <w:tcW w:w="2310" w:type="dxa"/>
            <w:tcBorders>
              <w:top w:val="single" w:sz="4" w:space="0" w:color="44B3E1"/>
              <w:left w:val="nil"/>
              <w:bottom w:val="single" w:sz="4" w:space="0" w:color="44B3E1"/>
              <w:right w:val="nil"/>
            </w:tcBorders>
            <w:vAlign w:val="center"/>
            <w:hideMark/>
          </w:tcPr>
          <w:p w14:paraId="3A7EBF35" w14:textId="77777777" w:rsidR="005B15AC" w:rsidRPr="005B15AC" w:rsidRDefault="005B15AC" w:rsidP="005B15AC">
            <w:pPr>
              <w:spacing w:after="0" w:line="240" w:lineRule="auto"/>
              <w:jc w:val="center"/>
              <w:rPr>
                <w:rFonts w:ascii="Aptos Narrow" w:eastAsia="Times New Roman" w:hAnsi="Aptos Narrow" w:cs="Times New Roman"/>
                <w:color w:val="000000"/>
                <w:lang w:val="en-US" w:eastAsia="en-US"/>
              </w:rPr>
            </w:pPr>
            <w:r w:rsidRPr="005B15AC">
              <w:rPr>
                <w:rFonts w:ascii="Aptos Narrow" w:eastAsia="Times New Roman" w:hAnsi="Aptos Narrow" w:cs="Times New Roman"/>
                <w:color w:val="000000"/>
                <w:lang w:val="en-US" w:eastAsia="en-US"/>
              </w:rPr>
              <w:t>0.00%</w:t>
            </w:r>
          </w:p>
        </w:tc>
        <w:tc>
          <w:tcPr>
            <w:tcW w:w="1658" w:type="dxa"/>
            <w:tcBorders>
              <w:top w:val="single" w:sz="4" w:space="0" w:color="44B3E1"/>
              <w:left w:val="nil"/>
              <w:bottom w:val="single" w:sz="4" w:space="0" w:color="44B3E1"/>
              <w:right w:val="single" w:sz="4" w:space="0" w:color="44B3E1"/>
            </w:tcBorders>
            <w:vAlign w:val="center"/>
            <w:hideMark/>
          </w:tcPr>
          <w:p w14:paraId="2B7A149E" w14:textId="77777777" w:rsidR="005B15AC" w:rsidRPr="005B15AC" w:rsidRDefault="005B15AC" w:rsidP="005B15AC">
            <w:pPr>
              <w:spacing w:after="0" w:line="240" w:lineRule="auto"/>
              <w:jc w:val="center"/>
              <w:rPr>
                <w:rFonts w:ascii="Aptos Narrow" w:eastAsia="Times New Roman" w:hAnsi="Aptos Narrow" w:cs="Times New Roman"/>
                <w:color w:val="000000"/>
                <w:lang w:val="en-US" w:eastAsia="en-US"/>
              </w:rPr>
            </w:pPr>
            <w:r w:rsidRPr="005B15AC">
              <w:rPr>
                <w:rFonts w:ascii="Aptos Narrow" w:eastAsia="Times New Roman" w:hAnsi="Aptos Narrow" w:cs="Times New Roman"/>
                <w:color w:val="000000"/>
                <w:lang w:val="en-US" w:eastAsia="en-US"/>
              </w:rPr>
              <w:t>1.00%</w:t>
            </w:r>
          </w:p>
        </w:tc>
      </w:tr>
      <w:tr w:rsidR="005B15AC" w:rsidRPr="005B15AC" w14:paraId="525DB385" w14:textId="77777777" w:rsidTr="005B15AC">
        <w:trPr>
          <w:trHeight w:val="288"/>
        </w:trPr>
        <w:tc>
          <w:tcPr>
            <w:tcW w:w="1130" w:type="dxa"/>
            <w:tcBorders>
              <w:top w:val="single" w:sz="4" w:space="0" w:color="44B3E1"/>
              <w:left w:val="single" w:sz="4" w:space="0" w:color="44B3E1"/>
              <w:bottom w:val="single" w:sz="4" w:space="0" w:color="44B3E1"/>
              <w:right w:val="nil"/>
            </w:tcBorders>
            <w:shd w:val="clear" w:color="C0E6F5" w:fill="C0E6F5"/>
            <w:vAlign w:val="center"/>
            <w:hideMark/>
          </w:tcPr>
          <w:p w14:paraId="132DD2E5" w14:textId="77777777" w:rsidR="005B15AC" w:rsidRPr="005B15AC" w:rsidRDefault="005B15AC" w:rsidP="005B15AC">
            <w:pPr>
              <w:spacing w:after="0" w:line="240" w:lineRule="auto"/>
              <w:jc w:val="center"/>
              <w:rPr>
                <w:rFonts w:ascii="Aptos Narrow" w:eastAsia="Times New Roman" w:hAnsi="Aptos Narrow" w:cs="Times New Roman"/>
                <w:color w:val="000000"/>
                <w:lang w:val="en-US" w:eastAsia="en-US"/>
              </w:rPr>
            </w:pPr>
            <w:r w:rsidRPr="005B15AC">
              <w:rPr>
                <w:rFonts w:ascii="Aptos Narrow" w:eastAsia="Times New Roman" w:hAnsi="Aptos Narrow" w:cs="Times New Roman"/>
                <w:color w:val="000000"/>
                <w:lang w:val="en-US" w:eastAsia="en-US"/>
              </w:rPr>
              <w:t>11–20 cigarettes</w:t>
            </w:r>
          </w:p>
        </w:tc>
        <w:tc>
          <w:tcPr>
            <w:tcW w:w="1609" w:type="dxa"/>
            <w:tcBorders>
              <w:top w:val="single" w:sz="4" w:space="0" w:color="44B3E1"/>
              <w:left w:val="nil"/>
              <w:bottom w:val="single" w:sz="4" w:space="0" w:color="44B3E1"/>
              <w:right w:val="nil"/>
            </w:tcBorders>
            <w:shd w:val="clear" w:color="C0E6F5" w:fill="C0E6F5"/>
            <w:vAlign w:val="center"/>
            <w:hideMark/>
          </w:tcPr>
          <w:p w14:paraId="60005D20" w14:textId="77777777" w:rsidR="005B15AC" w:rsidRPr="005B15AC" w:rsidRDefault="005B15AC" w:rsidP="005B15AC">
            <w:pPr>
              <w:spacing w:after="0" w:line="240" w:lineRule="auto"/>
              <w:jc w:val="center"/>
              <w:rPr>
                <w:rFonts w:ascii="Aptos Narrow" w:eastAsia="Times New Roman" w:hAnsi="Aptos Narrow" w:cs="Times New Roman"/>
                <w:color w:val="000000"/>
                <w:lang w:val="en-US" w:eastAsia="en-US"/>
              </w:rPr>
            </w:pPr>
            <w:r w:rsidRPr="005B15AC">
              <w:rPr>
                <w:rFonts w:ascii="Aptos Narrow" w:eastAsia="Times New Roman" w:hAnsi="Aptos Narrow" w:cs="Times New Roman"/>
                <w:color w:val="000000"/>
                <w:lang w:val="en-US" w:eastAsia="en-US"/>
              </w:rPr>
              <w:t>0.00%</w:t>
            </w:r>
          </w:p>
        </w:tc>
        <w:tc>
          <w:tcPr>
            <w:tcW w:w="1738" w:type="dxa"/>
            <w:tcBorders>
              <w:top w:val="single" w:sz="4" w:space="0" w:color="44B3E1"/>
              <w:left w:val="nil"/>
              <w:bottom w:val="single" w:sz="4" w:space="0" w:color="44B3E1"/>
              <w:right w:val="nil"/>
            </w:tcBorders>
            <w:shd w:val="clear" w:color="C0E6F5" w:fill="C0E6F5"/>
            <w:vAlign w:val="center"/>
            <w:hideMark/>
          </w:tcPr>
          <w:p w14:paraId="09018ED6" w14:textId="77777777" w:rsidR="005B15AC" w:rsidRPr="005B15AC" w:rsidRDefault="005B15AC" w:rsidP="005B15AC">
            <w:pPr>
              <w:spacing w:after="0" w:line="240" w:lineRule="auto"/>
              <w:jc w:val="center"/>
              <w:rPr>
                <w:rFonts w:ascii="Aptos Narrow" w:eastAsia="Times New Roman" w:hAnsi="Aptos Narrow" w:cs="Times New Roman"/>
                <w:color w:val="000000"/>
                <w:lang w:val="en-US" w:eastAsia="en-US"/>
              </w:rPr>
            </w:pPr>
            <w:r w:rsidRPr="005B15AC">
              <w:rPr>
                <w:rFonts w:ascii="Aptos Narrow" w:eastAsia="Times New Roman" w:hAnsi="Aptos Narrow" w:cs="Times New Roman"/>
                <w:color w:val="000000"/>
                <w:lang w:val="en-US" w:eastAsia="en-US"/>
              </w:rPr>
              <w:t>4.90%</w:t>
            </w:r>
          </w:p>
        </w:tc>
        <w:tc>
          <w:tcPr>
            <w:tcW w:w="2310" w:type="dxa"/>
            <w:tcBorders>
              <w:top w:val="single" w:sz="4" w:space="0" w:color="44B3E1"/>
              <w:left w:val="nil"/>
              <w:bottom w:val="single" w:sz="4" w:space="0" w:color="44B3E1"/>
              <w:right w:val="nil"/>
            </w:tcBorders>
            <w:shd w:val="clear" w:color="C0E6F5" w:fill="C0E6F5"/>
            <w:vAlign w:val="center"/>
            <w:hideMark/>
          </w:tcPr>
          <w:p w14:paraId="1BD16509" w14:textId="77777777" w:rsidR="005B15AC" w:rsidRPr="005B15AC" w:rsidRDefault="005B15AC" w:rsidP="005B15AC">
            <w:pPr>
              <w:spacing w:after="0" w:line="240" w:lineRule="auto"/>
              <w:jc w:val="center"/>
              <w:rPr>
                <w:rFonts w:ascii="Aptos Narrow" w:eastAsia="Times New Roman" w:hAnsi="Aptos Narrow" w:cs="Times New Roman"/>
                <w:color w:val="000000"/>
                <w:lang w:val="en-US" w:eastAsia="en-US"/>
              </w:rPr>
            </w:pPr>
            <w:r w:rsidRPr="005B15AC">
              <w:rPr>
                <w:rFonts w:ascii="Aptos Narrow" w:eastAsia="Times New Roman" w:hAnsi="Aptos Narrow" w:cs="Times New Roman"/>
                <w:color w:val="000000"/>
                <w:lang w:val="en-US" w:eastAsia="en-US"/>
              </w:rPr>
              <w:t>0.00%</w:t>
            </w:r>
          </w:p>
        </w:tc>
        <w:tc>
          <w:tcPr>
            <w:tcW w:w="1658" w:type="dxa"/>
            <w:tcBorders>
              <w:top w:val="single" w:sz="4" w:space="0" w:color="44B3E1"/>
              <w:left w:val="nil"/>
              <w:bottom w:val="single" w:sz="4" w:space="0" w:color="44B3E1"/>
              <w:right w:val="single" w:sz="4" w:space="0" w:color="44B3E1"/>
            </w:tcBorders>
            <w:shd w:val="clear" w:color="C0E6F5" w:fill="C0E6F5"/>
            <w:vAlign w:val="center"/>
            <w:hideMark/>
          </w:tcPr>
          <w:p w14:paraId="4B1DD413" w14:textId="77777777" w:rsidR="005B15AC" w:rsidRPr="005B15AC" w:rsidRDefault="005B15AC" w:rsidP="005B15AC">
            <w:pPr>
              <w:spacing w:after="0" w:line="240" w:lineRule="auto"/>
              <w:jc w:val="center"/>
              <w:rPr>
                <w:rFonts w:ascii="Aptos Narrow" w:eastAsia="Times New Roman" w:hAnsi="Aptos Narrow" w:cs="Times New Roman"/>
                <w:color w:val="000000"/>
                <w:lang w:val="en-US" w:eastAsia="en-US"/>
              </w:rPr>
            </w:pPr>
            <w:r w:rsidRPr="005B15AC">
              <w:rPr>
                <w:rFonts w:ascii="Aptos Narrow" w:eastAsia="Times New Roman" w:hAnsi="Aptos Narrow" w:cs="Times New Roman"/>
                <w:color w:val="000000"/>
                <w:lang w:val="en-US" w:eastAsia="en-US"/>
              </w:rPr>
              <w:t>0.00%</w:t>
            </w:r>
          </w:p>
        </w:tc>
      </w:tr>
      <w:tr w:rsidR="005B15AC" w:rsidRPr="005B15AC" w14:paraId="0E469AA4" w14:textId="77777777" w:rsidTr="005B15AC">
        <w:trPr>
          <w:trHeight w:val="288"/>
        </w:trPr>
        <w:tc>
          <w:tcPr>
            <w:tcW w:w="1130" w:type="dxa"/>
            <w:tcBorders>
              <w:top w:val="single" w:sz="4" w:space="0" w:color="44B3E1"/>
              <w:left w:val="single" w:sz="4" w:space="0" w:color="44B3E1"/>
              <w:bottom w:val="single" w:sz="4" w:space="0" w:color="44B3E1"/>
              <w:right w:val="nil"/>
            </w:tcBorders>
            <w:vAlign w:val="center"/>
            <w:hideMark/>
          </w:tcPr>
          <w:p w14:paraId="6FBCCE41" w14:textId="01D4DEEE" w:rsidR="005B15AC" w:rsidRPr="005B15AC" w:rsidRDefault="005B15AC" w:rsidP="005B15AC">
            <w:pPr>
              <w:spacing w:after="0" w:line="240" w:lineRule="auto"/>
              <w:jc w:val="center"/>
              <w:rPr>
                <w:rFonts w:ascii="Aptos Narrow" w:eastAsia="Times New Roman" w:hAnsi="Aptos Narrow" w:cs="Times New Roman"/>
                <w:color w:val="000000"/>
                <w:lang w:val="en-US" w:eastAsia="en-US"/>
              </w:rPr>
            </w:pPr>
            <w:r w:rsidRPr="005B15AC">
              <w:rPr>
                <w:rFonts w:ascii="Aptos Narrow" w:eastAsia="Times New Roman" w:hAnsi="Aptos Narrow" w:cs="Times New Roman"/>
                <w:color w:val="000000"/>
                <w:lang w:val="en-US" w:eastAsia="en-US"/>
              </w:rPr>
              <w:t>More than 20</w:t>
            </w:r>
            <w:r w:rsidR="00245505">
              <w:rPr>
                <w:rFonts w:ascii="Aptos Narrow" w:eastAsia="Times New Roman" w:hAnsi="Aptos Narrow" w:cs="Times New Roman"/>
                <w:color w:val="000000"/>
                <w:lang w:val="en-US" w:eastAsia="en-US"/>
              </w:rPr>
              <w:t xml:space="preserve"> cigarettes</w:t>
            </w:r>
          </w:p>
        </w:tc>
        <w:tc>
          <w:tcPr>
            <w:tcW w:w="1609" w:type="dxa"/>
            <w:tcBorders>
              <w:top w:val="single" w:sz="4" w:space="0" w:color="44B3E1"/>
              <w:left w:val="nil"/>
              <w:bottom w:val="single" w:sz="4" w:space="0" w:color="44B3E1"/>
              <w:right w:val="nil"/>
            </w:tcBorders>
            <w:vAlign w:val="center"/>
            <w:hideMark/>
          </w:tcPr>
          <w:p w14:paraId="394184C1" w14:textId="77777777" w:rsidR="005B15AC" w:rsidRPr="005B15AC" w:rsidRDefault="005B15AC" w:rsidP="005B15AC">
            <w:pPr>
              <w:spacing w:after="0" w:line="240" w:lineRule="auto"/>
              <w:jc w:val="center"/>
              <w:rPr>
                <w:rFonts w:ascii="Aptos Narrow" w:eastAsia="Times New Roman" w:hAnsi="Aptos Narrow" w:cs="Times New Roman"/>
                <w:color w:val="000000"/>
                <w:lang w:val="en-US" w:eastAsia="en-US"/>
              </w:rPr>
            </w:pPr>
            <w:r w:rsidRPr="005B15AC">
              <w:rPr>
                <w:rFonts w:ascii="Aptos Narrow" w:eastAsia="Times New Roman" w:hAnsi="Aptos Narrow" w:cs="Times New Roman"/>
                <w:color w:val="000000"/>
                <w:lang w:val="en-US" w:eastAsia="en-US"/>
              </w:rPr>
              <w:t>0.00%</w:t>
            </w:r>
          </w:p>
        </w:tc>
        <w:tc>
          <w:tcPr>
            <w:tcW w:w="1738" w:type="dxa"/>
            <w:tcBorders>
              <w:top w:val="single" w:sz="4" w:space="0" w:color="44B3E1"/>
              <w:left w:val="nil"/>
              <w:bottom w:val="single" w:sz="4" w:space="0" w:color="44B3E1"/>
              <w:right w:val="nil"/>
            </w:tcBorders>
            <w:vAlign w:val="center"/>
            <w:hideMark/>
          </w:tcPr>
          <w:p w14:paraId="218EC4BF" w14:textId="77777777" w:rsidR="005B15AC" w:rsidRPr="005B15AC" w:rsidRDefault="005B15AC" w:rsidP="005B15AC">
            <w:pPr>
              <w:spacing w:after="0" w:line="240" w:lineRule="auto"/>
              <w:jc w:val="center"/>
              <w:rPr>
                <w:rFonts w:ascii="Aptos Narrow" w:eastAsia="Times New Roman" w:hAnsi="Aptos Narrow" w:cs="Times New Roman"/>
                <w:color w:val="000000"/>
                <w:lang w:val="en-US" w:eastAsia="en-US"/>
              </w:rPr>
            </w:pPr>
            <w:r w:rsidRPr="005B15AC">
              <w:rPr>
                <w:rFonts w:ascii="Aptos Narrow" w:eastAsia="Times New Roman" w:hAnsi="Aptos Narrow" w:cs="Times New Roman"/>
                <w:color w:val="000000"/>
                <w:lang w:val="en-US" w:eastAsia="en-US"/>
              </w:rPr>
              <w:t>1.20%</w:t>
            </w:r>
          </w:p>
        </w:tc>
        <w:tc>
          <w:tcPr>
            <w:tcW w:w="2310" w:type="dxa"/>
            <w:tcBorders>
              <w:top w:val="single" w:sz="4" w:space="0" w:color="44B3E1"/>
              <w:left w:val="nil"/>
              <w:bottom w:val="single" w:sz="4" w:space="0" w:color="44B3E1"/>
              <w:right w:val="nil"/>
            </w:tcBorders>
            <w:vAlign w:val="center"/>
            <w:hideMark/>
          </w:tcPr>
          <w:p w14:paraId="7D1E84B0" w14:textId="77777777" w:rsidR="005B15AC" w:rsidRPr="005B15AC" w:rsidRDefault="005B15AC" w:rsidP="005B15AC">
            <w:pPr>
              <w:spacing w:after="0" w:line="240" w:lineRule="auto"/>
              <w:jc w:val="center"/>
              <w:rPr>
                <w:rFonts w:ascii="Aptos Narrow" w:eastAsia="Times New Roman" w:hAnsi="Aptos Narrow" w:cs="Times New Roman"/>
                <w:color w:val="000000"/>
                <w:lang w:val="en-US" w:eastAsia="en-US"/>
              </w:rPr>
            </w:pPr>
            <w:r w:rsidRPr="005B15AC">
              <w:rPr>
                <w:rFonts w:ascii="Aptos Narrow" w:eastAsia="Times New Roman" w:hAnsi="Aptos Narrow" w:cs="Times New Roman"/>
                <w:color w:val="000000"/>
                <w:lang w:val="en-US" w:eastAsia="en-US"/>
              </w:rPr>
              <w:t>0.00%</w:t>
            </w:r>
          </w:p>
        </w:tc>
        <w:tc>
          <w:tcPr>
            <w:tcW w:w="1658" w:type="dxa"/>
            <w:tcBorders>
              <w:top w:val="single" w:sz="4" w:space="0" w:color="44B3E1"/>
              <w:left w:val="nil"/>
              <w:bottom w:val="single" w:sz="4" w:space="0" w:color="44B3E1"/>
              <w:right w:val="single" w:sz="4" w:space="0" w:color="44B3E1"/>
            </w:tcBorders>
            <w:vAlign w:val="center"/>
            <w:hideMark/>
          </w:tcPr>
          <w:p w14:paraId="16D541B6" w14:textId="77777777" w:rsidR="005B15AC" w:rsidRPr="005B15AC" w:rsidRDefault="005B15AC" w:rsidP="005B15AC">
            <w:pPr>
              <w:spacing w:after="0" w:line="240" w:lineRule="auto"/>
              <w:jc w:val="center"/>
              <w:rPr>
                <w:rFonts w:ascii="Aptos Narrow" w:eastAsia="Times New Roman" w:hAnsi="Aptos Narrow" w:cs="Times New Roman"/>
                <w:color w:val="000000"/>
                <w:lang w:val="en-US" w:eastAsia="en-US"/>
              </w:rPr>
            </w:pPr>
            <w:r w:rsidRPr="005B15AC">
              <w:rPr>
                <w:rFonts w:ascii="Aptos Narrow" w:eastAsia="Times New Roman" w:hAnsi="Aptos Narrow" w:cs="Times New Roman"/>
                <w:color w:val="000000"/>
                <w:lang w:val="en-US" w:eastAsia="en-US"/>
              </w:rPr>
              <w:t>0.00%</w:t>
            </w:r>
          </w:p>
        </w:tc>
      </w:tr>
    </w:tbl>
    <w:p w14:paraId="6DED2957" w14:textId="77777777" w:rsidR="005B15AC" w:rsidRDefault="005B15AC" w:rsidP="005B15AC">
      <w:pPr>
        <w:ind w:left="360"/>
        <w:rPr>
          <w:b/>
          <w:bCs/>
        </w:rPr>
      </w:pPr>
    </w:p>
    <w:p w14:paraId="6A4C1F06" w14:textId="6BE4F9E7" w:rsidR="005B15AC" w:rsidRPr="005B15AC" w:rsidRDefault="005B15AC" w:rsidP="00A4627E">
      <w:pPr>
        <w:ind w:left="360"/>
        <w:jc w:val="center"/>
        <w:rPr>
          <w:b/>
          <w:bCs/>
        </w:rPr>
      </w:pPr>
      <w:r>
        <w:rPr>
          <w:noProof/>
        </w:rPr>
        <w:lastRenderedPageBreak/>
        <w:drawing>
          <wp:inline distT="0" distB="0" distL="0" distR="0" wp14:anchorId="7B721563" wp14:editId="00E3156C">
            <wp:extent cx="4572000" cy="2743200"/>
            <wp:effectExtent l="0" t="0" r="0" b="0"/>
            <wp:docPr id="1146826441" name="Chart 1">
              <a:extLst xmlns:a="http://schemas.openxmlformats.org/drawingml/2006/main">
                <a:ext uri="{FF2B5EF4-FFF2-40B4-BE49-F238E27FC236}">
                  <a16:creationId xmlns:a16="http://schemas.microsoft.com/office/drawing/2014/main" id="{BF36959F-8DB0-7616-B980-480DF0FFB0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00F4EDB7" w14:textId="66DF9CBF" w:rsidR="00A4627E" w:rsidRDefault="00245505" w:rsidP="005B15AC">
      <w:pPr>
        <w:rPr>
          <w:b/>
          <w:bCs/>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23776" behindDoc="0" locked="0" layoutInCell="1" allowOverlap="1" wp14:anchorId="362FA962" wp14:editId="2B8D3650">
                <wp:simplePos x="0" y="0"/>
                <wp:positionH relativeFrom="margin">
                  <wp:align>left</wp:align>
                </wp:positionH>
                <wp:positionV relativeFrom="paragraph">
                  <wp:posOffset>498475</wp:posOffset>
                </wp:positionV>
                <wp:extent cx="5467350" cy="1383030"/>
                <wp:effectExtent l="19050" t="19050" r="19050" b="26670"/>
                <wp:wrapSquare wrapText="bothSides"/>
                <wp:docPr id="9713265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7350" cy="138303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48B81A97" w14:textId="63695641" w:rsidR="00245505" w:rsidRDefault="00245505" w:rsidP="00245505">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103AA5B4" w14:textId="77777777" w:rsidR="00245505" w:rsidRPr="00245505" w:rsidRDefault="00245505" w:rsidP="00245505">
                            <w:pPr>
                              <w:spacing w:after="0" w:line="360" w:lineRule="auto"/>
                              <w:ind w:left="284" w:hanging="284"/>
                              <w:contextualSpacing/>
                              <w:rPr>
                                <w:rFonts w:ascii="Times New Roman" w:eastAsia="Times New Roman" w:hAnsi="Times New Roman" w:cs="Times New Roman"/>
                                <w:b/>
                                <w:sz w:val="24"/>
                                <w:szCs w:val="24"/>
                                <w:lang w:val="en-US"/>
                              </w:rPr>
                            </w:pPr>
                            <w:r w:rsidRPr="00245505">
                              <w:rPr>
                                <w:rFonts w:ascii="Times New Roman" w:eastAsia="Times New Roman" w:hAnsi="Times New Roman" w:cs="Times New Roman"/>
                                <w:b/>
                                <w:sz w:val="24"/>
                                <w:szCs w:val="24"/>
                                <w:lang w:val="en-US"/>
                              </w:rPr>
                              <w:t xml:space="preserve">The data shows that </w:t>
                            </w:r>
                            <w:proofErr w:type="gramStart"/>
                            <w:r w:rsidRPr="00245505">
                              <w:rPr>
                                <w:rFonts w:ascii="Times New Roman" w:eastAsia="Times New Roman" w:hAnsi="Times New Roman" w:cs="Times New Roman"/>
                                <w:b/>
                                <w:sz w:val="24"/>
                                <w:szCs w:val="24"/>
                                <w:lang w:val="en-US"/>
                              </w:rPr>
                              <w:t>the vast majority of</w:t>
                            </w:r>
                            <w:proofErr w:type="gramEnd"/>
                            <w:r w:rsidRPr="00245505">
                              <w:rPr>
                                <w:rFonts w:ascii="Times New Roman" w:eastAsia="Times New Roman" w:hAnsi="Times New Roman" w:cs="Times New Roman"/>
                                <w:b/>
                                <w:sz w:val="24"/>
                                <w:szCs w:val="24"/>
                                <w:lang w:val="en-US"/>
                              </w:rPr>
                              <w:t xml:space="preserve"> individuals do not smoke across all years, with rates consistently above 91%. Smoking is minimal, and heavier smoking (11+ cigarettes) is nearly nonexistent, indicating a generally low prevalence of smoking in the population.</w:t>
                            </w:r>
                          </w:p>
                          <w:p w14:paraId="4BC9B3F7" w14:textId="77777777" w:rsidR="00245505" w:rsidRPr="00245505" w:rsidRDefault="00245505" w:rsidP="00245505">
                            <w:pPr>
                              <w:spacing w:after="0" w:line="360" w:lineRule="auto"/>
                              <w:ind w:left="284" w:hanging="284"/>
                              <w:contextualSpacing/>
                              <w:jc w:val="both"/>
                              <w:rPr>
                                <w:rFonts w:ascii="Times New Roman" w:eastAsia="Times New Roman" w:hAnsi="Times New Roman" w:cs="Times New Roman"/>
                                <w:b/>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2FA962" id="_x0000_s1049" type="#_x0000_t202" style="position:absolute;margin-left:0;margin-top:39.25pt;width:430.5pt;height:108.9pt;z-index:2517237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m+wWgIAAKoEAAAOAAAAZHJzL2Uyb0RvYy54bWysVMlu2zAQvRfoPxC8N1psJ44QOUizFAW6&#10;AWk/YExRElFuJWlL6dd3SNpJmqKXojoQ5Iz0+N68GV1czkqSPXdeGN3S6qSkhGtmOqGHln77evdm&#10;TYkPoDuQRvOWPnBPLzevX11MtuG1GY3suCMIon0z2ZaOIdimKDwbuQJ/YizXmOyNUxDw6IaiczAh&#10;upJFXZanxWRcZ51h3HuM3uQk3ST8vucsfO57zwORLUVuIa0urdu4FpsLaAYHdhTsQAP+gYUCofHS&#10;R6gbCEB2TvwBpQRzxps+nDCjCtP3gvGkAdVU5Qs19yNYnrRgcbx9LJP/f7Ds0/7efnEkzG/NjAYm&#10;Ed5+MOy7J9pcj6AHfuWcmUYOHV5cxZIVk/XN4dNYat/4CLKdPpoOTYZdMAlo7p2KVUGdBNHRgIfH&#10;ovM5EIbB1fL0bLHCFMNctVgvykWypYDm+Ll1PrzjRpG4aalDVxM87D/4EOlAc3wl3uaNFN2dkDId&#10;3LC9lo7sIXbAbb1eZo1yp5BsDlclPrkVMIwNk8PnxzDi+wyT7voNX2oytbRer85WKAGwhXsJAbfK&#10;di31eqAE5ICzwYLLxf0ru2p1Wq7rVN8XIqK6G/Bj5pXuz3SVCDg+UqiWriPbg4ro1a3uUnMHEDLv&#10;UYbUsSY8Dcahdkf3so9h3s5EIPM6GR2TW9M9oLnO5OHBYcfNaNxPSiYcHBT5YweOUyLfa2yQ82q5&#10;jJOWDsvVWY0H9zyzfZ4BzRCqpVixvL0OaTojTW2usJF6kSx+YnJoPxyI5MZheOPEPT+nt55+MZtf&#10;AAAA//8DAFBLAwQUAAYACAAAACEAmLWpnd0AAAAHAQAADwAAAGRycy9kb3ducmV2LnhtbEyPzU7D&#10;MBCE70i8g7VIXBB1ftQ0hDhVhcSBcqLwAE68JIF4HcVuEt6e5USPOzOa+bbcr3YQM06+d6Qg3kQg&#10;kBpnemoVfLw/3+cgfNBk9OAIFfygh311fVXqwriF3nA+hVZwCflCK+hCGAspfdOh1X7jRiT2Pt1k&#10;deBzaqWZ9MLldpBJFGXS6p54odMjPnXYfJ/OVsFxSe7S+tjGM2aHYZt+7V5i96rU7c16eAQRcA3/&#10;YfjDZ3SomKl2ZzJeDAr4kaBgl29BsJtnMQu1guQhS0FWpbzkr34BAAD//wMAUEsBAi0AFAAGAAgA&#10;AAAhALaDOJL+AAAA4QEAABMAAAAAAAAAAAAAAAAAAAAAAFtDb250ZW50X1R5cGVzXS54bWxQSwEC&#10;LQAUAAYACAAAACEAOP0h/9YAAACUAQAACwAAAAAAAAAAAAAAAAAvAQAAX3JlbHMvLnJlbHNQSwEC&#10;LQAUAAYACAAAACEAml5vsFoCAACqBAAADgAAAAAAAAAAAAAAAAAuAgAAZHJzL2Uyb0RvYy54bWxQ&#10;SwECLQAUAAYACAAAACEAmLWpnd0AAAAHAQAADwAAAAAAAAAAAAAAAAC0BAAAZHJzL2Rvd25yZXYu&#10;eG1sUEsFBgAAAAAEAAQA8wAAAL4FAAAAAA==&#10;" fillcolor="#dceaf7" strokecolor="#156082" strokeweight="2.25pt">
                <v:textbox>
                  <w:txbxContent>
                    <w:p w14:paraId="48B81A97" w14:textId="63695641" w:rsidR="00245505" w:rsidRDefault="00245505" w:rsidP="00245505">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103AA5B4" w14:textId="77777777" w:rsidR="00245505" w:rsidRPr="00245505" w:rsidRDefault="00245505" w:rsidP="00245505">
                      <w:pPr>
                        <w:spacing w:after="0" w:line="360" w:lineRule="auto"/>
                        <w:ind w:left="284" w:hanging="284"/>
                        <w:contextualSpacing/>
                        <w:rPr>
                          <w:rFonts w:ascii="Times New Roman" w:eastAsia="Times New Roman" w:hAnsi="Times New Roman" w:cs="Times New Roman"/>
                          <w:b/>
                          <w:sz w:val="24"/>
                          <w:szCs w:val="24"/>
                          <w:lang w:val="en-US"/>
                        </w:rPr>
                      </w:pPr>
                      <w:r w:rsidRPr="00245505">
                        <w:rPr>
                          <w:rFonts w:ascii="Times New Roman" w:eastAsia="Times New Roman" w:hAnsi="Times New Roman" w:cs="Times New Roman"/>
                          <w:b/>
                          <w:sz w:val="24"/>
                          <w:szCs w:val="24"/>
                          <w:lang w:val="en-US"/>
                        </w:rPr>
                        <w:t xml:space="preserve">The data shows that </w:t>
                      </w:r>
                      <w:proofErr w:type="gramStart"/>
                      <w:r w:rsidRPr="00245505">
                        <w:rPr>
                          <w:rFonts w:ascii="Times New Roman" w:eastAsia="Times New Roman" w:hAnsi="Times New Roman" w:cs="Times New Roman"/>
                          <w:b/>
                          <w:sz w:val="24"/>
                          <w:szCs w:val="24"/>
                          <w:lang w:val="en-US"/>
                        </w:rPr>
                        <w:t>the vast majority of</w:t>
                      </w:r>
                      <w:proofErr w:type="gramEnd"/>
                      <w:r w:rsidRPr="00245505">
                        <w:rPr>
                          <w:rFonts w:ascii="Times New Roman" w:eastAsia="Times New Roman" w:hAnsi="Times New Roman" w:cs="Times New Roman"/>
                          <w:b/>
                          <w:sz w:val="24"/>
                          <w:szCs w:val="24"/>
                          <w:lang w:val="en-US"/>
                        </w:rPr>
                        <w:t xml:space="preserve"> individuals do not smoke across all years, with rates consistently above 91%. Smoking is minimal, and heavier smoking (11+ cigarettes) is nearly nonexistent, indicating a generally low prevalence of smoking in the population.</w:t>
                      </w:r>
                    </w:p>
                    <w:p w14:paraId="4BC9B3F7" w14:textId="77777777" w:rsidR="00245505" w:rsidRPr="00245505" w:rsidRDefault="00245505" w:rsidP="00245505">
                      <w:pPr>
                        <w:spacing w:after="0" w:line="360" w:lineRule="auto"/>
                        <w:ind w:left="284" w:hanging="284"/>
                        <w:contextualSpacing/>
                        <w:jc w:val="both"/>
                        <w:rPr>
                          <w:rFonts w:ascii="Times New Roman" w:eastAsia="Times New Roman" w:hAnsi="Times New Roman" w:cs="Times New Roman"/>
                          <w:b/>
                          <w:sz w:val="24"/>
                          <w:szCs w:val="24"/>
                          <w:lang w:val="en-US"/>
                        </w:rPr>
                      </w:pPr>
                    </w:p>
                  </w:txbxContent>
                </v:textbox>
                <w10:wrap type="square" anchorx="margin"/>
              </v:shape>
            </w:pict>
          </mc:Fallback>
        </mc:AlternateContent>
      </w:r>
      <w:r w:rsidR="00A4627E" w:rsidRPr="005B15AC">
        <w:rPr>
          <w:b/>
          <w:bCs/>
          <w:noProof/>
        </w:rPr>
        <mc:AlternateContent>
          <mc:Choice Requires="wps">
            <w:drawing>
              <wp:anchor distT="45720" distB="45720" distL="114300" distR="114300" simplePos="0" relativeHeight="251721728" behindDoc="0" locked="0" layoutInCell="1" allowOverlap="1" wp14:anchorId="5DC01907" wp14:editId="18CE1894">
                <wp:simplePos x="0" y="0"/>
                <wp:positionH relativeFrom="page">
                  <wp:align>center</wp:align>
                </wp:positionH>
                <wp:positionV relativeFrom="paragraph">
                  <wp:posOffset>6985</wp:posOffset>
                </wp:positionV>
                <wp:extent cx="1409700" cy="281940"/>
                <wp:effectExtent l="0" t="0" r="19050" b="22860"/>
                <wp:wrapSquare wrapText="bothSides"/>
                <wp:docPr id="11330592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281940"/>
                        </a:xfrm>
                        <a:prstGeom prst="rect">
                          <a:avLst/>
                        </a:prstGeom>
                        <a:solidFill>
                          <a:srgbClr val="FFFFFF"/>
                        </a:solidFill>
                        <a:ln w="9525">
                          <a:solidFill>
                            <a:schemeClr val="bg1"/>
                          </a:solidFill>
                          <a:miter lim="800000"/>
                          <a:headEnd/>
                          <a:tailEnd/>
                        </a:ln>
                      </wps:spPr>
                      <wps:txbx>
                        <w:txbxContent>
                          <w:p w14:paraId="7E020BD3" w14:textId="54ED0FC4" w:rsidR="005B15AC" w:rsidRPr="00A4627E" w:rsidRDefault="00A4627E" w:rsidP="00A4627E">
                            <w:pPr>
                              <w:jc w:val="center"/>
                              <w:rPr>
                                <w:i/>
                                <w:iCs/>
                                <w:color w:val="FFFFFF" w:themeColor="background1"/>
                                <w:sz w:val="24"/>
                                <w:szCs w:val="24"/>
                                <w:lang w:val="en-US"/>
                              </w:rPr>
                            </w:pPr>
                            <w:r w:rsidRPr="00A4627E">
                              <w:rPr>
                                <w:i/>
                                <w:iCs/>
                                <w:sz w:val="24"/>
                                <w:szCs w:val="24"/>
                                <w:lang w:val="en-US"/>
                              </w:rPr>
                              <w:t>Figure 14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C01907" id="_x0000_s1050" type="#_x0000_t202" style="position:absolute;margin-left:0;margin-top:.55pt;width:111pt;height:22.2pt;z-index:251721728;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FvEGgIAACYEAAAOAAAAZHJzL2Uyb0RvYy54bWysk82O2yAQx++V+g6Ie2PHSrobK85qm22q&#10;StsPadsHwIBtVMxQILHTp++As9k0vVX1ATEe+DPzm5n13dhrcpDOKzAVnc9ySqThIJRpK/r92+7N&#10;LSU+MCOYBiMrepSe3m1ev1oPtpQFdKCFdARFjC8HW9EuBFtmmeed7JmfgZUGnQ24ngU0XZsJxwZU&#10;73VW5PnbbAAnrAMuvce/D5OTbpJ+00gevjSNl4HoimJsIa0urXVcs82ala1jtlP8FAb7hyh6pgw+&#10;epZ6YIGRvVN/SfWKO/DQhBmHPoOmUVymHDCbeX6VzVPHrEy5IBxvz5j8/5Plnw9P9qsjYXwHIxYw&#10;JeHtI/AfnhjYdsy08t45GDrJBD48j8iywfrydDWi9qWPIvXwCQQWme0DJKGxcX2kgnkSVMcCHM/Q&#10;5RgIj08u8tVNji6OvuJ2vlqkqmSsfL5tnQ8fJPQkbirqsKhJnR0efYjRsPL5SHzMg1Zip7ROhmvr&#10;rXbkwLABdulLCVwd04YMFV0ti+UE4A+J2IvyLFK3E4IrhV4FbGSt+ore5vGbWitSe29EarPAlJ72&#10;GLE2J4yR3MQwjPVIlEAKRbwcsdYgjgjWwdS4OGi46cD9omTApq2o/7lnTlKiPxoszmq+QHokJGOx&#10;vCnQcJee+tLDDEepigZKpu02pMmI3AzcYxEblfi+RHKKGZsxYT8NTuz2SzudehnvzW8AAAD//wMA&#10;UEsDBBQABgAIAAAAIQC14yJY2wAAAAUBAAAPAAAAZHJzL2Rvd25yZXYueG1sTI/BTsMwEETvSPyD&#10;tUjcqNOorSDEqRCI3hAioLbHTbwkEfE6it028PUsp3KcndXMm3w9uV4daQydZwPzWQKKuPa248bA&#10;x/vzzS2oEJEt9p7JwDcFWBeXFzlm1p/4jY5lbJSEcMjQQBvjkGkd6pYchpkfiMX79KPDKHJstB3x&#10;JOGu12mSrLTDjqWhxYEeW6q/yoMzEOpktX1dlNtdpTf0c2ft037zYsz11fRwDyrSFM/P8Icv6FAI&#10;U+UPbIPqDciQKNc5KDHTNBVdGVgsl6CLXP+nL34BAAD//wMAUEsBAi0AFAAGAAgAAAAhALaDOJL+&#10;AAAA4QEAABMAAAAAAAAAAAAAAAAAAAAAAFtDb250ZW50X1R5cGVzXS54bWxQSwECLQAUAAYACAAA&#10;ACEAOP0h/9YAAACUAQAACwAAAAAAAAAAAAAAAAAvAQAAX3JlbHMvLnJlbHNQSwECLQAUAAYACAAA&#10;ACEAEXxbxBoCAAAmBAAADgAAAAAAAAAAAAAAAAAuAgAAZHJzL2Uyb0RvYy54bWxQSwECLQAUAAYA&#10;CAAAACEAteMiWNsAAAAFAQAADwAAAAAAAAAAAAAAAAB0BAAAZHJzL2Rvd25yZXYueG1sUEsFBgAA&#10;AAAEAAQA8wAAAHwFAAAAAA==&#10;" strokecolor="white [3212]">
                <v:textbox>
                  <w:txbxContent>
                    <w:p w14:paraId="7E020BD3" w14:textId="54ED0FC4" w:rsidR="005B15AC" w:rsidRPr="00A4627E" w:rsidRDefault="00A4627E" w:rsidP="00A4627E">
                      <w:pPr>
                        <w:jc w:val="center"/>
                        <w:rPr>
                          <w:i/>
                          <w:iCs/>
                          <w:color w:val="FFFFFF" w:themeColor="background1"/>
                          <w:sz w:val="24"/>
                          <w:szCs w:val="24"/>
                          <w:lang w:val="en-US"/>
                        </w:rPr>
                      </w:pPr>
                      <w:r w:rsidRPr="00A4627E">
                        <w:rPr>
                          <w:i/>
                          <w:iCs/>
                          <w:sz w:val="24"/>
                          <w:szCs w:val="24"/>
                          <w:lang w:val="en-US"/>
                        </w:rPr>
                        <w:t>Figure 14</w:t>
                      </w:r>
                    </w:p>
                  </w:txbxContent>
                </v:textbox>
                <w10:wrap type="square" anchorx="page"/>
              </v:shape>
            </w:pict>
          </mc:Fallback>
        </mc:AlternateContent>
      </w:r>
    </w:p>
    <w:p w14:paraId="58059361" w14:textId="5314FAA0" w:rsidR="005B15AC" w:rsidRDefault="005B15AC" w:rsidP="005B15AC">
      <w:pPr>
        <w:rPr>
          <w:b/>
          <w:bCs/>
        </w:rPr>
      </w:pPr>
    </w:p>
    <w:p w14:paraId="77A9CC78" w14:textId="77777777" w:rsidR="00774E09" w:rsidRDefault="00774E09" w:rsidP="005B15AC">
      <w:pPr>
        <w:rPr>
          <w:b/>
          <w:bCs/>
        </w:rPr>
      </w:pPr>
    </w:p>
    <w:p w14:paraId="135F3611" w14:textId="77777777" w:rsidR="00774E09" w:rsidRDefault="00774E09" w:rsidP="005B15AC">
      <w:pPr>
        <w:rPr>
          <w:b/>
          <w:bCs/>
        </w:rPr>
      </w:pPr>
    </w:p>
    <w:p w14:paraId="7CE2CA43" w14:textId="77777777" w:rsidR="00774E09" w:rsidRDefault="00774E09" w:rsidP="005B15AC">
      <w:pPr>
        <w:rPr>
          <w:b/>
          <w:bCs/>
        </w:rPr>
      </w:pPr>
    </w:p>
    <w:p w14:paraId="0DBC69E0" w14:textId="77777777" w:rsidR="00774E09" w:rsidRDefault="00774E09" w:rsidP="005B15AC">
      <w:pPr>
        <w:rPr>
          <w:b/>
          <w:bCs/>
        </w:rPr>
      </w:pPr>
    </w:p>
    <w:p w14:paraId="1256C412" w14:textId="77777777" w:rsidR="00774E09" w:rsidRDefault="00774E09" w:rsidP="005B15AC">
      <w:pPr>
        <w:rPr>
          <w:b/>
          <w:bCs/>
        </w:rPr>
      </w:pPr>
    </w:p>
    <w:p w14:paraId="688C4969" w14:textId="77777777" w:rsidR="00774E09" w:rsidRDefault="00774E09" w:rsidP="005B15AC">
      <w:pPr>
        <w:rPr>
          <w:b/>
          <w:bCs/>
        </w:rPr>
      </w:pPr>
    </w:p>
    <w:p w14:paraId="52D99A6A" w14:textId="77777777" w:rsidR="00774E09" w:rsidRDefault="00774E09" w:rsidP="005B15AC">
      <w:pPr>
        <w:rPr>
          <w:b/>
          <w:bCs/>
        </w:rPr>
      </w:pPr>
    </w:p>
    <w:p w14:paraId="5406A698" w14:textId="77777777" w:rsidR="00774E09" w:rsidRDefault="00774E09" w:rsidP="005B15AC">
      <w:pPr>
        <w:rPr>
          <w:b/>
          <w:bCs/>
        </w:rPr>
      </w:pPr>
    </w:p>
    <w:p w14:paraId="7FCEEB80" w14:textId="77777777" w:rsidR="00774E09" w:rsidRDefault="00774E09" w:rsidP="005B15AC">
      <w:pPr>
        <w:rPr>
          <w:b/>
          <w:bCs/>
        </w:rPr>
      </w:pPr>
    </w:p>
    <w:p w14:paraId="2D8850D0" w14:textId="77777777" w:rsidR="00774E09" w:rsidRDefault="00774E09" w:rsidP="005B15AC">
      <w:pPr>
        <w:rPr>
          <w:b/>
          <w:bCs/>
        </w:rPr>
      </w:pPr>
    </w:p>
    <w:p w14:paraId="14315623" w14:textId="77777777" w:rsidR="00774E09" w:rsidRDefault="00774E09" w:rsidP="005B15AC">
      <w:pPr>
        <w:rPr>
          <w:b/>
          <w:bCs/>
        </w:rPr>
      </w:pPr>
    </w:p>
    <w:p w14:paraId="0F6B8F30" w14:textId="77777777" w:rsidR="00774E09" w:rsidRDefault="00774E09" w:rsidP="005B15AC">
      <w:pPr>
        <w:rPr>
          <w:b/>
          <w:bCs/>
        </w:rPr>
      </w:pPr>
    </w:p>
    <w:p w14:paraId="197BE6DD" w14:textId="77777777" w:rsidR="00774E09" w:rsidRPr="005B15AC" w:rsidRDefault="00774E09" w:rsidP="005B15AC">
      <w:pPr>
        <w:rPr>
          <w:b/>
          <w:bCs/>
        </w:rPr>
      </w:pPr>
    </w:p>
    <w:p w14:paraId="28327363" w14:textId="06E73A64" w:rsidR="007C3A27" w:rsidRPr="00D060F1" w:rsidRDefault="00D060F1" w:rsidP="00D060F1">
      <w:pPr>
        <w:pStyle w:val="ListParagraph"/>
        <w:numPr>
          <w:ilvl w:val="0"/>
          <w:numId w:val="21"/>
        </w:numPr>
        <w:rPr>
          <w:rFonts w:asciiTheme="majorBidi" w:hAnsiTheme="majorBidi" w:cstheme="majorBidi"/>
          <w:b/>
          <w:bCs/>
          <w:sz w:val="28"/>
          <w:szCs w:val="28"/>
          <w:u w:val="single"/>
        </w:rPr>
      </w:pPr>
      <w:r w:rsidRPr="00D060F1">
        <w:rPr>
          <w:rFonts w:asciiTheme="majorBidi" w:hAnsiTheme="majorBidi" w:cstheme="majorBidi"/>
          <w:b/>
          <w:bCs/>
          <w:sz w:val="28"/>
          <w:szCs w:val="28"/>
          <w:u w:val="single"/>
        </w:rPr>
        <w:lastRenderedPageBreak/>
        <w:t xml:space="preserve">Dietary and </w:t>
      </w:r>
      <w:r w:rsidR="00774E09">
        <w:rPr>
          <w:rFonts w:asciiTheme="majorBidi" w:hAnsiTheme="majorBidi" w:cstheme="majorBidi"/>
          <w:b/>
          <w:bCs/>
          <w:sz w:val="28"/>
          <w:szCs w:val="28"/>
          <w:u w:val="single"/>
        </w:rPr>
        <w:t xml:space="preserve">lifestyle </w:t>
      </w:r>
      <w:r w:rsidRPr="00D060F1">
        <w:rPr>
          <w:rFonts w:asciiTheme="majorBidi" w:hAnsiTheme="majorBidi" w:cstheme="majorBidi"/>
          <w:b/>
          <w:bCs/>
          <w:sz w:val="28"/>
          <w:szCs w:val="28"/>
          <w:u w:val="single"/>
        </w:rPr>
        <w:t>Habits</w:t>
      </w:r>
    </w:p>
    <w:p w14:paraId="616B2F19" w14:textId="50223F05" w:rsidR="007B5689" w:rsidRDefault="00245505" w:rsidP="008D0256">
      <w:pPr>
        <w:numPr>
          <w:ilvl w:val="0"/>
          <w:numId w:val="16"/>
        </w:numPr>
        <w:pBdr>
          <w:top w:val="nil"/>
          <w:left w:val="nil"/>
          <w:bottom w:val="nil"/>
          <w:right w:val="nil"/>
          <w:between w:val="nil"/>
        </w:pBdr>
        <w:spacing w:after="0" w:line="360" w:lineRule="auto"/>
        <w:ind w:left="426" w:hanging="426"/>
        <w:jc w:val="both"/>
        <w:rPr>
          <w:rFonts w:ascii="Times New Roman" w:eastAsia="Times New Roman" w:hAnsi="Times New Roman" w:cs="Times New Roman"/>
          <w:b/>
          <w:color w:val="000000"/>
          <w:sz w:val="24"/>
          <w:szCs w:val="24"/>
        </w:rPr>
      </w:pPr>
      <w:r w:rsidRPr="00245505">
        <w:rPr>
          <w:rFonts w:ascii="Times New Roman" w:eastAsia="Times New Roman" w:hAnsi="Times New Roman" w:cs="Times New Roman"/>
          <w:b/>
          <w:color w:val="000000"/>
          <w:sz w:val="24"/>
          <w:szCs w:val="24"/>
        </w:rPr>
        <w:t>How often do you buy organic foods?</w:t>
      </w:r>
    </w:p>
    <w:tbl>
      <w:tblPr>
        <w:tblpPr w:leftFromText="180" w:rightFromText="180" w:vertAnchor="page" w:horzAnchor="margin" w:tblpY="1693"/>
        <w:tblW w:w="8755" w:type="dxa"/>
        <w:tblLook w:val="04A0" w:firstRow="1" w:lastRow="0" w:firstColumn="1" w:lastColumn="0" w:noHBand="0" w:noVBand="1"/>
      </w:tblPr>
      <w:tblGrid>
        <w:gridCol w:w="1174"/>
        <w:gridCol w:w="1455"/>
        <w:gridCol w:w="1557"/>
        <w:gridCol w:w="1990"/>
        <w:gridCol w:w="1493"/>
        <w:gridCol w:w="1086"/>
      </w:tblGrid>
      <w:tr w:rsidR="00524DD4" w:rsidRPr="00524DD4" w14:paraId="3DA27051" w14:textId="77777777" w:rsidTr="00524DD4">
        <w:trPr>
          <w:trHeight w:val="288"/>
        </w:trPr>
        <w:tc>
          <w:tcPr>
            <w:tcW w:w="1174" w:type="dxa"/>
            <w:tcBorders>
              <w:top w:val="single" w:sz="4" w:space="0" w:color="44B3E1"/>
              <w:left w:val="single" w:sz="4" w:space="0" w:color="44B3E1"/>
              <w:bottom w:val="single" w:sz="4" w:space="0" w:color="44B3E1"/>
              <w:right w:val="nil"/>
            </w:tcBorders>
            <w:shd w:val="clear" w:color="156082" w:fill="156082"/>
            <w:vAlign w:val="center"/>
            <w:hideMark/>
          </w:tcPr>
          <w:p w14:paraId="2793A698" w14:textId="77777777" w:rsidR="00524DD4" w:rsidRPr="00524DD4" w:rsidRDefault="00524DD4" w:rsidP="00524DD4">
            <w:pPr>
              <w:spacing w:after="0" w:line="240" w:lineRule="auto"/>
              <w:jc w:val="center"/>
              <w:rPr>
                <w:rFonts w:ascii="Aptos Narrow" w:eastAsia="Times New Roman" w:hAnsi="Aptos Narrow" w:cs="Times New Roman"/>
                <w:b/>
                <w:bCs/>
                <w:color w:val="FFFFFF"/>
                <w:lang w:val="en-US" w:eastAsia="en-US"/>
              </w:rPr>
            </w:pPr>
            <w:r w:rsidRPr="00524DD4">
              <w:rPr>
                <w:rFonts w:ascii="Aptos Narrow" w:eastAsia="Times New Roman" w:hAnsi="Aptos Narrow" w:cs="Times New Roman"/>
                <w:b/>
                <w:bCs/>
                <w:color w:val="FFFFFF"/>
                <w:lang w:val="en-US" w:eastAsia="en-US"/>
              </w:rPr>
              <w:t>Frequency</w:t>
            </w:r>
          </w:p>
        </w:tc>
        <w:tc>
          <w:tcPr>
            <w:tcW w:w="1455" w:type="dxa"/>
            <w:tcBorders>
              <w:top w:val="single" w:sz="4" w:space="0" w:color="44B3E1"/>
              <w:left w:val="nil"/>
              <w:bottom w:val="single" w:sz="4" w:space="0" w:color="44B3E1"/>
              <w:right w:val="nil"/>
            </w:tcBorders>
            <w:shd w:val="clear" w:color="156082" w:fill="156082"/>
            <w:vAlign w:val="center"/>
            <w:hideMark/>
          </w:tcPr>
          <w:p w14:paraId="666ADDE6" w14:textId="77777777" w:rsidR="00524DD4" w:rsidRPr="00524DD4" w:rsidRDefault="00524DD4" w:rsidP="00524DD4">
            <w:pPr>
              <w:spacing w:after="0" w:line="240" w:lineRule="auto"/>
              <w:jc w:val="center"/>
              <w:rPr>
                <w:rFonts w:ascii="Aptos Narrow" w:eastAsia="Times New Roman" w:hAnsi="Aptos Narrow" w:cs="Times New Roman"/>
                <w:b/>
                <w:bCs/>
                <w:color w:val="FFFFFF"/>
                <w:lang w:val="en-US" w:eastAsia="en-US"/>
              </w:rPr>
            </w:pPr>
            <w:r w:rsidRPr="00524DD4">
              <w:rPr>
                <w:rFonts w:ascii="Aptos Narrow" w:eastAsia="Times New Roman" w:hAnsi="Aptos Narrow" w:cs="Times New Roman"/>
                <w:b/>
                <w:bCs/>
                <w:color w:val="FFFFFF"/>
                <w:lang w:val="en-US" w:eastAsia="en-US"/>
              </w:rPr>
              <w:t>Year 1</w:t>
            </w:r>
          </w:p>
        </w:tc>
        <w:tc>
          <w:tcPr>
            <w:tcW w:w="1557" w:type="dxa"/>
            <w:tcBorders>
              <w:top w:val="single" w:sz="4" w:space="0" w:color="44B3E1"/>
              <w:left w:val="nil"/>
              <w:bottom w:val="single" w:sz="4" w:space="0" w:color="44B3E1"/>
              <w:right w:val="nil"/>
            </w:tcBorders>
            <w:shd w:val="clear" w:color="156082" w:fill="156082"/>
            <w:vAlign w:val="center"/>
            <w:hideMark/>
          </w:tcPr>
          <w:p w14:paraId="2CCFA1BD" w14:textId="599905F2" w:rsidR="00524DD4" w:rsidRPr="00524DD4" w:rsidRDefault="00524DD4" w:rsidP="00524DD4">
            <w:pPr>
              <w:spacing w:after="0" w:line="240" w:lineRule="auto"/>
              <w:jc w:val="center"/>
              <w:rPr>
                <w:rFonts w:ascii="Aptos Narrow" w:eastAsia="Times New Roman" w:hAnsi="Aptos Narrow" w:cs="Times New Roman"/>
                <w:b/>
                <w:bCs/>
                <w:color w:val="FFFFFF"/>
                <w:lang w:val="en-US" w:eastAsia="en-US"/>
              </w:rPr>
            </w:pPr>
            <w:r w:rsidRPr="00524DD4">
              <w:rPr>
                <w:rFonts w:ascii="Aptos Narrow" w:eastAsia="Times New Roman" w:hAnsi="Aptos Narrow" w:cs="Times New Roman"/>
                <w:b/>
                <w:bCs/>
                <w:color w:val="FFFFFF"/>
                <w:lang w:val="en-US" w:eastAsia="en-US"/>
              </w:rPr>
              <w:t>Year 2</w:t>
            </w:r>
          </w:p>
        </w:tc>
        <w:tc>
          <w:tcPr>
            <w:tcW w:w="1990" w:type="dxa"/>
            <w:tcBorders>
              <w:top w:val="single" w:sz="4" w:space="0" w:color="44B3E1"/>
              <w:left w:val="nil"/>
              <w:bottom w:val="single" w:sz="4" w:space="0" w:color="44B3E1"/>
              <w:right w:val="nil"/>
            </w:tcBorders>
            <w:shd w:val="clear" w:color="156082" w:fill="156082"/>
            <w:vAlign w:val="center"/>
            <w:hideMark/>
          </w:tcPr>
          <w:p w14:paraId="347C99B1" w14:textId="5E85F679" w:rsidR="00524DD4" w:rsidRPr="00524DD4" w:rsidRDefault="00524DD4" w:rsidP="00524DD4">
            <w:pPr>
              <w:spacing w:after="0" w:line="240" w:lineRule="auto"/>
              <w:jc w:val="center"/>
              <w:rPr>
                <w:rFonts w:ascii="Aptos Narrow" w:eastAsia="Times New Roman" w:hAnsi="Aptos Narrow" w:cs="Times New Roman"/>
                <w:b/>
                <w:bCs/>
                <w:color w:val="FFFFFF"/>
                <w:lang w:val="en-US" w:eastAsia="en-US"/>
              </w:rPr>
            </w:pPr>
            <w:r w:rsidRPr="00524DD4">
              <w:rPr>
                <w:rFonts w:ascii="Aptos Narrow" w:eastAsia="Times New Roman" w:hAnsi="Aptos Narrow" w:cs="Times New Roman"/>
                <w:b/>
                <w:bCs/>
                <w:color w:val="FFFFFF"/>
                <w:lang w:val="en-US" w:eastAsia="en-US"/>
              </w:rPr>
              <w:t>Year 3</w:t>
            </w:r>
          </w:p>
        </w:tc>
        <w:tc>
          <w:tcPr>
            <w:tcW w:w="1493" w:type="dxa"/>
            <w:tcBorders>
              <w:top w:val="single" w:sz="4" w:space="0" w:color="44B3E1"/>
              <w:left w:val="nil"/>
              <w:bottom w:val="single" w:sz="4" w:space="0" w:color="44B3E1"/>
              <w:right w:val="nil"/>
            </w:tcBorders>
            <w:shd w:val="clear" w:color="156082" w:fill="156082"/>
            <w:vAlign w:val="center"/>
            <w:hideMark/>
          </w:tcPr>
          <w:p w14:paraId="2B20E076" w14:textId="544D5D77" w:rsidR="00524DD4" w:rsidRPr="00524DD4" w:rsidRDefault="00524DD4" w:rsidP="00524DD4">
            <w:pPr>
              <w:spacing w:after="0" w:line="240" w:lineRule="auto"/>
              <w:jc w:val="center"/>
              <w:rPr>
                <w:rFonts w:ascii="Aptos Narrow" w:eastAsia="Times New Roman" w:hAnsi="Aptos Narrow" w:cs="Times New Roman"/>
                <w:b/>
                <w:bCs/>
                <w:color w:val="FFFFFF"/>
                <w:lang w:val="en-US" w:eastAsia="en-US"/>
              </w:rPr>
            </w:pPr>
            <w:r w:rsidRPr="00524DD4">
              <w:rPr>
                <w:rFonts w:ascii="Aptos Narrow" w:eastAsia="Times New Roman" w:hAnsi="Aptos Narrow" w:cs="Times New Roman"/>
                <w:b/>
                <w:bCs/>
                <w:color w:val="FFFFFF"/>
                <w:lang w:val="en-US" w:eastAsia="en-US"/>
              </w:rPr>
              <w:t>Year 4</w:t>
            </w:r>
          </w:p>
        </w:tc>
        <w:tc>
          <w:tcPr>
            <w:tcW w:w="1086" w:type="dxa"/>
            <w:tcBorders>
              <w:top w:val="single" w:sz="4" w:space="0" w:color="44B3E1"/>
              <w:left w:val="nil"/>
              <w:bottom w:val="single" w:sz="4" w:space="0" w:color="44B3E1"/>
              <w:right w:val="single" w:sz="4" w:space="0" w:color="44B3E1"/>
            </w:tcBorders>
            <w:shd w:val="clear" w:color="156082" w:fill="156082"/>
            <w:vAlign w:val="center"/>
            <w:hideMark/>
          </w:tcPr>
          <w:p w14:paraId="274FDB72" w14:textId="37079272" w:rsidR="00524DD4" w:rsidRPr="00524DD4" w:rsidRDefault="00524DD4" w:rsidP="00524DD4">
            <w:pPr>
              <w:spacing w:after="0" w:line="240" w:lineRule="auto"/>
              <w:jc w:val="center"/>
              <w:rPr>
                <w:rFonts w:ascii="Aptos Narrow" w:eastAsia="Times New Roman" w:hAnsi="Aptos Narrow" w:cs="Times New Roman"/>
                <w:b/>
                <w:bCs/>
                <w:color w:val="FFFFFF"/>
                <w:lang w:val="en-US" w:eastAsia="en-US"/>
              </w:rPr>
            </w:pPr>
            <w:r w:rsidRPr="00524DD4">
              <w:rPr>
                <w:rFonts w:ascii="Aptos Narrow" w:eastAsia="Times New Roman" w:hAnsi="Aptos Narrow" w:cs="Times New Roman"/>
                <w:b/>
                <w:bCs/>
                <w:color w:val="FFFFFF"/>
                <w:lang w:val="en-US" w:eastAsia="en-US"/>
              </w:rPr>
              <w:t>Year 5</w:t>
            </w:r>
          </w:p>
        </w:tc>
      </w:tr>
      <w:tr w:rsidR="00524DD4" w:rsidRPr="00524DD4" w14:paraId="0D570B0C" w14:textId="77777777" w:rsidTr="00524DD4">
        <w:trPr>
          <w:trHeight w:val="288"/>
        </w:trPr>
        <w:tc>
          <w:tcPr>
            <w:tcW w:w="1174" w:type="dxa"/>
            <w:tcBorders>
              <w:top w:val="single" w:sz="4" w:space="0" w:color="44B3E1"/>
              <w:left w:val="single" w:sz="4" w:space="0" w:color="44B3E1"/>
              <w:bottom w:val="single" w:sz="4" w:space="0" w:color="44B3E1"/>
              <w:right w:val="nil"/>
            </w:tcBorders>
            <w:shd w:val="clear" w:color="C0E6F5" w:fill="C0E6F5"/>
            <w:vAlign w:val="center"/>
            <w:hideMark/>
          </w:tcPr>
          <w:p w14:paraId="1BBBAD58" w14:textId="77777777" w:rsidR="00524DD4" w:rsidRPr="00524DD4" w:rsidRDefault="00524DD4" w:rsidP="00524DD4">
            <w:pPr>
              <w:spacing w:after="0" w:line="240" w:lineRule="auto"/>
              <w:jc w:val="center"/>
              <w:rPr>
                <w:rFonts w:ascii="Aptos Narrow" w:eastAsia="Times New Roman" w:hAnsi="Aptos Narrow" w:cs="Times New Roman"/>
                <w:b/>
                <w:bCs/>
                <w:color w:val="000000"/>
                <w:lang w:val="en-US" w:eastAsia="en-US"/>
              </w:rPr>
            </w:pPr>
            <w:r w:rsidRPr="00524DD4">
              <w:rPr>
                <w:rFonts w:ascii="Aptos Narrow" w:eastAsia="Times New Roman" w:hAnsi="Aptos Narrow" w:cs="Times New Roman"/>
                <w:b/>
                <w:bCs/>
                <w:color w:val="000000"/>
                <w:lang w:val="en-US" w:eastAsia="en-US"/>
              </w:rPr>
              <w:t>Daily</w:t>
            </w:r>
          </w:p>
        </w:tc>
        <w:tc>
          <w:tcPr>
            <w:tcW w:w="1455" w:type="dxa"/>
            <w:tcBorders>
              <w:top w:val="single" w:sz="4" w:space="0" w:color="44B3E1"/>
              <w:left w:val="nil"/>
              <w:bottom w:val="single" w:sz="4" w:space="0" w:color="44B3E1"/>
              <w:right w:val="nil"/>
            </w:tcBorders>
            <w:shd w:val="clear" w:color="C0E6F5" w:fill="C0E6F5"/>
            <w:vAlign w:val="center"/>
            <w:hideMark/>
          </w:tcPr>
          <w:p w14:paraId="09F5BB40" w14:textId="77777777" w:rsidR="00524DD4" w:rsidRPr="00524DD4" w:rsidRDefault="00524DD4" w:rsidP="00524DD4">
            <w:pPr>
              <w:spacing w:after="0" w:line="240" w:lineRule="auto"/>
              <w:jc w:val="center"/>
              <w:rPr>
                <w:rFonts w:ascii="Aptos Narrow" w:eastAsia="Times New Roman" w:hAnsi="Aptos Narrow" w:cs="Times New Roman"/>
                <w:color w:val="000000"/>
                <w:lang w:val="en-US" w:eastAsia="en-US"/>
              </w:rPr>
            </w:pPr>
            <w:r w:rsidRPr="00524DD4">
              <w:rPr>
                <w:rFonts w:ascii="Aptos Narrow" w:eastAsia="Times New Roman" w:hAnsi="Aptos Narrow" w:cs="Times New Roman"/>
                <w:color w:val="000000"/>
                <w:lang w:val="en-US" w:eastAsia="en-US"/>
              </w:rPr>
              <w:t>13.40%</w:t>
            </w:r>
          </w:p>
        </w:tc>
        <w:tc>
          <w:tcPr>
            <w:tcW w:w="1557" w:type="dxa"/>
            <w:tcBorders>
              <w:top w:val="single" w:sz="4" w:space="0" w:color="44B3E1"/>
              <w:left w:val="nil"/>
              <w:bottom w:val="single" w:sz="4" w:space="0" w:color="44B3E1"/>
              <w:right w:val="nil"/>
            </w:tcBorders>
            <w:shd w:val="clear" w:color="C0E6F5" w:fill="C0E6F5"/>
            <w:vAlign w:val="center"/>
            <w:hideMark/>
          </w:tcPr>
          <w:p w14:paraId="331D3528" w14:textId="77777777" w:rsidR="00524DD4" w:rsidRPr="00524DD4" w:rsidRDefault="00524DD4" w:rsidP="00524DD4">
            <w:pPr>
              <w:spacing w:after="0" w:line="240" w:lineRule="auto"/>
              <w:jc w:val="center"/>
              <w:rPr>
                <w:rFonts w:ascii="Aptos Narrow" w:eastAsia="Times New Roman" w:hAnsi="Aptos Narrow" w:cs="Times New Roman"/>
                <w:color w:val="000000"/>
                <w:lang w:val="en-US" w:eastAsia="en-US"/>
              </w:rPr>
            </w:pPr>
            <w:r w:rsidRPr="00524DD4">
              <w:rPr>
                <w:rFonts w:ascii="Aptos Narrow" w:eastAsia="Times New Roman" w:hAnsi="Aptos Narrow" w:cs="Times New Roman"/>
                <w:color w:val="000000"/>
                <w:lang w:val="en-US" w:eastAsia="en-US"/>
              </w:rPr>
              <w:t>28.20%</w:t>
            </w:r>
          </w:p>
        </w:tc>
        <w:tc>
          <w:tcPr>
            <w:tcW w:w="1990" w:type="dxa"/>
            <w:tcBorders>
              <w:top w:val="single" w:sz="4" w:space="0" w:color="44B3E1"/>
              <w:left w:val="nil"/>
              <w:bottom w:val="single" w:sz="4" w:space="0" w:color="44B3E1"/>
              <w:right w:val="nil"/>
            </w:tcBorders>
            <w:shd w:val="clear" w:color="C0E6F5" w:fill="C0E6F5"/>
            <w:vAlign w:val="center"/>
            <w:hideMark/>
          </w:tcPr>
          <w:p w14:paraId="028D0E23" w14:textId="77777777" w:rsidR="00524DD4" w:rsidRPr="00524DD4" w:rsidRDefault="00524DD4" w:rsidP="00524DD4">
            <w:pPr>
              <w:spacing w:after="0" w:line="240" w:lineRule="auto"/>
              <w:jc w:val="center"/>
              <w:rPr>
                <w:rFonts w:ascii="Aptos Narrow" w:eastAsia="Times New Roman" w:hAnsi="Aptos Narrow" w:cs="Times New Roman"/>
                <w:color w:val="000000"/>
                <w:lang w:val="en-US" w:eastAsia="en-US"/>
              </w:rPr>
            </w:pPr>
            <w:r w:rsidRPr="00524DD4">
              <w:rPr>
                <w:rFonts w:ascii="Aptos Narrow" w:eastAsia="Times New Roman" w:hAnsi="Aptos Narrow" w:cs="Times New Roman"/>
                <w:color w:val="000000"/>
                <w:lang w:val="en-US" w:eastAsia="en-US"/>
              </w:rPr>
              <w:t>16.00%</w:t>
            </w:r>
          </w:p>
        </w:tc>
        <w:tc>
          <w:tcPr>
            <w:tcW w:w="1493" w:type="dxa"/>
            <w:tcBorders>
              <w:top w:val="single" w:sz="4" w:space="0" w:color="44B3E1"/>
              <w:left w:val="nil"/>
              <w:bottom w:val="single" w:sz="4" w:space="0" w:color="44B3E1"/>
              <w:right w:val="nil"/>
            </w:tcBorders>
            <w:shd w:val="clear" w:color="C0E6F5" w:fill="C0E6F5"/>
            <w:vAlign w:val="center"/>
            <w:hideMark/>
          </w:tcPr>
          <w:p w14:paraId="7863F694" w14:textId="77777777" w:rsidR="00524DD4" w:rsidRPr="00524DD4" w:rsidRDefault="00524DD4" w:rsidP="00524DD4">
            <w:pPr>
              <w:spacing w:after="0" w:line="240" w:lineRule="auto"/>
              <w:jc w:val="center"/>
              <w:rPr>
                <w:rFonts w:ascii="Aptos Narrow" w:eastAsia="Times New Roman" w:hAnsi="Aptos Narrow" w:cs="Times New Roman"/>
                <w:color w:val="000000"/>
                <w:lang w:val="en-US" w:eastAsia="en-US"/>
              </w:rPr>
            </w:pPr>
            <w:r w:rsidRPr="00524DD4">
              <w:rPr>
                <w:rFonts w:ascii="Aptos Narrow" w:eastAsia="Times New Roman" w:hAnsi="Aptos Narrow" w:cs="Times New Roman"/>
                <w:color w:val="000000"/>
                <w:lang w:val="en-US" w:eastAsia="en-US"/>
              </w:rPr>
              <w:t>21.40%</w:t>
            </w:r>
          </w:p>
        </w:tc>
        <w:tc>
          <w:tcPr>
            <w:tcW w:w="1086" w:type="dxa"/>
            <w:tcBorders>
              <w:top w:val="single" w:sz="4" w:space="0" w:color="44B3E1"/>
              <w:left w:val="nil"/>
              <w:bottom w:val="single" w:sz="4" w:space="0" w:color="44B3E1"/>
              <w:right w:val="single" w:sz="4" w:space="0" w:color="44B3E1"/>
            </w:tcBorders>
            <w:shd w:val="clear" w:color="C0E6F5" w:fill="C0E6F5"/>
            <w:vAlign w:val="center"/>
            <w:hideMark/>
          </w:tcPr>
          <w:p w14:paraId="2DF78FDE" w14:textId="77777777" w:rsidR="00524DD4" w:rsidRPr="00524DD4" w:rsidRDefault="00524DD4" w:rsidP="00524DD4">
            <w:pPr>
              <w:spacing w:after="0" w:line="240" w:lineRule="auto"/>
              <w:jc w:val="center"/>
              <w:rPr>
                <w:rFonts w:ascii="Aptos Narrow" w:eastAsia="Times New Roman" w:hAnsi="Aptos Narrow" w:cs="Times New Roman"/>
                <w:color w:val="000000"/>
                <w:lang w:val="en-US" w:eastAsia="en-US"/>
              </w:rPr>
            </w:pPr>
            <w:r w:rsidRPr="00524DD4">
              <w:rPr>
                <w:rFonts w:ascii="Aptos Narrow" w:eastAsia="Times New Roman" w:hAnsi="Aptos Narrow" w:cs="Times New Roman"/>
                <w:color w:val="000000"/>
                <w:lang w:val="en-US" w:eastAsia="en-US"/>
              </w:rPr>
              <w:t>14.40%</w:t>
            </w:r>
          </w:p>
        </w:tc>
      </w:tr>
      <w:tr w:rsidR="00524DD4" w:rsidRPr="00524DD4" w14:paraId="5CB61859" w14:textId="77777777" w:rsidTr="00524DD4">
        <w:trPr>
          <w:trHeight w:val="288"/>
        </w:trPr>
        <w:tc>
          <w:tcPr>
            <w:tcW w:w="1174" w:type="dxa"/>
            <w:tcBorders>
              <w:top w:val="single" w:sz="4" w:space="0" w:color="44B3E1"/>
              <w:left w:val="single" w:sz="4" w:space="0" w:color="44B3E1"/>
              <w:bottom w:val="single" w:sz="4" w:space="0" w:color="44B3E1"/>
              <w:right w:val="nil"/>
            </w:tcBorders>
            <w:vAlign w:val="center"/>
            <w:hideMark/>
          </w:tcPr>
          <w:p w14:paraId="5F4F8534" w14:textId="77777777" w:rsidR="00524DD4" w:rsidRPr="00524DD4" w:rsidRDefault="00524DD4" w:rsidP="00524DD4">
            <w:pPr>
              <w:spacing w:after="0" w:line="240" w:lineRule="auto"/>
              <w:jc w:val="center"/>
              <w:rPr>
                <w:rFonts w:ascii="Aptos Narrow" w:eastAsia="Times New Roman" w:hAnsi="Aptos Narrow" w:cs="Times New Roman"/>
                <w:b/>
                <w:bCs/>
                <w:color w:val="000000"/>
                <w:lang w:val="en-US" w:eastAsia="en-US"/>
              </w:rPr>
            </w:pPr>
            <w:r w:rsidRPr="00524DD4">
              <w:rPr>
                <w:rFonts w:ascii="Aptos Narrow" w:eastAsia="Times New Roman" w:hAnsi="Aptos Narrow" w:cs="Times New Roman"/>
                <w:b/>
                <w:bCs/>
                <w:color w:val="000000"/>
                <w:lang w:val="en-US" w:eastAsia="en-US"/>
              </w:rPr>
              <w:t>Several times a week</w:t>
            </w:r>
          </w:p>
        </w:tc>
        <w:tc>
          <w:tcPr>
            <w:tcW w:w="1455" w:type="dxa"/>
            <w:tcBorders>
              <w:top w:val="single" w:sz="4" w:space="0" w:color="44B3E1"/>
              <w:left w:val="nil"/>
              <w:bottom w:val="single" w:sz="4" w:space="0" w:color="44B3E1"/>
              <w:right w:val="nil"/>
            </w:tcBorders>
            <w:vAlign w:val="center"/>
            <w:hideMark/>
          </w:tcPr>
          <w:p w14:paraId="08B5FE6D" w14:textId="77777777" w:rsidR="00524DD4" w:rsidRPr="00524DD4" w:rsidRDefault="00524DD4" w:rsidP="00524DD4">
            <w:pPr>
              <w:spacing w:after="0" w:line="240" w:lineRule="auto"/>
              <w:jc w:val="center"/>
              <w:rPr>
                <w:rFonts w:ascii="Aptos Narrow" w:eastAsia="Times New Roman" w:hAnsi="Aptos Narrow" w:cs="Times New Roman"/>
                <w:color w:val="000000"/>
                <w:lang w:val="en-US" w:eastAsia="en-US"/>
              </w:rPr>
            </w:pPr>
            <w:r w:rsidRPr="00524DD4">
              <w:rPr>
                <w:rFonts w:ascii="Aptos Narrow" w:eastAsia="Times New Roman" w:hAnsi="Aptos Narrow" w:cs="Times New Roman"/>
                <w:color w:val="000000"/>
                <w:lang w:val="en-US" w:eastAsia="en-US"/>
              </w:rPr>
              <w:t>39.30%</w:t>
            </w:r>
          </w:p>
        </w:tc>
        <w:tc>
          <w:tcPr>
            <w:tcW w:w="1557" w:type="dxa"/>
            <w:tcBorders>
              <w:top w:val="single" w:sz="4" w:space="0" w:color="44B3E1"/>
              <w:left w:val="nil"/>
              <w:bottom w:val="single" w:sz="4" w:space="0" w:color="44B3E1"/>
              <w:right w:val="nil"/>
            </w:tcBorders>
            <w:vAlign w:val="center"/>
            <w:hideMark/>
          </w:tcPr>
          <w:p w14:paraId="48EE499A" w14:textId="77777777" w:rsidR="00524DD4" w:rsidRPr="00524DD4" w:rsidRDefault="00524DD4" w:rsidP="00524DD4">
            <w:pPr>
              <w:spacing w:after="0" w:line="240" w:lineRule="auto"/>
              <w:jc w:val="center"/>
              <w:rPr>
                <w:rFonts w:ascii="Aptos Narrow" w:eastAsia="Times New Roman" w:hAnsi="Aptos Narrow" w:cs="Times New Roman"/>
                <w:color w:val="000000"/>
                <w:lang w:val="en-US" w:eastAsia="en-US"/>
              </w:rPr>
            </w:pPr>
            <w:r w:rsidRPr="00524DD4">
              <w:rPr>
                <w:rFonts w:ascii="Aptos Narrow" w:eastAsia="Times New Roman" w:hAnsi="Aptos Narrow" w:cs="Times New Roman"/>
                <w:color w:val="000000"/>
                <w:lang w:val="en-US" w:eastAsia="en-US"/>
              </w:rPr>
              <w:t>42.30%</w:t>
            </w:r>
          </w:p>
        </w:tc>
        <w:tc>
          <w:tcPr>
            <w:tcW w:w="1990" w:type="dxa"/>
            <w:tcBorders>
              <w:top w:val="single" w:sz="4" w:space="0" w:color="44B3E1"/>
              <w:left w:val="nil"/>
              <w:bottom w:val="single" w:sz="4" w:space="0" w:color="44B3E1"/>
              <w:right w:val="nil"/>
            </w:tcBorders>
            <w:vAlign w:val="center"/>
            <w:hideMark/>
          </w:tcPr>
          <w:p w14:paraId="788A8703" w14:textId="77777777" w:rsidR="00524DD4" w:rsidRPr="00524DD4" w:rsidRDefault="00524DD4" w:rsidP="00524DD4">
            <w:pPr>
              <w:spacing w:after="0" w:line="240" w:lineRule="auto"/>
              <w:jc w:val="center"/>
              <w:rPr>
                <w:rFonts w:ascii="Aptos Narrow" w:eastAsia="Times New Roman" w:hAnsi="Aptos Narrow" w:cs="Times New Roman"/>
                <w:color w:val="000000"/>
                <w:lang w:val="en-US" w:eastAsia="en-US"/>
              </w:rPr>
            </w:pPr>
            <w:r w:rsidRPr="00524DD4">
              <w:rPr>
                <w:rFonts w:ascii="Aptos Narrow" w:eastAsia="Times New Roman" w:hAnsi="Aptos Narrow" w:cs="Times New Roman"/>
                <w:color w:val="000000"/>
                <w:lang w:val="en-US" w:eastAsia="en-US"/>
              </w:rPr>
              <w:t>23.50%</w:t>
            </w:r>
          </w:p>
        </w:tc>
        <w:tc>
          <w:tcPr>
            <w:tcW w:w="1493" w:type="dxa"/>
            <w:tcBorders>
              <w:top w:val="single" w:sz="4" w:space="0" w:color="44B3E1"/>
              <w:left w:val="nil"/>
              <w:bottom w:val="single" w:sz="4" w:space="0" w:color="44B3E1"/>
              <w:right w:val="nil"/>
            </w:tcBorders>
            <w:vAlign w:val="center"/>
            <w:hideMark/>
          </w:tcPr>
          <w:p w14:paraId="756A77C5" w14:textId="77777777" w:rsidR="00524DD4" w:rsidRPr="00524DD4" w:rsidRDefault="00524DD4" w:rsidP="00524DD4">
            <w:pPr>
              <w:spacing w:after="0" w:line="240" w:lineRule="auto"/>
              <w:jc w:val="center"/>
              <w:rPr>
                <w:rFonts w:ascii="Aptos Narrow" w:eastAsia="Times New Roman" w:hAnsi="Aptos Narrow" w:cs="Times New Roman"/>
                <w:color w:val="000000"/>
                <w:lang w:val="en-US" w:eastAsia="en-US"/>
              </w:rPr>
            </w:pPr>
            <w:r w:rsidRPr="00524DD4">
              <w:rPr>
                <w:rFonts w:ascii="Aptos Narrow" w:eastAsia="Times New Roman" w:hAnsi="Aptos Narrow" w:cs="Times New Roman"/>
                <w:color w:val="000000"/>
                <w:lang w:val="en-US" w:eastAsia="en-US"/>
              </w:rPr>
              <w:t>28.60%</w:t>
            </w:r>
          </w:p>
        </w:tc>
        <w:tc>
          <w:tcPr>
            <w:tcW w:w="1086" w:type="dxa"/>
            <w:tcBorders>
              <w:top w:val="single" w:sz="4" w:space="0" w:color="44B3E1"/>
              <w:left w:val="nil"/>
              <w:bottom w:val="single" w:sz="4" w:space="0" w:color="44B3E1"/>
              <w:right w:val="single" w:sz="4" w:space="0" w:color="44B3E1"/>
            </w:tcBorders>
            <w:vAlign w:val="center"/>
            <w:hideMark/>
          </w:tcPr>
          <w:p w14:paraId="1081C02C" w14:textId="77777777" w:rsidR="00524DD4" w:rsidRPr="00524DD4" w:rsidRDefault="00524DD4" w:rsidP="00524DD4">
            <w:pPr>
              <w:spacing w:after="0" w:line="240" w:lineRule="auto"/>
              <w:jc w:val="center"/>
              <w:rPr>
                <w:rFonts w:ascii="Aptos Narrow" w:eastAsia="Times New Roman" w:hAnsi="Aptos Narrow" w:cs="Times New Roman"/>
                <w:color w:val="000000"/>
                <w:lang w:val="en-US" w:eastAsia="en-US"/>
              </w:rPr>
            </w:pPr>
            <w:r w:rsidRPr="00524DD4">
              <w:rPr>
                <w:rFonts w:ascii="Aptos Narrow" w:eastAsia="Times New Roman" w:hAnsi="Aptos Narrow" w:cs="Times New Roman"/>
                <w:color w:val="000000"/>
                <w:lang w:val="en-US" w:eastAsia="en-US"/>
              </w:rPr>
              <w:t>23.10%</w:t>
            </w:r>
          </w:p>
        </w:tc>
      </w:tr>
      <w:tr w:rsidR="00524DD4" w:rsidRPr="00524DD4" w14:paraId="31F0B6DC" w14:textId="77777777" w:rsidTr="00524DD4">
        <w:trPr>
          <w:trHeight w:val="288"/>
        </w:trPr>
        <w:tc>
          <w:tcPr>
            <w:tcW w:w="1174" w:type="dxa"/>
            <w:tcBorders>
              <w:top w:val="single" w:sz="4" w:space="0" w:color="44B3E1"/>
              <w:left w:val="single" w:sz="4" w:space="0" w:color="44B3E1"/>
              <w:bottom w:val="single" w:sz="4" w:space="0" w:color="44B3E1"/>
              <w:right w:val="nil"/>
            </w:tcBorders>
            <w:shd w:val="clear" w:color="C0E6F5" w:fill="C0E6F5"/>
            <w:vAlign w:val="center"/>
            <w:hideMark/>
          </w:tcPr>
          <w:p w14:paraId="50D0E94B" w14:textId="77777777" w:rsidR="00524DD4" w:rsidRPr="00524DD4" w:rsidRDefault="00524DD4" w:rsidP="00524DD4">
            <w:pPr>
              <w:spacing w:after="0" w:line="240" w:lineRule="auto"/>
              <w:jc w:val="center"/>
              <w:rPr>
                <w:rFonts w:ascii="Aptos Narrow" w:eastAsia="Times New Roman" w:hAnsi="Aptos Narrow" w:cs="Times New Roman"/>
                <w:b/>
                <w:bCs/>
                <w:color w:val="000000"/>
                <w:lang w:val="en-US" w:eastAsia="en-US"/>
              </w:rPr>
            </w:pPr>
            <w:r w:rsidRPr="00524DD4">
              <w:rPr>
                <w:rFonts w:ascii="Aptos Narrow" w:eastAsia="Times New Roman" w:hAnsi="Aptos Narrow" w:cs="Times New Roman"/>
                <w:b/>
                <w:bCs/>
                <w:color w:val="000000"/>
                <w:lang w:val="en-US" w:eastAsia="en-US"/>
              </w:rPr>
              <w:t>Once a week</w:t>
            </w:r>
          </w:p>
        </w:tc>
        <w:tc>
          <w:tcPr>
            <w:tcW w:w="1455" w:type="dxa"/>
            <w:tcBorders>
              <w:top w:val="single" w:sz="4" w:space="0" w:color="44B3E1"/>
              <w:left w:val="nil"/>
              <w:bottom w:val="single" w:sz="4" w:space="0" w:color="44B3E1"/>
              <w:right w:val="nil"/>
            </w:tcBorders>
            <w:shd w:val="clear" w:color="C0E6F5" w:fill="C0E6F5"/>
            <w:vAlign w:val="center"/>
            <w:hideMark/>
          </w:tcPr>
          <w:p w14:paraId="7992CFB7" w14:textId="77777777" w:rsidR="00524DD4" w:rsidRPr="00524DD4" w:rsidRDefault="00524DD4" w:rsidP="00524DD4">
            <w:pPr>
              <w:spacing w:after="0" w:line="240" w:lineRule="auto"/>
              <w:jc w:val="center"/>
              <w:rPr>
                <w:rFonts w:ascii="Aptos Narrow" w:eastAsia="Times New Roman" w:hAnsi="Aptos Narrow" w:cs="Times New Roman"/>
                <w:color w:val="000000"/>
                <w:lang w:val="en-US" w:eastAsia="en-US"/>
              </w:rPr>
            </w:pPr>
            <w:r w:rsidRPr="00524DD4">
              <w:rPr>
                <w:rFonts w:ascii="Aptos Narrow" w:eastAsia="Times New Roman" w:hAnsi="Aptos Narrow" w:cs="Times New Roman"/>
                <w:color w:val="000000"/>
                <w:lang w:val="en-US" w:eastAsia="en-US"/>
              </w:rPr>
              <w:t>14.80%</w:t>
            </w:r>
          </w:p>
        </w:tc>
        <w:tc>
          <w:tcPr>
            <w:tcW w:w="1557" w:type="dxa"/>
            <w:tcBorders>
              <w:top w:val="single" w:sz="4" w:space="0" w:color="44B3E1"/>
              <w:left w:val="nil"/>
              <w:bottom w:val="single" w:sz="4" w:space="0" w:color="44B3E1"/>
              <w:right w:val="nil"/>
            </w:tcBorders>
            <w:shd w:val="clear" w:color="C0E6F5" w:fill="C0E6F5"/>
            <w:vAlign w:val="center"/>
            <w:hideMark/>
          </w:tcPr>
          <w:p w14:paraId="103787C9" w14:textId="77777777" w:rsidR="00524DD4" w:rsidRPr="00524DD4" w:rsidRDefault="00524DD4" w:rsidP="00524DD4">
            <w:pPr>
              <w:spacing w:after="0" w:line="240" w:lineRule="auto"/>
              <w:jc w:val="center"/>
              <w:rPr>
                <w:rFonts w:ascii="Aptos Narrow" w:eastAsia="Times New Roman" w:hAnsi="Aptos Narrow" w:cs="Times New Roman"/>
                <w:color w:val="000000"/>
                <w:lang w:val="en-US" w:eastAsia="en-US"/>
              </w:rPr>
            </w:pPr>
            <w:r w:rsidRPr="00524DD4">
              <w:rPr>
                <w:rFonts w:ascii="Aptos Narrow" w:eastAsia="Times New Roman" w:hAnsi="Aptos Narrow" w:cs="Times New Roman"/>
                <w:color w:val="000000"/>
                <w:lang w:val="en-US" w:eastAsia="en-US"/>
              </w:rPr>
              <w:t>16.90%</w:t>
            </w:r>
          </w:p>
        </w:tc>
        <w:tc>
          <w:tcPr>
            <w:tcW w:w="1990" w:type="dxa"/>
            <w:tcBorders>
              <w:top w:val="single" w:sz="4" w:space="0" w:color="44B3E1"/>
              <w:left w:val="nil"/>
              <w:bottom w:val="single" w:sz="4" w:space="0" w:color="44B3E1"/>
              <w:right w:val="nil"/>
            </w:tcBorders>
            <w:shd w:val="clear" w:color="C0E6F5" w:fill="C0E6F5"/>
            <w:vAlign w:val="center"/>
            <w:hideMark/>
          </w:tcPr>
          <w:p w14:paraId="3D60D780" w14:textId="77777777" w:rsidR="00524DD4" w:rsidRPr="00524DD4" w:rsidRDefault="00524DD4" w:rsidP="00524DD4">
            <w:pPr>
              <w:spacing w:after="0" w:line="240" w:lineRule="auto"/>
              <w:jc w:val="center"/>
              <w:rPr>
                <w:rFonts w:ascii="Aptos Narrow" w:eastAsia="Times New Roman" w:hAnsi="Aptos Narrow" w:cs="Times New Roman"/>
                <w:color w:val="000000"/>
                <w:lang w:val="en-US" w:eastAsia="en-US"/>
              </w:rPr>
            </w:pPr>
            <w:r w:rsidRPr="00524DD4">
              <w:rPr>
                <w:rFonts w:ascii="Aptos Narrow" w:eastAsia="Times New Roman" w:hAnsi="Aptos Narrow" w:cs="Times New Roman"/>
                <w:color w:val="000000"/>
                <w:lang w:val="en-US" w:eastAsia="en-US"/>
              </w:rPr>
              <w:t>19.80%</w:t>
            </w:r>
          </w:p>
        </w:tc>
        <w:tc>
          <w:tcPr>
            <w:tcW w:w="1493" w:type="dxa"/>
            <w:tcBorders>
              <w:top w:val="single" w:sz="4" w:space="0" w:color="44B3E1"/>
              <w:left w:val="nil"/>
              <w:bottom w:val="single" w:sz="4" w:space="0" w:color="44B3E1"/>
              <w:right w:val="nil"/>
            </w:tcBorders>
            <w:shd w:val="clear" w:color="C0E6F5" w:fill="C0E6F5"/>
            <w:vAlign w:val="center"/>
            <w:hideMark/>
          </w:tcPr>
          <w:p w14:paraId="47382D28" w14:textId="77777777" w:rsidR="00524DD4" w:rsidRPr="00524DD4" w:rsidRDefault="00524DD4" w:rsidP="00524DD4">
            <w:pPr>
              <w:spacing w:after="0" w:line="240" w:lineRule="auto"/>
              <w:jc w:val="center"/>
              <w:rPr>
                <w:rFonts w:ascii="Aptos Narrow" w:eastAsia="Times New Roman" w:hAnsi="Aptos Narrow" w:cs="Times New Roman"/>
                <w:color w:val="000000"/>
                <w:lang w:val="en-US" w:eastAsia="en-US"/>
              </w:rPr>
            </w:pPr>
            <w:r w:rsidRPr="00524DD4">
              <w:rPr>
                <w:rFonts w:ascii="Aptos Narrow" w:eastAsia="Times New Roman" w:hAnsi="Aptos Narrow" w:cs="Times New Roman"/>
                <w:color w:val="000000"/>
                <w:lang w:val="en-US" w:eastAsia="en-US"/>
              </w:rPr>
              <w:t>14.30%</w:t>
            </w:r>
          </w:p>
        </w:tc>
        <w:tc>
          <w:tcPr>
            <w:tcW w:w="1086" w:type="dxa"/>
            <w:tcBorders>
              <w:top w:val="single" w:sz="4" w:space="0" w:color="44B3E1"/>
              <w:left w:val="nil"/>
              <w:bottom w:val="single" w:sz="4" w:space="0" w:color="44B3E1"/>
              <w:right w:val="single" w:sz="4" w:space="0" w:color="44B3E1"/>
            </w:tcBorders>
            <w:shd w:val="clear" w:color="C0E6F5" w:fill="C0E6F5"/>
            <w:vAlign w:val="center"/>
            <w:hideMark/>
          </w:tcPr>
          <w:p w14:paraId="51292156" w14:textId="77777777" w:rsidR="00524DD4" w:rsidRPr="00524DD4" w:rsidRDefault="00524DD4" w:rsidP="00524DD4">
            <w:pPr>
              <w:spacing w:after="0" w:line="240" w:lineRule="auto"/>
              <w:jc w:val="center"/>
              <w:rPr>
                <w:rFonts w:ascii="Aptos Narrow" w:eastAsia="Times New Roman" w:hAnsi="Aptos Narrow" w:cs="Times New Roman"/>
                <w:color w:val="000000"/>
                <w:lang w:val="en-US" w:eastAsia="en-US"/>
              </w:rPr>
            </w:pPr>
            <w:r w:rsidRPr="00524DD4">
              <w:rPr>
                <w:rFonts w:ascii="Aptos Narrow" w:eastAsia="Times New Roman" w:hAnsi="Aptos Narrow" w:cs="Times New Roman"/>
                <w:color w:val="000000"/>
                <w:lang w:val="en-US" w:eastAsia="en-US"/>
              </w:rPr>
              <w:t>19.20%</w:t>
            </w:r>
          </w:p>
        </w:tc>
      </w:tr>
      <w:tr w:rsidR="00524DD4" w:rsidRPr="00524DD4" w14:paraId="1887DF61" w14:textId="77777777" w:rsidTr="00524DD4">
        <w:trPr>
          <w:trHeight w:val="288"/>
        </w:trPr>
        <w:tc>
          <w:tcPr>
            <w:tcW w:w="1174" w:type="dxa"/>
            <w:tcBorders>
              <w:top w:val="single" w:sz="4" w:space="0" w:color="44B3E1"/>
              <w:left w:val="single" w:sz="4" w:space="0" w:color="44B3E1"/>
              <w:bottom w:val="single" w:sz="4" w:space="0" w:color="44B3E1"/>
              <w:right w:val="nil"/>
            </w:tcBorders>
            <w:vAlign w:val="center"/>
            <w:hideMark/>
          </w:tcPr>
          <w:p w14:paraId="7AA3EEDC" w14:textId="77777777" w:rsidR="00524DD4" w:rsidRPr="00524DD4" w:rsidRDefault="00524DD4" w:rsidP="00524DD4">
            <w:pPr>
              <w:spacing w:after="0" w:line="240" w:lineRule="auto"/>
              <w:jc w:val="center"/>
              <w:rPr>
                <w:rFonts w:ascii="Aptos Narrow" w:eastAsia="Times New Roman" w:hAnsi="Aptos Narrow" w:cs="Times New Roman"/>
                <w:b/>
                <w:bCs/>
                <w:color w:val="000000"/>
                <w:lang w:val="en-US" w:eastAsia="en-US"/>
              </w:rPr>
            </w:pPr>
            <w:r w:rsidRPr="00524DD4">
              <w:rPr>
                <w:rFonts w:ascii="Aptos Narrow" w:eastAsia="Times New Roman" w:hAnsi="Aptos Narrow" w:cs="Times New Roman"/>
                <w:b/>
                <w:bCs/>
                <w:color w:val="000000"/>
                <w:lang w:val="en-US" w:eastAsia="en-US"/>
              </w:rPr>
              <w:t xml:space="preserve">Rarely or </w:t>
            </w:r>
            <w:proofErr w:type="gramStart"/>
            <w:r w:rsidRPr="00524DD4">
              <w:rPr>
                <w:rFonts w:ascii="Aptos Narrow" w:eastAsia="Times New Roman" w:hAnsi="Aptos Narrow" w:cs="Times New Roman"/>
                <w:b/>
                <w:bCs/>
                <w:color w:val="000000"/>
                <w:lang w:val="en-US" w:eastAsia="en-US"/>
              </w:rPr>
              <w:t>Never</w:t>
            </w:r>
            <w:proofErr w:type="gramEnd"/>
          </w:p>
        </w:tc>
        <w:tc>
          <w:tcPr>
            <w:tcW w:w="1455" w:type="dxa"/>
            <w:tcBorders>
              <w:top w:val="single" w:sz="4" w:space="0" w:color="44B3E1"/>
              <w:left w:val="nil"/>
              <w:bottom w:val="single" w:sz="4" w:space="0" w:color="44B3E1"/>
              <w:right w:val="nil"/>
            </w:tcBorders>
            <w:vAlign w:val="center"/>
            <w:hideMark/>
          </w:tcPr>
          <w:p w14:paraId="7E0F5F0F" w14:textId="77777777" w:rsidR="00524DD4" w:rsidRPr="00524DD4" w:rsidRDefault="00524DD4" w:rsidP="00524DD4">
            <w:pPr>
              <w:spacing w:after="0" w:line="240" w:lineRule="auto"/>
              <w:jc w:val="center"/>
              <w:rPr>
                <w:rFonts w:ascii="Aptos Narrow" w:eastAsia="Times New Roman" w:hAnsi="Aptos Narrow" w:cs="Times New Roman"/>
                <w:color w:val="000000"/>
                <w:lang w:val="en-US" w:eastAsia="en-US"/>
              </w:rPr>
            </w:pPr>
            <w:r w:rsidRPr="00524DD4">
              <w:rPr>
                <w:rFonts w:ascii="Aptos Narrow" w:eastAsia="Times New Roman" w:hAnsi="Aptos Narrow" w:cs="Times New Roman"/>
                <w:color w:val="000000"/>
                <w:lang w:val="en-US" w:eastAsia="en-US"/>
              </w:rPr>
              <w:t>32.50%</w:t>
            </w:r>
          </w:p>
        </w:tc>
        <w:tc>
          <w:tcPr>
            <w:tcW w:w="1557" w:type="dxa"/>
            <w:tcBorders>
              <w:top w:val="single" w:sz="4" w:space="0" w:color="44B3E1"/>
              <w:left w:val="nil"/>
              <w:bottom w:val="single" w:sz="4" w:space="0" w:color="44B3E1"/>
              <w:right w:val="nil"/>
            </w:tcBorders>
            <w:vAlign w:val="center"/>
            <w:hideMark/>
          </w:tcPr>
          <w:p w14:paraId="2EBECD71" w14:textId="77777777" w:rsidR="00524DD4" w:rsidRPr="00524DD4" w:rsidRDefault="00524DD4" w:rsidP="00524DD4">
            <w:pPr>
              <w:spacing w:after="0" w:line="240" w:lineRule="auto"/>
              <w:jc w:val="center"/>
              <w:rPr>
                <w:rFonts w:ascii="Aptos Narrow" w:eastAsia="Times New Roman" w:hAnsi="Aptos Narrow" w:cs="Times New Roman"/>
                <w:color w:val="000000"/>
                <w:lang w:val="en-US" w:eastAsia="en-US"/>
              </w:rPr>
            </w:pPr>
            <w:r w:rsidRPr="00524DD4">
              <w:rPr>
                <w:rFonts w:ascii="Aptos Narrow" w:eastAsia="Times New Roman" w:hAnsi="Aptos Narrow" w:cs="Times New Roman"/>
                <w:color w:val="000000"/>
                <w:lang w:val="en-US" w:eastAsia="en-US"/>
              </w:rPr>
              <w:t>12.70%</w:t>
            </w:r>
          </w:p>
        </w:tc>
        <w:tc>
          <w:tcPr>
            <w:tcW w:w="1990" w:type="dxa"/>
            <w:tcBorders>
              <w:top w:val="single" w:sz="4" w:space="0" w:color="44B3E1"/>
              <w:left w:val="nil"/>
              <w:bottom w:val="single" w:sz="4" w:space="0" w:color="44B3E1"/>
              <w:right w:val="nil"/>
            </w:tcBorders>
            <w:vAlign w:val="center"/>
            <w:hideMark/>
          </w:tcPr>
          <w:p w14:paraId="68DC3FCA" w14:textId="77777777" w:rsidR="00524DD4" w:rsidRPr="00524DD4" w:rsidRDefault="00524DD4" w:rsidP="00524DD4">
            <w:pPr>
              <w:spacing w:after="0" w:line="240" w:lineRule="auto"/>
              <w:jc w:val="center"/>
              <w:rPr>
                <w:rFonts w:ascii="Aptos Narrow" w:eastAsia="Times New Roman" w:hAnsi="Aptos Narrow" w:cs="Times New Roman"/>
                <w:color w:val="000000"/>
                <w:lang w:val="en-US" w:eastAsia="en-US"/>
              </w:rPr>
            </w:pPr>
            <w:r w:rsidRPr="00524DD4">
              <w:rPr>
                <w:rFonts w:ascii="Aptos Narrow" w:eastAsia="Times New Roman" w:hAnsi="Aptos Narrow" w:cs="Times New Roman"/>
                <w:color w:val="000000"/>
                <w:lang w:val="en-US" w:eastAsia="en-US"/>
              </w:rPr>
              <w:t>40.70%</w:t>
            </w:r>
          </w:p>
        </w:tc>
        <w:tc>
          <w:tcPr>
            <w:tcW w:w="1493" w:type="dxa"/>
            <w:tcBorders>
              <w:top w:val="single" w:sz="4" w:space="0" w:color="44B3E1"/>
              <w:left w:val="nil"/>
              <w:bottom w:val="single" w:sz="4" w:space="0" w:color="44B3E1"/>
              <w:right w:val="nil"/>
            </w:tcBorders>
            <w:vAlign w:val="center"/>
            <w:hideMark/>
          </w:tcPr>
          <w:p w14:paraId="64881D1F" w14:textId="77777777" w:rsidR="00524DD4" w:rsidRPr="00524DD4" w:rsidRDefault="00524DD4" w:rsidP="00524DD4">
            <w:pPr>
              <w:spacing w:after="0" w:line="240" w:lineRule="auto"/>
              <w:jc w:val="center"/>
              <w:rPr>
                <w:rFonts w:ascii="Aptos Narrow" w:eastAsia="Times New Roman" w:hAnsi="Aptos Narrow" w:cs="Times New Roman"/>
                <w:color w:val="000000"/>
                <w:lang w:val="en-US" w:eastAsia="en-US"/>
              </w:rPr>
            </w:pPr>
            <w:r w:rsidRPr="00524DD4">
              <w:rPr>
                <w:rFonts w:ascii="Aptos Narrow" w:eastAsia="Times New Roman" w:hAnsi="Aptos Narrow" w:cs="Times New Roman"/>
                <w:color w:val="000000"/>
                <w:lang w:val="en-US" w:eastAsia="en-US"/>
              </w:rPr>
              <w:t>35.70%</w:t>
            </w:r>
          </w:p>
        </w:tc>
        <w:tc>
          <w:tcPr>
            <w:tcW w:w="1086" w:type="dxa"/>
            <w:tcBorders>
              <w:top w:val="single" w:sz="4" w:space="0" w:color="44B3E1"/>
              <w:left w:val="nil"/>
              <w:bottom w:val="single" w:sz="4" w:space="0" w:color="44B3E1"/>
              <w:right w:val="single" w:sz="4" w:space="0" w:color="44B3E1"/>
            </w:tcBorders>
            <w:vAlign w:val="center"/>
            <w:hideMark/>
          </w:tcPr>
          <w:p w14:paraId="54D207F3" w14:textId="77777777" w:rsidR="00524DD4" w:rsidRPr="00524DD4" w:rsidRDefault="00524DD4" w:rsidP="00524DD4">
            <w:pPr>
              <w:spacing w:after="0" w:line="240" w:lineRule="auto"/>
              <w:jc w:val="center"/>
              <w:rPr>
                <w:rFonts w:ascii="Aptos Narrow" w:eastAsia="Times New Roman" w:hAnsi="Aptos Narrow" w:cs="Times New Roman"/>
                <w:color w:val="000000"/>
                <w:lang w:val="en-US" w:eastAsia="en-US"/>
              </w:rPr>
            </w:pPr>
            <w:r w:rsidRPr="00524DD4">
              <w:rPr>
                <w:rFonts w:ascii="Aptos Narrow" w:eastAsia="Times New Roman" w:hAnsi="Aptos Narrow" w:cs="Times New Roman"/>
                <w:color w:val="000000"/>
                <w:lang w:val="en-US" w:eastAsia="en-US"/>
              </w:rPr>
              <w:t>43.30%</w:t>
            </w:r>
          </w:p>
        </w:tc>
      </w:tr>
    </w:tbl>
    <w:p w14:paraId="10525E4F" w14:textId="77777777" w:rsidR="00524DD4" w:rsidRPr="008D0256" w:rsidRDefault="00524DD4" w:rsidP="00524DD4">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0E5EA5F3" w14:textId="71B7268B" w:rsidR="007C3A27" w:rsidRDefault="007C3A27" w:rsidP="00030D14">
      <w:pPr>
        <w:keepNext/>
        <w:spacing w:after="0" w:line="360" w:lineRule="auto"/>
        <w:jc w:val="both"/>
      </w:pPr>
    </w:p>
    <w:p w14:paraId="283CFB92" w14:textId="07D576D6" w:rsidR="0088479B" w:rsidRPr="00385C4F" w:rsidRDefault="00524DD4" w:rsidP="00913D58">
      <w:pPr>
        <w:keepNext/>
        <w:spacing w:after="0" w:line="360" w:lineRule="auto"/>
        <w:jc w:val="center"/>
        <w:rPr>
          <w:rFonts w:cstheme="minorBidi"/>
          <w:rtl/>
          <w:lang w:bidi="ar-EG"/>
        </w:rPr>
      </w:pPr>
      <w:r>
        <w:rPr>
          <w:noProof/>
        </w:rPr>
        <w:drawing>
          <wp:inline distT="0" distB="0" distL="0" distR="0" wp14:anchorId="233CB773" wp14:editId="22B96F08">
            <wp:extent cx="4572000" cy="2743200"/>
            <wp:effectExtent l="0" t="0" r="0" b="0"/>
            <wp:docPr id="822469299" name="Chart 1">
              <a:extLst xmlns:a="http://schemas.openxmlformats.org/drawingml/2006/main">
                <a:ext uri="{FF2B5EF4-FFF2-40B4-BE49-F238E27FC236}">
                  <a16:creationId xmlns:a16="http://schemas.microsoft.com/office/drawing/2014/main" id="{A3587475-6D3B-B23E-3636-57551D346F6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73FA78EC" w14:textId="12FE9860" w:rsidR="007B5689" w:rsidRPr="00913D58" w:rsidRDefault="007C3A27" w:rsidP="00913D58">
      <w:pPr>
        <w:pStyle w:val="Caption"/>
        <w:jc w:val="center"/>
        <w:rPr>
          <w:sz w:val="24"/>
          <w:szCs w:val="24"/>
        </w:rPr>
      </w:pPr>
      <w:r w:rsidRPr="007C3A27">
        <w:rPr>
          <w:sz w:val="24"/>
          <w:szCs w:val="24"/>
        </w:rPr>
        <w:t xml:space="preserve">Figure </w:t>
      </w:r>
      <w:r w:rsidR="00301A98"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692032" behindDoc="0" locked="0" layoutInCell="1" allowOverlap="1" wp14:anchorId="64E5A3C1" wp14:editId="36F1B306">
                <wp:simplePos x="0" y="0"/>
                <wp:positionH relativeFrom="margin">
                  <wp:posOffset>0</wp:posOffset>
                </wp:positionH>
                <wp:positionV relativeFrom="paragraph">
                  <wp:posOffset>312420</wp:posOffset>
                </wp:positionV>
                <wp:extent cx="5673090" cy="1404620"/>
                <wp:effectExtent l="19050" t="19050" r="22860" b="21590"/>
                <wp:wrapSquare wrapText="bothSides"/>
                <wp:docPr id="8116231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090" cy="140462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3435E2AC" w14:textId="77777777" w:rsidR="00301A98" w:rsidRDefault="00301A98" w:rsidP="00301A98">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045C646F" w14:textId="77777777" w:rsidR="00E675C5" w:rsidRPr="00E675C5" w:rsidRDefault="00E675C5" w:rsidP="00E675C5">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r w:rsidRPr="00E675C5">
                              <w:rPr>
                                <w:rFonts w:ascii="Times New Roman" w:eastAsia="Times New Roman" w:hAnsi="Times New Roman" w:cs="Times New Roman"/>
                                <w:bCs/>
                                <w:sz w:val="24"/>
                                <w:szCs w:val="24"/>
                                <w:lang w:val="en-US"/>
                              </w:rPr>
                              <w:t>Year 2 students show the highest interest in buying organic food, while Years 3 and 5 have the most who rarely or never purchase it. Other years show moderate buying habits.</w:t>
                            </w:r>
                          </w:p>
                          <w:p w14:paraId="1245B322" w14:textId="16D855B3" w:rsidR="00301A98" w:rsidRPr="00CE3355" w:rsidRDefault="00301A98" w:rsidP="00E675C5">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E5A3C1" id="_x0000_s1051" type="#_x0000_t202" style="position:absolute;left:0;text-align:left;margin-left:0;margin-top:24.6pt;width:446.7pt;height:110.6pt;z-index:2516920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62iWgIAAKoEAAAOAAAAZHJzL2Uyb0RvYy54bWysVMlu2zAQvRfoPxC8N1piO44QOUizFAW6&#10;AWk/YExRElFuJWlL6dd3SNpJmqKXoj4I5Iz0Zt68eb64nJUke+68MLql1UlJCdfMdEIPLf329e7N&#10;mhIfQHcgjeYtfeCeXm5ev7qYbMNrMxrZcUcQRPtmsi0dQ7BNUXg2cgX+xFiuMdkbpyDg1Q1F52BC&#10;dCWLuixXxWRcZ51h3HuM3uQk3ST8vucsfO57zwORLcXeQnq69NzGZ7G5gGZwYEfBDm3AP3ShQGgs&#10;+gh1AwHIzok/oJRgznjThxNmVGH6XjCeOCCbqnzB5n4EyxMXHI63j2Py/w+Wfdrf2y+OhPmtmVHA&#10;RMLbD4Z990Sb6xH0wK+cM9PIocPCVRxZMVnfHD6No/aNjyDb6aPpUGTYBZOA5t6pOBXkSRAdBXh4&#10;HDqfA2EYXK7OTstzTDHMVYtysaqTLAU0x8+t8+EdN4rEQ0sdqprgYf/Bh9gONMdXYjVvpOjuhJTp&#10;4obttXRkD3EDbuv1InOUO4XN5nBV4i+vAoZxYXL4/BhGfJ9hUq3f8KUmU0vr9fJsiRQAV7iXEPCo&#10;bNdSrwdKQA7oDRZcHu5fu6uWq3Jdp/m+IBHZ3YAfc1+pfm5XiYD2kUK1dB27PbCIWt3qLi13ACHz&#10;GWlIHWfCkzEOszuql3UM83YmAjuvT2OFmNya7gHFdSabB82Oh9G4n5RMaBwk+WMHjlMi32tckPNq&#10;sYhOS5fF8gzVJO55Zvs8A5ohVEtxYvl4HZI7k3T2ChfpTiSJnzo5rB8aIqlxMG903PN7euvpL2bz&#10;CwAA//8DAFBLAwQUAAYACAAAACEA2b6HI98AAAAHAQAADwAAAGRycy9kb3ducmV2LnhtbEyPT0vD&#10;QBTE74LfYXmCN7vbGNo05qUURfAgVKsg3jbZlz+YfRuy2zZ+e9eTHocZZn5TbGc7iBNNvneMsFwo&#10;EMS1Mz23CO9vjzcZCB80Gz04JoRv8rAtLy8KnRt35lc6HUIrYgn7XCN0IYy5lL7uyGq/cCNx9Bo3&#10;WR2inFppJn2O5XaQiVIraXXPcaHTI913VH8djhbh6SXjKixXD7tmbZ7V/NmMH/s94vXVvLsDEWgO&#10;f2H4xY/oUEamyh3ZeDEgxCMBId0kIKKbbW5TEBVCslYpyLKQ//nLHwAAAP//AwBQSwECLQAUAAYA&#10;CAAAACEAtoM4kv4AAADhAQAAEwAAAAAAAAAAAAAAAAAAAAAAW0NvbnRlbnRfVHlwZXNdLnhtbFBL&#10;AQItABQABgAIAAAAIQA4/SH/1gAAAJQBAAALAAAAAAAAAAAAAAAAAC8BAABfcmVscy8ucmVsc1BL&#10;AQItABQABgAIAAAAIQDhU62iWgIAAKoEAAAOAAAAAAAAAAAAAAAAAC4CAABkcnMvZTJvRG9jLnht&#10;bFBLAQItABQABgAIAAAAIQDZvocj3wAAAAcBAAAPAAAAAAAAAAAAAAAAALQEAABkcnMvZG93bnJl&#10;di54bWxQSwUGAAAAAAQABADzAAAAwAUAAAAA&#10;" fillcolor="#dceaf7" strokecolor="#156082" strokeweight="2.25pt">
                <v:textbox style="mso-fit-shape-to-text:t">
                  <w:txbxContent>
                    <w:p w14:paraId="3435E2AC" w14:textId="77777777" w:rsidR="00301A98" w:rsidRDefault="00301A98" w:rsidP="00301A98">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045C646F" w14:textId="77777777" w:rsidR="00E675C5" w:rsidRPr="00E675C5" w:rsidRDefault="00E675C5" w:rsidP="00E675C5">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r w:rsidRPr="00E675C5">
                        <w:rPr>
                          <w:rFonts w:ascii="Times New Roman" w:eastAsia="Times New Roman" w:hAnsi="Times New Roman" w:cs="Times New Roman"/>
                          <w:bCs/>
                          <w:sz w:val="24"/>
                          <w:szCs w:val="24"/>
                          <w:lang w:val="en-US"/>
                        </w:rPr>
                        <w:t>Year 2 students show the highest interest in buying organic food, while Years 3 and 5 have the most who rarely or never purchase it. Other years show moderate buying habits.</w:t>
                      </w:r>
                    </w:p>
                    <w:p w14:paraId="1245B322" w14:textId="16D855B3" w:rsidR="00301A98" w:rsidRPr="00CE3355" w:rsidRDefault="00301A98" w:rsidP="00E675C5">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rPr>
                      </w:pPr>
                    </w:p>
                  </w:txbxContent>
                </v:textbox>
                <w10:wrap type="square" anchorx="margin"/>
              </v:shape>
            </w:pict>
          </mc:Fallback>
        </mc:AlternateContent>
      </w:r>
      <w:bookmarkStart w:id="0" w:name="_heading=h.gjdgxs" w:colFirst="0" w:colLast="0"/>
      <w:bookmarkStart w:id="1" w:name="_heading=h.rozediaczj6y" w:colFirst="0" w:colLast="0"/>
      <w:bookmarkStart w:id="2" w:name="_heading=h.eul8db2ibp6n" w:colFirst="0" w:colLast="0"/>
      <w:bookmarkStart w:id="3" w:name="_heading=h.18jlss5y3244" w:colFirst="0" w:colLast="0"/>
      <w:bookmarkEnd w:id="0"/>
      <w:bookmarkEnd w:id="1"/>
      <w:bookmarkEnd w:id="2"/>
      <w:bookmarkEnd w:id="3"/>
      <w:r w:rsidR="00524DD4">
        <w:rPr>
          <w:sz w:val="24"/>
          <w:szCs w:val="24"/>
        </w:rPr>
        <w:t>15</w:t>
      </w:r>
    </w:p>
    <w:p w14:paraId="0F887672" w14:textId="7FDE080D" w:rsidR="00913D58" w:rsidRDefault="00385C4F" w:rsidP="00913D58">
      <w:pPr>
        <w:numPr>
          <w:ilvl w:val="0"/>
          <w:numId w:val="16"/>
        </w:numPr>
        <w:pBdr>
          <w:top w:val="nil"/>
          <w:left w:val="nil"/>
          <w:bottom w:val="nil"/>
          <w:right w:val="nil"/>
          <w:between w:val="nil"/>
        </w:pBdr>
        <w:tabs>
          <w:tab w:val="left" w:pos="426"/>
        </w:tabs>
        <w:spacing w:after="0" w:line="360" w:lineRule="auto"/>
        <w:ind w:left="284" w:hanging="284"/>
        <w:jc w:val="both"/>
        <w:rPr>
          <w:rFonts w:ascii="Times New Roman" w:eastAsia="Times New Roman" w:hAnsi="Times New Roman" w:cs="Times New Roman"/>
          <w:b/>
          <w:color w:val="000000"/>
          <w:sz w:val="24"/>
          <w:szCs w:val="24"/>
        </w:rPr>
      </w:pPr>
      <w:r w:rsidRPr="00385C4F">
        <w:rPr>
          <w:rFonts w:ascii="Times New Roman" w:eastAsia="Times New Roman" w:hAnsi="Times New Roman" w:cs="Times New Roman"/>
          <w:b/>
          <w:color w:val="000000"/>
          <w:sz w:val="24"/>
          <w:szCs w:val="24"/>
        </w:rPr>
        <w:t>How often do you eat vegetables per week?</w:t>
      </w:r>
    </w:p>
    <w:tbl>
      <w:tblPr>
        <w:tblpPr w:leftFromText="180" w:rightFromText="180" w:vertAnchor="text" w:horzAnchor="margin" w:tblpXSpec="center" w:tblpY="345"/>
        <w:tblW w:w="9265" w:type="dxa"/>
        <w:tblLook w:val="04A0" w:firstRow="1" w:lastRow="0" w:firstColumn="1" w:lastColumn="0" w:noHBand="0" w:noVBand="1"/>
      </w:tblPr>
      <w:tblGrid>
        <w:gridCol w:w="1174"/>
        <w:gridCol w:w="1592"/>
        <w:gridCol w:w="1718"/>
        <w:gridCol w:w="2255"/>
        <w:gridCol w:w="1639"/>
        <w:gridCol w:w="887"/>
      </w:tblGrid>
      <w:tr w:rsidR="005E7F46" w:rsidRPr="005E7F46" w14:paraId="79D16381" w14:textId="77777777" w:rsidTr="00BC03E1">
        <w:trPr>
          <w:trHeight w:val="288"/>
        </w:trPr>
        <w:tc>
          <w:tcPr>
            <w:tcW w:w="1174" w:type="dxa"/>
            <w:tcBorders>
              <w:top w:val="single" w:sz="4" w:space="0" w:color="44B3E1"/>
              <w:left w:val="single" w:sz="4" w:space="0" w:color="44B3E1"/>
              <w:bottom w:val="single" w:sz="4" w:space="0" w:color="44B3E1"/>
              <w:right w:val="nil"/>
            </w:tcBorders>
            <w:shd w:val="clear" w:color="156082" w:fill="156082"/>
            <w:vAlign w:val="center"/>
            <w:hideMark/>
          </w:tcPr>
          <w:p w14:paraId="211E8CFF" w14:textId="77777777" w:rsidR="005E7F46" w:rsidRPr="005E7F46" w:rsidRDefault="005E7F46" w:rsidP="005E7F46">
            <w:pPr>
              <w:spacing w:after="0" w:line="240" w:lineRule="auto"/>
              <w:jc w:val="center"/>
              <w:rPr>
                <w:rFonts w:ascii="Aptos Narrow" w:eastAsia="Times New Roman" w:hAnsi="Aptos Narrow" w:cs="Times New Roman"/>
                <w:b/>
                <w:bCs/>
                <w:color w:val="FFFFFF"/>
                <w:lang w:val="en-US" w:eastAsia="en-US"/>
              </w:rPr>
            </w:pPr>
            <w:r w:rsidRPr="005E7F46">
              <w:rPr>
                <w:rFonts w:ascii="Aptos Narrow" w:eastAsia="Times New Roman" w:hAnsi="Aptos Narrow" w:cs="Times New Roman"/>
                <w:b/>
                <w:bCs/>
                <w:color w:val="FFFFFF"/>
                <w:lang w:val="en-US" w:eastAsia="en-US"/>
              </w:rPr>
              <w:t>Frequency</w:t>
            </w:r>
          </w:p>
        </w:tc>
        <w:tc>
          <w:tcPr>
            <w:tcW w:w="1592" w:type="dxa"/>
            <w:tcBorders>
              <w:top w:val="single" w:sz="4" w:space="0" w:color="44B3E1"/>
              <w:left w:val="nil"/>
              <w:bottom w:val="single" w:sz="4" w:space="0" w:color="44B3E1"/>
              <w:right w:val="nil"/>
            </w:tcBorders>
            <w:shd w:val="clear" w:color="156082" w:fill="156082"/>
            <w:vAlign w:val="center"/>
            <w:hideMark/>
          </w:tcPr>
          <w:p w14:paraId="2C13CFDB" w14:textId="070C4C7F" w:rsidR="005E7F46" w:rsidRPr="005E7F46" w:rsidRDefault="005E7F46" w:rsidP="005E7F46">
            <w:pPr>
              <w:spacing w:after="0" w:line="240" w:lineRule="auto"/>
              <w:jc w:val="center"/>
              <w:rPr>
                <w:rFonts w:ascii="Aptos Narrow" w:eastAsia="Times New Roman" w:hAnsi="Aptos Narrow" w:cs="Times New Roman"/>
                <w:b/>
                <w:bCs/>
                <w:color w:val="FFFFFF"/>
                <w:lang w:val="en-US" w:eastAsia="en-US"/>
              </w:rPr>
            </w:pPr>
            <w:r w:rsidRPr="005E7F46">
              <w:rPr>
                <w:rFonts w:ascii="Aptos Narrow" w:eastAsia="Times New Roman" w:hAnsi="Aptos Narrow" w:cs="Times New Roman"/>
                <w:b/>
                <w:bCs/>
                <w:color w:val="FFFFFF"/>
                <w:lang w:val="en-US" w:eastAsia="en-US"/>
              </w:rPr>
              <w:t xml:space="preserve">Year 1 </w:t>
            </w:r>
          </w:p>
        </w:tc>
        <w:tc>
          <w:tcPr>
            <w:tcW w:w="1718" w:type="dxa"/>
            <w:tcBorders>
              <w:top w:val="single" w:sz="4" w:space="0" w:color="44B3E1"/>
              <w:left w:val="nil"/>
              <w:bottom w:val="single" w:sz="4" w:space="0" w:color="44B3E1"/>
              <w:right w:val="nil"/>
            </w:tcBorders>
            <w:shd w:val="clear" w:color="156082" w:fill="156082"/>
            <w:vAlign w:val="center"/>
            <w:hideMark/>
          </w:tcPr>
          <w:p w14:paraId="0F19C766" w14:textId="4B0B2EB9" w:rsidR="005E7F46" w:rsidRPr="005E7F46" w:rsidRDefault="005E7F46" w:rsidP="005E7F46">
            <w:pPr>
              <w:spacing w:after="0" w:line="240" w:lineRule="auto"/>
              <w:jc w:val="center"/>
              <w:rPr>
                <w:rFonts w:ascii="Aptos Narrow" w:eastAsia="Times New Roman" w:hAnsi="Aptos Narrow" w:cs="Times New Roman"/>
                <w:b/>
                <w:bCs/>
                <w:color w:val="FFFFFF"/>
                <w:lang w:val="en-US" w:eastAsia="en-US"/>
              </w:rPr>
            </w:pPr>
            <w:r w:rsidRPr="005E7F46">
              <w:rPr>
                <w:rFonts w:ascii="Aptos Narrow" w:eastAsia="Times New Roman" w:hAnsi="Aptos Narrow" w:cs="Times New Roman"/>
                <w:b/>
                <w:bCs/>
                <w:color w:val="FFFFFF"/>
                <w:lang w:val="en-US" w:eastAsia="en-US"/>
              </w:rPr>
              <w:t xml:space="preserve">Year 2 </w:t>
            </w:r>
          </w:p>
        </w:tc>
        <w:tc>
          <w:tcPr>
            <w:tcW w:w="2255" w:type="dxa"/>
            <w:tcBorders>
              <w:top w:val="single" w:sz="4" w:space="0" w:color="44B3E1"/>
              <w:left w:val="nil"/>
              <w:bottom w:val="single" w:sz="4" w:space="0" w:color="44B3E1"/>
              <w:right w:val="nil"/>
            </w:tcBorders>
            <w:shd w:val="clear" w:color="156082" w:fill="156082"/>
            <w:vAlign w:val="center"/>
            <w:hideMark/>
          </w:tcPr>
          <w:p w14:paraId="6B03486D" w14:textId="28B536FC" w:rsidR="005E7F46" w:rsidRPr="005E7F46" w:rsidRDefault="005E7F46" w:rsidP="005E7F46">
            <w:pPr>
              <w:spacing w:after="0" w:line="240" w:lineRule="auto"/>
              <w:jc w:val="center"/>
              <w:rPr>
                <w:rFonts w:ascii="Aptos Narrow" w:eastAsia="Times New Roman" w:hAnsi="Aptos Narrow" w:cs="Times New Roman"/>
                <w:b/>
                <w:bCs/>
                <w:color w:val="FFFFFF"/>
                <w:lang w:val="en-US" w:eastAsia="en-US"/>
              </w:rPr>
            </w:pPr>
            <w:r w:rsidRPr="005E7F46">
              <w:rPr>
                <w:rFonts w:ascii="Aptos Narrow" w:eastAsia="Times New Roman" w:hAnsi="Aptos Narrow" w:cs="Times New Roman"/>
                <w:b/>
                <w:bCs/>
                <w:color w:val="FFFFFF"/>
                <w:lang w:val="en-US" w:eastAsia="en-US"/>
              </w:rPr>
              <w:t xml:space="preserve">Year 3 </w:t>
            </w:r>
          </w:p>
        </w:tc>
        <w:tc>
          <w:tcPr>
            <w:tcW w:w="1639" w:type="dxa"/>
            <w:tcBorders>
              <w:top w:val="single" w:sz="4" w:space="0" w:color="44B3E1"/>
              <w:left w:val="nil"/>
              <w:bottom w:val="single" w:sz="4" w:space="0" w:color="44B3E1"/>
              <w:right w:val="nil"/>
            </w:tcBorders>
            <w:shd w:val="clear" w:color="156082" w:fill="156082"/>
            <w:vAlign w:val="center"/>
            <w:hideMark/>
          </w:tcPr>
          <w:p w14:paraId="77FE7C86" w14:textId="093A9D67" w:rsidR="005E7F46" w:rsidRPr="005E7F46" w:rsidRDefault="005E7F46" w:rsidP="005E7F46">
            <w:pPr>
              <w:spacing w:after="0" w:line="240" w:lineRule="auto"/>
              <w:jc w:val="center"/>
              <w:rPr>
                <w:rFonts w:ascii="Aptos Narrow" w:eastAsia="Times New Roman" w:hAnsi="Aptos Narrow" w:cs="Times New Roman"/>
                <w:b/>
                <w:bCs/>
                <w:color w:val="FFFFFF"/>
                <w:lang w:val="en-US" w:eastAsia="en-US"/>
              </w:rPr>
            </w:pPr>
            <w:r w:rsidRPr="005E7F46">
              <w:rPr>
                <w:rFonts w:ascii="Aptos Narrow" w:eastAsia="Times New Roman" w:hAnsi="Aptos Narrow" w:cs="Times New Roman"/>
                <w:b/>
                <w:bCs/>
                <w:color w:val="FFFFFF"/>
                <w:lang w:val="en-US" w:eastAsia="en-US"/>
              </w:rPr>
              <w:t xml:space="preserve">Year 4 </w:t>
            </w:r>
          </w:p>
        </w:tc>
        <w:tc>
          <w:tcPr>
            <w:tcW w:w="887" w:type="dxa"/>
            <w:tcBorders>
              <w:top w:val="single" w:sz="4" w:space="0" w:color="44B3E1"/>
              <w:left w:val="nil"/>
              <w:bottom w:val="single" w:sz="4" w:space="0" w:color="44B3E1"/>
              <w:right w:val="single" w:sz="4" w:space="0" w:color="44B3E1"/>
            </w:tcBorders>
            <w:shd w:val="clear" w:color="156082" w:fill="156082"/>
            <w:vAlign w:val="center"/>
            <w:hideMark/>
          </w:tcPr>
          <w:p w14:paraId="78FC157D" w14:textId="7E687AC4" w:rsidR="005E7F46" w:rsidRPr="005E7F46" w:rsidRDefault="005E7F46" w:rsidP="005E7F46">
            <w:pPr>
              <w:spacing w:after="0" w:line="240" w:lineRule="auto"/>
              <w:jc w:val="center"/>
              <w:rPr>
                <w:rFonts w:ascii="Aptos Narrow" w:eastAsia="Times New Roman" w:hAnsi="Aptos Narrow" w:cs="Times New Roman"/>
                <w:b/>
                <w:bCs/>
                <w:color w:val="FFFFFF"/>
                <w:lang w:val="en-US" w:eastAsia="en-US"/>
              </w:rPr>
            </w:pPr>
            <w:r w:rsidRPr="005E7F46">
              <w:rPr>
                <w:rFonts w:ascii="Aptos Narrow" w:eastAsia="Times New Roman" w:hAnsi="Aptos Narrow" w:cs="Times New Roman"/>
                <w:b/>
                <w:bCs/>
                <w:color w:val="FFFFFF"/>
                <w:lang w:val="en-US" w:eastAsia="en-US"/>
              </w:rPr>
              <w:t xml:space="preserve">Year 5 </w:t>
            </w:r>
          </w:p>
        </w:tc>
      </w:tr>
      <w:tr w:rsidR="005E7F46" w:rsidRPr="005E7F46" w14:paraId="2AEF38A4" w14:textId="77777777" w:rsidTr="00BC03E1">
        <w:trPr>
          <w:trHeight w:val="288"/>
        </w:trPr>
        <w:tc>
          <w:tcPr>
            <w:tcW w:w="1174" w:type="dxa"/>
            <w:tcBorders>
              <w:top w:val="single" w:sz="4" w:space="0" w:color="44B3E1"/>
              <w:left w:val="single" w:sz="4" w:space="0" w:color="44B3E1"/>
              <w:bottom w:val="single" w:sz="4" w:space="0" w:color="44B3E1"/>
              <w:right w:val="nil"/>
            </w:tcBorders>
            <w:shd w:val="clear" w:color="C0E6F5" w:fill="C0E6F5"/>
            <w:vAlign w:val="center"/>
            <w:hideMark/>
          </w:tcPr>
          <w:p w14:paraId="70E338E2" w14:textId="77777777" w:rsidR="005E7F46" w:rsidRPr="005E7F46" w:rsidRDefault="005E7F46" w:rsidP="005E7F46">
            <w:pPr>
              <w:spacing w:after="0" w:line="240" w:lineRule="auto"/>
              <w:jc w:val="center"/>
              <w:rPr>
                <w:rFonts w:ascii="Aptos Narrow" w:eastAsia="Times New Roman" w:hAnsi="Aptos Narrow" w:cs="Times New Roman"/>
                <w:b/>
                <w:bCs/>
                <w:color w:val="000000"/>
                <w:lang w:val="en-US" w:eastAsia="en-US"/>
              </w:rPr>
            </w:pPr>
            <w:r w:rsidRPr="005E7F46">
              <w:rPr>
                <w:rFonts w:ascii="Aptos Narrow" w:eastAsia="Times New Roman" w:hAnsi="Aptos Narrow" w:cs="Times New Roman"/>
                <w:b/>
                <w:bCs/>
                <w:color w:val="000000"/>
                <w:lang w:val="en-US" w:eastAsia="en-US"/>
              </w:rPr>
              <w:t>Daily</w:t>
            </w:r>
          </w:p>
        </w:tc>
        <w:tc>
          <w:tcPr>
            <w:tcW w:w="1592" w:type="dxa"/>
            <w:tcBorders>
              <w:top w:val="single" w:sz="4" w:space="0" w:color="44B3E1"/>
              <w:left w:val="nil"/>
              <w:bottom w:val="single" w:sz="4" w:space="0" w:color="44B3E1"/>
              <w:right w:val="nil"/>
            </w:tcBorders>
            <w:shd w:val="clear" w:color="C0E6F5" w:fill="C0E6F5"/>
            <w:vAlign w:val="center"/>
            <w:hideMark/>
          </w:tcPr>
          <w:p w14:paraId="580A1B07" w14:textId="77777777" w:rsidR="005E7F46" w:rsidRPr="005E7F46" w:rsidRDefault="005E7F46" w:rsidP="005E7F46">
            <w:pPr>
              <w:spacing w:after="0" w:line="240" w:lineRule="auto"/>
              <w:jc w:val="center"/>
              <w:rPr>
                <w:rFonts w:ascii="Aptos Narrow" w:eastAsia="Times New Roman" w:hAnsi="Aptos Narrow" w:cs="Times New Roman"/>
                <w:color w:val="000000"/>
                <w:lang w:val="en-US" w:eastAsia="en-US"/>
              </w:rPr>
            </w:pPr>
            <w:r w:rsidRPr="005E7F46">
              <w:rPr>
                <w:rFonts w:ascii="Aptos Narrow" w:eastAsia="Times New Roman" w:hAnsi="Aptos Narrow" w:cs="Times New Roman"/>
                <w:color w:val="000000"/>
                <w:lang w:val="en-US" w:eastAsia="en-US"/>
              </w:rPr>
              <w:t>35.30%</w:t>
            </w:r>
          </w:p>
        </w:tc>
        <w:tc>
          <w:tcPr>
            <w:tcW w:w="1718" w:type="dxa"/>
            <w:tcBorders>
              <w:top w:val="single" w:sz="4" w:space="0" w:color="44B3E1"/>
              <w:left w:val="nil"/>
              <w:bottom w:val="single" w:sz="4" w:space="0" w:color="44B3E1"/>
              <w:right w:val="nil"/>
            </w:tcBorders>
            <w:shd w:val="clear" w:color="C0E6F5" w:fill="C0E6F5"/>
            <w:vAlign w:val="center"/>
            <w:hideMark/>
          </w:tcPr>
          <w:p w14:paraId="16BBCF29" w14:textId="77777777" w:rsidR="005E7F46" w:rsidRPr="005E7F46" w:rsidRDefault="005E7F46" w:rsidP="005E7F46">
            <w:pPr>
              <w:spacing w:after="0" w:line="240" w:lineRule="auto"/>
              <w:jc w:val="center"/>
              <w:rPr>
                <w:rFonts w:ascii="Aptos Narrow" w:eastAsia="Times New Roman" w:hAnsi="Aptos Narrow" w:cs="Times New Roman"/>
                <w:color w:val="000000"/>
                <w:lang w:val="en-US" w:eastAsia="en-US"/>
              </w:rPr>
            </w:pPr>
            <w:r w:rsidRPr="005E7F46">
              <w:rPr>
                <w:rFonts w:ascii="Aptos Narrow" w:eastAsia="Times New Roman" w:hAnsi="Aptos Narrow" w:cs="Times New Roman"/>
                <w:color w:val="000000"/>
                <w:lang w:val="en-US" w:eastAsia="en-US"/>
              </w:rPr>
              <w:t>37.00%</w:t>
            </w:r>
          </w:p>
        </w:tc>
        <w:tc>
          <w:tcPr>
            <w:tcW w:w="2255" w:type="dxa"/>
            <w:tcBorders>
              <w:top w:val="single" w:sz="4" w:space="0" w:color="44B3E1"/>
              <w:left w:val="nil"/>
              <w:bottom w:val="single" w:sz="4" w:space="0" w:color="44B3E1"/>
              <w:right w:val="nil"/>
            </w:tcBorders>
            <w:shd w:val="clear" w:color="C0E6F5" w:fill="C0E6F5"/>
            <w:vAlign w:val="center"/>
            <w:hideMark/>
          </w:tcPr>
          <w:p w14:paraId="3E0715C9" w14:textId="77777777" w:rsidR="005E7F46" w:rsidRPr="005E7F46" w:rsidRDefault="005E7F46" w:rsidP="005E7F46">
            <w:pPr>
              <w:spacing w:after="0" w:line="240" w:lineRule="auto"/>
              <w:jc w:val="center"/>
              <w:rPr>
                <w:rFonts w:ascii="Aptos Narrow" w:eastAsia="Times New Roman" w:hAnsi="Aptos Narrow" w:cs="Times New Roman"/>
                <w:color w:val="000000"/>
                <w:lang w:val="en-US" w:eastAsia="en-US"/>
              </w:rPr>
            </w:pPr>
            <w:r w:rsidRPr="005E7F46">
              <w:rPr>
                <w:rFonts w:ascii="Aptos Narrow" w:eastAsia="Times New Roman" w:hAnsi="Aptos Narrow" w:cs="Times New Roman"/>
                <w:color w:val="000000"/>
                <w:lang w:val="en-US" w:eastAsia="en-US"/>
              </w:rPr>
              <w:t>27.20%</w:t>
            </w:r>
          </w:p>
        </w:tc>
        <w:tc>
          <w:tcPr>
            <w:tcW w:w="1639" w:type="dxa"/>
            <w:tcBorders>
              <w:top w:val="single" w:sz="4" w:space="0" w:color="44B3E1"/>
              <w:left w:val="nil"/>
              <w:bottom w:val="single" w:sz="4" w:space="0" w:color="44B3E1"/>
              <w:right w:val="nil"/>
            </w:tcBorders>
            <w:shd w:val="clear" w:color="C0E6F5" w:fill="C0E6F5"/>
            <w:vAlign w:val="center"/>
            <w:hideMark/>
          </w:tcPr>
          <w:p w14:paraId="30DB9B35" w14:textId="77777777" w:rsidR="005E7F46" w:rsidRPr="005E7F46" w:rsidRDefault="005E7F46" w:rsidP="005E7F46">
            <w:pPr>
              <w:spacing w:after="0" w:line="240" w:lineRule="auto"/>
              <w:jc w:val="center"/>
              <w:rPr>
                <w:rFonts w:ascii="Aptos Narrow" w:eastAsia="Times New Roman" w:hAnsi="Aptos Narrow" w:cs="Times New Roman"/>
                <w:color w:val="000000"/>
                <w:lang w:val="en-US" w:eastAsia="en-US"/>
              </w:rPr>
            </w:pPr>
            <w:r w:rsidRPr="005E7F46">
              <w:rPr>
                <w:rFonts w:ascii="Aptos Narrow" w:eastAsia="Times New Roman" w:hAnsi="Aptos Narrow" w:cs="Times New Roman"/>
                <w:color w:val="000000"/>
                <w:lang w:val="en-US" w:eastAsia="en-US"/>
              </w:rPr>
              <w:t>28.60%</w:t>
            </w:r>
          </w:p>
        </w:tc>
        <w:tc>
          <w:tcPr>
            <w:tcW w:w="887" w:type="dxa"/>
            <w:tcBorders>
              <w:top w:val="single" w:sz="4" w:space="0" w:color="44B3E1"/>
              <w:left w:val="nil"/>
              <w:bottom w:val="single" w:sz="4" w:space="0" w:color="44B3E1"/>
              <w:right w:val="single" w:sz="4" w:space="0" w:color="44B3E1"/>
            </w:tcBorders>
            <w:shd w:val="clear" w:color="C0E6F5" w:fill="C0E6F5"/>
            <w:vAlign w:val="center"/>
            <w:hideMark/>
          </w:tcPr>
          <w:p w14:paraId="73DE1C43" w14:textId="77777777" w:rsidR="005E7F46" w:rsidRPr="005E7F46" w:rsidRDefault="005E7F46" w:rsidP="005E7F46">
            <w:pPr>
              <w:spacing w:after="0" w:line="240" w:lineRule="auto"/>
              <w:jc w:val="center"/>
              <w:rPr>
                <w:rFonts w:ascii="Aptos Narrow" w:eastAsia="Times New Roman" w:hAnsi="Aptos Narrow" w:cs="Times New Roman"/>
                <w:color w:val="000000"/>
                <w:lang w:val="en-US" w:eastAsia="en-US"/>
              </w:rPr>
            </w:pPr>
            <w:r w:rsidRPr="005E7F46">
              <w:rPr>
                <w:rFonts w:ascii="Aptos Narrow" w:eastAsia="Times New Roman" w:hAnsi="Aptos Narrow" w:cs="Times New Roman"/>
                <w:color w:val="000000"/>
                <w:lang w:val="en-US" w:eastAsia="en-US"/>
              </w:rPr>
              <w:t>32.70%</w:t>
            </w:r>
          </w:p>
        </w:tc>
      </w:tr>
      <w:tr w:rsidR="005E7F46" w:rsidRPr="005E7F46" w14:paraId="6AB035CF" w14:textId="77777777" w:rsidTr="00BC03E1">
        <w:trPr>
          <w:trHeight w:val="288"/>
        </w:trPr>
        <w:tc>
          <w:tcPr>
            <w:tcW w:w="1174" w:type="dxa"/>
            <w:tcBorders>
              <w:top w:val="single" w:sz="4" w:space="0" w:color="44B3E1"/>
              <w:left w:val="single" w:sz="4" w:space="0" w:color="44B3E1"/>
              <w:bottom w:val="single" w:sz="4" w:space="0" w:color="44B3E1"/>
              <w:right w:val="nil"/>
            </w:tcBorders>
            <w:vAlign w:val="center"/>
            <w:hideMark/>
          </w:tcPr>
          <w:p w14:paraId="365CC09F" w14:textId="77777777" w:rsidR="005E7F46" w:rsidRPr="005E7F46" w:rsidRDefault="005E7F46" w:rsidP="005E7F46">
            <w:pPr>
              <w:spacing w:after="0" w:line="240" w:lineRule="auto"/>
              <w:jc w:val="center"/>
              <w:rPr>
                <w:rFonts w:ascii="Aptos Narrow" w:eastAsia="Times New Roman" w:hAnsi="Aptos Narrow" w:cs="Times New Roman"/>
                <w:b/>
                <w:bCs/>
                <w:color w:val="000000"/>
                <w:lang w:val="en-US" w:eastAsia="en-US"/>
              </w:rPr>
            </w:pPr>
            <w:r w:rsidRPr="005E7F46">
              <w:rPr>
                <w:rFonts w:ascii="Aptos Narrow" w:eastAsia="Times New Roman" w:hAnsi="Aptos Narrow" w:cs="Times New Roman"/>
                <w:b/>
                <w:bCs/>
                <w:color w:val="000000"/>
                <w:lang w:val="en-US" w:eastAsia="en-US"/>
              </w:rPr>
              <w:t>Several times a week</w:t>
            </w:r>
          </w:p>
        </w:tc>
        <w:tc>
          <w:tcPr>
            <w:tcW w:w="1592" w:type="dxa"/>
            <w:tcBorders>
              <w:top w:val="single" w:sz="4" w:space="0" w:color="44B3E1"/>
              <w:left w:val="nil"/>
              <w:bottom w:val="single" w:sz="4" w:space="0" w:color="44B3E1"/>
              <w:right w:val="nil"/>
            </w:tcBorders>
            <w:vAlign w:val="center"/>
            <w:hideMark/>
          </w:tcPr>
          <w:p w14:paraId="1F5673D2" w14:textId="77777777" w:rsidR="005E7F46" w:rsidRPr="005E7F46" w:rsidRDefault="005E7F46" w:rsidP="005E7F46">
            <w:pPr>
              <w:spacing w:after="0" w:line="240" w:lineRule="auto"/>
              <w:jc w:val="center"/>
              <w:rPr>
                <w:rFonts w:ascii="Aptos Narrow" w:eastAsia="Times New Roman" w:hAnsi="Aptos Narrow" w:cs="Times New Roman"/>
                <w:color w:val="000000"/>
                <w:lang w:val="en-US" w:eastAsia="en-US"/>
              </w:rPr>
            </w:pPr>
            <w:r w:rsidRPr="005E7F46">
              <w:rPr>
                <w:rFonts w:ascii="Aptos Narrow" w:eastAsia="Times New Roman" w:hAnsi="Aptos Narrow" w:cs="Times New Roman"/>
                <w:color w:val="000000"/>
                <w:lang w:val="en-US" w:eastAsia="en-US"/>
              </w:rPr>
              <w:t>44.40%</w:t>
            </w:r>
          </w:p>
        </w:tc>
        <w:tc>
          <w:tcPr>
            <w:tcW w:w="1718" w:type="dxa"/>
            <w:tcBorders>
              <w:top w:val="single" w:sz="4" w:space="0" w:color="44B3E1"/>
              <w:left w:val="nil"/>
              <w:bottom w:val="single" w:sz="4" w:space="0" w:color="44B3E1"/>
              <w:right w:val="nil"/>
            </w:tcBorders>
            <w:vAlign w:val="center"/>
            <w:hideMark/>
          </w:tcPr>
          <w:p w14:paraId="52A613E2" w14:textId="77777777" w:rsidR="005E7F46" w:rsidRPr="005E7F46" w:rsidRDefault="005E7F46" w:rsidP="005E7F46">
            <w:pPr>
              <w:spacing w:after="0" w:line="240" w:lineRule="auto"/>
              <w:jc w:val="center"/>
              <w:rPr>
                <w:rFonts w:ascii="Aptos Narrow" w:eastAsia="Times New Roman" w:hAnsi="Aptos Narrow" w:cs="Times New Roman"/>
                <w:color w:val="000000"/>
                <w:lang w:val="en-US" w:eastAsia="en-US"/>
              </w:rPr>
            </w:pPr>
            <w:r w:rsidRPr="005E7F46">
              <w:rPr>
                <w:rFonts w:ascii="Aptos Narrow" w:eastAsia="Times New Roman" w:hAnsi="Aptos Narrow" w:cs="Times New Roman"/>
                <w:color w:val="000000"/>
                <w:lang w:val="en-US" w:eastAsia="en-US"/>
              </w:rPr>
              <w:t>45.20%</w:t>
            </w:r>
          </w:p>
        </w:tc>
        <w:tc>
          <w:tcPr>
            <w:tcW w:w="2255" w:type="dxa"/>
            <w:tcBorders>
              <w:top w:val="single" w:sz="4" w:space="0" w:color="44B3E1"/>
              <w:left w:val="nil"/>
              <w:bottom w:val="single" w:sz="4" w:space="0" w:color="44B3E1"/>
              <w:right w:val="nil"/>
            </w:tcBorders>
            <w:vAlign w:val="center"/>
            <w:hideMark/>
          </w:tcPr>
          <w:p w14:paraId="4855A1B6" w14:textId="77777777" w:rsidR="005E7F46" w:rsidRPr="005E7F46" w:rsidRDefault="005E7F46" w:rsidP="005E7F46">
            <w:pPr>
              <w:spacing w:after="0" w:line="240" w:lineRule="auto"/>
              <w:jc w:val="center"/>
              <w:rPr>
                <w:rFonts w:ascii="Aptos Narrow" w:eastAsia="Times New Roman" w:hAnsi="Aptos Narrow" w:cs="Times New Roman"/>
                <w:color w:val="000000"/>
                <w:lang w:val="en-US" w:eastAsia="en-US"/>
              </w:rPr>
            </w:pPr>
            <w:r w:rsidRPr="005E7F46">
              <w:rPr>
                <w:rFonts w:ascii="Aptos Narrow" w:eastAsia="Times New Roman" w:hAnsi="Aptos Narrow" w:cs="Times New Roman"/>
                <w:color w:val="000000"/>
                <w:lang w:val="en-US" w:eastAsia="en-US"/>
              </w:rPr>
              <w:t>54.30%</w:t>
            </w:r>
          </w:p>
        </w:tc>
        <w:tc>
          <w:tcPr>
            <w:tcW w:w="1639" w:type="dxa"/>
            <w:tcBorders>
              <w:top w:val="single" w:sz="4" w:space="0" w:color="44B3E1"/>
              <w:left w:val="nil"/>
              <w:bottom w:val="single" w:sz="4" w:space="0" w:color="44B3E1"/>
              <w:right w:val="nil"/>
            </w:tcBorders>
            <w:vAlign w:val="center"/>
            <w:hideMark/>
          </w:tcPr>
          <w:p w14:paraId="1829B071" w14:textId="77777777" w:rsidR="005E7F46" w:rsidRPr="005E7F46" w:rsidRDefault="005E7F46" w:rsidP="005E7F46">
            <w:pPr>
              <w:spacing w:after="0" w:line="240" w:lineRule="auto"/>
              <w:jc w:val="center"/>
              <w:rPr>
                <w:rFonts w:ascii="Aptos Narrow" w:eastAsia="Times New Roman" w:hAnsi="Aptos Narrow" w:cs="Times New Roman"/>
                <w:color w:val="000000"/>
                <w:lang w:val="en-US" w:eastAsia="en-US"/>
              </w:rPr>
            </w:pPr>
            <w:r w:rsidRPr="005E7F46">
              <w:rPr>
                <w:rFonts w:ascii="Aptos Narrow" w:eastAsia="Times New Roman" w:hAnsi="Aptos Narrow" w:cs="Times New Roman"/>
                <w:color w:val="000000"/>
                <w:lang w:val="en-US" w:eastAsia="en-US"/>
              </w:rPr>
              <w:t>57.10%</w:t>
            </w:r>
          </w:p>
        </w:tc>
        <w:tc>
          <w:tcPr>
            <w:tcW w:w="887" w:type="dxa"/>
            <w:tcBorders>
              <w:top w:val="single" w:sz="4" w:space="0" w:color="44B3E1"/>
              <w:left w:val="nil"/>
              <w:bottom w:val="single" w:sz="4" w:space="0" w:color="44B3E1"/>
              <w:right w:val="single" w:sz="4" w:space="0" w:color="44B3E1"/>
            </w:tcBorders>
            <w:vAlign w:val="center"/>
            <w:hideMark/>
          </w:tcPr>
          <w:p w14:paraId="1262930E" w14:textId="77777777" w:rsidR="005E7F46" w:rsidRPr="005E7F46" w:rsidRDefault="005E7F46" w:rsidP="005E7F46">
            <w:pPr>
              <w:spacing w:after="0" w:line="240" w:lineRule="auto"/>
              <w:jc w:val="center"/>
              <w:rPr>
                <w:rFonts w:ascii="Aptos Narrow" w:eastAsia="Times New Roman" w:hAnsi="Aptos Narrow" w:cs="Times New Roman"/>
                <w:color w:val="000000"/>
                <w:lang w:val="en-US" w:eastAsia="en-US"/>
              </w:rPr>
            </w:pPr>
            <w:r w:rsidRPr="005E7F46">
              <w:rPr>
                <w:rFonts w:ascii="Aptos Narrow" w:eastAsia="Times New Roman" w:hAnsi="Aptos Narrow" w:cs="Times New Roman"/>
                <w:color w:val="000000"/>
                <w:lang w:val="en-US" w:eastAsia="en-US"/>
              </w:rPr>
              <w:t>43.30%</w:t>
            </w:r>
          </w:p>
        </w:tc>
      </w:tr>
      <w:tr w:rsidR="005E7F46" w:rsidRPr="005E7F46" w14:paraId="1E241BEA" w14:textId="77777777" w:rsidTr="00BC03E1">
        <w:trPr>
          <w:trHeight w:val="288"/>
        </w:trPr>
        <w:tc>
          <w:tcPr>
            <w:tcW w:w="1174" w:type="dxa"/>
            <w:tcBorders>
              <w:top w:val="single" w:sz="4" w:space="0" w:color="44B3E1"/>
              <w:left w:val="single" w:sz="4" w:space="0" w:color="44B3E1"/>
              <w:bottom w:val="single" w:sz="4" w:space="0" w:color="44B3E1"/>
              <w:right w:val="nil"/>
            </w:tcBorders>
            <w:shd w:val="clear" w:color="C0E6F5" w:fill="C0E6F5"/>
            <w:vAlign w:val="center"/>
            <w:hideMark/>
          </w:tcPr>
          <w:p w14:paraId="050D291C" w14:textId="77777777" w:rsidR="005E7F46" w:rsidRPr="005E7F46" w:rsidRDefault="005E7F46" w:rsidP="005E7F46">
            <w:pPr>
              <w:spacing w:after="0" w:line="240" w:lineRule="auto"/>
              <w:jc w:val="center"/>
              <w:rPr>
                <w:rFonts w:ascii="Aptos Narrow" w:eastAsia="Times New Roman" w:hAnsi="Aptos Narrow" w:cs="Times New Roman"/>
                <w:b/>
                <w:bCs/>
                <w:color w:val="000000"/>
                <w:lang w:val="en-US" w:eastAsia="en-US"/>
              </w:rPr>
            </w:pPr>
            <w:r w:rsidRPr="005E7F46">
              <w:rPr>
                <w:rFonts w:ascii="Aptos Narrow" w:eastAsia="Times New Roman" w:hAnsi="Aptos Narrow" w:cs="Times New Roman"/>
                <w:b/>
                <w:bCs/>
                <w:color w:val="000000"/>
                <w:lang w:val="en-US" w:eastAsia="en-US"/>
              </w:rPr>
              <w:lastRenderedPageBreak/>
              <w:t>Once a week</w:t>
            </w:r>
          </w:p>
        </w:tc>
        <w:tc>
          <w:tcPr>
            <w:tcW w:w="1592" w:type="dxa"/>
            <w:tcBorders>
              <w:top w:val="single" w:sz="4" w:space="0" w:color="44B3E1"/>
              <w:left w:val="nil"/>
              <w:bottom w:val="single" w:sz="4" w:space="0" w:color="44B3E1"/>
              <w:right w:val="nil"/>
            </w:tcBorders>
            <w:shd w:val="clear" w:color="C0E6F5" w:fill="C0E6F5"/>
            <w:vAlign w:val="center"/>
            <w:hideMark/>
          </w:tcPr>
          <w:p w14:paraId="64EEC1A7" w14:textId="77777777" w:rsidR="005E7F46" w:rsidRPr="005E7F46" w:rsidRDefault="005E7F46" w:rsidP="005E7F46">
            <w:pPr>
              <w:spacing w:after="0" w:line="240" w:lineRule="auto"/>
              <w:jc w:val="center"/>
              <w:rPr>
                <w:rFonts w:ascii="Aptos Narrow" w:eastAsia="Times New Roman" w:hAnsi="Aptos Narrow" w:cs="Times New Roman"/>
                <w:color w:val="000000"/>
                <w:lang w:val="en-US" w:eastAsia="en-US"/>
              </w:rPr>
            </w:pPr>
            <w:r w:rsidRPr="005E7F46">
              <w:rPr>
                <w:rFonts w:ascii="Aptos Narrow" w:eastAsia="Times New Roman" w:hAnsi="Aptos Narrow" w:cs="Times New Roman"/>
                <w:color w:val="000000"/>
                <w:lang w:val="en-US" w:eastAsia="en-US"/>
              </w:rPr>
              <w:t>13.40%</w:t>
            </w:r>
          </w:p>
        </w:tc>
        <w:tc>
          <w:tcPr>
            <w:tcW w:w="1718" w:type="dxa"/>
            <w:tcBorders>
              <w:top w:val="single" w:sz="4" w:space="0" w:color="44B3E1"/>
              <w:left w:val="nil"/>
              <w:bottom w:val="single" w:sz="4" w:space="0" w:color="44B3E1"/>
              <w:right w:val="nil"/>
            </w:tcBorders>
            <w:shd w:val="clear" w:color="C0E6F5" w:fill="C0E6F5"/>
            <w:vAlign w:val="center"/>
            <w:hideMark/>
          </w:tcPr>
          <w:p w14:paraId="3688237F" w14:textId="77777777" w:rsidR="005E7F46" w:rsidRPr="005E7F46" w:rsidRDefault="005E7F46" w:rsidP="005E7F46">
            <w:pPr>
              <w:spacing w:after="0" w:line="240" w:lineRule="auto"/>
              <w:jc w:val="center"/>
              <w:rPr>
                <w:rFonts w:ascii="Aptos Narrow" w:eastAsia="Times New Roman" w:hAnsi="Aptos Narrow" w:cs="Times New Roman"/>
                <w:color w:val="000000"/>
                <w:lang w:val="en-US" w:eastAsia="en-US"/>
              </w:rPr>
            </w:pPr>
            <w:r w:rsidRPr="005E7F46">
              <w:rPr>
                <w:rFonts w:ascii="Aptos Narrow" w:eastAsia="Times New Roman" w:hAnsi="Aptos Narrow" w:cs="Times New Roman"/>
                <w:color w:val="000000"/>
                <w:lang w:val="en-US" w:eastAsia="en-US"/>
              </w:rPr>
              <w:t>9.60%</w:t>
            </w:r>
          </w:p>
        </w:tc>
        <w:tc>
          <w:tcPr>
            <w:tcW w:w="2255" w:type="dxa"/>
            <w:tcBorders>
              <w:top w:val="single" w:sz="4" w:space="0" w:color="44B3E1"/>
              <w:left w:val="nil"/>
              <w:bottom w:val="single" w:sz="4" w:space="0" w:color="44B3E1"/>
              <w:right w:val="nil"/>
            </w:tcBorders>
            <w:shd w:val="clear" w:color="C0E6F5" w:fill="C0E6F5"/>
            <w:vAlign w:val="center"/>
            <w:hideMark/>
          </w:tcPr>
          <w:p w14:paraId="1FC69455" w14:textId="77777777" w:rsidR="005E7F46" w:rsidRPr="005E7F46" w:rsidRDefault="005E7F46" w:rsidP="005E7F46">
            <w:pPr>
              <w:spacing w:after="0" w:line="240" w:lineRule="auto"/>
              <w:jc w:val="center"/>
              <w:rPr>
                <w:rFonts w:ascii="Aptos Narrow" w:eastAsia="Times New Roman" w:hAnsi="Aptos Narrow" w:cs="Times New Roman"/>
                <w:color w:val="000000"/>
                <w:lang w:val="en-US" w:eastAsia="en-US"/>
              </w:rPr>
            </w:pPr>
            <w:r w:rsidRPr="005E7F46">
              <w:rPr>
                <w:rFonts w:ascii="Aptos Narrow" w:eastAsia="Times New Roman" w:hAnsi="Aptos Narrow" w:cs="Times New Roman"/>
                <w:color w:val="000000"/>
                <w:lang w:val="en-US" w:eastAsia="en-US"/>
              </w:rPr>
              <w:t>12.30%</w:t>
            </w:r>
          </w:p>
        </w:tc>
        <w:tc>
          <w:tcPr>
            <w:tcW w:w="1639" w:type="dxa"/>
            <w:tcBorders>
              <w:top w:val="single" w:sz="4" w:space="0" w:color="44B3E1"/>
              <w:left w:val="nil"/>
              <w:bottom w:val="single" w:sz="4" w:space="0" w:color="44B3E1"/>
              <w:right w:val="nil"/>
            </w:tcBorders>
            <w:shd w:val="clear" w:color="C0E6F5" w:fill="C0E6F5"/>
            <w:vAlign w:val="center"/>
            <w:hideMark/>
          </w:tcPr>
          <w:p w14:paraId="20354883" w14:textId="77777777" w:rsidR="005E7F46" w:rsidRPr="005E7F46" w:rsidRDefault="005E7F46" w:rsidP="005E7F46">
            <w:pPr>
              <w:spacing w:after="0" w:line="240" w:lineRule="auto"/>
              <w:jc w:val="center"/>
              <w:rPr>
                <w:rFonts w:ascii="Aptos Narrow" w:eastAsia="Times New Roman" w:hAnsi="Aptos Narrow" w:cs="Times New Roman"/>
                <w:color w:val="000000"/>
                <w:lang w:val="en-US" w:eastAsia="en-US"/>
              </w:rPr>
            </w:pPr>
            <w:r w:rsidRPr="005E7F46">
              <w:rPr>
                <w:rFonts w:ascii="Aptos Narrow" w:eastAsia="Times New Roman" w:hAnsi="Aptos Narrow" w:cs="Times New Roman"/>
                <w:color w:val="000000"/>
                <w:lang w:val="en-US" w:eastAsia="en-US"/>
              </w:rPr>
              <w:t>7.10%</w:t>
            </w:r>
          </w:p>
        </w:tc>
        <w:tc>
          <w:tcPr>
            <w:tcW w:w="887" w:type="dxa"/>
            <w:tcBorders>
              <w:top w:val="single" w:sz="4" w:space="0" w:color="44B3E1"/>
              <w:left w:val="nil"/>
              <w:bottom w:val="single" w:sz="4" w:space="0" w:color="44B3E1"/>
              <w:right w:val="single" w:sz="4" w:space="0" w:color="44B3E1"/>
            </w:tcBorders>
            <w:shd w:val="clear" w:color="C0E6F5" w:fill="C0E6F5"/>
            <w:vAlign w:val="center"/>
            <w:hideMark/>
          </w:tcPr>
          <w:p w14:paraId="372B95F1" w14:textId="77777777" w:rsidR="005E7F46" w:rsidRPr="005E7F46" w:rsidRDefault="005E7F46" w:rsidP="005E7F46">
            <w:pPr>
              <w:spacing w:after="0" w:line="240" w:lineRule="auto"/>
              <w:jc w:val="center"/>
              <w:rPr>
                <w:rFonts w:ascii="Aptos Narrow" w:eastAsia="Times New Roman" w:hAnsi="Aptos Narrow" w:cs="Times New Roman"/>
                <w:color w:val="000000"/>
                <w:lang w:val="en-US" w:eastAsia="en-US"/>
              </w:rPr>
            </w:pPr>
            <w:r w:rsidRPr="005E7F46">
              <w:rPr>
                <w:rFonts w:ascii="Aptos Narrow" w:eastAsia="Times New Roman" w:hAnsi="Aptos Narrow" w:cs="Times New Roman"/>
                <w:color w:val="000000"/>
                <w:lang w:val="en-US" w:eastAsia="en-US"/>
              </w:rPr>
              <w:t>13.50%</w:t>
            </w:r>
          </w:p>
        </w:tc>
      </w:tr>
      <w:tr w:rsidR="005E7F46" w:rsidRPr="005E7F46" w14:paraId="744DC8FE" w14:textId="77777777" w:rsidTr="00BC03E1">
        <w:trPr>
          <w:trHeight w:val="288"/>
        </w:trPr>
        <w:tc>
          <w:tcPr>
            <w:tcW w:w="1174" w:type="dxa"/>
            <w:tcBorders>
              <w:top w:val="single" w:sz="4" w:space="0" w:color="44B3E1"/>
              <w:left w:val="single" w:sz="4" w:space="0" w:color="44B3E1"/>
              <w:bottom w:val="single" w:sz="4" w:space="0" w:color="44B3E1"/>
              <w:right w:val="nil"/>
            </w:tcBorders>
            <w:vAlign w:val="center"/>
            <w:hideMark/>
          </w:tcPr>
          <w:p w14:paraId="6A4F9FEB" w14:textId="77777777" w:rsidR="005E7F46" w:rsidRPr="005E7F46" w:rsidRDefault="005E7F46" w:rsidP="005E7F46">
            <w:pPr>
              <w:spacing w:after="0" w:line="240" w:lineRule="auto"/>
              <w:jc w:val="center"/>
              <w:rPr>
                <w:rFonts w:ascii="Aptos Narrow" w:eastAsia="Times New Roman" w:hAnsi="Aptos Narrow" w:cs="Times New Roman"/>
                <w:b/>
                <w:bCs/>
                <w:color w:val="000000"/>
                <w:lang w:val="en-US" w:eastAsia="en-US"/>
              </w:rPr>
            </w:pPr>
            <w:r w:rsidRPr="005E7F46">
              <w:rPr>
                <w:rFonts w:ascii="Aptos Narrow" w:eastAsia="Times New Roman" w:hAnsi="Aptos Narrow" w:cs="Times New Roman"/>
                <w:b/>
                <w:bCs/>
                <w:color w:val="000000"/>
                <w:lang w:val="en-US" w:eastAsia="en-US"/>
              </w:rPr>
              <w:t>Rarely or never</w:t>
            </w:r>
          </w:p>
        </w:tc>
        <w:tc>
          <w:tcPr>
            <w:tcW w:w="1592" w:type="dxa"/>
            <w:tcBorders>
              <w:top w:val="single" w:sz="4" w:space="0" w:color="44B3E1"/>
              <w:left w:val="nil"/>
              <w:bottom w:val="single" w:sz="4" w:space="0" w:color="44B3E1"/>
              <w:right w:val="nil"/>
            </w:tcBorders>
            <w:vAlign w:val="center"/>
            <w:hideMark/>
          </w:tcPr>
          <w:p w14:paraId="0BB6F841" w14:textId="77777777" w:rsidR="005E7F46" w:rsidRPr="005E7F46" w:rsidRDefault="005E7F46" w:rsidP="005E7F46">
            <w:pPr>
              <w:spacing w:after="0" w:line="240" w:lineRule="auto"/>
              <w:jc w:val="center"/>
              <w:rPr>
                <w:rFonts w:ascii="Aptos Narrow" w:eastAsia="Times New Roman" w:hAnsi="Aptos Narrow" w:cs="Times New Roman"/>
                <w:color w:val="000000"/>
                <w:lang w:val="en-US" w:eastAsia="en-US"/>
              </w:rPr>
            </w:pPr>
            <w:r w:rsidRPr="005E7F46">
              <w:rPr>
                <w:rFonts w:ascii="Aptos Narrow" w:eastAsia="Times New Roman" w:hAnsi="Aptos Narrow" w:cs="Times New Roman"/>
                <w:color w:val="000000"/>
                <w:lang w:val="en-US" w:eastAsia="en-US"/>
              </w:rPr>
              <w:t>6.80%</w:t>
            </w:r>
          </w:p>
        </w:tc>
        <w:tc>
          <w:tcPr>
            <w:tcW w:w="1718" w:type="dxa"/>
            <w:tcBorders>
              <w:top w:val="single" w:sz="4" w:space="0" w:color="44B3E1"/>
              <w:left w:val="nil"/>
              <w:bottom w:val="single" w:sz="4" w:space="0" w:color="44B3E1"/>
              <w:right w:val="nil"/>
            </w:tcBorders>
            <w:vAlign w:val="center"/>
            <w:hideMark/>
          </w:tcPr>
          <w:p w14:paraId="055E8F16" w14:textId="77777777" w:rsidR="005E7F46" w:rsidRPr="005E7F46" w:rsidRDefault="005E7F46" w:rsidP="005E7F46">
            <w:pPr>
              <w:spacing w:after="0" w:line="240" w:lineRule="auto"/>
              <w:jc w:val="center"/>
              <w:rPr>
                <w:rFonts w:ascii="Aptos Narrow" w:eastAsia="Times New Roman" w:hAnsi="Aptos Narrow" w:cs="Times New Roman"/>
                <w:color w:val="000000"/>
                <w:lang w:val="en-US" w:eastAsia="en-US"/>
              </w:rPr>
            </w:pPr>
            <w:r w:rsidRPr="005E7F46">
              <w:rPr>
                <w:rFonts w:ascii="Aptos Narrow" w:eastAsia="Times New Roman" w:hAnsi="Aptos Narrow" w:cs="Times New Roman"/>
                <w:color w:val="000000"/>
                <w:lang w:val="en-US" w:eastAsia="en-US"/>
              </w:rPr>
              <w:t>8.20%</w:t>
            </w:r>
          </w:p>
        </w:tc>
        <w:tc>
          <w:tcPr>
            <w:tcW w:w="2255" w:type="dxa"/>
            <w:tcBorders>
              <w:top w:val="single" w:sz="4" w:space="0" w:color="44B3E1"/>
              <w:left w:val="nil"/>
              <w:bottom w:val="single" w:sz="4" w:space="0" w:color="44B3E1"/>
              <w:right w:val="nil"/>
            </w:tcBorders>
            <w:vAlign w:val="center"/>
            <w:hideMark/>
          </w:tcPr>
          <w:p w14:paraId="17A3FEAF" w14:textId="77777777" w:rsidR="005E7F46" w:rsidRPr="005E7F46" w:rsidRDefault="005E7F46" w:rsidP="005E7F46">
            <w:pPr>
              <w:spacing w:after="0" w:line="240" w:lineRule="auto"/>
              <w:jc w:val="center"/>
              <w:rPr>
                <w:rFonts w:ascii="Aptos Narrow" w:eastAsia="Times New Roman" w:hAnsi="Aptos Narrow" w:cs="Times New Roman"/>
                <w:color w:val="000000"/>
                <w:lang w:val="en-US" w:eastAsia="en-US"/>
              </w:rPr>
            </w:pPr>
            <w:r w:rsidRPr="005E7F46">
              <w:rPr>
                <w:rFonts w:ascii="Aptos Narrow" w:eastAsia="Times New Roman" w:hAnsi="Aptos Narrow" w:cs="Times New Roman"/>
                <w:color w:val="000000"/>
                <w:lang w:val="en-US" w:eastAsia="en-US"/>
              </w:rPr>
              <w:t>6.20%</w:t>
            </w:r>
          </w:p>
        </w:tc>
        <w:tc>
          <w:tcPr>
            <w:tcW w:w="1639" w:type="dxa"/>
            <w:tcBorders>
              <w:top w:val="single" w:sz="4" w:space="0" w:color="44B3E1"/>
              <w:left w:val="nil"/>
              <w:bottom w:val="single" w:sz="4" w:space="0" w:color="44B3E1"/>
              <w:right w:val="nil"/>
            </w:tcBorders>
            <w:vAlign w:val="center"/>
            <w:hideMark/>
          </w:tcPr>
          <w:p w14:paraId="096E4230" w14:textId="77777777" w:rsidR="005E7F46" w:rsidRPr="005E7F46" w:rsidRDefault="005E7F46" w:rsidP="005E7F46">
            <w:pPr>
              <w:spacing w:after="0" w:line="240" w:lineRule="auto"/>
              <w:jc w:val="center"/>
              <w:rPr>
                <w:rFonts w:ascii="Aptos Narrow" w:eastAsia="Times New Roman" w:hAnsi="Aptos Narrow" w:cs="Times New Roman"/>
                <w:color w:val="000000"/>
                <w:lang w:val="en-US" w:eastAsia="en-US"/>
              </w:rPr>
            </w:pPr>
            <w:r w:rsidRPr="005E7F46">
              <w:rPr>
                <w:rFonts w:ascii="Aptos Narrow" w:eastAsia="Times New Roman" w:hAnsi="Aptos Narrow" w:cs="Times New Roman"/>
                <w:color w:val="000000"/>
                <w:lang w:val="en-US" w:eastAsia="en-US"/>
              </w:rPr>
              <w:t>7.10%</w:t>
            </w:r>
          </w:p>
        </w:tc>
        <w:tc>
          <w:tcPr>
            <w:tcW w:w="887" w:type="dxa"/>
            <w:tcBorders>
              <w:top w:val="single" w:sz="4" w:space="0" w:color="44B3E1"/>
              <w:left w:val="nil"/>
              <w:bottom w:val="single" w:sz="4" w:space="0" w:color="44B3E1"/>
              <w:right w:val="single" w:sz="4" w:space="0" w:color="44B3E1"/>
            </w:tcBorders>
            <w:vAlign w:val="center"/>
            <w:hideMark/>
          </w:tcPr>
          <w:p w14:paraId="65EDF145" w14:textId="77777777" w:rsidR="005E7F46" w:rsidRPr="005E7F46" w:rsidRDefault="005E7F46" w:rsidP="005E7F46">
            <w:pPr>
              <w:spacing w:after="0" w:line="240" w:lineRule="auto"/>
              <w:jc w:val="center"/>
              <w:rPr>
                <w:rFonts w:ascii="Aptos Narrow" w:eastAsia="Times New Roman" w:hAnsi="Aptos Narrow" w:cs="Times New Roman"/>
                <w:color w:val="000000"/>
                <w:lang w:val="en-US" w:eastAsia="en-US"/>
              </w:rPr>
            </w:pPr>
            <w:r w:rsidRPr="005E7F46">
              <w:rPr>
                <w:rFonts w:ascii="Aptos Narrow" w:eastAsia="Times New Roman" w:hAnsi="Aptos Narrow" w:cs="Times New Roman"/>
                <w:color w:val="000000"/>
                <w:lang w:val="en-US" w:eastAsia="en-US"/>
              </w:rPr>
              <w:t>10.60%</w:t>
            </w:r>
          </w:p>
        </w:tc>
      </w:tr>
    </w:tbl>
    <w:p w14:paraId="6AFDE53A" w14:textId="3729964A" w:rsidR="007B5689" w:rsidRDefault="007B5689" w:rsidP="00913D58">
      <w:pPr>
        <w:pBdr>
          <w:top w:val="nil"/>
          <w:left w:val="nil"/>
          <w:bottom w:val="nil"/>
          <w:right w:val="nil"/>
          <w:between w:val="nil"/>
        </w:pBdr>
        <w:spacing w:after="0" w:line="360" w:lineRule="auto"/>
        <w:ind w:left="426"/>
        <w:jc w:val="both"/>
        <w:rPr>
          <w:rFonts w:ascii="Times New Roman" w:eastAsia="Times New Roman" w:hAnsi="Times New Roman" w:cs="Times New Roman"/>
          <w:b/>
          <w:color w:val="000000"/>
          <w:sz w:val="24"/>
          <w:szCs w:val="24"/>
        </w:rPr>
      </w:pPr>
    </w:p>
    <w:p w14:paraId="5453EB61" w14:textId="08F9F93C" w:rsidR="007F7AC3" w:rsidRPr="00830306" w:rsidRDefault="005E7F46" w:rsidP="00913D58">
      <w:pPr>
        <w:pBdr>
          <w:top w:val="nil"/>
          <w:left w:val="nil"/>
          <w:bottom w:val="nil"/>
          <w:right w:val="nil"/>
          <w:between w:val="nil"/>
        </w:pBdr>
        <w:spacing w:after="0" w:line="360" w:lineRule="auto"/>
        <w:ind w:left="426"/>
        <w:jc w:val="center"/>
        <w:rPr>
          <w:rFonts w:ascii="Times New Roman" w:eastAsia="Times New Roman" w:hAnsi="Times New Roman" w:cs="Times New Roman"/>
          <w:b/>
          <w:color w:val="000000"/>
          <w:sz w:val="24"/>
          <w:szCs w:val="24"/>
          <w:lang w:val="en-US"/>
        </w:rPr>
      </w:pPr>
      <w:r>
        <w:rPr>
          <w:noProof/>
        </w:rPr>
        <w:drawing>
          <wp:inline distT="0" distB="0" distL="0" distR="0" wp14:anchorId="78DB32A2" wp14:editId="3EE5527C">
            <wp:extent cx="4572000" cy="2743200"/>
            <wp:effectExtent l="0" t="0" r="0" b="0"/>
            <wp:docPr id="1880854229" name="Chart 1">
              <a:extLst xmlns:a="http://schemas.openxmlformats.org/drawingml/2006/main">
                <a:ext uri="{FF2B5EF4-FFF2-40B4-BE49-F238E27FC236}">
                  <a16:creationId xmlns:a16="http://schemas.microsoft.com/office/drawing/2014/main" id="{865C7B24-33D7-548B-5E8F-EBDA3D650F6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361B9E19" w14:textId="70D41B67" w:rsidR="00A67904" w:rsidRDefault="007F7AC3" w:rsidP="007F7AC3">
      <w:pPr>
        <w:pStyle w:val="Caption"/>
        <w:jc w:val="center"/>
        <w:rPr>
          <w:rFonts w:ascii="Times New Roman" w:eastAsia="Times New Roman" w:hAnsi="Times New Roman" w:cs="Times New Roman"/>
          <w:b/>
          <w:sz w:val="24"/>
          <w:szCs w:val="24"/>
        </w:rPr>
      </w:pPr>
      <w:r w:rsidRPr="007F7AC3">
        <w:rPr>
          <w:sz w:val="24"/>
          <w:szCs w:val="24"/>
        </w:rPr>
        <w:t>Figur</w:t>
      </w:r>
      <w:r w:rsidR="00A67904"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696128" behindDoc="0" locked="0" layoutInCell="1" allowOverlap="1" wp14:anchorId="22EE2F65" wp14:editId="269CF7DB">
                <wp:simplePos x="0" y="0"/>
                <wp:positionH relativeFrom="margin">
                  <wp:posOffset>0</wp:posOffset>
                </wp:positionH>
                <wp:positionV relativeFrom="paragraph">
                  <wp:posOffset>304800</wp:posOffset>
                </wp:positionV>
                <wp:extent cx="5673090" cy="1404620"/>
                <wp:effectExtent l="19050" t="19050" r="22860" b="21590"/>
                <wp:wrapSquare wrapText="bothSides"/>
                <wp:docPr id="2366205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090" cy="140462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657C6D55" w14:textId="77777777" w:rsidR="00A67904" w:rsidRDefault="00A67904" w:rsidP="00A67904">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077F16B8" w14:textId="77777777" w:rsidR="00121EA0" w:rsidRPr="00121EA0" w:rsidRDefault="00121EA0" w:rsidP="00121EA0">
                            <w:pPr>
                              <w:pBdr>
                                <w:top w:val="nil"/>
                                <w:left w:val="nil"/>
                                <w:bottom w:val="nil"/>
                                <w:right w:val="nil"/>
                                <w:between w:val="nil"/>
                              </w:pBdr>
                              <w:tabs>
                                <w:tab w:val="left" w:pos="284"/>
                              </w:tabs>
                              <w:spacing w:after="0" w:line="360" w:lineRule="auto"/>
                              <w:contextualSpacing/>
                              <w:jc w:val="both"/>
                              <w:rPr>
                                <w:rFonts w:asciiTheme="majorBidi" w:eastAsia="Times New Roman" w:hAnsiTheme="majorBidi" w:cstheme="majorBidi"/>
                                <w:bCs/>
                                <w:sz w:val="24"/>
                                <w:szCs w:val="24"/>
                                <w:lang w:val="en-US"/>
                              </w:rPr>
                            </w:pPr>
                            <w:r w:rsidRPr="00121EA0">
                              <w:rPr>
                                <w:rFonts w:asciiTheme="majorBidi" w:eastAsia="Times New Roman" w:hAnsiTheme="majorBidi" w:cstheme="majorBidi"/>
                                <w:bCs/>
                                <w:lang w:val="en-US"/>
                              </w:rPr>
                              <w:t xml:space="preserve">Most participants </w:t>
                            </w:r>
                            <w:r w:rsidRPr="00121EA0">
                              <w:rPr>
                                <w:rFonts w:asciiTheme="majorBidi" w:eastAsia="Times New Roman" w:hAnsiTheme="majorBidi" w:cstheme="majorBidi"/>
                                <w:b/>
                                <w:bCs/>
                                <w:lang w:val="en-US"/>
                              </w:rPr>
                              <w:t>eat fruits and vegetables several times a week</w:t>
                            </w:r>
                            <w:r w:rsidRPr="00121EA0">
                              <w:rPr>
                                <w:rFonts w:asciiTheme="majorBidi" w:eastAsia="Times New Roman" w:hAnsiTheme="majorBidi" w:cstheme="majorBidi"/>
                                <w:bCs/>
                                <w:lang w:val="en-US"/>
                              </w:rPr>
                              <w:t xml:space="preserve">, followed by </w:t>
                            </w:r>
                            <w:r w:rsidRPr="00121EA0">
                              <w:rPr>
                                <w:rFonts w:asciiTheme="majorBidi" w:eastAsia="Times New Roman" w:hAnsiTheme="majorBidi" w:cstheme="majorBidi"/>
                                <w:b/>
                                <w:bCs/>
                                <w:lang w:val="en-US"/>
                              </w:rPr>
                              <w:t>daily consumption</w:t>
                            </w:r>
                            <w:r w:rsidRPr="00121EA0">
                              <w:rPr>
                                <w:rFonts w:asciiTheme="majorBidi" w:eastAsia="Times New Roman" w:hAnsiTheme="majorBidi" w:cstheme="majorBidi"/>
                                <w:bCs/>
                                <w:lang w:val="en-US"/>
                              </w:rPr>
                              <w:t xml:space="preserve">. </w:t>
                            </w:r>
                            <w:r w:rsidRPr="00121EA0">
                              <w:rPr>
                                <w:rFonts w:asciiTheme="majorBidi" w:eastAsia="Times New Roman" w:hAnsiTheme="majorBidi" w:cstheme="majorBidi"/>
                                <w:b/>
                                <w:bCs/>
                                <w:lang w:val="en-US"/>
                              </w:rPr>
                              <w:t>Rare or no intake</w:t>
                            </w:r>
                            <w:r w:rsidRPr="00121EA0">
                              <w:rPr>
                                <w:rFonts w:asciiTheme="majorBidi" w:eastAsia="Times New Roman" w:hAnsiTheme="majorBidi" w:cstheme="majorBidi"/>
                                <w:bCs/>
                                <w:lang w:val="en-US"/>
                              </w:rPr>
                              <w:t xml:space="preserve"> is minimal, indicating generally healthy eating habits across the years.</w:t>
                            </w:r>
                          </w:p>
                          <w:p w14:paraId="717B436C" w14:textId="28D49DA9" w:rsidR="00A67904" w:rsidRPr="00121EA0" w:rsidRDefault="00A67904" w:rsidP="00F77441">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2EE2F65" id="_x0000_s1052" type="#_x0000_t202" style="position:absolute;left:0;text-align:left;margin-left:0;margin-top:24pt;width:446.7pt;height:110.6pt;z-index:25169612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jcMWwIAAKoEAAAOAAAAZHJzL2Uyb0RvYy54bWysVMtu2zAQvBfoPxC8N3pUdhwhcpDaSVEg&#10;fQBpP2BNURJRvkrSltKv75KykzRFL0V9EMhdaXZnZ8eXV5OS5MCdF0Y3tDjLKeGamVbovqHfvt6+&#10;WVHiA+gWpNG8oQ/c06v161eXo615aQYjW+4Igmhfj7ahQwi2zjLPBq7AnxnLNSY74xQEvLo+ax2M&#10;iK5kVub5MhuNa60zjHuP0e2cpOuE33Wchc9d53kgsqHYW0hPl567+MzWl1D3Duwg2LEN+IcuFAiN&#10;RR+hthCA7J34A0oJ5ow3XThjRmWm6wTjiQOyKfIXbO4HsDxxweF4+zgm//9g2afDvf3iSJjemQkF&#10;TCS8vTPsuyfabAbQPb92zowDhxYLF3Fk2Wh9ffw0jtrXPoLsxo+mRZFhH0wCmjqn4lSQJ0F0FODh&#10;ceh8CoRhcLE8f5tfYIphrqjyalkmWTKoT59b58N7bhSJh4Y6VDXBw+HOh9gO1KdXYjVvpGhvhZTp&#10;4vrdRjpygLgBN+WqmjnKvcJm53CR429eBQzjwszhi1MY8f0Mk2r9hi81GRtarhbnC6QAuMKdhIBH&#10;ZduGet1TArJHb7Dg5uH+tbtiscxXZZrvCxKR3Rb8MPeV6s/tKhHQPlKohq5it0cWUasb3ablDiDk&#10;fEYaUseZ8GSM4+xO6s06hmk3EYGdl1WsEJM70z6guM7M5kGz42Ew7iclIxoHSf7Yg+OUyA8aF+Si&#10;qKrotHSpFueoJnHPM7vnGdAMoRqKE5uPm5DcmaSz17hItyJJ/NTJcf3QEEmNo3mj457f01tPfzHr&#10;XwAAAP//AwBQSwMEFAAGAAgAAAAhAD0OJI7fAAAABwEAAA8AAABkcnMvZG93bnJldi54bWxMj09L&#10;w0AQxe9Cv8MyBW9201himmZSiiJ4EFqrIN422c0fmp0N2W0bv73jSU/D4z3e+02+nWwvLmb0nSOE&#10;5SICYahyuqMG4eP9+S4F4YMirXpHBuHbeNgWs5tcZdpd6c1cjqERXEI+UwhtCEMmpa9aY5VfuMEQ&#10;e7UbrQosx0bqUV253PYyjqJEWtURL7RqMI+tqU7Hs0V4OaRUhmXytKsf9Gs0fdXD536PeDufdhsQ&#10;wUzhLwy/+IwOBTOV7kzaix6BHwkIq5Qvu+n6fgWiRIiTdQyyyOV//uIHAAD//wMAUEsBAi0AFAAG&#10;AAgAAAAhALaDOJL+AAAA4QEAABMAAAAAAAAAAAAAAAAAAAAAAFtDb250ZW50X1R5cGVzXS54bWxQ&#10;SwECLQAUAAYACAAAACEAOP0h/9YAAACUAQAACwAAAAAAAAAAAAAAAAAvAQAAX3JlbHMvLnJlbHNQ&#10;SwECLQAUAAYACAAAACEAHF43DFsCAACqBAAADgAAAAAAAAAAAAAAAAAuAgAAZHJzL2Uyb0RvYy54&#10;bWxQSwECLQAUAAYACAAAACEAPQ4kjt8AAAAHAQAADwAAAAAAAAAAAAAAAAC1BAAAZHJzL2Rvd25y&#10;ZXYueG1sUEsFBgAAAAAEAAQA8wAAAMEFAAAAAA==&#10;" fillcolor="#dceaf7" strokecolor="#156082" strokeweight="2.25pt">
                <v:textbox style="mso-fit-shape-to-text:t">
                  <w:txbxContent>
                    <w:p w14:paraId="657C6D55" w14:textId="77777777" w:rsidR="00A67904" w:rsidRDefault="00A67904" w:rsidP="00A67904">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077F16B8" w14:textId="77777777" w:rsidR="00121EA0" w:rsidRPr="00121EA0" w:rsidRDefault="00121EA0" w:rsidP="00121EA0">
                      <w:pPr>
                        <w:pBdr>
                          <w:top w:val="nil"/>
                          <w:left w:val="nil"/>
                          <w:bottom w:val="nil"/>
                          <w:right w:val="nil"/>
                          <w:between w:val="nil"/>
                        </w:pBdr>
                        <w:tabs>
                          <w:tab w:val="left" w:pos="284"/>
                        </w:tabs>
                        <w:spacing w:after="0" w:line="360" w:lineRule="auto"/>
                        <w:contextualSpacing/>
                        <w:jc w:val="both"/>
                        <w:rPr>
                          <w:rFonts w:asciiTheme="majorBidi" w:eastAsia="Times New Roman" w:hAnsiTheme="majorBidi" w:cstheme="majorBidi"/>
                          <w:bCs/>
                          <w:sz w:val="24"/>
                          <w:szCs w:val="24"/>
                          <w:lang w:val="en-US"/>
                        </w:rPr>
                      </w:pPr>
                      <w:r w:rsidRPr="00121EA0">
                        <w:rPr>
                          <w:rFonts w:asciiTheme="majorBidi" w:eastAsia="Times New Roman" w:hAnsiTheme="majorBidi" w:cstheme="majorBidi"/>
                          <w:bCs/>
                          <w:lang w:val="en-US"/>
                        </w:rPr>
                        <w:t xml:space="preserve">Most participants </w:t>
                      </w:r>
                      <w:r w:rsidRPr="00121EA0">
                        <w:rPr>
                          <w:rFonts w:asciiTheme="majorBidi" w:eastAsia="Times New Roman" w:hAnsiTheme="majorBidi" w:cstheme="majorBidi"/>
                          <w:b/>
                          <w:bCs/>
                          <w:lang w:val="en-US"/>
                        </w:rPr>
                        <w:t>eat fruits and vegetables several times a week</w:t>
                      </w:r>
                      <w:r w:rsidRPr="00121EA0">
                        <w:rPr>
                          <w:rFonts w:asciiTheme="majorBidi" w:eastAsia="Times New Roman" w:hAnsiTheme="majorBidi" w:cstheme="majorBidi"/>
                          <w:bCs/>
                          <w:lang w:val="en-US"/>
                        </w:rPr>
                        <w:t xml:space="preserve">, followed by </w:t>
                      </w:r>
                      <w:r w:rsidRPr="00121EA0">
                        <w:rPr>
                          <w:rFonts w:asciiTheme="majorBidi" w:eastAsia="Times New Roman" w:hAnsiTheme="majorBidi" w:cstheme="majorBidi"/>
                          <w:b/>
                          <w:bCs/>
                          <w:lang w:val="en-US"/>
                        </w:rPr>
                        <w:t>daily consumption</w:t>
                      </w:r>
                      <w:r w:rsidRPr="00121EA0">
                        <w:rPr>
                          <w:rFonts w:asciiTheme="majorBidi" w:eastAsia="Times New Roman" w:hAnsiTheme="majorBidi" w:cstheme="majorBidi"/>
                          <w:bCs/>
                          <w:lang w:val="en-US"/>
                        </w:rPr>
                        <w:t xml:space="preserve">. </w:t>
                      </w:r>
                      <w:r w:rsidRPr="00121EA0">
                        <w:rPr>
                          <w:rFonts w:asciiTheme="majorBidi" w:eastAsia="Times New Roman" w:hAnsiTheme="majorBidi" w:cstheme="majorBidi"/>
                          <w:b/>
                          <w:bCs/>
                          <w:lang w:val="en-US"/>
                        </w:rPr>
                        <w:t>Rare or no intake</w:t>
                      </w:r>
                      <w:r w:rsidRPr="00121EA0">
                        <w:rPr>
                          <w:rFonts w:asciiTheme="majorBidi" w:eastAsia="Times New Roman" w:hAnsiTheme="majorBidi" w:cstheme="majorBidi"/>
                          <w:bCs/>
                          <w:lang w:val="en-US"/>
                        </w:rPr>
                        <w:t xml:space="preserve"> is minimal, indicating generally healthy eating habits across the years.</w:t>
                      </w:r>
                    </w:p>
                    <w:p w14:paraId="717B436C" w14:textId="28D49DA9" w:rsidR="00A67904" w:rsidRPr="00121EA0" w:rsidRDefault="00A67904" w:rsidP="00F77441">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v:textbox>
                <w10:wrap type="square" anchorx="margin"/>
              </v:shape>
            </w:pict>
          </mc:Fallback>
        </mc:AlternateContent>
      </w:r>
      <w:r w:rsidR="00913D58">
        <w:rPr>
          <w:sz w:val="24"/>
          <w:szCs w:val="24"/>
        </w:rPr>
        <w:t>e 1</w:t>
      </w:r>
      <w:r w:rsidR="005E7F46">
        <w:rPr>
          <w:sz w:val="24"/>
          <w:szCs w:val="24"/>
        </w:rPr>
        <w:t>6</w:t>
      </w:r>
    </w:p>
    <w:p w14:paraId="4DA6731A" w14:textId="77777777" w:rsidR="007B5689" w:rsidRDefault="007B5689">
      <w:pPr>
        <w:spacing w:after="0" w:line="360" w:lineRule="auto"/>
        <w:jc w:val="both"/>
        <w:rPr>
          <w:rFonts w:ascii="Times New Roman" w:eastAsia="Times New Roman" w:hAnsi="Times New Roman" w:cs="Times New Roman"/>
          <w:b/>
          <w:sz w:val="24"/>
          <w:szCs w:val="24"/>
        </w:rPr>
      </w:pPr>
    </w:p>
    <w:p w14:paraId="1C541344" w14:textId="6BE6B05E" w:rsidR="007B5689" w:rsidRPr="00547C84" w:rsidRDefault="00121EA0" w:rsidP="00547C84">
      <w:pPr>
        <w:pStyle w:val="ListParagraph"/>
        <w:numPr>
          <w:ilvl w:val="0"/>
          <w:numId w:val="16"/>
        </w:numPr>
        <w:spacing w:after="0" w:line="360" w:lineRule="auto"/>
        <w:jc w:val="both"/>
        <w:rPr>
          <w:rFonts w:asciiTheme="majorBidi" w:eastAsia="Times New Roman" w:hAnsiTheme="majorBidi" w:cstheme="majorBidi"/>
          <w:b/>
          <w:sz w:val="24"/>
          <w:szCs w:val="24"/>
        </w:rPr>
      </w:pPr>
      <w:r w:rsidRPr="00547C84">
        <w:rPr>
          <w:rFonts w:ascii="Times New Roman" w:eastAsia="Times New Roman" w:hAnsi="Times New Roman" w:cs="Times New Roman"/>
          <w:b/>
          <w:color w:val="000000"/>
          <w:sz w:val="24"/>
          <w:szCs w:val="24"/>
        </w:rPr>
        <w:t>How often do you eat fruits per week?</w:t>
      </w:r>
    </w:p>
    <w:p w14:paraId="45136E11" w14:textId="77777777" w:rsidR="00547C84" w:rsidRDefault="00A80DE9" w:rsidP="000D00EE">
      <w:pPr>
        <w:keepNext/>
        <w:spacing w:after="0" w:line="360" w:lineRule="auto"/>
      </w:pPr>
      <w:r>
        <w:rPr>
          <w:rFonts w:ascii="Times New Roman" w:eastAsia="Times New Roman" w:hAnsi="Times New Roman" w:cs="Times New Roman"/>
          <w:b/>
          <w:noProof/>
          <w:sz w:val="24"/>
          <w:szCs w:val="24"/>
        </w:rPr>
        <w:t xml:space="preserve"> </w:t>
      </w:r>
    </w:p>
    <w:tbl>
      <w:tblPr>
        <w:tblW w:w="11275" w:type="dxa"/>
        <w:tblInd w:w="-1246" w:type="dxa"/>
        <w:tblLook w:val="04A0" w:firstRow="1" w:lastRow="0" w:firstColumn="1" w:lastColumn="0" w:noHBand="0" w:noVBand="1"/>
      </w:tblPr>
      <w:tblGrid>
        <w:gridCol w:w="1895"/>
        <w:gridCol w:w="1780"/>
        <w:gridCol w:w="1940"/>
        <w:gridCol w:w="2620"/>
        <w:gridCol w:w="1840"/>
        <w:gridCol w:w="1200"/>
      </w:tblGrid>
      <w:tr w:rsidR="00547C84" w:rsidRPr="00547C84" w14:paraId="00900608" w14:textId="77777777" w:rsidTr="00547C84">
        <w:trPr>
          <w:trHeight w:val="288"/>
        </w:trPr>
        <w:tc>
          <w:tcPr>
            <w:tcW w:w="1895" w:type="dxa"/>
            <w:tcBorders>
              <w:top w:val="single" w:sz="4" w:space="0" w:color="44B3E1"/>
              <w:left w:val="single" w:sz="4" w:space="0" w:color="44B3E1"/>
              <w:bottom w:val="single" w:sz="4" w:space="0" w:color="44B3E1"/>
              <w:right w:val="nil"/>
            </w:tcBorders>
            <w:shd w:val="clear" w:color="156082" w:fill="156082"/>
            <w:vAlign w:val="center"/>
            <w:hideMark/>
          </w:tcPr>
          <w:p w14:paraId="15725CB1" w14:textId="77777777" w:rsidR="00547C84" w:rsidRPr="00547C84" w:rsidRDefault="00547C84" w:rsidP="00BC03E1">
            <w:pPr>
              <w:spacing w:after="0" w:line="240" w:lineRule="auto"/>
              <w:jc w:val="center"/>
              <w:rPr>
                <w:rFonts w:ascii="Aptos Narrow" w:eastAsia="Times New Roman" w:hAnsi="Aptos Narrow" w:cs="Times New Roman"/>
                <w:b/>
                <w:bCs/>
                <w:color w:val="FFFFFF"/>
                <w:lang w:val="en-US" w:eastAsia="en-US"/>
              </w:rPr>
            </w:pPr>
            <w:r w:rsidRPr="00547C84">
              <w:rPr>
                <w:rFonts w:ascii="Aptos Narrow" w:eastAsia="Times New Roman" w:hAnsi="Aptos Narrow" w:cs="Times New Roman"/>
                <w:b/>
                <w:bCs/>
                <w:color w:val="FFFFFF"/>
                <w:lang w:val="en-US" w:eastAsia="en-US"/>
              </w:rPr>
              <w:t>Frequency</w:t>
            </w:r>
          </w:p>
        </w:tc>
        <w:tc>
          <w:tcPr>
            <w:tcW w:w="1780" w:type="dxa"/>
            <w:tcBorders>
              <w:top w:val="single" w:sz="4" w:space="0" w:color="44B3E1"/>
              <w:left w:val="nil"/>
              <w:bottom w:val="single" w:sz="4" w:space="0" w:color="44B3E1"/>
              <w:right w:val="nil"/>
            </w:tcBorders>
            <w:shd w:val="clear" w:color="156082" w:fill="156082"/>
            <w:vAlign w:val="center"/>
            <w:hideMark/>
          </w:tcPr>
          <w:p w14:paraId="5F5AB5F6" w14:textId="134DEC04" w:rsidR="00547C84" w:rsidRPr="00547C84" w:rsidRDefault="00547C84" w:rsidP="00BC03E1">
            <w:pPr>
              <w:spacing w:after="0" w:line="240" w:lineRule="auto"/>
              <w:jc w:val="center"/>
              <w:rPr>
                <w:rFonts w:ascii="Aptos Narrow" w:eastAsia="Times New Roman" w:hAnsi="Aptos Narrow" w:cs="Times New Roman"/>
                <w:b/>
                <w:bCs/>
                <w:color w:val="FFFFFF"/>
                <w:lang w:val="en-US" w:eastAsia="en-US"/>
              </w:rPr>
            </w:pPr>
            <w:r w:rsidRPr="00547C84">
              <w:rPr>
                <w:rFonts w:ascii="Aptos Narrow" w:eastAsia="Times New Roman" w:hAnsi="Aptos Narrow" w:cs="Times New Roman"/>
                <w:b/>
                <w:bCs/>
                <w:color w:val="FFFFFF"/>
                <w:lang w:val="en-US" w:eastAsia="en-US"/>
              </w:rPr>
              <w:t>Year 1</w:t>
            </w:r>
          </w:p>
        </w:tc>
        <w:tc>
          <w:tcPr>
            <w:tcW w:w="1940" w:type="dxa"/>
            <w:tcBorders>
              <w:top w:val="single" w:sz="4" w:space="0" w:color="44B3E1"/>
              <w:left w:val="nil"/>
              <w:bottom w:val="single" w:sz="4" w:space="0" w:color="44B3E1"/>
              <w:right w:val="nil"/>
            </w:tcBorders>
            <w:shd w:val="clear" w:color="156082" w:fill="156082"/>
            <w:vAlign w:val="center"/>
            <w:hideMark/>
          </w:tcPr>
          <w:p w14:paraId="36037908" w14:textId="2F6421CE" w:rsidR="00547C84" w:rsidRPr="00547C84" w:rsidRDefault="00547C84" w:rsidP="00BC03E1">
            <w:pPr>
              <w:spacing w:after="0" w:line="240" w:lineRule="auto"/>
              <w:jc w:val="center"/>
              <w:rPr>
                <w:rFonts w:ascii="Aptos Narrow" w:eastAsia="Times New Roman" w:hAnsi="Aptos Narrow" w:cs="Times New Roman"/>
                <w:b/>
                <w:bCs/>
                <w:color w:val="FFFFFF"/>
                <w:lang w:val="en-US" w:eastAsia="en-US"/>
              </w:rPr>
            </w:pPr>
            <w:r w:rsidRPr="00547C84">
              <w:rPr>
                <w:rFonts w:ascii="Aptos Narrow" w:eastAsia="Times New Roman" w:hAnsi="Aptos Narrow" w:cs="Times New Roman"/>
                <w:b/>
                <w:bCs/>
                <w:color w:val="FFFFFF"/>
                <w:lang w:val="en-US" w:eastAsia="en-US"/>
              </w:rPr>
              <w:t>Year 2</w:t>
            </w:r>
          </w:p>
        </w:tc>
        <w:tc>
          <w:tcPr>
            <w:tcW w:w="2620" w:type="dxa"/>
            <w:tcBorders>
              <w:top w:val="single" w:sz="4" w:space="0" w:color="44B3E1"/>
              <w:left w:val="nil"/>
              <w:bottom w:val="single" w:sz="4" w:space="0" w:color="44B3E1"/>
              <w:right w:val="nil"/>
            </w:tcBorders>
            <w:shd w:val="clear" w:color="156082" w:fill="156082"/>
            <w:vAlign w:val="center"/>
            <w:hideMark/>
          </w:tcPr>
          <w:p w14:paraId="3E46F981" w14:textId="2F71B933" w:rsidR="00547C84" w:rsidRPr="00547C84" w:rsidRDefault="00547C84" w:rsidP="00BC03E1">
            <w:pPr>
              <w:spacing w:after="0" w:line="240" w:lineRule="auto"/>
              <w:jc w:val="center"/>
              <w:rPr>
                <w:rFonts w:ascii="Aptos Narrow" w:eastAsia="Times New Roman" w:hAnsi="Aptos Narrow" w:cs="Times New Roman"/>
                <w:b/>
                <w:bCs/>
                <w:color w:val="FFFFFF"/>
                <w:lang w:val="en-US" w:eastAsia="en-US"/>
              </w:rPr>
            </w:pPr>
            <w:r w:rsidRPr="00547C84">
              <w:rPr>
                <w:rFonts w:ascii="Aptos Narrow" w:eastAsia="Times New Roman" w:hAnsi="Aptos Narrow" w:cs="Times New Roman"/>
                <w:b/>
                <w:bCs/>
                <w:color w:val="FFFFFF"/>
                <w:lang w:val="en-US" w:eastAsia="en-US"/>
              </w:rPr>
              <w:t>Year 3</w:t>
            </w:r>
          </w:p>
        </w:tc>
        <w:tc>
          <w:tcPr>
            <w:tcW w:w="1840" w:type="dxa"/>
            <w:tcBorders>
              <w:top w:val="single" w:sz="4" w:space="0" w:color="44B3E1"/>
              <w:left w:val="nil"/>
              <w:bottom w:val="single" w:sz="4" w:space="0" w:color="44B3E1"/>
              <w:right w:val="nil"/>
            </w:tcBorders>
            <w:shd w:val="clear" w:color="156082" w:fill="156082"/>
            <w:vAlign w:val="center"/>
            <w:hideMark/>
          </w:tcPr>
          <w:p w14:paraId="43DE9C49" w14:textId="38DA9971" w:rsidR="00547C84" w:rsidRPr="00547C84" w:rsidRDefault="00547C84" w:rsidP="00BC03E1">
            <w:pPr>
              <w:spacing w:after="0" w:line="240" w:lineRule="auto"/>
              <w:jc w:val="center"/>
              <w:rPr>
                <w:rFonts w:ascii="Aptos Narrow" w:eastAsia="Times New Roman" w:hAnsi="Aptos Narrow" w:cs="Times New Roman"/>
                <w:b/>
                <w:bCs/>
                <w:color w:val="FFFFFF"/>
                <w:lang w:val="en-US" w:eastAsia="en-US"/>
              </w:rPr>
            </w:pPr>
            <w:r w:rsidRPr="00547C84">
              <w:rPr>
                <w:rFonts w:ascii="Aptos Narrow" w:eastAsia="Times New Roman" w:hAnsi="Aptos Narrow" w:cs="Times New Roman"/>
                <w:b/>
                <w:bCs/>
                <w:color w:val="FFFFFF"/>
                <w:lang w:val="en-US" w:eastAsia="en-US"/>
              </w:rPr>
              <w:t>Year 4</w:t>
            </w:r>
          </w:p>
        </w:tc>
        <w:tc>
          <w:tcPr>
            <w:tcW w:w="1200" w:type="dxa"/>
            <w:tcBorders>
              <w:top w:val="single" w:sz="4" w:space="0" w:color="44B3E1"/>
              <w:left w:val="nil"/>
              <w:bottom w:val="single" w:sz="4" w:space="0" w:color="44B3E1"/>
              <w:right w:val="single" w:sz="4" w:space="0" w:color="44B3E1"/>
            </w:tcBorders>
            <w:shd w:val="clear" w:color="156082" w:fill="156082"/>
            <w:vAlign w:val="center"/>
            <w:hideMark/>
          </w:tcPr>
          <w:p w14:paraId="4E1E6EDD" w14:textId="353D5B91" w:rsidR="00547C84" w:rsidRPr="00547C84" w:rsidRDefault="00547C84" w:rsidP="00BC03E1">
            <w:pPr>
              <w:spacing w:after="0" w:line="240" w:lineRule="auto"/>
              <w:jc w:val="center"/>
              <w:rPr>
                <w:rFonts w:ascii="Aptos Narrow" w:eastAsia="Times New Roman" w:hAnsi="Aptos Narrow" w:cs="Times New Roman"/>
                <w:b/>
                <w:bCs/>
                <w:color w:val="FFFFFF"/>
                <w:lang w:val="en-US" w:eastAsia="en-US"/>
              </w:rPr>
            </w:pPr>
            <w:r w:rsidRPr="00547C84">
              <w:rPr>
                <w:rFonts w:ascii="Aptos Narrow" w:eastAsia="Times New Roman" w:hAnsi="Aptos Narrow" w:cs="Times New Roman"/>
                <w:b/>
                <w:bCs/>
                <w:color w:val="FFFFFF"/>
                <w:lang w:val="en-US" w:eastAsia="en-US"/>
              </w:rPr>
              <w:t>Year 5</w:t>
            </w:r>
          </w:p>
        </w:tc>
      </w:tr>
      <w:tr w:rsidR="00547C84" w:rsidRPr="00547C84" w14:paraId="43DA5BBE" w14:textId="77777777" w:rsidTr="00547C84">
        <w:trPr>
          <w:trHeight w:val="288"/>
        </w:trPr>
        <w:tc>
          <w:tcPr>
            <w:tcW w:w="1895" w:type="dxa"/>
            <w:tcBorders>
              <w:top w:val="single" w:sz="4" w:space="0" w:color="44B3E1"/>
              <w:left w:val="single" w:sz="4" w:space="0" w:color="44B3E1"/>
              <w:bottom w:val="single" w:sz="4" w:space="0" w:color="44B3E1"/>
              <w:right w:val="nil"/>
            </w:tcBorders>
            <w:shd w:val="clear" w:color="C0E6F5" w:fill="C0E6F5"/>
            <w:vAlign w:val="center"/>
            <w:hideMark/>
          </w:tcPr>
          <w:p w14:paraId="30440A0B" w14:textId="77777777" w:rsidR="00547C84" w:rsidRPr="00547C84" w:rsidRDefault="00547C84" w:rsidP="00BC03E1">
            <w:pPr>
              <w:spacing w:after="0" w:line="240" w:lineRule="auto"/>
              <w:jc w:val="center"/>
              <w:rPr>
                <w:rFonts w:ascii="Aptos Narrow" w:eastAsia="Times New Roman" w:hAnsi="Aptos Narrow" w:cs="Times New Roman"/>
                <w:b/>
                <w:bCs/>
                <w:color w:val="000000"/>
                <w:lang w:val="en-US" w:eastAsia="en-US"/>
              </w:rPr>
            </w:pPr>
            <w:r w:rsidRPr="00547C84">
              <w:rPr>
                <w:rFonts w:ascii="Aptos Narrow" w:eastAsia="Times New Roman" w:hAnsi="Aptos Narrow" w:cs="Times New Roman"/>
                <w:b/>
                <w:bCs/>
                <w:color w:val="000000"/>
                <w:lang w:val="en-US" w:eastAsia="en-US"/>
              </w:rPr>
              <w:t>Daily</w:t>
            </w:r>
          </w:p>
        </w:tc>
        <w:tc>
          <w:tcPr>
            <w:tcW w:w="1780" w:type="dxa"/>
            <w:tcBorders>
              <w:top w:val="single" w:sz="4" w:space="0" w:color="44B3E1"/>
              <w:left w:val="nil"/>
              <w:bottom w:val="single" w:sz="4" w:space="0" w:color="44B3E1"/>
              <w:right w:val="nil"/>
            </w:tcBorders>
            <w:shd w:val="clear" w:color="C0E6F5" w:fill="C0E6F5"/>
            <w:vAlign w:val="center"/>
            <w:hideMark/>
          </w:tcPr>
          <w:p w14:paraId="3D42171F" w14:textId="77777777" w:rsidR="00547C84" w:rsidRPr="00547C84" w:rsidRDefault="00547C84" w:rsidP="00BC03E1">
            <w:pPr>
              <w:spacing w:after="0" w:line="240" w:lineRule="auto"/>
              <w:jc w:val="center"/>
              <w:rPr>
                <w:rFonts w:ascii="Aptos Narrow" w:eastAsia="Times New Roman" w:hAnsi="Aptos Narrow" w:cs="Times New Roman"/>
                <w:color w:val="000000"/>
                <w:lang w:val="en-US" w:eastAsia="en-US"/>
              </w:rPr>
            </w:pPr>
            <w:r w:rsidRPr="00547C84">
              <w:rPr>
                <w:rFonts w:ascii="Aptos Narrow" w:eastAsia="Times New Roman" w:hAnsi="Aptos Narrow" w:cs="Times New Roman"/>
                <w:color w:val="000000"/>
                <w:lang w:val="en-US" w:eastAsia="en-US"/>
              </w:rPr>
              <w:t>35.30%</w:t>
            </w:r>
          </w:p>
        </w:tc>
        <w:tc>
          <w:tcPr>
            <w:tcW w:w="1940" w:type="dxa"/>
            <w:tcBorders>
              <w:top w:val="single" w:sz="4" w:space="0" w:color="44B3E1"/>
              <w:left w:val="nil"/>
              <w:bottom w:val="single" w:sz="4" w:space="0" w:color="44B3E1"/>
              <w:right w:val="nil"/>
            </w:tcBorders>
            <w:shd w:val="clear" w:color="C0E6F5" w:fill="C0E6F5"/>
            <w:vAlign w:val="center"/>
            <w:hideMark/>
          </w:tcPr>
          <w:p w14:paraId="2B7DDE69" w14:textId="77777777" w:rsidR="00547C84" w:rsidRPr="00547C84" w:rsidRDefault="00547C84" w:rsidP="00BC03E1">
            <w:pPr>
              <w:spacing w:after="0" w:line="240" w:lineRule="auto"/>
              <w:jc w:val="center"/>
              <w:rPr>
                <w:rFonts w:ascii="Aptos Narrow" w:eastAsia="Times New Roman" w:hAnsi="Aptos Narrow" w:cs="Times New Roman"/>
                <w:color w:val="000000"/>
                <w:lang w:val="en-US" w:eastAsia="en-US"/>
              </w:rPr>
            </w:pPr>
            <w:r w:rsidRPr="00547C84">
              <w:rPr>
                <w:rFonts w:ascii="Aptos Narrow" w:eastAsia="Times New Roman" w:hAnsi="Aptos Narrow" w:cs="Times New Roman"/>
                <w:color w:val="000000"/>
                <w:lang w:val="en-US" w:eastAsia="en-US"/>
              </w:rPr>
              <w:t>19.20%</w:t>
            </w:r>
          </w:p>
        </w:tc>
        <w:tc>
          <w:tcPr>
            <w:tcW w:w="2620" w:type="dxa"/>
            <w:tcBorders>
              <w:top w:val="single" w:sz="4" w:space="0" w:color="44B3E1"/>
              <w:left w:val="nil"/>
              <w:bottom w:val="single" w:sz="4" w:space="0" w:color="44B3E1"/>
              <w:right w:val="nil"/>
            </w:tcBorders>
            <w:shd w:val="clear" w:color="C0E6F5" w:fill="C0E6F5"/>
            <w:vAlign w:val="center"/>
            <w:hideMark/>
          </w:tcPr>
          <w:p w14:paraId="16CA31B9" w14:textId="77777777" w:rsidR="00547C84" w:rsidRPr="00547C84" w:rsidRDefault="00547C84" w:rsidP="00BC03E1">
            <w:pPr>
              <w:spacing w:after="0" w:line="240" w:lineRule="auto"/>
              <w:jc w:val="center"/>
              <w:rPr>
                <w:rFonts w:ascii="Aptos Narrow" w:eastAsia="Times New Roman" w:hAnsi="Aptos Narrow" w:cs="Times New Roman"/>
                <w:color w:val="000000"/>
                <w:lang w:val="en-US" w:eastAsia="en-US"/>
              </w:rPr>
            </w:pPr>
            <w:r w:rsidRPr="00547C84">
              <w:rPr>
                <w:rFonts w:ascii="Aptos Narrow" w:eastAsia="Times New Roman" w:hAnsi="Aptos Narrow" w:cs="Times New Roman"/>
                <w:color w:val="000000"/>
                <w:lang w:val="en-US" w:eastAsia="en-US"/>
              </w:rPr>
              <w:t>28.40%</w:t>
            </w:r>
          </w:p>
        </w:tc>
        <w:tc>
          <w:tcPr>
            <w:tcW w:w="1840" w:type="dxa"/>
            <w:tcBorders>
              <w:top w:val="single" w:sz="4" w:space="0" w:color="44B3E1"/>
              <w:left w:val="nil"/>
              <w:bottom w:val="single" w:sz="4" w:space="0" w:color="44B3E1"/>
              <w:right w:val="nil"/>
            </w:tcBorders>
            <w:shd w:val="clear" w:color="C0E6F5" w:fill="C0E6F5"/>
            <w:vAlign w:val="center"/>
            <w:hideMark/>
          </w:tcPr>
          <w:p w14:paraId="65E235EF" w14:textId="77777777" w:rsidR="00547C84" w:rsidRPr="00547C84" w:rsidRDefault="00547C84" w:rsidP="00BC03E1">
            <w:pPr>
              <w:spacing w:after="0" w:line="240" w:lineRule="auto"/>
              <w:jc w:val="center"/>
              <w:rPr>
                <w:rFonts w:ascii="Aptos Narrow" w:eastAsia="Times New Roman" w:hAnsi="Aptos Narrow" w:cs="Times New Roman"/>
                <w:color w:val="000000"/>
                <w:lang w:val="en-US" w:eastAsia="en-US"/>
              </w:rPr>
            </w:pPr>
            <w:r w:rsidRPr="00547C84">
              <w:rPr>
                <w:rFonts w:ascii="Aptos Narrow" w:eastAsia="Times New Roman" w:hAnsi="Aptos Narrow" w:cs="Times New Roman"/>
                <w:color w:val="000000"/>
                <w:lang w:val="en-US" w:eastAsia="en-US"/>
              </w:rPr>
              <w:t>7.10%</w:t>
            </w:r>
          </w:p>
        </w:tc>
        <w:tc>
          <w:tcPr>
            <w:tcW w:w="1200" w:type="dxa"/>
            <w:tcBorders>
              <w:top w:val="single" w:sz="4" w:space="0" w:color="44B3E1"/>
              <w:left w:val="nil"/>
              <w:bottom w:val="single" w:sz="4" w:space="0" w:color="44B3E1"/>
              <w:right w:val="single" w:sz="4" w:space="0" w:color="44B3E1"/>
            </w:tcBorders>
            <w:shd w:val="clear" w:color="C0E6F5" w:fill="C0E6F5"/>
            <w:vAlign w:val="center"/>
            <w:hideMark/>
          </w:tcPr>
          <w:p w14:paraId="323C06B7" w14:textId="77777777" w:rsidR="00547C84" w:rsidRPr="00547C84" w:rsidRDefault="00547C84" w:rsidP="00BC03E1">
            <w:pPr>
              <w:spacing w:after="0" w:line="240" w:lineRule="auto"/>
              <w:jc w:val="center"/>
              <w:rPr>
                <w:rFonts w:ascii="Aptos Narrow" w:eastAsia="Times New Roman" w:hAnsi="Aptos Narrow" w:cs="Times New Roman"/>
                <w:color w:val="000000"/>
                <w:lang w:val="en-US" w:eastAsia="en-US"/>
              </w:rPr>
            </w:pPr>
            <w:r w:rsidRPr="00547C84">
              <w:rPr>
                <w:rFonts w:ascii="Aptos Narrow" w:eastAsia="Times New Roman" w:hAnsi="Aptos Narrow" w:cs="Times New Roman"/>
                <w:color w:val="000000"/>
                <w:lang w:val="en-US" w:eastAsia="en-US"/>
              </w:rPr>
              <w:t>19.20%</w:t>
            </w:r>
          </w:p>
        </w:tc>
      </w:tr>
      <w:tr w:rsidR="00547C84" w:rsidRPr="00547C84" w14:paraId="73AB775A" w14:textId="77777777" w:rsidTr="00547C84">
        <w:trPr>
          <w:trHeight w:val="288"/>
        </w:trPr>
        <w:tc>
          <w:tcPr>
            <w:tcW w:w="1895" w:type="dxa"/>
            <w:tcBorders>
              <w:top w:val="single" w:sz="4" w:space="0" w:color="44B3E1"/>
              <w:left w:val="single" w:sz="4" w:space="0" w:color="44B3E1"/>
              <w:bottom w:val="single" w:sz="4" w:space="0" w:color="44B3E1"/>
              <w:right w:val="nil"/>
            </w:tcBorders>
            <w:vAlign w:val="center"/>
            <w:hideMark/>
          </w:tcPr>
          <w:p w14:paraId="2AFE69E2" w14:textId="77777777" w:rsidR="00547C84" w:rsidRPr="00547C84" w:rsidRDefault="00547C84" w:rsidP="00BC03E1">
            <w:pPr>
              <w:spacing w:after="0" w:line="240" w:lineRule="auto"/>
              <w:jc w:val="center"/>
              <w:rPr>
                <w:rFonts w:ascii="Aptos Narrow" w:eastAsia="Times New Roman" w:hAnsi="Aptos Narrow" w:cs="Times New Roman"/>
                <w:b/>
                <w:bCs/>
                <w:color w:val="000000"/>
                <w:lang w:val="en-US" w:eastAsia="en-US"/>
              </w:rPr>
            </w:pPr>
            <w:r w:rsidRPr="00547C84">
              <w:rPr>
                <w:rFonts w:ascii="Aptos Narrow" w:eastAsia="Times New Roman" w:hAnsi="Aptos Narrow" w:cs="Times New Roman"/>
                <w:b/>
                <w:bCs/>
                <w:color w:val="000000"/>
                <w:lang w:val="en-US" w:eastAsia="en-US"/>
              </w:rPr>
              <w:t>Several times a week</w:t>
            </w:r>
          </w:p>
        </w:tc>
        <w:tc>
          <w:tcPr>
            <w:tcW w:w="1780" w:type="dxa"/>
            <w:tcBorders>
              <w:top w:val="single" w:sz="4" w:space="0" w:color="44B3E1"/>
              <w:left w:val="nil"/>
              <w:bottom w:val="single" w:sz="4" w:space="0" w:color="44B3E1"/>
              <w:right w:val="nil"/>
            </w:tcBorders>
            <w:vAlign w:val="center"/>
            <w:hideMark/>
          </w:tcPr>
          <w:p w14:paraId="7D30BF1E" w14:textId="77777777" w:rsidR="00547C84" w:rsidRPr="00547C84" w:rsidRDefault="00547C84" w:rsidP="00BC03E1">
            <w:pPr>
              <w:spacing w:after="0" w:line="240" w:lineRule="auto"/>
              <w:jc w:val="center"/>
              <w:rPr>
                <w:rFonts w:ascii="Aptos Narrow" w:eastAsia="Times New Roman" w:hAnsi="Aptos Narrow" w:cs="Times New Roman"/>
                <w:color w:val="000000"/>
                <w:lang w:val="en-US" w:eastAsia="en-US"/>
              </w:rPr>
            </w:pPr>
            <w:r w:rsidRPr="00547C84">
              <w:rPr>
                <w:rFonts w:ascii="Aptos Narrow" w:eastAsia="Times New Roman" w:hAnsi="Aptos Narrow" w:cs="Times New Roman"/>
                <w:color w:val="000000"/>
                <w:lang w:val="en-US" w:eastAsia="en-US"/>
              </w:rPr>
              <w:t>44.40%</w:t>
            </w:r>
          </w:p>
        </w:tc>
        <w:tc>
          <w:tcPr>
            <w:tcW w:w="1940" w:type="dxa"/>
            <w:tcBorders>
              <w:top w:val="single" w:sz="4" w:space="0" w:color="44B3E1"/>
              <w:left w:val="nil"/>
              <w:bottom w:val="single" w:sz="4" w:space="0" w:color="44B3E1"/>
              <w:right w:val="nil"/>
            </w:tcBorders>
            <w:vAlign w:val="center"/>
            <w:hideMark/>
          </w:tcPr>
          <w:p w14:paraId="5220CEB2" w14:textId="77777777" w:rsidR="00547C84" w:rsidRPr="00547C84" w:rsidRDefault="00547C84" w:rsidP="00BC03E1">
            <w:pPr>
              <w:spacing w:after="0" w:line="240" w:lineRule="auto"/>
              <w:jc w:val="center"/>
              <w:rPr>
                <w:rFonts w:ascii="Aptos Narrow" w:eastAsia="Times New Roman" w:hAnsi="Aptos Narrow" w:cs="Times New Roman"/>
                <w:color w:val="000000"/>
                <w:lang w:val="en-US" w:eastAsia="en-US"/>
              </w:rPr>
            </w:pPr>
            <w:r w:rsidRPr="00547C84">
              <w:rPr>
                <w:rFonts w:ascii="Aptos Narrow" w:eastAsia="Times New Roman" w:hAnsi="Aptos Narrow" w:cs="Times New Roman"/>
                <w:color w:val="000000"/>
                <w:lang w:val="en-US" w:eastAsia="en-US"/>
              </w:rPr>
              <w:t>54.80%</w:t>
            </w:r>
          </w:p>
        </w:tc>
        <w:tc>
          <w:tcPr>
            <w:tcW w:w="2620" w:type="dxa"/>
            <w:tcBorders>
              <w:top w:val="single" w:sz="4" w:space="0" w:color="44B3E1"/>
              <w:left w:val="nil"/>
              <w:bottom w:val="single" w:sz="4" w:space="0" w:color="44B3E1"/>
              <w:right w:val="nil"/>
            </w:tcBorders>
            <w:vAlign w:val="center"/>
            <w:hideMark/>
          </w:tcPr>
          <w:p w14:paraId="4FA6529D" w14:textId="77777777" w:rsidR="00547C84" w:rsidRPr="00547C84" w:rsidRDefault="00547C84" w:rsidP="00BC03E1">
            <w:pPr>
              <w:spacing w:after="0" w:line="240" w:lineRule="auto"/>
              <w:jc w:val="center"/>
              <w:rPr>
                <w:rFonts w:ascii="Aptos Narrow" w:eastAsia="Times New Roman" w:hAnsi="Aptos Narrow" w:cs="Times New Roman"/>
                <w:color w:val="000000"/>
                <w:lang w:val="en-US" w:eastAsia="en-US"/>
              </w:rPr>
            </w:pPr>
            <w:r w:rsidRPr="00547C84">
              <w:rPr>
                <w:rFonts w:ascii="Aptos Narrow" w:eastAsia="Times New Roman" w:hAnsi="Aptos Narrow" w:cs="Times New Roman"/>
                <w:color w:val="000000"/>
                <w:lang w:val="en-US" w:eastAsia="en-US"/>
              </w:rPr>
              <w:t>44.40%</w:t>
            </w:r>
          </w:p>
        </w:tc>
        <w:tc>
          <w:tcPr>
            <w:tcW w:w="1840" w:type="dxa"/>
            <w:tcBorders>
              <w:top w:val="single" w:sz="4" w:space="0" w:color="44B3E1"/>
              <w:left w:val="nil"/>
              <w:bottom w:val="single" w:sz="4" w:space="0" w:color="44B3E1"/>
              <w:right w:val="nil"/>
            </w:tcBorders>
            <w:vAlign w:val="center"/>
            <w:hideMark/>
          </w:tcPr>
          <w:p w14:paraId="3ABC239B" w14:textId="77777777" w:rsidR="00547C84" w:rsidRPr="00547C84" w:rsidRDefault="00547C84" w:rsidP="00BC03E1">
            <w:pPr>
              <w:spacing w:after="0" w:line="240" w:lineRule="auto"/>
              <w:jc w:val="center"/>
              <w:rPr>
                <w:rFonts w:ascii="Aptos Narrow" w:eastAsia="Times New Roman" w:hAnsi="Aptos Narrow" w:cs="Times New Roman"/>
                <w:color w:val="000000"/>
                <w:lang w:val="en-US" w:eastAsia="en-US"/>
              </w:rPr>
            </w:pPr>
            <w:r w:rsidRPr="00547C84">
              <w:rPr>
                <w:rFonts w:ascii="Aptos Narrow" w:eastAsia="Times New Roman" w:hAnsi="Aptos Narrow" w:cs="Times New Roman"/>
                <w:color w:val="000000"/>
                <w:lang w:val="en-US" w:eastAsia="en-US"/>
              </w:rPr>
              <w:t>71.40%</w:t>
            </w:r>
          </w:p>
        </w:tc>
        <w:tc>
          <w:tcPr>
            <w:tcW w:w="1200" w:type="dxa"/>
            <w:tcBorders>
              <w:top w:val="single" w:sz="4" w:space="0" w:color="44B3E1"/>
              <w:left w:val="nil"/>
              <w:bottom w:val="single" w:sz="4" w:space="0" w:color="44B3E1"/>
              <w:right w:val="single" w:sz="4" w:space="0" w:color="44B3E1"/>
            </w:tcBorders>
            <w:vAlign w:val="center"/>
            <w:hideMark/>
          </w:tcPr>
          <w:p w14:paraId="5EAED197" w14:textId="77777777" w:rsidR="00547C84" w:rsidRPr="00547C84" w:rsidRDefault="00547C84" w:rsidP="00BC03E1">
            <w:pPr>
              <w:spacing w:after="0" w:line="240" w:lineRule="auto"/>
              <w:jc w:val="center"/>
              <w:rPr>
                <w:rFonts w:ascii="Aptos Narrow" w:eastAsia="Times New Roman" w:hAnsi="Aptos Narrow" w:cs="Times New Roman"/>
                <w:color w:val="000000"/>
                <w:lang w:val="en-US" w:eastAsia="en-US"/>
              </w:rPr>
            </w:pPr>
            <w:r w:rsidRPr="00547C84">
              <w:rPr>
                <w:rFonts w:ascii="Aptos Narrow" w:eastAsia="Times New Roman" w:hAnsi="Aptos Narrow" w:cs="Times New Roman"/>
                <w:color w:val="000000"/>
                <w:lang w:val="en-US" w:eastAsia="en-US"/>
              </w:rPr>
              <w:t>46.20%</w:t>
            </w:r>
          </w:p>
        </w:tc>
      </w:tr>
      <w:tr w:rsidR="00547C84" w:rsidRPr="00547C84" w14:paraId="2AA48524" w14:textId="77777777" w:rsidTr="00547C84">
        <w:trPr>
          <w:trHeight w:val="288"/>
        </w:trPr>
        <w:tc>
          <w:tcPr>
            <w:tcW w:w="1895" w:type="dxa"/>
            <w:tcBorders>
              <w:top w:val="single" w:sz="4" w:space="0" w:color="44B3E1"/>
              <w:left w:val="single" w:sz="4" w:space="0" w:color="44B3E1"/>
              <w:bottom w:val="single" w:sz="4" w:space="0" w:color="44B3E1"/>
              <w:right w:val="nil"/>
            </w:tcBorders>
            <w:shd w:val="clear" w:color="C0E6F5" w:fill="C0E6F5"/>
            <w:vAlign w:val="center"/>
            <w:hideMark/>
          </w:tcPr>
          <w:p w14:paraId="140EAE4F" w14:textId="77777777" w:rsidR="00547C84" w:rsidRPr="00547C84" w:rsidRDefault="00547C84" w:rsidP="00BC03E1">
            <w:pPr>
              <w:spacing w:after="0" w:line="240" w:lineRule="auto"/>
              <w:jc w:val="center"/>
              <w:rPr>
                <w:rFonts w:ascii="Aptos Narrow" w:eastAsia="Times New Roman" w:hAnsi="Aptos Narrow" w:cs="Times New Roman"/>
                <w:b/>
                <w:bCs/>
                <w:color w:val="000000"/>
                <w:lang w:val="en-US" w:eastAsia="en-US"/>
              </w:rPr>
            </w:pPr>
            <w:r w:rsidRPr="00547C84">
              <w:rPr>
                <w:rFonts w:ascii="Aptos Narrow" w:eastAsia="Times New Roman" w:hAnsi="Aptos Narrow" w:cs="Times New Roman"/>
                <w:b/>
                <w:bCs/>
                <w:color w:val="000000"/>
                <w:lang w:val="en-US" w:eastAsia="en-US"/>
              </w:rPr>
              <w:t>Once a week</w:t>
            </w:r>
          </w:p>
        </w:tc>
        <w:tc>
          <w:tcPr>
            <w:tcW w:w="1780" w:type="dxa"/>
            <w:tcBorders>
              <w:top w:val="single" w:sz="4" w:space="0" w:color="44B3E1"/>
              <w:left w:val="nil"/>
              <w:bottom w:val="single" w:sz="4" w:space="0" w:color="44B3E1"/>
              <w:right w:val="nil"/>
            </w:tcBorders>
            <w:shd w:val="clear" w:color="C0E6F5" w:fill="C0E6F5"/>
            <w:vAlign w:val="center"/>
            <w:hideMark/>
          </w:tcPr>
          <w:p w14:paraId="1241D4DC" w14:textId="77777777" w:rsidR="00547C84" w:rsidRPr="00547C84" w:rsidRDefault="00547C84" w:rsidP="00BC03E1">
            <w:pPr>
              <w:spacing w:after="0" w:line="240" w:lineRule="auto"/>
              <w:jc w:val="center"/>
              <w:rPr>
                <w:rFonts w:ascii="Aptos Narrow" w:eastAsia="Times New Roman" w:hAnsi="Aptos Narrow" w:cs="Times New Roman"/>
                <w:color w:val="000000"/>
                <w:lang w:val="en-US" w:eastAsia="en-US"/>
              </w:rPr>
            </w:pPr>
            <w:r w:rsidRPr="00547C84">
              <w:rPr>
                <w:rFonts w:ascii="Aptos Narrow" w:eastAsia="Times New Roman" w:hAnsi="Aptos Narrow" w:cs="Times New Roman"/>
                <w:color w:val="000000"/>
                <w:lang w:val="en-US" w:eastAsia="en-US"/>
              </w:rPr>
              <w:t>13.40%</w:t>
            </w:r>
          </w:p>
        </w:tc>
        <w:tc>
          <w:tcPr>
            <w:tcW w:w="1940" w:type="dxa"/>
            <w:tcBorders>
              <w:top w:val="single" w:sz="4" w:space="0" w:color="44B3E1"/>
              <w:left w:val="nil"/>
              <w:bottom w:val="single" w:sz="4" w:space="0" w:color="44B3E1"/>
              <w:right w:val="nil"/>
            </w:tcBorders>
            <w:shd w:val="clear" w:color="C0E6F5" w:fill="C0E6F5"/>
            <w:vAlign w:val="center"/>
            <w:hideMark/>
          </w:tcPr>
          <w:p w14:paraId="028FAC54" w14:textId="77777777" w:rsidR="00547C84" w:rsidRPr="00547C84" w:rsidRDefault="00547C84" w:rsidP="00BC03E1">
            <w:pPr>
              <w:spacing w:after="0" w:line="240" w:lineRule="auto"/>
              <w:jc w:val="center"/>
              <w:rPr>
                <w:rFonts w:ascii="Aptos Narrow" w:eastAsia="Times New Roman" w:hAnsi="Aptos Narrow" w:cs="Times New Roman"/>
                <w:color w:val="000000"/>
                <w:lang w:val="en-US" w:eastAsia="en-US"/>
              </w:rPr>
            </w:pPr>
            <w:r w:rsidRPr="00547C84">
              <w:rPr>
                <w:rFonts w:ascii="Aptos Narrow" w:eastAsia="Times New Roman" w:hAnsi="Aptos Narrow" w:cs="Times New Roman"/>
                <w:color w:val="000000"/>
                <w:lang w:val="en-US" w:eastAsia="en-US"/>
              </w:rPr>
              <w:t>13.70%</w:t>
            </w:r>
          </w:p>
        </w:tc>
        <w:tc>
          <w:tcPr>
            <w:tcW w:w="2620" w:type="dxa"/>
            <w:tcBorders>
              <w:top w:val="single" w:sz="4" w:space="0" w:color="44B3E1"/>
              <w:left w:val="nil"/>
              <w:bottom w:val="single" w:sz="4" w:space="0" w:color="44B3E1"/>
              <w:right w:val="nil"/>
            </w:tcBorders>
            <w:shd w:val="clear" w:color="C0E6F5" w:fill="C0E6F5"/>
            <w:vAlign w:val="center"/>
            <w:hideMark/>
          </w:tcPr>
          <w:p w14:paraId="5CD2D307" w14:textId="77777777" w:rsidR="00547C84" w:rsidRPr="00547C84" w:rsidRDefault="00547C84" w:rsidP="00BC03E1">
            <w:pPr>
              <w:spacing w:after="0" w:line="240" w:lineRule="auto"/>
              <w:jc w:val="center"/>
              <w:rPr>
                <w:rFonts w:ascii="Aptos Narrow" w:eastAsia="Times New Roman" w:hAnsi="Aptos Narrow" w:cs="Times New Roman"/>
                <w:color w:val="000000"/>
                <w:lang w:val="en-US" w:eastAsia="en-US"/>
              </w:rPr>
            </w:pPr>
            <w:r w:rsidRPr="00547C84">
              <w:rPr>
                <w:rFonts w:ascii="Aptos Narrow" w:eastAsia="Times New Roman" w:hAnsi="Aptos Narrow" w:cs="Times New Roman"/>
                <w:color w:val="000000"/>
                <w:lang w:val="en-US" w:eastAsia="en-US"/>
              </w:rPr>
              <w:t>18.50%</w:t>
            </w:r>
          </w:p>
        </w:tc>
        <w:tc>
          <w:tcPr>
            <w:tcW w:w="1840" w:type="dxa"/>
            <w:tcBorders>
              <w:top w:val="single" w:sz="4" w:space="0" w:color="44B3E1"/>
              <w:left w:val="nil"/>
              <w:bottom w:val="single" w:sz="4" w:space="0" w:color="44B3E1"/>
              <w:right w:val="nil"/>
            </w:tcBorders>
            <w:shd w:val="clear" w:color="C0E6F5" w:fill="C0E6F5"/>
            <w:vAlign w:val="center"/>
            <w:hideMark/>
          </w:tcPr>
          <w:p w14:paraId="1EF69C72" w14:textId="77777777" w:rsidR="00547C84" w:rsidRPr="00547C84" w:rsidRDefault="00547C84" w:rsidP="00BC03E1">
            <w:pPr>
              <w:spacing w:after="0" w:line="240" w:lineRule="auto"/>
              <w:jc w:val="center"/>
              <w:rPr>
                <w:rFonts w:ascii="Aptos Narrow" w:eastAsia="Times New Roman" w:hAnsi="Aptos Narrow" w:cs="Times New Roman"/>
                <w:color w:val="000000"/>
                <w:lang w:val="en-US" w:eastAsia="en-US"/>
              </w:rPr>
            </w:pPr>
            <w:r w:rsidRPr="00547C84">
              <w:rPr>
                <w:rFonts w:ascii="Aptos Narrow" w:eastAsia="Times New Roman" w:hAnsi="Aptos Narrow" w:cs="Times New Roman"/>
                <w:color w:val="000000"/>
                <w:lang w:val="en-US" w:eastAsia="en-US"/>
              </w:rPr>
              <w:t>7.10%</w:t>
            </w:r>
          </w:p>
        </w:tc>
        <w:tc>
          <w:tcPr>
            <w:tcW w:w="1200" w:type="dxa"/>
            <w:tcBorders>
              <w:top w:val="single" w:sz="4" w:space="0" w:color="44B3E1"/>
              <w:left w:val="nil"/>
              <w:bottom w:val="single" w:sz="4" w:space="0" w:color="44B3E1"/>
              <w:right w:val="single" w:sz="4" w:space="0" w:color="44B3E1"/>
            </w:tcBorders>
            <w:shd w:val="clear" w:color="C0E6F5" w:fill="C0E6F5"/>
            <w:vAlign w:val="center"/>
            <w:hideMark/>
          </w:tcPr>
          <w:p w14:paraId="75DC9747" w14:textId="77777777" w:rsidR="00547C84" w:rsidRPr="00547C84" w:rsidRDefault="00547C84" w:rsidP="00BC03E1">
            <w:pPr>
              <w:spacing w:after="0" w:line="240" w:lineRule="auto"/>
              <w:jc w:val="center"/>
              <w:rPr>
                <w:rFonts w:ascii="Aptos Narrow" w:eastAsia="Times New Roman" w:hAnsi="Aptos Narrow" w:cs="Times New Roman"/>
                <w:color w:val="000000"/>
                <w:lang w:val="en-US" w:eastAsia="en-US"/>
              </w:rPr>
            </w:pPr>
            <w:r w:rsidRPr="00547C84">
              <w:rPr>
                <w:rFonts w:ascii="Aptos Narrow" w:eastAsia="Times New Roman" w:hAnsi="Aptos Narrow" w:cs="Times New Roman"/>
                <w:color w:val="000000"/>
                <w:lang w:val="en-US" w:eastAsia="en-US"/>
              </w:rPr>
              <w:t>22.10%</w:t>
            </w:r>
          </w:p>
        </w:tc>
      </w:tr>
      <w:tr w:rsidR="00547C84" w:rsidRPr="00547C84" w14:paraId="79396D2B" w14:textId="77777777" w:rsidTr="00547C84">
        <w:trPr>
          <w:trHeight w:val="288"/>
        </w:trPr>
        <w:tc>
          <w:tcPr>
            <w:tcW w:w="1895" w:type="dxa"/>
            <w:tcBorders>
              <w:top w:val="single" w:sz="4" w:space="0" w:color="44B3E1"/>
              <w:left w:val="single" w:sz="4" w:space="0" w:color="44B3E1"/>
              <w:bottom w:val="single" w:sz="4" w:space="0" w:color="44B3E1"/>
              <w:right w:val="nil"/>
            </w:tcBorders>
            <w:vAlign w:val="center"/>
            <w:hideMark/>
          </w:tcPr>
          <w:p w14:paraId="049483C8" w14:textId="77777777" w:rsidR="00547C84" w:rsidRPr="00547C84" w:rsidRDefault="00547C84" w:rsidP="00BC03E1">
            <w:pPr>
              <w:spacing w:after="0" w:line="240" w:lineRule="auto"/>
              <w:jc w:val="center"/>
              <w:rPr>
                <w:rFonts w:ascii="Aptos Narrow" w:eastAsia="Times New Roman" w:hAnsi="Aptos Narrow" w:cs="Times New Roman"/>
                <w:b/>
                <w:bCs/>
                <w:color w:val="000000"/>
                <w:lang w:val="en-US" w:eastAsia="en-US"/>
              </w:rPr>
            </w:pPr>
            <w:r w:rsidRPr="00547C84">
              <w:rPr>
                <w:rFonts w:ascii="Aptos Narrow" w:eastAsia="Times New Roman" w:hAnsi="Aptos Narrow" w:cs="Times New Roman"/>
                <w:b/>
                <w:bCs/>
                <w:color w:val="000000"/>
                <w:lang w:val="en-US" w:eastAsia="en-US"/>
              </w:rPr>
              <w:t>Rarely or never</w:t>
            </w:r>
          </w:p>
        </w:tc>
        <w:tc>
          <w:tcPr>
            <w:tcW w:w="1780" w:type="dxa"/>
            <w:tcBorders>
              <w:top w:val="single" w:sz="4" w:space="0" w:color="44B3E1"/>
              <w:left w:val="nil"/>
              <w:bottom w:val="single" w:sz="4" w:space="0" w:color="44B3E1"/>
              <w:right w:val="nil"/>
            </w:tcBorders>
            <w:vAlign w:val="center"/>
            <w:hideMark/>
          </w:tcPr>
          <w:p w14:paraId="509050FE" w14:textId="77777777" w:rsidR="00547C84" w:rsidRPr="00547C84" w:rsidRDefault="00547C84" w:rsidP="00BC03E1">
            <w:pPr>
              <w:spacing w:after="0" w:line="240" w:lineRule="auto"/>
              <w:jc w:val="center"/>
              <w:rPr>
                <w:rFonts w:ascii="Aptos Narrow" w:eastAsia="Times New Roman" w:hAnsi="Aptos Narrow" w:cs="Times New Roman"/>
                <w:color w:val="000000"/>
                <w:lang w:val="en-US" w:eastAsia="en-US"/>
              </w:rPr>
            </w:pPr>
            <w:r w:rsidRPr="00547C84">
              <w:rPr>
                <w:rFonts w:ascii="Aptos Narrow" w:eastAsia="Times New Roman" w:hAnsi="Aptos Narrow" w:cs="Times New Roman"/>
                <w:color w:val="000000"/>
                <w:lang w:val="en-US" w:eastAsia="en-US"/>
              </w:rPr>
              <w:t>6.80%</w:t>
            </w:r>
          </w:p>
        </w:tc>
        <w:tc>
          <w:tcPr>
            <w:tcW w:w="1940" w:type="dxa"/>
            <w:tcBorders>
              <w:top w:val="single" w:sz="4" w:space="0" w:color="44B3E1"/>
              <w:left w:val="nil"/>
              <w:bottom w:val="single" w:sz="4" w:space="0" w:color="44B3E1"/>
              <w:right w:val="nil"/>
            </w:tcBorders>
            <w:vAlign w:val="center"/>
            <w:hideMark/>
          </w:tcPr>
          <w:p w14:paraId="4B800919" w14:textId="77777777" w:rsidR="00547C84" w:rsidRPr="00547C84" w:rsidRDefault="00547C84" w:rsidP="00BC03E1">
            <w:pPr>
              <w:spacing w:after="0" w:line="240" w:lineRule="auto"/>
              <w:jc w:val="center"/>
              <w:rPr>
                <w:rFonts w:ascii="Aptos Narrow" w:eastAsia="Times New Roman" w:hAnsi="Aptos Narrow" w:cs="Times New Roman"/>
                <w:color w:val="000000"/>
                <w:lang w:val="en-US" w:eastAsia="en-US"/>
              </w:rPr>
            </w:pPr>
            <w:r w:rsidRPr="00547C84">
              <w:rPr>
                <w:rFonts w:ascii="Aptos Narrow" w:eastAsia="Times New Roman" w:hAnsi="Aptos Narrow" w:cs="Times New Roman"/>
                <w:color w:val="000000"/>
                <w:lang w:val="en-US" w:eastAsia="en-US"/>
              </w:rPr>
              <w:t>12.30%</w:t>
            </w:r>
          </w:p>
        </w:tc>
        <w:tc>
          <w:tcPr>
            <w:tcW w:w="2620" w:type="dxa"/>
            <w:tcBorders>
              <w:top w:val="single" w:sz="4" w:space="0" w:color="44B3E1"/>
              <w:left w:val="nil"/>
              <w:bottom w:val="single" w:sz="4" w:space="0" w:color="44B3E1"/>
              <w:right w:val="nil"/>
            </w:tcBorders>
            <w:vAlign w:val="center"/>
            <w:hideMark/>
          </w:tcPr>
          <w:p w14:paraId="09E9E258" w14:textId="77777777" w:rsidR="00547C84" w:rsidRPr="00547C84" w:rsidRDefault="00547C84" w:rsidP="00BC03E1">
            <w:pPr>
              <w:spacing w:after="0" w:line="240" w:lineRule="auto"/>
              <w:jc w:val="center"/>
              <w:rPr>
                <w:rFonts w:ascii="Aptos Narrow" w:eastAsia="Times New Roman" w:hAnsi="Aptos Narrow" w:cs="Times New Roman"/>
                <w:color w:val="000000"/>
                <w:lang w:val="en-US" w:eastAsia="en-US"/>
              </w:rPr>
            </w:pPr>
            <w:r w:rsidRPr="00547C84">
              <w:rPr>
                <w:rFonts w:ascii="Aptos Narrow" w:eastAsia="Times New Roman" w:hAnsi="Aptos Narrow" w:cs="Times New Roman"/>
                <w:color w:val="000000"/>
                <w:lang w:val="en-US" w:eastAsia="en-US"/>
              </w:rPr>
              <w:t>8.60%</w:t>
            </w:r>
          </w:p>
        </w:tc>
        <w:tc>
          <w:tcPr>
            <w:tcW w:w="1840" w:type="dxa"/>
            <w:tcBorders>
              <w:top w:val="single" w:sz="4" w:space="0" w:color="44B3E1"/>
              <w:left w:val="nil"/>
              <w:bottom w:val="single" w:sz="4" w:space="0" w:color="44B3E1"/>
              <w:right w:val="nil"/>
            </w:tcBorders>
            <w:vAlign w:val="center"/>
            <w:hideMark/>
          </w:tcPr>
          <w:p w14:paraId="6C9D10C6" w14:textId="77777777" w:rsidR="00547C84" w:rsidRPr="00547C84" w:rsidRDefault="00547C84" w:rsidP="00BC03E1">
            <w:pPr>
              <w:spacing w:after="0" w:line="240" w:lineRule="auto"/>
              <w:jc w:val="center"/>
              <w:rPr>
                <w:rFonts w:ascii="Aptos Narrow" w:eastAsia="Times New Roman" w:hAnsi="Aptos Narrow" w:cs="Times New Roman"/>
                <w:color w:val="000000"/>
                <w:lang w:val="en-US" w:eastAsia="en-US"/>
              </w:rPr>
            </w:pPr>
            <w:r w:rsidRPr="00547C84">
              <w:rPr>
                <w:rFonts w:ascii="Aptos Narrow" w:eastAsia="Times New Roman" w:hAnsi="Aptos Narrow" w:cs="Times New Roman"/>
                <w:color w:val="000000"/>
                <w:lang w:val="en-US" w:eastAsia="en-US"/>
              </w:rPr>
              <w:t>14.30%</w:t>
            </w:r>
          </w:p>
        </w:tc>
        <w:tc>
          <w:tcPr>
            <w:tcW w:w="1200" w:type="dxa"/>
            <w:tcBorders>
              <w:top w:val="single" w:sz="4" w:space="0" w:color="44B3E1"/>
              <w:left w:val="nil"/>
              <w:bottom w:val="single" w:sz="4" w:space="0" w:color="44B3E1"/>
              <w:right w:val="single" w:sz="4" w:space="0" w:color="44B3E1"/>
            </w:tcBorders>
            <w:vAlign w:val="center"/>
            <w:hideMark/>
          </w:tcPr>
          <w:p w14:paraId="60996EB8" w14:textId="77777777" w:rsidR="00547C84" w:rsidRPr="00547C84" w:rsidRDefault="00547C84" w:rsidP="00BC03E1">
            <w:pPr>
              <w:spacing w:after="0" w:line="240" w:lineRule="auto"/>
              <w:jc w:val="center"/>
              <w:rPr>
                <w:rFonts w:ascii="Aptos Narrow" w:eastAsia="Times New Roman" w:hAnsi="Aptos Narrow" w:cs="Times New Roman"/>
                <w:color w:val="000000"/>
                <w:lang w:val="en-US" w:eastAsia="en-US"/>
              </w:rPr>
            </w:pPr>
            <w:r w:rsidRPr="00547C84">
              <w:rPr>
                <w:rFonts w:ascii="Aptos Narrow" w:eastAsia="Times New Roman" w:hAnsi="Aptos Narrow" w:cs="Times New Roman"/>
                <w:color w:val="000000"/>
                <w:lang w:val="en-US" w:eastAsia="en-US"/>
              </w:rPr>
              <w:t>12.50%</w:t>
            </w:r>
          </w:p>
        </w:tc>
      </w:tr>
    </w:tbl>
    <w:p w14:paraId="019C9AF7" w14:textId="3090FBAA" w:rsidR="000D00EE" w:rsidRDefault="000D00EE" w:rsidP="000D00EE">
      <w:pPr>
        <w:keepNext/>
        <w:spacing w:after="0" w:line="360" w:lineRule="auto"/>
      </w:pPr>
    </w:p>
    <w:p w14:paraId="10B171D2" w14:textId="12E5E367" w:rsidR="000D00EE" w:rsidRDefault="00BC03E1" w:rsidP="00A80DE9">
      <w:pPr>
        <w:keepNext/>
        <w:spacing w:after="0" w:line="360" w:lineRule="auto"/>
        <w:jc w:val="center"/>
      </w:pPr>
      <w:r>
        <w:rPr>
          <w:noProof/>
        </w:rPr>
        <w:drawing>
          <wp:inline distT="0" distB="0" distL="0" distR="0" wp14:anchorId="1851A955" wp14:editId="7E9A3672">
            <wp:extent cx="4572000" cy="2743200"/>
            <wp:effectExtent l="0" t="0" r="0" b="0"/>
            <wp:docPr id="1387786096" name="Chart 1">
              <a:extLst xmlns:a="http://schemas.openxmlformats.org/drawingml/2006/main">
                <a:ext uri="{FF2B5EF4-FFF2-40B4-BE49-F238E27FC236}">
                  <a16:creationId xmlns:a16="http://schemas.microsoft.com/office/drawing/2014/main" id="{3C0151A5-BDDB-9416-0AC6-15DF94A5BDC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74D0E043" w14:textId="1F5464AC" w:rsidR="007B5689" w:rsidRDefault="00BC03E1" w:rsidP="0046789C">
      <w:pPr>
        <w:pStyle w:val="Caption"/>
        <w:jc w:val="center"/>
        <w:rPr>
          <w:rFonts w:ascii="Times New Roman" w:eastAsia="Times New Roman" w:hAnsi="Times New Roman" w:cs="Times New Roman"/>
          <w:b/>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02272" behindDoc="0" locked="0" layoutInCell="1" allowOverlap="1" wp14:anchorId="561573AA" wp14:editId="476C49A5">
                <wp:simplePos x="0" y="0"/>
                <wp:positionH relativeFrom="margin">
                  <wp:posOffset>91440</wp:posOffset>
                </wp:positionH>
                <wp:positionV relativeFrom="paragraph">
                  <wp:posOffset>455295</wp:posOffset>
                </wp:positionV>
                <wp:extent cx="5585460" cy="1146810"/>
                <wp:effectExtent l="19050" t="19050" r="15240" b="15240"/>
                <wp:wrapSquare wrapText="bothSides"/>
                <wp:docPr id="6710561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5460" cy="114681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33CF0B42" w14:textId="77777777" w:rsidR="00C6776A" w:rsidRPr="00BC03E1" w:rsidRDefault="00C6776A" w:rsidP="00C6776A">
                            <w:pPr>
                              <w:spacing w:after="0" w:line="360" w:lineRule="auto"/>
                              <w:ind w:left="284" w:hanging="284"/>
                              <w:contextualSpacing/>
                              <w:jc w:val="both"/>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40AF5D76" w14:textId="77777777" w:rsidR="00BC03E1" w:rsidRPr="00BC03E1" w:rsidRDefault="00BC03E1" w:rsidP="00BC03E1">
                            <w:pPr>
                              <w:pBdr>
                                <w:top w:val="nil"/>
                                <w:left w:val="nil"/>
                                <w:bottom w:val="nil"/>
                                <w:right w:val="nil"/>
                                <w:between w:val="nil"/>
                              </w:pBdr>
                              <w:tabs>
                                <w:tab w:val="left" w:pos="284"/>
                              </w:tabs>
                              <w:spacing w:after="0" w:line="360" w:lineRule="auto"/>
                              <w:contextualSpacing/>
                              <w:jc w:val="both"/>
                              <w:rPr>
                                <w:rFonts w:asciiTheme="majorBidi" w:hAnsiTheme="majorBidi" w:cstheme="majorBidi"/>
                                <w:sz w:val="24"/>
                                <w:szCs w:val="24"/>
                                <w:lang w:val="en-US"/>
                              </w:rPr>
                            </w:pPr>
                            <w:r w:rsidRPr="00BC03E1">
                              <w:rPr>
                                <w:rFonts w:asciiTheme="majorBidi" w:hAnsiTheme="majorBidi" w:cstheme="majorBidi"/>
                                <w:sz w:val="24"/>
                                <w:szCs w:val="24"/>
                                <w:lang w:val="en-US"/>
                              </w:rPr>
                              <w:t xml:space="preserve">Most participants consume fruits and vegetables </w:t>
                            </w:r>
                            <w:r w:rsidRPr="00BC03E1">
                              <w:rPr>
                                <w:rFonts w:asciiTheme="majorBidi" w:hAnsiTheme="majorBidi" w:cstheme="majorBidi"/>
                                <w:b/>
                                <w:bCs/>
                                <w:sz w:val="24"/>
                                <w:szCs w:val="24"/>
                                <w:lang w:val="en-US"/>
                              </w:rPr>
                              <w:t>several times a week</w:t>
                            </w:r>
                            <w:r w:rsidRPr="00BC03E1">
                              <w:rPr>
                                <w:rFonts w:asciiTheme="majorBidi" w:hAnsiTheme="majorBidi" w:cstheme="majorBidi"/>
                                <w:sz w:val="24"/>
                                <w:szCs w:val="24"/>
                                <w:lang w:val="en-US"/>
                              </w:rPr>
                              <w:t xml:space="preserve">, with </w:t>
                            </w:r>
                            <w:r w:rsidRPr="00BC03E1">
                              <w:rPr>
                                <w:rFonts w:asciiTheme="majorBidi" w:hAnsiTheme="majorBidi" w:cstheme="majorBidi"/>
                                <w:b/>
                                <w:bCs/>
                                <w:sz w:val="24"/>
                                <w:szCs w:val="24"/>
                                <w:lang w:val="en-US"/>
                              </w:rPr>
                              <w:t>daily intake</w:t>
                            </w:r>
                            <w:r w:rsidRPr="00BC03E1">
                              <w:rPr>
                                <w:rFonts w:asciiTheme="majorBidi" w:hAnsiTheme="majorBidi" w:cstheme="majorBidi"/>
                                <w:sz w:val="24"/>
                                <w:szCs w:val="24"/>
                                <w:lang w:val="en-US"/>
                              </w:rPr>
                              <w:t xml:space="preserve"> being common in earlier years. </w:t>
                            </w:r>
                            <w:r w:rsidRPr="00BC03E1">
                              <w:rPr>
                                <w:rFonts w:asciiTheme="majorBidi" w:hAnsiTheme="majorBidi" w:cstheme="majorBidi"/>
                                <w:b/>
                                <w:bCs/>
                                <w:sz w:val="24"/>
                                <w:szCs w:val="24"/>
                                <w:lang w:val="en-US"/>
                              </w:rPr>
                              <w:t>Rare consumption</w:t>
                            </w:r>
                            <w:r w:rsidRPr="00BC03E1">
                              <w:rPr>
                                <w:rFonts w:asciiTheme="majorBidi" w:hAnsiTheme="majorBidi" w:cstheme="majorBidi"/>
                                <w:sz w:val="24"/>
                                <w:szCs w:val="24"/>
                                <w:lang w:val="en-US"/>
                              </w:rPr>
                              <w:t xml:space="preserve"> is minimal, indicating generally positive dietary habits.</w:t>
                            </w:r>
                          </w:p>
                          <w:p w14:paraId="28EFB6E6" w14:textId="50E01C6D" w:rsidR="00C6776A" w:rsidRPr="00CE3355" w:rsidRDefault="00C6776A" w:rsidP="00BC03E1">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1573AA" id="_x0000_s1053" type="#_x0000_t202" style="position:absolute;left:0;text-align:left;margin-left:7.2pt;margin-top:35.85pt;width:439.8pt;height:90.3pt;z-index:2517022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XTbWwIAAKoEAAAOAAAAZHJzL2Uyb0RvYy54bWysVMtu2zAQvBfoPxC8N7IEy1EEy0HqJEWB&#10;NC2Q9gPWFCUR5askbSn9+i4pO0lT9FLUB4HclWZndne8vpyUJAfuvDC6ofnZghKumWmF7hv67evt&#10;u4oSH0C3II3mDX3knl5u3r5Zj7bmhRmMbLkjCKJ9PdqGDiHYOss8G7gCf2Ys15jsjFMQ8Or6rHUw&#10;IrqSWbFYrLLRuNY6w7j3GL2ek3ST8LuOs/C56zwPRDYUuYX0dOm5i89ss4a6d2AHwY404B9YKBAa&#10;iz5BXUMAsnfiDyglmDPedOGMGZWZrhOMJw2oJl+8UvMwgOVJCzbH26c2+f8Hy+4PD/aLI2F6byYc&#10;YBLh7Z1h3z3RZjuA7vmVc2YcOLRYOI8ty0br6+OnsdW+9hFkN34yLQ4Z9sEkoKlzKnYFdRJExwE8&#10;PjWdT4EwDJZlVS5XmGKYy/PlqsrTWDKoT59b58MHbhSJh4Y6nGqCh8OdD5EO1KdXYjVvpGhvhZTp&#10;4vrdVjpygLgBN0W1nDXKvUKyczhf4G9eBQzjwszhi1MY8f0Mk2r9hi81GRtaVOV5iRIAV7iTEPCo&#10;bNtQr3tKQPboDRbc3Ny/ssvL1aIqUn9fiYjqrsEPM69Uf6arRED7SKEaWkW2RxVxVje6TcsdQMj5&#10;jDKkjj3hyRjH3p2mN88xTLuJCGRelLFCTO5M+4jDdWY2D5odD4NxPykZ0Tgo8sceHKdEftS4IBf5&#10;chmdli7L8rzAi3uZ2b3MgGYI1VDs2HzchuTOSFObK1ykTqQRPzM5rh8aIk3jaN7ouJf39NbzX8zm&#10;FwAAAP//AwBQSwMEFAAGAAgAAAAhAEsRijjeAAAACQEAAA8AAABkcnMvZG93bnJldi54bWxMj8tO&#10;wzAURPdI/IN1kdgg6rzatCFOVSGxoF1R+AAnvk0CfkSxm4S/57KC5WhGM2fK/WI0m3D0vbMC4lUE&#10;DG3jVG9bAR/vL49bYD5Iq6R2FgV8o4d9dXtTykK52b7hdA4toxLrCymgC2EoOPdNh0b6lRvQkndx&#10;o5GB5NhyNcqZyo3mSRRtuJG9pYVODvjcYfN1vhoBxzl5SOtjG0+4Oeh1+pm/xu4kxP3dcngCFnAJ&#10;f2H4xSd0qIipdlerPNOks4ySAvI4B0b+dpfRt1pAsk5S4FXJ/z+ofgAAAP//AwBQSwECLQAUAAYA&#10;CAAAACEAtoM4kv4AAADhAQAAEwAAAAAAAAAAAAAAAAAAAAAAW0NvbnRlbnRfVHlwZXNdLnhtbFBL&#10;AQItABQABgAIAAAAIQA4/SH/1gAAAJQBAAALAAAAAAAAAAAAAAAAAC8BAABfcmVscy8ucmVsc1BL&#10;AQItABQABgAIAAAAIQCPfXTbWwIAAKoEAAAOAAAAAAAAAAAAAAAAAC4CAABkcnMvZTJvRG9jLnht&#10;bFBLAQItABQABgAIAAAAIQBLEYo43gAAAAkBAAAPAAAAAAAAAAAAAAAAALUEAABkcnMvZG93bnJl&#10;di54bWxQSwUGAAAAAAQABADzAAAAwAUAAAAA&#10;" fillcolor="#dceaf7" strokecolor="#156082" strokeweight="2.25pt">
                <v:textbox>
                  <w:txbxContent>
                    <w:p w14:paraId="33CF0B42" w14:textId="77777777" w:rsidR="00C6776A" w:rsidRPr="00BC03E1" w:rsidRDefault="00C6776A" w:rsidP="00C6776A">
                      <w:pPr>
                        <w:spacing w:after="0" w:line="360" w:lineRule="auto"/>
                        <w:ind w:left="284" w:hanging="284"/>
                        <w:contextualSpacing/>
                        <w:jc w:val="both"/>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40AF5D76" w14:textId="77777777" w:rsidR="00BC03E1" w:rsidRPr="00BC03E1" w:rsidRDefault="00BC03E1" w:rsidP="00BC03E1">
                      <w:pPr>
                        <w:pBdr>
                          <w:top w:val="nil"/>
                          <w:left w:val="nil"/>
                          <w:bottom w:val="nil"/>
                          <w:right w:val="nil"/>
                          <w:between w:val="nil"/>
                        </w:pBdr>
                        <w:tabs>
                          <w:tab w:val="left" w:pos="284"/>
                        </w:tabs>
                        <w:spacing w:after="0" w:line="360" w:lineRule="auto"/>
                        <w:contextualSpacing/>
                        <w:jc w:val="both"/>
                        <w:rPr>
                          <w:rFonts w:asciiTheme="majorBidi" w:hAnsiTheme="majorBidi" w:cstheme="majorBidi"/>
                          <w:sz w:val="24"/>
                          <w:szCs w:val="24"/>
                          <w:lang w:val="en-US"/>
                        </w:rPr>
                      </w:pPr>
                      <w:r w:rsidRPr="00BC03E1">
                        <w:rPr>
                          <w:rFonts w:asciiTheme="majorBidi" w:hAnsiTheme="majorBidi" w:cstheme="majorBidi"/>
                          <w:sz w:val="24"/>
                          <w:szCs w:val="24"/>
                          <w:lang w:val="en-US"/>
                        </w:rPr>
                        <w:t xml:space="preserve">Most participants consume fruits and vegetables </w:t>
                      </w:r>
                      <w:r w:rsidRPr="00BC03E1">
                        <w:rPr>
                          <w:rFonts w:asciiTheme="majorBidi" w:hAnsiTheme="majorBidi" w:cstheme="majorBidi"/>
                          <w:b/>
                          <w:bCs/>
                          <w:sz w:val="24"/>
                          <w:szCs w:val="24"/>
                          <w:lang w:val="en-US"/>
                        </w:rPr>
                        <w:t>several times a week</w:t>
                      </w:r>
                      <w:r w:rsidRPr="00BC03E1">
                        <w:rPr>
                          <w:rFonts w:asciiTheme="majorBidi" w:hAnsiTheme="majorBidi" w:cstheme="majorBidi"/>
                          <w:sz w:val="24"/>
                          <w:szCs w:val="24"/>
                          <w:lang w:val="en-US"/>
                        </w:rPr>
                        <w:t xml:space="preserve">, with </w:t>
                      </w:r>
                      <w:r w:rsidRPr="00BC03E1">
                        <w:rPr>
                          <w:rFonts w:asciiTheme="majorBidi" w:hAnsiTheme="majorBidi" w:cstheme="majorBidi"/>
                          <w:b/>
                          <w:bCs/>
                          <w:sz w:val="24"/>
                          <w:szCs w:val="24"/>
                          <w:lang w:val="en-US"/>
                        </w:rPr>
                        <w:t>daily intake</w:t>
                      </w:r>
                      <w:r w:rsidRPr="00BC03E1">
                        <w:rPr>
                          <w:rFonts w:asciiTheme="majorBidi" w:hAnsiTheme="majorBidi" w:cstheme="majorBidi"/>
                          <w:sz w:val="24"/>
                          <w:szCs w:val="24"/>
                          <w:lang w:val="en-US"/>
                        </w:rPr>
                        <w:t xml:space="preserve"> being common in earlier years. </w:t>
                      </w:r>
                      <w:r w:rsidRPr="00BC03E1">
                        <w:rPr>
                          <w:rFonts w:asciiTheme="majorBidi" w:hAnsiTheme="majorBidi" w:cstheme="majorBidi"/>
                          <w:b/>
                          <w:bCs/>
                          <w:sz w:val="24"/>
                          <w:szCs w:val="24"/>
                          <w:lang w:val="en-US"/>
                        </w:rPr>
                        <w:t>Rare consumption</w:t>
                      </w:r>
                      <w:r w:rsidRPr="00BC03E1">
                        <w:rPr>
                          <w:rFonts w:asciiTheme="majorBidi" w:hAnsiTheme="majorBidi" w:cstheme="majorBidi"/>
                          <w:sz w:val="24"/>
                          <w:szCs w:val="24"/>
                          <w:lang w:val="en-US"/>
                        </w:rPr>
                        <w:t xml:space="preserve"> is minimal, indicating generally positive dietary habits.</w:t>
                      </w:r>
                    </w:p>
                    <w:p w14:paraId="28EFB6E6" w14:textId="50E01C6D" w:rsidR="00C6776A" w:rsidRPr="00CE3355" w:rsidRDefault="00C6776A" w:rsidP="00BC03E1">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rPr>
                      </w:pPr>
                    </w:p>
                  </w:txbxContent>
                </v:textbox>
                <w10:wrap type="square" anchorx="margin"/>
              </v:shape>
            </w:pict>
          </mc:Fallback>
        </mc:AlternateContent>
      </w:r>
      <w:r w:rsidR="000D00EE" w:rsidRPr="000D00EE">
        <w:rPr>
          <w:sz w:val="24"/>
          <w:szCs w:val="24"/>
        </w:rPr>
        <w:t xml:space="preserve">Figure </w:t>
      </w:r>
      <w:r w:rsidR="00A80DE9">
        <w:rPr>
          <w:sz w:val="24"/>
          <w:szCs w:val="24"/>
        </w:rPr>
        <w:t>1</w:t>
      </w:r>
      <w:r>
        <w:rPr>
          <w:sz w:val="24"/>
          <w:szCs w:val="24"/>
        </w:rPr>
        <w:t>7</w:t>
      </w:r>
    </w:p>
    <w:p w14:paraId="530F5B45" w14:textId="77777777" w:rsidR="000D00EE" w:rsidRDefault="000D00EE">
      <w:pPr>
        <w:spacing w:after="0" w:line="360" w:lineRule="auto"/>
        <w:jc w:val="both"/>
        <w:rPr>
          <w:rFonts w:ascii="Times New Roman" w:eastAsia="Times New Roman" w:hAnsi="Times New Roman" w:cs="Times New Roman"/>
          <w:b/>
          <w:sz w:val="24"/>
          <w:szCs w:val="24"/>
        </w:rPr>
      </w:pPr>
    </w:p>
    <w:tbl>
      <w:tblPr>
        <w:tblpPr w:leftFromText="180" w:rightFromText="180" w:vertAnchor="text" w:horzAnchor="margin" w:tblpXSpec="center" w:tblpY="319"/>
        <w:tblW w:w="11065" w:type="dxa"/>
        <w:tblLook w:val="04A0" w:firstRow="1" w:lastRow="0" w:firstColumn="1" w:lastColumn="0" w:noHBand="0" w:noVBand="1"/>
      </w:tblPr>
      <w:tblGrid>
        <w:gridCol w:w="3140"/>
        <w:gridCol w:w="1780"/>
        <w:gridCol w:w="1940"/>
        <w:gridCol w:w="2620"/>
        <w:gridCol w:w="1585"/>
      </w:tblGrid>
      <w:tr w:rsidR="00397EC3" w:rsidRPr="00397EC3" w14:paraId="6B91773D" w14:textId="77777777" w:rsidTr="00397EC3">
        <w:trPr>
          <w:trHeight w:val="288"/>
        </w:trPr>
        <w:tc>
          <w:tcPr>
            <w:tcW w:w="3140" w:type="dxa"/>
            <w:tcBorders>
              <w:top w:val="single" w:sz="4" w:space="0" w:color="44B3E1"/>
              <w:left w:val="single" w:sz="4" w:space="0" w:color="44B3E1"/>
              <w:bottom w:val="single" w:sz="4" w:space="0" w:color="44B3E1"/>
              <w:right w:val="nil"/>
            </w:tcBorders>
            <w:shd w:val="clear" w:color="156082" w:fill="156082"/>
            <w:vAlign w:val="center"/>
            <w:hideMark/>
          </w:tcPr>
          <w:p w14:paraId="4D6EEF64" w14:textId="77777777" w:rsidR="00397EC3" w:rsidRPr="00397EC3" w:rsidRDefault="00397EC3" w:rsidP="00397EC3">
            <w:pPr>
              <w:spacing w:after="0" w:line="240" w:lineRule="auto"/>
              <w:jc w:val="center"/>
              <w:rPr>
                <w:rFonts w:ascii="Aptos Narrow" w:eastAsia="Times New Roman" w:hAnsi="Aptos Narrow" w:cs="Times New Roman"/>
                <w:b/>
                <w:bCs/>
                <w:color w:val="FFFFFF"/>
                <w:lang w:val="en-US" w:eastAsia="en-US"/>
              </w:rPr>
            </w:pPr>
            <w:r w:rsidRPr="00397EC3">
              <w:rPr>
                <w:rFonts w:ascii="Aptos Narrow" w:eastAsia="Times New Roman" w:hAnsi="Aptos Narrow" w:cs="Times New Roman"/>
                <w:b/>
                <w:bCs/>
                <w:color w:val="FFFFFF"/>
                <w:lang w:val="en-US" w:eastAsia="en-US"/>
              </w:rPr>
              <w:t>Frequency</w:t>
            </w:r>
          </w:p>
        </w:tc>
        <w:tc>
          <w:tcPr>
            <w:tcW w:w="1780" w:type="dxa"/>
            <w:tcBorders>
              <w:top w:val="single" w:sz="4" w:space="0" w:color="44B3E1"/>
              <w:left w:val="nil"/>
              <w:bottom w:val="single" w:sz="4" w:space="0" w:color="44B3E1"/>
              <w:right w:val="nil"/>
            </w:tcBorders>
            <w:shd w:val="clear" w:color="156082" w:fill="156082"/>
            <w:vAlign w:val="center"/>
            <w:hideMark/>
          </w:tcPr>
          <w:p w14:paraId="33E2B1C9" w14:textId="77777777" w:rsidR="00397EC3" w:rsidRPr="00397EC3" w:rsidRDefault="00397EC3" w:rsidP="00397EC3">
            <w:pPr>
              <w:spacing w:after="0" w:line="240" w:lineRule="auto"/>
              <w:jc w:val="center"/>
              <w:rPr>
                <w:rFonts w:ascii="Aptos Narrow" w:eastAsia="Times New Roman" w:hAnsi="Aptos Narrow" w:cs="Times New Roman"/>
                <w:b/>
                <w:bCs/>
                <w:color w:val="FFFFFF"/>
                <w:lang w:val="en-US" w:eastAsia="en-US"/>
              </w:rPr>
            </w:pPr>
            <w:r w:rsidRPr="00397EC3">
              <w:rPr>
                <w:rFonts w:ascii="Aptos Narrow" w:eastAsia="Times New Roman" w:hAnsi="Aptos Narrow" w:cs="Times New Roman"/>
                <w:b/>
                <w:bCs/>
                <w:color w:val="FFFFFF"/>
                <w:lang w:val="en-US" w:eastAsia="en-US"/>
              </w:rPr>
              <w:t>Year 2</w:t>
            </w:r>
          </w:p>
        </w:tc>
        <w:tc>
          <w:tcPr>
            <w:tcW w:w="1940" w:type="dxa"/>
            <w:tcBorders>
              <w:top w:val="single" w:sz="4" w:space="0" w:color="44B3E1"/>
              <w:left w:val="nil"/>
              <w:bottom w:val="single" w:sz="4" w:space="0" w:color="44B3E1"/>
              <w:right w:val="nil"/>
            </w:tcBorders>
            <w:shd w:val="clear" w:color="156082" w:fill="156082"/>
            <w:vAlign w:val="center"/>
            <w:hideMark/>
          </w:tcPr>
          <w:p w14:paraId="1ACB396C" w14:textId="77777777" w:rsidR="00397EC3" w:rsidRPr="00397EC3" w:rsidRDefault="00397EC3" w:rsidP="00397EC3">
            <w:pPr>
              <w:spacing w:after="0" w:line="240" w:lineRule="auto"/>
              <w:jc w:val="center"/>
              <w:rPr>
                <w:rFonts w:ascii="Aptos Narrow" w:eastAsia="Times New Roman" w:hAnsi="Aptos Narrow" w:cs="Times New Roman"/>
                <w:b/>
                <w:bCs/>
                <w:color w:val="FFFFFF"/>
                <w:lang w:val="en-US" w:eastAsia="en-US"/>
              </w:rPr>
            </w:pPr>
            <w:r w:rsidRPr="00397EC3">
              <w:rPr>
                <w:rFonts w:ascii="Aptos Narrow" w:eastAsia="Times New Roman" w:hAnsi="Aptos Narrow" w:cs="Times New Roman"/>
                <w:b/>
                <w:bCs/>
                <w:color w:val="FFFFFF"/>
                <w:lang w:val="en-US" w:eastAsia="en-US"/>
              </w:rPr>
              <w:t>Year 3</w:t>
            </w:r>
          </w:p>
        </w:tc>
        <w:tc>
          <w:tcPr>
            <w:tcW w:w="2620" w:type="dxa"/>
            <w:tcBorders>
              <w:top w:val="single" w:sz="4" w:space="0" w:color="44B3E1"/>
              <w:left w:val="nil"/>
              <w:bottom w:val="single" w:sz="4" w:space="0" w:color="44B3E1"/>
              <w:right w:val="nil"/>
            </w:tcBorders>
            <w:shd w:val="clear" w:color="156082" w:fill="156082"/>
            <w:vAlign w:val="center"/>
            <w:hideMark/>
          </w:tcPr>
          <w:p w14:paraId="0166B011" w14:textId="77777777" w:rsidR="00397EC3" w:rsidRPr="00397EC3" w:rsidRDefault="00397EC3" w:rsidP="00397EC3">
            <w:pPr>
              <w:spacing w:after="0" w:line="240" w:lineRule="auto"/>
              <w:jc w:val="center"/>
              <w:rPr>
                <w:rFonts w:ascii="Aptos Narrow" w:eastAsia="Times New Roman" w:hAnsi="Aptos Narrow" w:cs="Times New Roman"/>
                <w:b/>
                <w:bCs/>
                <w:color w:val="FFFFFF"/>
                <w:lang w:val="en-US" w:eastAsia="en-US"/>
              </w:rPr>
            </w:pPr>
            <w:r w:rsidRPr="00397EC3">
              <w:rPr>
                <w:rFonts w:ascii="Aptos Narrow" w:eastAsia="Times New Roman" w:hAnsi="Aptos Narrow" w:cs="Times New Roman"/>
                <w:b/>
                <w:bCs/>
                <w:color w:val="FFFFFF"/>
                <w:lang w:val="en-US" w:eastAsia="en-US"/>
              </w:rPr>
              <w:t>Year 4</w:t>
            </w:r>
          </w:p>
        </w:tc>
        <w:tc>
          <w:tcPr>
            <w:tcW w:w="1585" w:type="dxa"/>
            <w:tcBorders>
              <w:top w:val="single" w:sz="4" w:space="0" w:color="44B3E1"/>
              <w:left w:val="nil"/>
              <w:bottom w:val="single" w:sz="4" w:space="0" w:color="44B3E1"/>
              <w:right w:val="single" w:sz="4" w:space="0" w:color="44B3E1"/>
            </w:tcBorders>
            <w:shd w:val="clear" w:color="156082" w:fill="156082"/>
            <w:vAlign w:val="center"/>
            <w:hideMark/>
          </w:tcPr>
          <w:p w14:paraId="5B7D28C2" w14:textId="77777777" w:rsidR="00397EC3" w:rsidRPr="00397EC3" w:rsidRDefault="00397EC3" w:rsidP="00397EC3">
            <w:pPr>
              <w:spacing w:after="0" w:line="240" w:lineRule="auto"/>
              <w:jc w:val="center"/>
              <w:rPr>
                <w:rFonts w:ascii="Aptos Narrow" w:eastAsia="Times New Roman" w:hAnsi="Aptos Narrow" w:cs="Times New Roman"/>
                <w:b/>
                <w:bCs/>
                <w:color w:val="FFFFFF"/>
                <w:lang w:val="en-US" w:eastAsia="en-US"/>
              </w:rPr>
            </w:pPr>
            <w:r w:rsidRPr="00397EC3">
              <w:rPr>
                <w:rFonts w:ascii="Aptos Narrow" w:eastAsia="Times New Roman" w:hAnsi="Aptos Narrow" w:cs="Times New Roman"/>
                <w:b/>
                <w:bCs/>
                <w:color w:val="FFFFFF"/>
                <w:lang w:val="en-US" w:eastAsia="en-US"/>
              </w:rPr>
              <w:t>Year 5</w:t>
            </w:r>
          </w:p>
        </w:tc>
      </w:tr>
      <w:tr w:rsidR="00397EC3" w:rsidRPr="00397EC3" w14:paraId="6827259A" w14:textId="77777777" w:rsidTr="00397EC3">
        <w:trPr>
          <w:trHeight w:val="288"/>
        </w:trPr>
        <w:tc>
          <w:tcPr>
            <w:tcW w:w="3140" w:type="dxa"/>
            <w:tcBorders>
              <w:top w:val="single" w:sz="4" w:space="0" w:color="44B3E1"/>
              <w:left w:val="single" w:sz="4" w:space="0" w:color="44B3E1"/>
              <w:bottom w:val="single" w:sz="4" w:space="0" w:color="44B3E1"/>
              <w:right w:val="nil"/>
            </w:tcBorders>
            <w:shd w:val="clear" w:color="C0E6F5" w:fill="C0E6F5"/>
            <w:vAlign w:val="center"/>
            <w:hideMark/>
          </w:tcPr>
          <w:p w14:paraId="46983F85" w14:textId="77777777" w:rsidR="00397EC3" w:rsidRPr="00397EC3" w:rsidRDefault="00397EC3" w:rsidP="00397EC3">
            <w:pPr>
              <w:spacing w:after="0" w:line="240" w:lineRule="auto"/>
              <w:jc w:val="center"/>
              <w:rPr>
                <w:rFonts w:ascii="Aptos Narrow" w:eastAsia="Times New Roman" w:hAnsi="Aptos Narrow" w:cs="Times New Roman"/>
                <w:b/>
                <w:bCs/>
                <w:color w:val="000000"/>
                <w:lang w:val="en-US" w:eastAsia="en-US"/>
              </w:rPr>
            </w:pPr>
            <w:r w:rsidRPr="00397EC3">
              <w:rPr>
                <w:rFonts w:ascii="Aptos Narrow" w:eastAsia="Times New Roman" w:hAnsi="Aptos Narrow" w:cs="Times New Roman"/>
                <w:b/>
                <w:bCs/>
                <w:color w:val="000000"/>
                <w:lang w:val="en-US" w:eastAsia="en-US"/>
              </w:rPr>
              <w:t>Daily</w:t>
            </w:r>
          </w:p>
        </w:tc>
        <w:tc>
          <w:tcPr>
            <w:tcW w:w="1780" w:type="dxa"/>
            <w:tcBorders>
              <w:top w:val="single" w:sz="4" w:space="0" w:color="44B3E1"/>
              <w:left w:val="nil"/>
              <w:bottom w:val="single" w:sz="4" w:space="0" w:color="44B3E1"/>
              <w:right w:val="nil"/>
            </w:tcBorders>
            <w:shd w:val="clear" w:color="C0E6F5" w:fill="C0E6F5"/>
            <w:vAlign w:val="center"/>
            <w:hideMark/>
          </w:tcPr>
          <w:p w14:paraId="59C99B92" w14:textId="77777777" w:rsidR="00397EC3" w:rsidRPr="00397EC3" w:rsidRDefault="00397EC3" w:rsidP="00397EC3">
            <w:pPr>
              <w:spacing w:after="0" w:line="240" w:lineRule="auto"/>
              <w:jc w:val="center"/>
              <w:rPr>
                <w:rFonts w:ascii="Aptos Narrow" w:eastAsia="Times New Roman" w:hAnsi="Aptos Narrow" w:cs="Times New Roman"/>
                <w:color w:val="000000"/>
                <w:lang w:val="en-US" w:eastAsia="en-US"/>
              </w:rPr>
            </w:pPr>
            <w:r w:rsidRPr="00397EC3">
              <w:rPr>
                <w:rFonts w:ascii="Aptos Narrow" w:eastAsia="Times New Roman" w:hAnsi="Aptos Narrow" w:cs="Times New Roman"/>
                <w:color w:val="000000"/>
                <w:lang w:val="en-US" w:eastAsia="en-US"/>
              </w:rPr>
              <w:t>6.85%</w:t>
            </w:r>
          </w:p>
        </w:tc>
        <w:tc>
          <w:tcPr>
            <w:tcW w:w="1940" w:type="dxa"/>
            <w:tcBorders>
              <w:top w:val="single" w:sz="4" w:space="0" w:color="44B3E1"/>
              <w:left w:val="nil"/>
              <w:bottom w:val="single" w:sz="4" w:space="0" w:color="44B3E1"/>
              <w:right w:val="nil"/>
            </w:tcBorders>
            <w:shd w:val="clear" w:color="C0E6F5" w:fill="C0E6F5"/>
            <w:vAlign w:val="center"/>
            <w:hideMark/>
          </w:tcPr>
          <w:p w14:paraId="26620A1B" w14:textId="77777777" w:rsidR="00397EC3" w:rsidRPr="00397EC3" w:rsidRDefault="00397EC3" w:rsidP="00397EC3">
            <w:pPr>
              <w:spacing w:after="0" w:line="240" w:lineRule="auto"/>
              <w:jc w:val="center"/>
              <w:rPr>
                <w:rFonts w:ascii="Aptos Narrow" w:eastAsia="Times New Roman" w:hAnsi="Aptos Narrow" w:cs="Times New Roman"/>
                <w:color w:val="000000"/>
                <w:lang w:val="en-US" w:eastAsia="en-US"/>
              </w:rPr>
            </w:pPr>
            <w:r w:rsidRPr="00397EC3">
              <w:rPr>
                <w:rFonts w:ascii="Aptos Narrow" w:eastAsia="Times New Roman" w:hAnsi="Aptos Narrow" w:cs="Times New Roman"/>
                <w:color w:val="000000"/>
                <w:lang w:val="en-US" w:eastAsia="en-US"/>
              </w:rPr>
              <w:t>11.11%</w:t>
            </w:r>
          </w:p>
        </w:tc>
        <w:tc>
          <w:tcPr>
            <w:tcW w:w="2620" w:type="dxa"/>
            <w:tcBorders>
              <w:top w:val="single" w:sz="4" w:space="0" w:color="44B3E1"/>
              <w:left w:val="nil"/>
              <w:bottom w:val="single" w:sz="4" w:space="0" w:color="44B3E1"/>
              <w:right w:val="nil"/>
            </w:tcBorders>
            <w:shd w:val="clear" w:color="C0E6F5" w:fill="C0E6F5"/>
            <w:vAlign w:val="center"/>
            <w:hideMark/>
          </w:tcPr>
          <w:p w14:paraId="1A2A6E06" w14:textId="77777777" w:rsidR="00397EC3" w:rsidRPr="00397EC3" w:rsidRDefault="00397EC3" w:rsidP="00397EC3">
            <w:pPr>
              <w:spacing w:after="0" w:line="240" w:lineRule="auto"/>
              <w:jc w:val="center"/>
              <w:rPr>
                <w:rFonts w:ascii="Aptos Narrow" w:eastAsia="Times New Roman" w:hAnsi="Aptos Narrow" w:cs="Times New Roman"/>
                <w:color w:val="000000"/>
                <w:lang w:val="en-US" w:eastAsia="en-US"/>
              </w:rPr>
            </w:pPr>
            <w:r w:rsidRPr="00397EC3">
              <w:rPr>
                <w:rFonts w:ascii="Aptos Narrow" w:eastAsia="Times New Roman" w:hAnsi="Aptos Narrow" w:cs="Times New Roman"/>
                <w:color w:val="000000"/>
                <w:lang w:val="en-US" w:eastAsia="en-US"/>
              </w:rPr>
              <w:t>0.00%</w:t>
            </w:r>
          </w:p>
        </w:tc>
        <w:tc>
          <w:tcPr>
            <w:tcW w:w="1585" w:type="dxa"/>
            <w:tcBorders>
              <w:top w:val="single" w:sz="4" w:space="0" w:color="44B3E1"/>
              <w:left w:val="nil"/>
              <w:bottom w:val="single" w:sz="4" w:space="0" w:color="44B3E1"/>
              <w:right w:val="single" w:sz="4" w:space="0" w:color="44B3E1"/>
            </w:tcBorders>
            <w:shd w:val="clear" w:color="C0E6F5" w:fill="C0E6F5"/>
            <w:vAlign w:val="center"/>
            <w:hideMark/>
          </w:tcPr>
          <w:p w14:paraId="68CBA934" w14:textId="77777777" w:rsidR="00397EC3" w:rsidRPr="00397EC3" w:rsidRDefault="00397EC3" w:rsidP="00397EC3">
            <w:pPr>
              <w:spacing w:after="0" w:line="240" w:lineRule="auto"/>
              <w:jc w:val="center"/>
              <w:rPr>
                <w:rFonts w:ascii="Aptos Narrow" w:eastAsia="Times New Roman" w:hAnsi="Aptos Narrow" w:cs="Times New Roman"/>
                <w:color w:val="000000"/>
                <w:lang w:val="en-US" w:eastAsia="en-US"/>
              </w:rPr>
            </w:pPr>
            <w:r w:rsidRPr="00397EC3">
              <w:rPr>
                <w:rFonts w:ascii="Aptos Narrow" w:eastAsia="Times New Roman" w:hAnsi="Aptos Narrow" w:cs="Times New Roman"/>
                <w:color w:val="000000"/>
                <w:lang w:val="en-US" w:eastAsia="en-US"/>
              </w:rPr>
              <w:t>2.88%</w:t>
            </w:r>
          </w:p>
        </w:tc>
      </w:tr>
      <w:tr w:rsidR="00397EC3" w:rsidRPr="00397EC3" w14:paraId="7BDC04D5" w14:textId="77777777" w:rsidTr="00397EC3">
        <w:trPr>
          <w:trHeight w:val="288"/>
        </w:trPr>
        <w:tc>
          <w:tcPr>
            <w:tcW w:w="3140" w:type="dxa"/>
            <w:tcBorders>
              <w:top w:val="single" w:sz="4" w:space="0" w:color="44B3E1"/>
              <w:left w:val="single" w:sz="4" w:space="0" w:color="44B3E1"/>
              <w:bottom w:val="single" w:sz="4" w:space="0" w:color="44B3E1"/>
              <w:right w:val="nil"/>
            </w:tcBorders>
            <w:vAlign w:val="center"/>
            <w:hideMark/>
          </w:tcPr>
          <w:p w14:paraId="40DA6C7F" w14:textId="77777777" w:rsidR="00397EC3" w:rsidRPr="00397EC3" w:rsidRDefault="00397EC3" w:rsidP="00397EC3">
            <w:pPr>
              <w:spacing w:after="0" w:line="240" w:lineRule="auto"/>
              <w:jc w:val="center"/>
              <w:rPr>
                <w:rFonts w:ascii="Aptos Narrow" w:eastAsia="Times New Roman" w:hAnsi="Aptos Narrow" w:cs="Times New Roman"/>
                <w:b/>
                <w:bCs/>
                <w:color w:val="000000"/>
                <w:lang w:val="en-US" w:eastAsia="en-US"/>
              </w:rPr>
            </w:pPr>
            <w:r w:rsidRPr="00397EC3">
              <w:rPr>
                <w:rFonts w:ascii="Aptos Narrow" w:eastAsia="Times New Roman" w:hAnsi="Aptos Narrow" w:cs="Times New Roman"/>
                <w:b/>
                <w:bCs/>
                <w:color w:val="000000"/>
                <w:lang w:val="en-US" w:eastAsia="en-US"/>
              </w:rPr>
              <w:t>Several times a week</w:t>
            </w:r>
          </w:p>
        </w:tc>
        <w:tc>
          <w:tcPr>
            <w:tcW w:w="1780" w:type="dxa"/>
            <w:tcBorders>
              <w:top w:val="single" w:sz="4" w:space="0" w:color="44B3E1"/>
              <w:left w:val="nil"/>
              <w:bottom w:val="single" w:sz="4" w:space="0" w:color="44B3E1"/>
              <w:right w:val="nil"/>
            </w:tcBorders>
            <w:vAlign w:val="center"/>
            <w:hideMark/>
          </w:tcPr>
          <w:p w14:paraId="16811F07" w14:textId="77777777" w:rsidR="00397EC3" w:rsidRPr="00397EC3" w:rsidRDefault="00397EC3" w:rsidP="00397EC3">
            <w:pPr>
              <w:spacing w:after="0" w:line="240" w:lineRule="auto"/>
              <w:jc w:val="center"/>
              <w:rPr>
                <w:rFonts w:ascii="Aptos Narrow" w:eastAsia="Times New Roman" w:hAnsi="Aptos Narrow" w:cs="Times New Roman"/>
                <w:color w:val="000000"/>
                <w:lang w:val="en-US" w:eastAsia="en-US"/>
              </w:rPr>
            </w:pPr>
            <w:r w:rsidRPr="00397EC3">
              <w:rPr>
                <w:rFonts w:ascii="Aptos Narrow" w:eastAsia="Times New Roman" w:hAnsi="Aptos Narrow" w:cs="Times New Roman"/>
                <w:color w:val="000000"/>
                <w:lang w:val="en-US" w:eastAsia="en-US"/>
              </w:rPr>
              <w:t>57.53%</w:t>
            </w:r>
          </w:p>
        </w:tc>
        <w:tc>
          <w:tcPr>
            <w:tcW w:w="1940" w:type="dxa"/>
            <w:tcBorders>
              <w:top w:val="single" w:sz="4" w:space="0" w:color="44B3E1"/>
              <w:left w:val="nil"/>
              <w:bottom w:val="single" w:sz="4" w:space="0" w:color="44B3E1"/>
              <w:right w:val="nil"/>
            </w:tcBorders>
            <w:vAlign w:val="center"/>
            <w:hideMark/>
          </w:tcPr>
          <w:p w14:paraId="72900FAE" w14:textId="77777777" w:rsidR="00397EC3" w:rsidRPr="00397EC3" w:rsidRDefault="00397EC3" w:rsidP="00397EC3">
            <w:pPr>
              <w:spacing w:after="0" w:line="240" w:lineRule="auto"/>
              <w:jc w:val="center"/>
              <w:rPr>
                <w:rFonts w:ascii="Aptos Narrow" w:eastAsia="Times New Roman" w:hAnsi="Aptos Narrow" w:cs="Times New Roman"/>
                <w:color w:val="000000"/>
                <w:lang w:val="en-US" w:eastAsia="en-US"/>
              </w:rPr>
            </w:pPr>
            <w:r w:rsidRPr="00397EC3">
              <w:rPr>
                <w:rFonts w:ascii="Aptos Narrow" w:eastAsia="Times New Roman" w:hAnsi="Aptos Narrow" w:cs="Times New Roman"/>
                <w:color w:val="000000"/>
                <w:lang w:val="en-US" w:eastAsia="en-US"/>
              </w:rPr>
              <w:t>54.32%</w:t>
            </w:r>
          </w:p>
        </w:tc>
        <w:tc>
          <w:tcPr>
            <w:tcW w:w="2620" w:type="dxa"/>
            <w:tcBorders>
              <w:top w:val="single" w:sz="4" w:space="0" w:color="44B3E1"/>
              <w:left w:val="nil"/>
              <w:bottom w:val="single" w:sz="4" w:space="0" w:color="44B3E1"/>
              <w:right w:val="nil"/>
            </w:tcBorders>
            <w:vAlign w:val="center"/>
            <w:hideMark/>
          </w:tcPr>
          <w:p w14:paraId="1BB672A2" w14:textId="77777777" w:rsidR="00397EC3" w:rsidRPr="00397EC3" w:rsidRDefault="00397EC3" w:rsidP="00397EC3">
            <w:pPr>
              <w:spacing w:after="0" w:line="240" w:lineRule="auto"/>
              <w:jc w:val="center"/>
              <w:rPr>
                <w:rFonts w:ascii="Aptos Narrow" w:eastAsia="Times New Roman" w:hAnsi="Aptos Narrow" w:cs="Times New Roman"/>
                <w:color w:val="000000"/>
                <w:lang w:val="en-US" w:eastAsia="en-US"/>
              </w:rPr>
            </w:pPr>
            <w:r w:rsidRPr="00397EC3">
              <w:rPr>
                <w:rFonts w:ascii="Aptos Narrow" w:eastAsia="Times New Roman" w:hAnsi="Aptos Narrow" w:cs="Times New Roman"/>
                <w:color w:val="000000"/>
                <w:lang w:val="en-US" w:eastAsia="en-US"/>
              </w:rPr>
              <w:t>50.00%</w:t>
            </w:r>
          </w:p>
        </w:tc>
        <w:tc>
          <w:tcPr>
            <w:tcW w:w="1585" w:type="dxa"/>
            <w:tcBorders>
              <w:top w:val="single" w:sz="4" w:space="0" w:color="44B3E1"/>
              <w:left w:val="nil"/>
              <w:bottom w:val="single" w:sz="4" w:space="0" w:color="44B3E1"/>
              <w:right w:val="single" w:sz="4" w:space="0" w:color="44B3E1"/>
            </w:tcBorders>
            <w:vAlign w:val="center"/>
            <w:hideMark/>
          </w:tcPr>
          <w:p w14:paraId="41588466" w14:textId="77777777" w:rsidR="00397EC3" w:rsidRPr="00397EC3" w:rsidRDefault="00397EC3" w:rsidP="00397EC3">
            <w:pPr>
              <w:spacing w:after="0" w:line="240" w:lineRule="auto"/>
              <w:jc w:val="center"/>
              <w:rPr>
                <w:rFonts w:ascii="Aptos Narrow" w:eastAsia="Times New Roman" w:hAnsi="Aptos Narrow" w:cs="Times New Roman"/>
                <w:color w:val="000000"/>
                <w:lang w:val="en-US" w:eastAsia="en-US"/>
              </w:rPr>
            </w:pPr>
            <w:r w:rsidRPr="00397EC3">
              <w:rPr>
                <w:rFonts w:ascii="Aptos Narrow" w:eastAsia="Times New Roman" w:hAnsi="Aptos Narrow" w:cs="Times New Roman"/>
                <w:color w:val="000000"/>
                <w:lang w:val="en-US" w:eastAsia="en-US"/>
              </w:rPr>
              <w:t>54.81%</w:t>
            </w:r>
          </w:p>
        </w:tc>
      </w:tr>
      <w:tr w:rsidR="00397EC3" w:rsidRPr="00397EC3" w14:paraId="1FFC46C2" w14:textId="77777777" w:rsidTr="00397EC3">
        <w:trPr>
          <w:trHeight w:val="288"/>
        </w:trPr>
        <w:tc>
          <w:tcPr>
            <w:tcW w:w="3140" w:type="dxa"/>
            <w:tcBorders>
              <w:top w:val="single" w:sz="4" w:space="0" w:color="44B3E1"/>
              <w:left w:val="single" w:sz="4" w:space="0" w:color="44B3E1"/>
              <w:bottom w:val="single" w:sz="4" w:space="0" w:color="44B3E1"/>
              <w:right w:val="nil"/>
            </w:tcBorders>
            <w:shd w:val="clear" w:color="C0E6F5" w:fill="C0E6F5"/>
            <w:vAlign w:val="center"/>
            <w:hideMark/>
          </w:tcPr>
          <w:p w14:paraId="42B26008" w14:textId="77777777" w:rsidR="00397EC3" w:rsidRPr="00397EC3" w:rsidRDefault="00397EC3" w:rsidP="00397EC3">
            <w:pPr>
              <w:spacing w:after="0" w:line="240" w:lineRule="auto"/>
              <w:jc w:val="center"/>
              <w:rPr>
                <w:rFonts w:ascii="Aptos Narrow" w:eastAsia="Times New Roman" w:hAnsi="Aptos Narrow" w:cs="Times New Roman"/>
                <w:b/>
                <w:bCs/>
                <w:color w:val="000000"/>
                <w:lang w:val="en-US" w:eastAsia="en-US"/>
              </w:rPr>
            </w:pPr>
            <w:r w:rsidRPr="00397EC3">
              <w:rPr>
                <w:rFonts w:ascii="Aptos Narrow" w:eastAsia="Times New Roman" w:hAnsi="Aptos Narrow" w:cs="Times New Roman"/>
                <w:b/>
                <w:bCs/>
                <w:color w:val="000000"/>
                <w:lang w:val="en-US" w:eastAsia="en-US"/>
              </w:rPr>
              <w:t>Once a week</w:t>
            </w:r>
          </w:p>
        </w:tc>
        <w:tc>
          <w:tcPr>
            <w:tcW w:w="1780" w:type="dxa"/>
            <w:tcBorders>
              <w:top w:val="single" w:sz="4" w:space="0" w:color="44B3E1"/>
              <w:left w:val="nil"/>
              <w:bottom w:val="single" w:sz="4" w:space="0" w:color="44B3E1"/>
              <w:right w:val="nil"/>
            </w:tcBorders>
            <w:shd w:val="clear" w:color="C0E6F5" w:fill="C0E6F5"/>
            <w:vAlign w:val="center"/>
            <w:hideMark/>
          </w:tcPr>
          <w:p w14:paraId="501AE819" w14:textId="77777777" w:rsidR="00397EC3" w:rsidRPr="00397EC3" w:rsidRDefault="00397EC3" w:rsidP="00397EC3">
            <w:pPr>
              <w:spacing w:after="0" w:line="240" w:lineRule="auto"/>
              <w:jc w:val="center"/>
              <w:rPr>
                <w:rFonts w:ascii="Aptos Narrow" w:eastAsia="Times New Roman" w:hAnsi="Aptos Narrow" w:cs="Times New Roman"/>
                <w:color w:val="000000"/>
                <w:lang w:val="en-US" w:eastAsia="en-US"/>
              </w:rPr>
            </w:pPr>
            <w:r w:rsidRPr="00397EC3">
              <w:rPr>
                <w:rFonts w:ascii="Aptos Narrow" w:eastAsia="Times New Roman" w:hAnsi="Aptos Narrow" w:cs="Times New Roman"/>
                <w:color w:val="000000"/>
                <w:lang w:val="en-US" w:eastAsia="en-US"/>
              </w:rPr>
              <w:t>24.66%</w:t>
            </w:r>
          </w:p>
        </w:tc>
        <w:tc>
          <w:tcPr>
            <w:tcW w:w="1940" w:type="dxa"/>
            <w:tcBorders>
              <w:top w:val="single" w:sz="4" w:space="0" w:color="44B3E1"/>
              <w:left w:val="nil"/>
              <w:bottom w:val="single" w:sz="4" w:space="0" w:color="44B3E1"/>
              <w:right w:val="nil"/>
            </w:tcBorders>
            <w:shd w:val="clear" w:color="C0E6F5" w:fill="C0E6F5"/>
            <w:vAlign w:val="center"/>
            <w:hideMark/>
          </w:tcPr>
          <w:p w14:paraId="3346F514" w14:textId="77777777" w:rsidR="00397EC3" w:rsidRPr="00397EC3" w:rsidRDefault="00397EC3" w:rsidP="00397EC3">
            <w:pPr>
              <w:spacing w:after="0" w:line="240" w:lineRule="auto"/>
              <w:jc w:val="center"/>
              <w:rPr>
                <w:rFonts w:ascii="Aptos Narrow" w:eastAsia="Times New Roman" w:hAnsi="Aptos Narrow" w:cs="Times New Roman"/>
                <w:color w:val="000000"/>
                <w:lang w:val="en-US" w:eastAsia="en-US"/>
              </w:rPr>
            </w:pPr>
            <w:r w:rsidRPr="00397EC3">
              <w:rPr>
                <w:rFonts w:ascii="Aptos Narrow" w:eastAsia="Times New Roman" w:hAnsi="Aptos Narrow" w:cs="Times New Roman"/>
                <w:color w:val="000000"/>
                <w:lang w:val="en-US" w:eastAsia="en-US"/>
              </w:rPr>
              <w:t>24.69%</w:t>
            </w:r>
          </w:p>
        </w:tc>
        <w:tc>
          <w:tcPr>
            <w:tcW w:w="2620" w:type="dxa"/>
            <w:tcBorders>
              <w:top w:val="single" w:sz="4" w:space="0" w:color="44B3E1"/>
              <w:left w:val="nil"/>
              <w:bottom w:val="single" w:sz="4" w:space="0" w:color="44B3E1"/>
              <w:right w:val="nil"/>
            </w:tcBorders>
            <w:shd w:val="clear" w:color="C0E6F5" w:fill="C0E6F5"/>
            <w:vAlign w:val="center"/>
            <w:hideMark/>
          </w:tcPr>
          <w:p w14:paraId="4434CC9E" w14:textId="77777777" w:rsidR="00397EC3" w:rsidRPr="00397EC3" w:rsidRDefault="00397EC3" w:rsidP="00397EC3">
            <w:pPr>
              <w:spacing w:after="0" w:line="240" w:lineRule="auto"/>
              <w:jc w:val="center"/>
              <w:rPr>
                <w:rFonts w:ascii="Aptos Narrow" w:eastAsia="Times New Roman" w:hAnsi="Aptos Narrow" w:cs="Times New Roman"/>
                <w:color w:val="000000"/>
                <w:lang w:val="en-US" w:eastAsia="en-US"/>
              </w:rPr>
            </w:pPr>
            <w:r w:rsidRPr="00397EC3">
              <w:rPr>
                <w:rFonts w:ascii="Aptos Narrow" w:eastAsia="Times New Roman" w:hAnsi="Aptos Narrow" w:cs="Times New Roman"/>
                <w:color w:val="000000"/>
                <w:lang w:val="en-US" w:eastAsia="en-US"/>
              </w:rPr>
              <w:t>42.86%</w:t>
            </w:r>
          </w:p>
        </w:tc>
        <w:tc>
          <w:tcPr>
            <w:tcW w:w="1585" w:type="dxa"/>
            <w:tcBorders>
              <w:top w:val="single" w:sz="4" w:space="0" w:color="44B3E1"/>
              <w:left w:val="nil"/>
              <w:bottom w:val="single" w:sz="4" w:space="0" w:color="44B3E1"/>
              <w:right w:val="single" w:sz="4" w:space="0" w:color="44B3E1"/>
            </w:tcBorders>
            <w:shd w:val="clear" w:color="C0E6F5" w:fill="C0E6F5"/>
            <w:vAlign w:val="center"/>
            <w:hideMark/>
          </w:tcPr>
          <w:p w14:paraId="389AA6C3" w14:textId="77777777" w:rsidR="00397EC3" w:rsidRPr="00397EC3" w:rsidRDefault="00397EC3" w:rsidP="00397EC3">
            <w:pPr>
              <w:spacing w:after="0" w:line="240" w:lineRule="auto"/>
              <w:jc w:val="center"/>
              <w:rPr>
                <w:rFonts w:ascii="Aptos Narrow" w:eastAsia="Times New Roman" w:hAnsi="Aptos Narrow" w:cs="Times New Roman"/>
                <w:color w:val="000000"/>
                <w:lang w:val="en-US" w:eastAsia="en-US"/>
              </w:rPr>
            </w:pPr>
            <w:r w:rsidRPr="00397EC3">
              <w:rPr>
                <w:rFonts w:ascii="Aptos Narrow" w:eastAsia="Times New Roman" w:hAnsi="Aptos Narrow" w:cs="Times New Roman"/>
                <w:color w:val="000000"/>
                <w:lang w:val="en-US" w:eastAsia="en-US"/>
              </w:rPr>
              <w:t>34.62%</w:t>
            </w:r>
          </w:p>
        </w:tc>
      </w:tr>
      <w:tr w:rsidR="00397EC3" w:rsidRPr="00397EC3" w14:paraId="626023CB" w14:textId="77777777" w:rsidTr="00397EC3">
        <w:trPr>
          <w:trHeight w:val="425"/>
        </w:trPr>
        <w:tc>
          <w:tcPr>
            <w:tcW w:w="3140" w:type="dxa"/>
            <w:tcBorders>
              <w:top w:val="single" w:sz="4" w:space="0" w:color="44B3E1"/>
              <w:left w:val="single" w:sz="4" w:space="0" w:color="44B3E1"/>
              <w:bottom w:val="single" w:sz="4" w:space="0" w:color="44B3E1"/>
              <w:right w:val="nil"/>
            </w:tcBorders>
            <w:vAlign w:val="center"/>
            <w:hideMark/>
          </w:tcPr>
          <w:p w14:paraId="2C3331A2" w14:textId="77777777" w:rsidR="00397EC3" w:rsidRPr="00397EC3" w:rsidRDefault="00397EC3" w:rsidP="00397EC3">
            <w:pPr>
              <w:spacing w:after="0" w:line="240" w:lineRule="auto"/>
              <w:jc w:val="center"/>
              <w:rPr>
                <w:rFonts w:ascii="Aptos Narrow" w:eastAsia="Times New Roman" w:hAnsi="Aptos Narrow" w:cs="Times New Roman"/>
                <w:b/>
                <w:bCs/>
                <w:color w:val="000000"/>
                <w:lang w:val="en-US" w:eastAsia="en-US"/>
              </w:rPr>
            </w:pPr>
            <w:r w:rsidRPr="00397EC3">
              <w:rPr>
                <w:rFonts w:ascii="Aptos Narrow" w:eastAsia="Times New Roman" w:hAnsi="Aptos Narrow" w:cs="Times New Roman"/>
                <w:b/>
                <w:bCs/>
                <w:color w:val="000000"/>
                <w:lang w:val="en-US" w:eastAsia="en-US"/>
              </w:rPr>
              <w:t>Rarely or never</w:t>
            </w:r>
          </w:p>
        </w:tc>
        <w:tc>
          <w:tcPr>
            <w:tcW w:w="1780" w:type="dxa"/>
            <w:tcBorders>
              <w:top w:val="single" w:sz="4" w:space="0" w:color="44B3E1"/>
              <w:left w:val="nil"/>
              <w:bottom w:val="single" w:sz="4" w:space="0" w:color="44B3E1"/>
              <w:right w:val="nil"/>
            </w:tcBorders>
            <w:vAlign w:val="center"/>
            <w:hideMark/>
          </w:tcPr>
          <w:p w14:paraId="4303CD52" w14:textId="77777777" w:rsidR="00397EC3" w:rsidRPr="00397EC3" w:rsidRDefault="00397EC3" w:rsidP="00397EC3">
            <w:pPr>
              <w:spacing w:after="0" w:line="240" w:lineRule="auto"/>
              <w:jc w:val="center"/>
              <w:rPr>
                <w:rFonts w:ascii="Aptos Narrow" w:eastAsia="Times New Roman" w:hAnsi="Aptos Narrow" w:cs="Times New Roman"/>
                <w:color w:val="000000"/>
                <w:lang w:val="en-US" w:eastAsia="en-US"/>
              </w:rPr>
            </w:pPr>
            <w:r w:rsidRPr="00397EC3">
              <w:rPr>
                <w:rFonts w:ascii="Aptos Narrow" w:eastAsia="Times New Roman" w:hAnsi="Aptos Narrow" w:cs="Times New Roman"/>
                <w:color w:val="000000"/>
                <w:lang w:val="en-US" w:eastAsia="en-US"/>
              </w:rPr>
              <w:t>10.96%</w:t>
            </w:r>
          </w:p>
        </w:tc>
        <w:tc>
          <w:tcPr>
            <w:tcW w:w="1940" w:type="dxa"/>
            <w:tcBorders>
              <w:top w:val="single" w:sz="4" w:space="0" w:color="44B3E1"/>
              <w:left w:val="nil"/>
              <w:bottom w:val="single" w:sz="4" w:space="0" w:color="44B3E1"/>
              <w:right w:val="nil"/>
            </w:tcBorders>
            <w:vAlign w:val="center"/>
            <w:hideMark/>
          </w:tcPr>
          <w:p w14:paraId="03E8A8D8" w14:textId="77777777" w:rsidR="00397EC3" w:rsidRPr="00397EC3" w:rsidRDefault="00397EC3" w:rsidP="00397EC3">
            <w:pPr>
              <w:spacing w:after="0" w:line="240" w:lineRule="auto"/>
              <w:jc w:val="center"/>
              <w:rPr>
                <w:rFonts w:ascii="Aptos Narrow" w:eastAsia="Times New Roman" w:hAnsi="Aptos Narrow" w:cs="Times New Roman"/>
                <w:color w:val="000000"/>
                <w:lang w:val="en-US" w:eastAsia="en-US"/>
              </w:rPr>
            </w:pPr>
            <w:r w:rsidRPr="00397EC3">
              <w:rPr>
                <w:rFonts w:ascii="Aptos Narrow" w:eastAsia="Times New Roman" w:hAnsi="Aptos Narrow" w:cs="Times New Roman"/>
                <w:color w:val="000000"/>
                <w:lang w:val="en-US" w:eastAsia="en-US"/>
              </w:rPr>
              <w:t>9.88%</w:t>
            </w:r>
          </w:p>
        </w:tc>
        <w:tc>
          <w:tcPr>
            <w:tcW w:w="2620" w:type="dxa"/>
            <w:tcBorders>
              <w:top w:val="single" w:sz="4" w:space="0" w:color="44B3E1"/>
              <w:left w:val="nil"/>
              <w:bottom w:val="single" w:sz="4" w:space="0" w:color="44B3E1"/>
              <w:right w:val="nil"/>
            </w:tcBorders>
            <w:vAlign w:val="center"/>
            <w:hideMark/>
          </w:tcPr>
          <w:p w14:paraId="0FA22915" w14:textId="77777777" w:rsidR="00397EC3" w:rsidRPr="00397EC3" w:rsidRDefault="00397EC3" w:rsidP="00397EC3">
            <w:pPr>
              <w:spacing w:after="0" w:line="240" w:lineRule="auto"/>
              <w:jc w:val="center"/>
              <w:rPr>
                <w:rFonts w:ascii="Aptos Narrow" w:eastAsia="Times New Roman" w:hAnsi="Aptos Narrow" w:cs="Times New Roman"/>
                <w:color w:val="000000"/>
                <w:lang w:val="en-US" w:eastAsia="en-US"/>
              </w:rPr>
            </w:pPr>
            <w:r w:rsidRPr="00397EC3">
              <w:rPr>
                <w:rFonts w:ascii="Aptos Narrow" w:eastAsia="Times New Roman" w:hAnsi="Aptos Narrow" w:cs="Times New Roman"/>
                <w:color w:val="000000"/>
                <w:lang w:val="en-US" w:eastAsia="en-US"/>
              </w:rPr>
              <w:t>7.14%</w:t>
            </w:r>
          </w:p>
        </w:tc>
        <w:tc>
          <w:tcPr>
            <w:tcW w:w="1585" w:type="dxa"/>
            <w:tcBorders>
              <w:top w:val="single" w:sz="4" w:space="0" w:color="44B3E1"/>
              <w:left w:val="nil"/>
              <w:bottom w:val="single" w:sz="4" w:space="0" w:color="44B3E1"/>
              <w:right w:val="single" w:sz="4" w:space="0" w:color="44B3E1"/>
            </w:tcBorders>
            <w:vAlign w:val="center"/>
            <w:hideMark/>
          </w:tcPr>
          <w:p w14:paraId="5B0ED076" w14:textId="77777777" w:rsidR="00397EC3" w:rsidRPr="00397EC3" w:rsidRDefault="00397EC3" w:rsidP="00397EC3">
            <w:pPr>
              <w:spacing w:after="0" w:line="240" w:lineRule="auto"/>
              <w:jc w:val="center"/>
              <w:rPr>
                <w:rFonts w:ascii="Aptos Narrow" w:eastAsia="Times New Roman" w:hAnsi="Aptos Narrow" w:cs="Times New Roman"/>
                <w:color w:val="000000"/>
                <w:lang w:val="en-US" w:eastAsia="en-US"/>
              </w:rPr>
            </w:pPr>
            <w:r w:rsidRPr="00397EC3">
              <w:rPr>
                <w:rFonts w:ascii="Aptos Narrow" w:eastAsia="Times New Roman" w:hAnsi="Aptos Narrow" w:cs="Times New Roman"/>
                <w:color w:val="000000"/>
                <w:lang w:val="en-US" w:eastAsia="en-US"/>
              </w:rPr>
              <w:t>7.69%</w:t>
            </w:r>
          </w:p>
        </w:tc>
      </w:tr>
    </w:tbl>
    <w:p w14:paraId="04785F59" w14:textId="316F6008" w:rsidR="00397EC3" w:rsidRPr="00397EC3" w:rsidRDefault="00397EC3" w:rsidP="00397EC3">
      <w:pPr>
        <w:pStyle w:val="ListParagraph"/>
        <w:numPr>
          <w:ilvl w:val="0"/>
          <w:numId w:val="16"/>
        </w:numPr>
        <w:spacing w:after="0" w:line="360" w:lineRule="auto"/>
        <w:jc w:val="both"/>
        <w:rPr>
          <w:rFonts w:ascii="Times New Roman" w:eastAsia="Times New Roman" w:hAnsi="Times New Roman" w:cs="Times New Roman"/>
          <w:b/>
          <w:sz w:val="24"/>
          <w:szCs w:val="24"/>
        </w:rPr>
      </w:pPr>
      <w:r w:rsidRPr="00397EC3">
        <w:rPr>
          <w:rFonts w:ascii="Times New Roman" w:eastAsia="Times New Roman" w:hAnsi="Times New Roman" w:cs="Times New Roman"/>
          <w:b/>
          <w:sz w:val="24"/>
          <w:szCs w:val="24"/>
        </w:rPr>
        <w:t>How often do you eat red meat per week?</w:t>
      </w:r>
    </w:p>
    <w:p w14:paraId="14E7151F" w14:textId="70122DEA" w:rsidR="00397EC3" w:rsidRDefault="00397EC3" w:rsidP="00397EC3">
      <w:pPr>
        <w:spacing w:after="0" w:line="360" w:lineRule="auto"/>
        <w:jc w:val="both"/>
        <w:rPr>
          <w:rFonts w:ascii="Times New Roman" w:eastAsia="Times New Roman" w:hAnsi="Times New Roman" w:cs="Times New Roman"/>
          <w:b/>
          <w:sz w:val="24"/>
          <w:szCs w:val="24"/>
        </w:rPr>
      </w:pPr>
    </w:p>
    <w:p w14:paraId="48396EBE" w14:textId="3DCE67E6" w:rsidR="00397EC3" w:rsidRDefault="00397EC3" w:rsidP="00397EC3">
      <w:pPr>
        <w:spacing w:after="0" w:line="360" w:lineRule="auto"/>
        <w:jc w:val="center"/>
        <w:rPr>
          <w:rFonts w:ascii="Times New Roman" w:eastAsia="Times New Roman" w:hAnsi="Times New Roman" w:cs="Times New Roman"/>
          <w:b/>
          <w:sz w:val="24"/>
          <w:szCs w:val="24"/>
        </w:rPr>
      </w:pPr>
      <w:r>
        <w:rPr>
          <w:noProof/>
        </w:rPr>
        <w:lastRenderedPageBreak/>
        <w:drawing>
          <wp:inline distT="0" distB="0" distL="0" distR="0" wp14:anchorId="3274B08E" wp14:editId="7D27C260">
            <wp:extent cx="4572000" cy="2743200"/>
            <wp:effectExtent l="0" t="0" r="0" b="0"/>
            <wp:docPr id="629806643" name="Chart 1">
              <a:extLst xmlns:a="http://schemas.openxmlformats.org/drawingml/2006/main">
                <a:ext uri="{FF2B5EF4-FFF2-40B4-BE49-F238E27FC236}">
                  <a16:creationId xmlns:a16="http://schemas.microsoft.com/office/drawing/2014/main" id="{1154AA7D-0FDF-3758-86AB-4FA8D13696A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06CD06F6" w14:textId="388118D3" w:rsidR="00397EC3" w:rsidRPr="00397EC3" w:rsidRDefault="00397EC3" w:rsidP="00397EC3">
      <w:pPr>
        <w:spacing w:after="0" w:line="360" w:lineRule="auto"/>
        <w:jc w:val="center"/>
        <w:rPr>
          <w:rFonts w:asciiTheme="majorHAnsi" w:eastAsia="Times New Roman" w:hAnsiTheme="majorHAnsi" w:cs="Times New Roman"/>
          <w:b/>
          <w:i/>
          <w:iCs/>
          <w:sz w:val="24"/>
          <w:szCs w:val="24"/>
        </w:rPr>
      </w:pPr>
      <w:r w:rsidRPr="00397EC3">
        <w:rPr>
          <w:rFonts w:asciiTheme="majorHAnsi" w:eastAsia="Times New Roman" w:hAnsiTheme="majorHAnsi" w:cs="Times New Roman"/>
          <w:b/>
          <w:i/>
          <w:iCs/>
          <w:sz w:val="24"/>
          <w:szCs w:val="24"/>
        </w:rPr>
        <w:t>Figure 18</w:t>
      </w: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25824" behindDoc="0" locked="0" layoutInCell="1" allowOverlap="1" wp14:anchorId="01EA9051" wp14:editId="0CDA0632">
                <wp:simplePos x="0" y="0"/>
                <wp:positionH relativeFrom="margin">
                  <wp:posOffset>3810</wp:posOffset>
                </wp:positionH>
                <wp:positionV relativeFrom="paragraph">
                  <wp:posOffset>328930</wp:posOffset>
                </wp:positionV>
                <wp:extent cx="5585460" cy="971550"/>
                <wp:effectExtent l="19050" t="19050" r="15240" b="19050"/>
                <wp:wrapSquare wrapText="bothSides"/>
                <wp:docPr id="5826999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5460" cy="97155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20521AE1" w14:textId="77777777" w:rsidR="00397EC3" w:rsidRPr="00BC03E1" w:rsidRDefault="00397EC3" w:rsidP="00397EC3">
                            <w:pPr>
                              <w:spacing w:after="0" w:line="360" w:lineRule="auto"/>
                              <w:ind w:left="284" w:hanging="284"/>
                              <w:contextualSpacing/>
                              <w:jc w:val="both"/>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07B1207D" w14:textId="6FABB65E" w:rsidR="00397EC3" w:rsidRPr="00397EC3" w:rsidRDefault="00397EC3" w:rsidP="00397EC3">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r w:rsidRPr="00397EC3">
                              <w:rPr>
                                <w:rFonts w:ascii="Times New Roman" w:eastAsia="Times New Roman" w:hAnsi="Times New Roman" w:cs="Times New Roman"/>
                                <w:bCs/>
                                <w:sz w:val="24"/>
                                <w:szCs w:val="24"/>
                                <w:lang w:val="en-US"/>
                              </w:rPr>
                              <w:t xml:space="preserve">Red meat is most consumed </w:t>
                            </w:r>
                            <w:r w:rsidRPr="00397EC3">
                              <w:rPr>
                                <w:rFonts w:ascii="Times New Roman" w:eastAsia="Times New Roman" w:hAnsi="Times New Roman" w:cs="Times New Roman"/>
                                <w:b/>
                                <w:bCs/>
                                <w:sz w:val="24"/>
                                <w:szCs w:val="24"/>
                                <w:lang w:val="en-US"/>
                              </w:rPr>
                              <w:t>several times a week</w:t>
                            </w:r>
                            <w:r w:rsidRPr="00397EC3">
                              <w:rPr>
                                <w:rFonts w:ascii="Times New Roman" w:eastAsia="Times New Roman" w:hAnsi="Times New Roman" w:cs="Times New Roman"/>
                                <w:bCs/>
                                <w:sz w:val="24"/>
                                <w:szCs w:val="24"/>
                                <w:lang w:val="en-US"/>
                              </w:rPr>
                              <w:t xml:space="preserve">, while </w:t>
                            </w:r>
                            <w:r w:rsidRPr="00397EC3">
                              <w:rPr>
                                <w:rFonts w:ascii="Times New Roman" w:eastAsia="Times New Roman" w:hAnsi="Times New Roman" w:cs="Times New Roman"/>
                                <w:b/>
                                <w:bCs/>
                                <w:sz w:val="24"/>
                                <w:szCs w:val="24"/>
                                <w:lang w:val="en-US"/>
                              </w:rPr>
                              <w:t>daily intake is low</w:t>
                            </w:r>
                            <w:r w:rsidRPr="00397EC3">
                              <w:rPr>
                                <w:rFonts w:ascii="Times New Roman" w:eastAsia="Times New Roman" w:hAnsi="Times New Roman" w:cs="Times New Roman"/>
                                <w:bCs/>
                                <w:sz w:val="24"/>
                                <w:szCs w:val="24"/>
                                <w:lang w:val="en-US"/>
                              </w:rPr>
                              <w:t xml:space="preserve">, and a small proportion of students consume it </w:t>
                            </w:r>
                            <w:r w:rsidRPr="00397EC3">
                              <w:rPr>
                                <w:rFonts w:ascii="Times New Roman" w:eastAsia="Times New Roman" w:hAnsi="Times New Roman" w:cs="Times New Roman"/>
                                <w:b/>
                                <w:bCs/>
                                <w:sz w:val="24"/>
                                <w:szCs w:val="24"/>
                                <w:lang w:val="en-US"/>
                              </w:rPr>
                              <w:t>rarely or never</w:t>
                            </w:r>
                            <w:r>
                              <w:rPr>
                                <w:rFonts w:ascii="Times New Roman" w:eastAsia="Times New Roman" w:hAnsi="Times New Roman" w:cs="Times New Roman"/>
                                <w:bCs/>
                                <w:sz w:val="24"/>
                                <w:szCs w:val="24"/>
                                <w:lang w:val="en-US"/>
                              </w:rPr>
                              <w:t>.</w:t>
                            </w:r>
                          </w:p>
                          <w:p w14:paraId="47813ED8" w14:textId="77777777" w:rsidR="00397EC3" w:rsidRPr="00397EC3" w:rsidRDefault="00397EC3" w:rsidP="00397EC3">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EA9051" id="_x0000_s1054" type="#_x0000_t202" style="position:absolute;left:0;text-align:left;margin-left:.3pt;margin-top:25.9pt;width:439.8pt;height:76.5pt;z-index:251725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lMTWgIAAKkEAAAOAAAAZHJzL2Uyb0RvYy54bWysVMtu2zAQvBfoPxC8N7IEy3GEyEGaR1Eg&#10;TQuk/YA1RUlE+SpJW0q/vkvSTtIUvRT1QSB3pdmZ3R2fX8xKkj13Xhjd0vJkQQnXzHRCDy399vX2&#10;3ZoSH0B3II3mLX3knl5s3r45n2zDKzMa2XFHEET7ZrItHUOwTVF4NnIF/sRYrjHZG6cg4NUNRedg&#10;QnQli2qxWBWTcZ11hnHvMXqdk3ST8Pues/C57z0PRLYUuYX0dOm5jc9icw7N4MCOgh1owD+wUCA0&#10;Fn2CuoYAZOfEH1BKMGe86cMJM6owfS8YTxpQTbl4peZhBMuTFmyOt09t8v8Plt3vH+wXR8L83sw4&#10;wCTC2zvDvnuizdUIeuCXzplp5NBh4TK2rJisbw6fxlb7xkeQ7fTJdDhk2AWTgObeqdgV1EkQHQfw&#10;+NR0PgfCMFjX63q5whTD3NlpWddpKgU0x6+t8+EDN4rEQ0sdDjWhw/7Oh8gGmuMrsZg3UnS3Qsp0&#10;ccP2Sjqyh7gAN9V6mSXKnUKuOVwu8Jc3AcO4Lzl8dgwjvs8wqdZv+FKTqaXVuj6tUQHgBvcSAh6V&#10;7Vrq9UAJyAGtwYLLvf0ru7JeLdZVau8rEVHdNfgx80r1M10lArpHCtXSdWR7UBFHdaO7tNsBhMxn&#10;lCF17AlPvjj07ji8PMYwb2cikHm1ihVicmu6R5ytM9k76HU8jMb9pGRC36DIHztwnBL5UeN+nJXL&#10;ZTRauizr0wov7mVm+zIDmiFUS7Fj+XgVkjkjTW0ucY96kUb8zOSwfeiHNI2Dd6PhXt7TW8//MJtf&#10;AAAA//8DAFBLAwQUAAYACAAAACEALaSIfNwAAAAHAQAADwAAAGRycy9kb3ducmV2LnhtbEzOwU6E&#10;MBAG4LuJ79CMiRfjtrAuEqRsNiYeXE+uPkChI6B0SmgX8O0dT3qc/H/++cr96gYx4xR6TxqSjQKB&#10;1HjbU6vh/e3pNgcRoiFrBk+o4RsD7KvLi9IU1i/0ivMptoJHKBRGQxfjWEgZmg6dCRs/InH24Sdn&#10;Ip9TK+1kFh53g0yVyqQzPfGHzoz42GHzdTo7DcclvdnWxzaZMTsMu+3n/XPiX7S+vloPDyAirvGv&#10;DL98pkPFptqfyQYxaMi4p2GXsJ/TPFcpiFpDqu5ykFUp//urHwAAAP//AwBQSwECLQAUAAYACAAA&#10;ACEAtoM4kv4AAADhAQAAEwAAAAAAAAAAAAAAAAAAAAAAW0NvbnRlbnRfVHlwZXNdLnhtbFBLAQIt&#10;ABQABgAIAAAAIQA4/SH/1gAAAJQBAAALAAAAAAAAAAAAAAAAAC8BAABfcmVscy8ucmVsc1BLAQIt&#10;ABQABgAIAAAAIQDoalMTWgIAAKkEAAAOAAAAAAAAAAAAAAAAAC4CAABkcnMvZTJvRG9jLnhtbFBL&#10;AQItABQABgAIAAAAIQAtpIh83AAAAAcBAAAPAAAAAAAAAAAAAAAAALQEAABkcnMvZG93bnJldi54&#10;bWxQSwUGAAAAAAQABADzAAAAvQUAAAAA&#10;" fillcolor="#dceaf7" strokecolor="#156082" strokeweight="2.25pt">
                <v:textbox>
                  <w:txbxContent>
                    <w:p w14:paraId="20521AE1" w14:textId="77777777" w:rsidR="00397EC3" w:rsidRPr="00BC03E1" w:rsidRDefault="00397EC3" w:rsidP="00397EC3">
                      <w:pPr>
                        <w:spacing w:after="0" w:line="360" w:lineRule="auto"/>
                        <w:ind w:left="284" w:hanging="284"/>
                        <w:contextualSpacing/>
                        <w:jc w:val="both"/>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07B1207D" w14:textId="6FABB65E" w:rsidR="00397EC3" w:rsidRPr="00397EC3" w:rsidRDefault="00397EC3" w:rsidP="00397EC3">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r w:rsidRPr="00397EC3">
                        <w:rPr>
                          <w:rFonts w:ascii="Times New Roman" w:eastAsia="Times New Roman" w:hAnsi="Times New Roman" w:cs="Times New Roman"/>
                          <w:bCs/>
                          <w:sz w:val="24"/>
                          <w:szCs w:val="24"/>
                          <w:lang w:val="en-US"/>
                        </w:rPr>
                        <w:t xml:space="preserve">Red meat is </w:t>
                      </w:r>
                      <w:r w:rsidRPr="00397EC3">
                        <w:rPr>
                          <w:rFonts w:ascii="Times New Roman" w:eastAsia="Times New Roman" w:hAnsi="Times New Roman" w:cs="Times New Roman"/>
                          <w:bCs/>
                          <w:sz w:val="24"/>
                          <w:szCs w:val="24"/>
                          <w:lang w:val="en-US"/>
                        </w:rPr>
                        <w:t>most consumed</w:t>
                      </w:r>
                      <w:r w:rsidRPr="00397EC3">
                        <w:rPr>
                          <w:rFonts w:ascii="Times New Roman" w:eastAsia="Times New Roman" w:hAnsi="Times New Roman" w:cs="Times New Roman"/>
                          <w:bCs/>
                          <w:sz w:val="24"/>
                          <w:szCs w:val="24"/>
                          <w:lang w:val="en-US"/>
                        </w:rPr>
                        <w:t xml:space="preserve"> </w:t>
                      </w:r>
                      <w:r w:rsidRPr="00397EC3">
                        <w:rPr>
                          <w:rFonts w:ascii="Times New Roman" w:eastAsia="Times New Roman" w:hAnsi="Times New Roman" w:cs="Times New Roman"/>
                          <w:b/>
                          <w:bCs/>
                          <w:sz w:val="24"/>
                          <w:szCs w:val="24"/>
                          <w:lang w:val="en-US"/>
                        </w:rPr>
                        <w:t>several times a week</w:t>
                      </w:r>
                      <w:r w:rsidRPr="00397EC3">
                        <w:rPr>
                          <w:rFonts w:ascii="Times New Roman" w:eastAsia="Times New Roman" w:hAnsi="Times New Roman" w:cs="Times New Roman"/>
                          <w:bCs/>
                          <w:sz w:val="24"/>
                          <w:szCs w:val="24"/>
                          <w:lang w:val="en-US"/>
                        </w:rPr>
                        <w:t xml:space="preserve">, while </w:t>
                      </w:r>
                      <w:r w:rsidRPr="00397EC3">
                        <w:rPr>
                          <w:rFonts w:ascii="Times New Roman" w:eastAsia="Times New Roman" w:hAnsi="Times New Roman" w:cs="Times New Roman"/>
                          <w:b/>
                          <w:bCs/>
                          <w:sz w:val="24"/>
                          <w:szCs w:val="24"/>
                          <w:lang w:val="en-US"/>
                        </w:rPr>
                        <w:t>daily intake is low</w:t>
                      </w:r>
                      <w:r w:rsidRPr="00397EC3">
                        <w:rPr>
                          <w:rFonts w:ascii="Times New Roman" w:eastAsia="Times New Roman" w:hAnsi="Times New Roman" w:cs="Times New Roman"/>
                          <w:bCs/>
                          <w:sz w:val="24"/>
                          <w:szCs w:val="24"/>
                          <w:lang w:val="en-US"/>
                        </w:rPr>
                        <w:t xml:space="preserve">, and a small proportion of students consume it </w:t>
                      </w:r>
                      <w:r w:rsidRPr="00397EC3">
                        <w:rPr>
                          <w:rFonts w:ascii="Times New Roman" w:eastAsia="Times New Roman" w:hAnsi="Times New Roman" w:cs="Times New Roman"/>
                          <w:b/>
                          <w:bCs/>
                          <w:sz w:val="24"/>
                          <w:szCs w:val="24"/>
                          <w:lang w:val="en-US"/>
                        </w:rPr>
                        <w:t>rarely or never</w:t>
                      </w:r>
                      <w:r>
                        <w:rPr>
                          <w:rFonts w:ascii="Times New Roman" w:eastAsia="Times New Roman" w:hAnsi="Times New Roman" w:cs="Times New Roman"/>
                          <w:bCs/>
                          <w:sz w:val="24"/>
                          <w:szCs w:val="24"/>
                          <w:lang w:val="en-US"/>
                        </w:rPr>
                        <w:t>.</w:t>
                      </w:r>
                    </w:p>
                    <w:p w14:paraId="47813ED8" w14:textId="77777777" w:rsidR="00397EC3" w:rsidRPr="00397EC3" w:rsidRDefault="00397EC3" w:rsidP="00397EC3">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v:textbox>
                <w10:wrap type="square" anchorx="margin"/>
              </v:shape>
            </w:pict>
          </mc:Fallback>
        </mc:AlternateContent>
      </w:r>
    </w:p>
    <w:p w14:paraId="06F8EA81" w14:textId="77777777" w:rsidR="00397EC3" w:rsidRDefault="00397EC3" w:rsidP="00397EC3">
      <w:pPr>
        <w:spacing w:after="0" w:line="360" w:lineRule="auto"/>
        <w:jc w:val="both"/>
        <w:rPr>
          <w:rFonts w:ascii="Times New Roman" w:eastAsia="Times New Roman" w:hAnsi="Times New Roman" w:cs="Times New Roman"/>
          <w:b/>
          <w:sz w:val="24"/>
          <w:szCs w:val="24"/>
        </w:rPr>
      </w:pPr>
    </w:p>
    <w:p w14:paraId="0CF5FF11" w14:textId="261FFAFC" w:rsidR="00397EC3" w:rsidRDefault="00397EC3" w:rsidP="00397EC3">
      <w:pPr>
        <w:pStyle w:val="ListParagraph"/>
        <w:numPr>
          <w:ilvl w:val="0"/>
          <w:numId w:val="16"/>
        </w:numPr>
        <w:spacing w:after="0" w:line="360" w:lineRule="auto"/>
        <w:jc w:val="both"/>
        <w:rPr>
          <w:rFonts w:ascii="Times New Roman" w:eastAsia="Times New Roman" w:hAnsi="Times New Roman" w:cs="Times New Roman"/>
          <w:b/>
          <w:sz w:val="24"/>
          <w:szCs w:val="24"/>
        </w:rPr>
      </w:pPr>
      <w:r w:rsidRPr="00397EC3">
        <w:rPr>
          <w:rFonts w:ascii="Times New Roman" w:eastAsia="Times New Roman" w:hAnsi="Times New Roman" w:cs="Times New Roman"/>
          <w:b/>
          <w:sz w:val="24"/>
          <w:szCs w:val="24"/>
        </w:rPr>
        <w:t>How often do you eat poultry per week?</w:t>
      </w:r>
    </w:p>
    <w:tbl>
      <w:tblPr>
        <w:tblW w:w="10617" w:type="dxa"/>
        <w:tblInd w:w="-832" w:type="dxa"/>
        <w:tblLook w:val="04A0" w:firstRow="1" w:lastRow="0" w:firstColumn="1" w:lastColumn="0" w:noHBand="0" w:noVBand="1"/>
      </w:tblPr>
      <w:tblGrid>
        <w:gridCol w:w="2298"/>
        <w:gridCol w:w="1810"/>
        <w:gridCol w:w="1973"/>
        <w:gridCol w:w="2665"/>
        <w:gridCol w:w="1871"/>
      </w:tblGrid>
      <w:tr w:rsidR="00FF3D9A" w:rsidRPr="00FF3D9A" w14:paraId="3C14531F" w14:textId="77777777" w:rsidTr="00360348">
        <w:trPr>
          <w:trHeight w:val="499"/>
        </w:trPr>
        <w:tc>
          <w:tcPr>
            <w:tcW w:w="2298" w:type="dxa"/>
            <w:tcBorders>
              <w:top w:val="single" w:sz="4" w:space="0" w:color="44B3E1"/>
              <w:left w:val="single" w:sz="4" w:space="0" w:color="44B3E1"/>
              <w:bottom w:val="single" w:sz="4" w:space="0" w:color="44B3E1"/>
              <w:right w:val="nil"/>
            </w:tcBorders>
            <w:shd w:val="clear" w:color="156082" w:fill="156082"/>
            <w:vAlign w:val="center"/>
            <w:hideMark/>
          </w:tcPr>
          <w:p w14:paraId="49A239A3" w14:textId="77777777" w:rsidR="00FF3D9A" w:rsidRPr="00FF3D9A" w:rsidRDefault="00FF3D9A" w:rsidP="00FF3D9A">
            <w:pPr>
              <w:spacing w:after="0" w:line="240" w:lineRule="auto"/>
              <w:jc w:val="center"/>
              <w:rPr>
                <w:rFonts w:ascii="Aptos Narrow" w:eastAsia="Times New Roman" w:hAnsi="Aptos Narrow" w:cs="Times New Roman"/>
                <w:b/>
                <w:bCs/>
                <w:color w:val="FFFFFF"/>
                <w:lang w:val="en-US" w:eastAsia="en-US"/>
              </w:rPr>
            </w:pPr>
            <w:r w:rsidRPr="00FF3D9A">
              <w:rPr>
                <w:rFonts w:ascii="Aptos Narrow" w:eastAsia="Times New Roman" w:hAnsi="Aptos Narrow" w:cs="Times New Roman"/>
                <w:b/>
                <w:bCs/>
                <w:color w:val="FFFFFF"/>
                <w:lang w:val="en-US" w:eastAsia="en-US"/>
              </w:rPr>
              <w:t>Frequency</w:t>
            </w:r>
          </w:p>
        </w:tc>
        <w:tc>
          <w:tcPr>
            <w:tcW w:w="1810" w:type="dxa"/>
            <w:tcBorders>
              <w:top w:val="single" w:sz="4" w:space="0" w:color="44B3E1"/>
              <w:left w:val="nil"/>
              <w:bottom w:val="single" w:sz="4" w:space="0" w:color="44B3E1"/>
              <w:right w:val="nil"/>
            </w:tcBorders>
            <w:shd w:val="clear" w:color="156082" w:fill="156082"/>
            <w:vAlign w:val="center"/>
            <w:hideMark/>
          </w:tcPr>
          <w:p w14:paraId="6F8A0292" w14:textId="77777777" w:rsidR="00FF3D9A" w:rsidRPr="00FF3D9A" w:rsidRDefault="00FF3D9A" w:rsidP="00FF3D9A">
            <w:pPr>
              <w:spacing w:after="0" w:line="240" w:lineRule="auto"/>
              <w:jc w:val="center"/>
              <w:rPr>
                <w:rFonts w:ascii="Aptos Narrow" w:eastAsia="Times New Roman" w:hAnsi="Aptos Narrow" w:cs="Times New Roman"/>
                <w:b/>
                <w:bCs/>
                <w:color w:val="FFFFFF"/>
                <w:lang w:val="en-US" w:eastAsia="en-US"/>
              </w:rPr>
            </w:pPr>
            <w:r w:rsidRPr="00FF3D9A">
              <w:rPr>
                <w:rFonts w:ascii="Aptos Narrow" w:eastAsia="Times New Roman" w:hAnsi="Aptos Narrow" w:cs="Times New Roman"/>
                <w:b/>
                <w:bCs/>
                <w:color w:val="FFFFFF"/>
                <w:lang w:val="en-US" w:eastAsia="en-US"/>
              </w:rPr>
              <w:t>Year 2</w:t>
            </w:r>
          </w:p>
        </w:tc>
        <w:tc>
          <w:tcPr>
            <w:tcW w:w="1973" w:type="dxa"/>
            <w:tcBorders>
              <w:top w:val="single" w:sz="4" w:space="0" w:color="44B3E1"/>
              <w:left w:val="nil"/>
              <w:bottom w:val="single" w:sz="4" w:space="0" w:color="44B3E1"/>
              <w:right w:val="nil"/>
            </w:tcBorders>
            <w:shd w:val="clear" w:color="156082" w:fill="156082"/>
            <w:vAlign w:val="center"/>
            <w:hideMark/>
          </w:tcPr>
          <w:p w14:paraId="1C918B82" w14:textId="77777777" w:rsidR="00FF3D9A" w:rsidRPr="00FF3D9A" w:rsidRDefault="00FF3D9A" w:rsidP="00FF3D9A">
            <w:pPr>
              <w:spacing w:after="0" w:line="240" w:lineRule="auto"/>
              <w:jc w:val="center"/>
              <w:rPr>
                <w:rFonts w:ascii="Aptos Narrow" w:eastAsia="Times New Roman" w:hAnsi="Aptos Narrow" w:cs="Times New Roman"/>
                <w:b/>
                <w:bCs/>
                <w:color w:val="FFFFFF"/>
                <w:lang w:val="en-US" w:eastAsia="en-US"/>
              </w:rPr>
            </w:pPr>
            <w:r w:rsidRPr="00FF3D9A">
              <w:rPr>
                <w:rFonts w:ascii="Aptos Narrow" w:eastAsia="Times New Roman" w:hAnsi="Aptos Narrow" w:cs="Times New Roman"/>
                <w:b/>
                <w:bCs/>
                <w:color w:val="FFFFFF"/>
                <w:lang w:val="en-US" w:eastAsia="en-US"/>
              </w:rPr>
              <w:t>Year 3</w:t>
            </w:r>
          </w:p>
        </w:tc>
        <w:tc>
          <w:tcPr>
            <w:tcW w:w="2665" w:type="dxa"/>
            <w:tcBorders>
              <w:top w:val="single" w:sz="4" w:space="0" w:color="44B3E1"/>
              <w:left w:val="nil"/>
              <w:bottom w:val="single" w:sz="4" w:space="0" w:color="44B3E1"/>
              <w:right w:val="nil"/>
            </w:tcBorders>
            <w:shd w:val="clear" w:color="156082" w:fill="156082"/>
            <w:vAlign w:val="center"/>
            <w:hideMark/>
          </w:tcPr>
          <w:p w14:paraId="16A1C66E" w14:textId="77777777" w:rsidR="00FF3D9A" w:rsidRPr="00FF3D9A" w:rsidRDefault="00FF3D9A" w:rsidP="00FF3D9A">
            <w:pPr>
              <w:spacing w:after="0" w:line="240" w:lineRule="auto"/>
              <w:jc w:val="center"/>
              <w:rPr>
                <w:rFonts w:ascii="Aptos Narrow" w:eastAsia="Times New Roman" w:hAnsi="Aptos Narrow" w:cs="Times New Roman"/>
                <w:b/>
                <w:bCs/>
                <w:color w:val="FFFFFF"/>
                <w:lang w:val="en-US" w:eastAsia="en-US"/>
              </w:rPr>
            </w:pPr>
            <w:r w:rsidRPr="00FF3D9A">
              <w:rPr>
                <w:rFonts w:ascii="Aptos Narrow" w:eastAsia="Times New Roman" w:hAnsi="Aptos Narrow" w:cs="Times New Roman"/>
                <w:b/>
                <w:bCs/>
                <w:color w:val="FFFFFF"/>
                <w:lang w:val="en-US" w:eastAsia="en-US"/>
              </w:rPr>
              <w:t>Year 4</w:t>
            </w:r>
          </w:p>
        </w:tc>
        <w:tc>
          <w:tcPr>
            <w:tcW w:w="1871" w:type="dxa"/>
            <w:tcBorders>
              <w:top w:val="single" w:sz="4" w:space="0" w:color="44B3E1"/>
              <w:left w:val="nil"/>
              <w:bottom w:val="single" w:sz="4" w:space="0" w:color="44B3E1"/>
              <w:right w:val="single" w:sz="4" w:space="0" w:color="44B3E1"/>
            </w:tcBorders>
            <w:shd w:val="clear" w:color="156082" w:fill="156082"/>
            <w:vAlign w:val="center"/>
            <w:hideMark/>
          </w:tcPr>
          <w:p w14:paraId="57463962" w14:textId="77777777" w:rsidR="00FF3D9A" w:rsidRPr="00FF3D9A" w:rsidRDefault="00FF3D9A" w:rsidP="00FF3D9A">
            <w:pPr>
              <w:spacing w:after="0" w:line="240" w:lineRule="auto"/>
              <w:jc w:val="center"/>
              <w:rPr>
                <w:rFonts w:ascii="Aptos Narrow" w:eastAsia="Times New Roman" w:hAnsi="Aptos Narrow" w:cs="Times New Roman"/>
                <w:b/>
                <w:bCs/>
                <w:color w:val="FFFFFF"/>
                <w:lang w:val="en-US" w:eastAsia="en-US"/>
              </w:rPr>
            </w:pPr>
            <w:r w:rsidRPr="00FF3D9A">
              <w:rPr>
                <w:rFonts w:ascii="Aptos Narrow" w:eastAsia="Times New Roman" w:hAnsi="Aptos Narrow" w:cs="Times New Roman"/>
                <w:b/>
                <w:bCs/>
                <w:color w:val="FFFFFF"/>
                <w:lang w:val="en-US" w:eastAsia="en-US"/>
              </w:rPr>
              <w:t>Year 5</w:t>
            </w:r>
          </w:p>
        </w:tc>
      </w:tr>
      <w:tr w:rsidR="00FF3D9A" w:rsidRPr="00FF3D9A" w14:paraId="2EE96C1D" w14:textId="77777777" w:rsidTr="00360348">
        <w:trPr>
          <w:trHeight w:val="499"/>
        </w:trPr>
        <w:tc>
          <w:tcPr>
            <w:tcW w:w="2298" w:type="dxa"/>
            <w:tcBorders>
              <w:top w:val="single" w:sz="4" w:space="0" w:color="44B3E1"/>
              <w:left w:val="single" w:sz="4" w:space="0" w:color="44B3E1"/>
              <w:bottom w:val="single" w:sz="4" w:space="0" w:color="44B3E1"/>
              <w:right w:val="nil"/>
            </w:tcBorders>
            <w:shd w:val="clear" w:color="C0E6F5" w:fill="C0E6F5"/>
            <w:vAlign w:val="center"/>
            <w:hideMark/>
          </w:tcPr>
          <w:p w14:paraId="72C5A307" w14:textId="77777777" w:rsidR="00FF3D9A" w:rsidRPr="00FF3D9A" w:rsidRDefault="00FF3D9A" w:rsidP="00FF3D9A">
            <w:pPr>
              <w:spacing w:after="0" w:line="240" w:lineRule="auto"/>
              <w:jc w:val="center"/>
              <w:rPr>
                <w:rFonts w:ascii="Aptos Narrow" w:eastAsia="Times New Roman" w:hAnsi="Aptos Narrow" w:cs="Times New Roman"/>
                <w:color w:val="000000"/>
                <w:lang w:val="en-US" w:eastAsia="en-US"/>
              </w:rPr>
            </w:pPr>
            <w:r w:rsidRPr="00FF3D9A">
              <w:rPr>
                <w:rFonts w:ascii="Aptos Narrow" w:eastAsia="Times New Roman" w:hAnsi="Aptos Narrow" w:cs="Times New Roman"/>
                <w:color w:val="000000"/>
                <w:lang w:val="en-US" w:eastAsia="en-US"/>
              </w:rPr>
              <w:t>Daily</w:t>
            </w:r>
          </w:p>
        </w:tc>
        <w:tc>
          <w:tcPr>
            <w:tcW w:w="1810" w:type="dxa"/>
            <w:tcBorders>
              <w:top w:val="single" w:sz="4" w:space="0" w:color="44B3E1"/>
              <w:left w:val="nil"/>
              <w:bottom w:val="single" w:sz="4" w:space="0" w:color="44B3E1"/>
              <w:right w:val="nil"/>
            </w:tcBorders>
            <w:shd w:val="clear" w:color="C0E6F5" w:fill="C0E6F5"/>
            <w:vAlign w:val="center"/>
            <w:hideMark/>
          </w:tcPr>
          <w:p w14:paraId="230C2A6C" w14:textId="77777777" w:rsidR="00FF3D9A" w:rsidRPr="00FF3D9A" w:rsidRDefault="00FF3D9A" w:rsidP="00FF3D9A">
            <w:pPr>
              <w:spacing w:after="0" w:line="240" w:lineRule="auto"/>
              <w:jc w:val="center"/>
              <w:rPr>
                <w:rFonts w:ascii="Aptos Narrow" w:eastAsia="Times New Roman" w:hAnsi="Aptos Narrow" w:cs="Times New Roman"/>
                <w:color w:val="000000"/>
                <w:lang w:val="en-US" w:eastAsia="en-US"/>
              </w:rPr>
            </w:pPr>
            <w:r w:rsidRPr="00FF3D9A">
              <w:rPr>
                <w:rFonts w:ascii="Aptos Narrow" w:eastAsia="Times New Roman" w:hAnsi="Aptos Narrow" w:cs="Times New Roman"/>
                <w:color w:val="000000"/>
                <w:lang w:val="en-US" w:eastAsia="en-US"/>
              </w:rPr>
              <w:t>13.70%</w:t>
            </w:r>
          </w:p>
        </w:tc>
        <w:tc>
          <w:tcPr>
            <w:tcW w:w="1973" w:type="dxa"/>
            <w:tcBorders>
              <w:top w:val="single" w:sz="4" w:space="0" w:color="44B3E1"/>
              <w:left w:val="nil"/>
              <w:bottom w:val="single" w:sz="4" w:space="0" w:color="44B3E1"/>
              <w:right w:val="nil"/>
            </w:tcBorders>
            <w:shd w:val="clear" w:color="C0E6F5" w:fill="C0E6F5"/>
            <w:vAlign w:val="center"/>
            <w:hideMark/>
          </w:tcPr>
          <w:p w14:paraId="24C433D9" w14:textId="77777777" w:rsidR="00FF3D9A" w:rsidRPr="00FF3D9A" w:rsidRDefault="00FF3D9A" w:rsidP="00FF3D9A">
            <w:pPr>
              <w:spacing w:after="0" w:line="240" w:lineRule="auto"/>
              <w:jc w:val="center"/>
              <w:rPr>
                <w:rFonts w:ascii="Aptos Narrow" w:eastAsia="Times New Roman" w:hAnsi="Aptos Narrow" w:cs="Times New Roman"/>
                <w:color w:val="000000"/>
                <w:lang w:val="en-US" w:eastAsia="en-US"/>
              </w:rPr>
            </w:pPr>
            <w:r w:rsidRPr="00FF3D9A">
              <w:rPr>
                <w:rFonts w:ascii="Aptos Narrow" w:eastAsia="Times New Roman" w:hAnsi="Aptos Narrow" w:cs="Times New Roman"/>
                <w:color w:val="000000"/>
                <w:lang w:val="en-US" w:eastAsia="en-US"/>
              </w:rPr>
              <w:t>14.81%</w:t>
            </w:r>
          </w:p>
        </w:tc>
        <w:tc>
          <w:tcPr>
            <w:tcW w:w="2665" w:type="dxa"/>
            <w:tcBorders>
              <w:top w:val="single" w:sz="4" w:space="0" w:color="44B3E1"/>
              <w:left w:val="nil"/>
              <w:bottom w:val="single" w:sz="4" w:space="0" w:color="44B3E1"/>
              <w:right w:val="nil"/>
            </w:tcBorders>
            <w:shd w:val="clear" w:color="C0E6F5" w:fill="C0E6F5"/>
            <w:vAlign w:val="center"/>
            <w:hideMark/>
          </w:tcPr>
          <w:p w14:paraId="1605D1AB" w14:textId="77777777" w:rsidR="00FF3D9A" w:rsidRPr="00FF3D9A" w:rsidRDefault="00FF3D9A" w:rsidP="00FF3D9A">
            <w:pPr>
              <w:spacing w:after="0" w:line="240" w:lineRule="auto"/>
              <w:jc w:val="center"/>
              <w:rPr>
                <w:rFonts w:ascii="Aptos Narrow" w:eastAsia="Times New Roman" w:hAnsi="Aptos Narrow" w:cs="Times New Roman"/>
                <w:color w:val="000000"/>
                <w:lang w:val="en-US" w:eastAsia="en-US"/>
              </w:rPr>
            </w:pPr>
            <w:r w:rsidRPr="00FF3D9A">
              <w:rPr>
                <w:rFonts w:ascii="Aptos Narrow" w:eastAsia="Times New Roman" w:hAnsi="Aptos Narrow" w:cs="Times New Roman"/>
                <w:color w:val="000000"/>
                <w:lang w:val="en-US" w:eastAsia="en-US"/>
              </w:rPr>
              <w:t>0.00%</w:t>
            </w:r>
          </w:p>
        </w:tc>
        <w:tc>
          <w:tcPr>
            <w:tcW w:w="1871" w:type="dxa"/>
            <w:tcBorders>
              <w:top w:val="single" w:sz="4" w:space="0" w:color="44B3E1"/>
              <w:left w:val="nil"/>
              <w:bottom w:val="single" w:sz="4" w:space="0" w:color="44B3E1"/>
              <w:right w:val="single" w:sz="4" w:space="0" w:color="44B3E1"/>
            </w:tcBorders>
            <w:shd w:val="clear" w:color="C0E6F5" w:fill="C0E6F5"/>
            <w:vAlign w:val="center"/>
            <w:hideMark/>
          </w:tcPr>
          <w:p w14:paraId="78494BAF" w14:textId="77777777" w:rsidR="00FF3D9A" w:rsidRPr="00FF3D9A" w:rsidRDefault="00FF3D9A" w:rsidP="00FF3D9A">
            <w:pPr>
              <w:spacing w:after="0" w:line="240" w:lineRule="auto"/>
              <w:jc w:val="center"/>
              <w:rPr>
                <w:rFonts w:ascii="Aptos Narrow" w:eastAsia="Times New Roman" w:hAnsi="Aptos Narrow" w:cs="Times New Roman"/>
                <w:color w:val="000000"/>
                <w:lang w:val="en-US" w:eastAsia="en-US"/>
              </w:rPr>
            </w:pPr>
            <w:r w:rsidRPr="00FF3D9A">
              <w:rPr>
                <w:rFonts w:ascii="Aptos Narrow" w:eastAsia="Times New Roman" w:hAnsi="Aptos Narrow" w:cs="Times New Roman"/>
                <w:color w:val="000000"/>
                <w:lang w:val="en-US" w:eastAsia="en-US"/>
              </w:rPr>
              <w:t>5.77%</w:t>
            </w:r>
          </w:p>
        </w:tc>
      </w:tr>
      <w:tr w:rsidR="00FF3D9A" w:rsidRPr="00FF3D9A" w14:paraId="163E2F64" w14:textId="77777777" w:rsidTr="00360348">
        <w:trPr>
          <w:trHeight w:val="499"/>
        </w:trPr>
        <w:tc>
          <w:tcPr>
            <w:tcW w:w="2298" w:type="dxa"/>
            <w:tcBorders>
              <w:top w:val="single" w:sz="4" w:space="0" w:color="44B3E1"/>
              <w:left w:val="single" w:sz="4" w:space="0" w:color="44B3E1"/>
              <w:bottom w:val="single" w:sz="4" w:space="0" w:color="44B3E1"/>
              <w:right w:val="nil"/>
            </w:tcBorders>
            <w:vAlign w:val="center"/>
            <w:hideMark/>
          </w:tcPr>
          <w:p w14:paraId="4BE571F8" w14:textId="77777777" w:rsidR="00FF3D9A" w:rsidRPr="00FF3D9A" w:rsidRDefault="00FF3D9A" w:rsidP="00FF3D9A">
            <w:pPr>
              <w:spacing w:after="0" w:line="240" w:lineRule="auto"/>
              <w:jc w:val="center"/>
              <w:rPr>
                <w:rFonts w:ascii="Aptos Narrow" w:eastAsia="Times New Roman" w:hAnsi="Aptos Narrow" w:cs="Times New Roman"/>
                <w:color w:val="000000"/>
                <w:lang w:val="en-US" w:eastAsia="en-US"/>
              </w:rPr>
            </w:pPr>
            <w:r w:rsidRPr="00FF3D9A">
              <w:rPr>
                <w:rFonts w:ascii="Aptos Narrow" w:eastAsia="Times New Roman" w:hAnsi="Aptos Narrow" w:cs="Times New Roman"/>
                <w:color w:val="000000"/>
                <w:lang w:val="en-US" w:eastAsia="en-US"/>
              </w:rPr>
              <w:t>Several times a week</w:t>
            </w:r>
          </w:p>
        </w:tc>
        <w:tc>
          <w:tcPr>
            <w:tcW w:w="1810" w:type="dxa"/>
            <w:tcBorders>
              <w:top w:val="single" w:sz="4" w:space="0" w:color="44B3E1"/>
              <w:left w:val="nil"/>
              <w:bottom w:val="single" w:sz="4" w:space="0" w:color="44B3E1"/>
              <w:right w:val="nil"/>
            </w:tcBorders>
            <w:vAlign w:val="center"/>
            <w:hideMark/>
          </w:tcPr>
          <w:p w14:paraId="3C522457" w14:textId="77777777" w:rsidR="00FF3D9A" w:rsidRPr="00FF3D9A" w:rsidRDefault="00FF3D9A" w:rsidP="00FF3D9A">
            <w:pPr>
              <w:spacing w:after="0" w:line="240" w:lineRule="auto"/>
              <w:jc w:val="center"/>
              <w:rPr>
                <w:rFonts w:ascii="Aptos Narrow" w:eastAsia="Times New Roman" w:hAnsi="Aptos Narrow" w:cs="Times New Roman"/>
                <w:color w:val="000000"/>
                <w:lang w:val="en-US" w:eastAsia="en-US"/>
              </w:rPr>
            </w:pPr>
            <w:r w:rsidRPr="00FF3D9A">
              <w:rPr>
                <w:rFonts w:ascii="Aptos Narrow" w:eastAsia="Times New Roman" w:hAnsi="Aptos Narrow" w:cs="Times New Roman"/>
                <w:color w:val="000000"/>
                <w:lang w:val="en-US" w:eastAsia="en-US"/>
              </w:rPr>
              <w:t>53.42%</w:t>
            </w:r>
          </w:p>
        </w:tc>
        <w:tc>
          <w:tcPr>
            <w:tcW w:w="1973" w:type="dxa"/>
            <w:tcBorders>
              <w:top w:val="single" w:sz="4" w:space="0" w:color="44B3E1"/>
              <w:left w:val="nil"/>
              <w:bottom w:val="single" w:sz="4" w:space="0" w:color="44B3E1"/>
              <w:right w:val="nil"/>
            </w:tcBorders>
            <w:vAlign w:val="center"/>
            <w:hideMark/>
          </w:tcPr>
          <w:p w14:paraId="3648F100" w14:textId="77777777" w:rsidR="00FF3D9A" w:rsidRPr="00FF3D9A" w:rsidRDefault="00FF3D9A" w:rsidP="00FF3D9A">
            <w:pPr>
              <w:spacing w:after="0" w:line="240" w:lineRule="auto"/>
              <w:jc w:val="center"/>
              <w:rPr>
                <w:rFonts w:ascii="Aptos Narrow" w:eastAsia="Times New Roman" w:hAnsi="Aptos Narrow" w:cs="Times New Roman"/>
                <w:color w:val="000000"/>
                <w:lang w:val="en-US" w:eastAsia="en-US"/>
              </w:rPr>
            </w:pPr>
            <w:r w:rsidRPr="00FF3D9A">
              <w:rPr>
                <w:rFonts w:ascii="Aptos Narrow" w:eastAsia="Times New Roman" w:hAnsi="Aptos Narrow" w:cs="Times New Roman"/>
                <w:color w:val="000000"/>
                <w:lang w:val="en-US" w:eastAsia="en-US"/>
              </w:rPr>
              <w:t>51.85%</w:t>
            </w:r>
          </w:p>
        </w:tc>
        <w:tc>
          <w:tcPr>
            <w:tcW w:w="2665" w:type="dxa"/>
            <w:tcBorders>
              <w:top w:val="single" w:sz="4" w:space="0" w:color="44B3E1"/>
              <w:left w:val="nil"/>
              <w:bottom w:val="single" w:sz="4" w:space="0" w:color="44B3E1"/>
              <w:right w:val="nil"/>
            </w:tcBorders>
            <w:vAlign w:val="center"/>
            <w:hideMark/>
          </w:tcPr>
          <w:p w14:paraId="27526D36" w14:textId="77777777" w:rsidR="00FF3D9A" w:rsidRPr="00FF3D9A" w:rsidRDefault="00FF3D9A" w:rsidP="00FF3D9A">
            <w:pPr>
              <w:spacing w:after="0" w:line="240" w:lineRule="auto"/>
              <w:jc w:val="center"/>
              <w:rPr>
                <w:rFonts w:ascii="Aptos Narrow" w:eastAsia="Times New Roman" w:hAnsi="Aptos Narrow" w:cs="Times New Roman"/>
                <w:color w:val="000000"/>
                <w:lang w:val="en-US" w:eastAsia="en-US"/>
              </w:rPr>
            </w:pPr>
            <w:r w:rsidRPr="00FF3D9A">
              <w:rPr>
                <w:rFonts w:ascii="Aptos Narrow" w:eastAsia="Times New Roman" w:hAnsi="Aptos Narrow" w:cs="Times New Roman"/>
                <w:color w:val="000000"/>
                <w:lang w:val="en-US" w:eastAsia="en-US"/>
              </w:rPr>
              <w:t>85.71%</w:t>
            </w:r>
          </w:p>
        </w:tc>
        <w:tc>
          <w:tcPr>
            <w:tcW w:w="1871" w:type="dxa"/>
            <w:tcBorders>
              <w:top w:val="single" w:sz="4" w:space="0" w:color="44B3E1"/>
              <w:left w:val="nil"/>
              <w:bottom w:val="single" w:sz="4" w:space="0" w:color="44B3E1"/>
              <w:right w:val="single" w:sz="4" w:space="0" w:color="44B3E1"/>
            </w:tcBorders>
            <w:vAlign w:val="center"/>
            <w:hideMark/>
          </w:tcPr>
          <w:p w14:paraId="20346CC9" w14:textId="77777777" w:rsidR="00FF3D9A" w:rsidRPr="00FF3D9A" w:rsidRDefault="00FF3D9A" w:rsidP="00FF3D9A">
            <w:pPr>
              <w:spacing w:after="0" w:line="240" w:lineRule="auto"/>
              <w:jc w:val="center"/>
              <w:rPr>
                <w:rFonts w:ascii="Aptos Narrow" w:eastAsia="Times New Roman" w:hAnsi="Aptos Narrow" w:cs="Times New Roman"/>
                <w:color w:val="000000"/>
                <w:lang w:val="en-US" w:eastAsia="en-US"/>
              </w:rPr>
            </w:pPr>
            <w:r w:rsidRPr="00FF3D9A">
              <w:rPr>
                <w:rFonts w:ascii="Aptos Narrow" w:eastAsia="Times New Roman" w:hAnsi="Aptos Narrow" w:cs="Times New Roman"/>
                <w:color w:val="000000"/>
                <w:lang w:val="en-US" w:eastAsia="en-US"/>
              </w:rPr>
              <w:t>63.46%</w:t>
            </w:r>
          </w:p>
        </w:tc>
      </w:tr>
      <w:tr w:rsidR="00FF3D9A" w:rsidRPr="00FF3D9A" w14:paraId="103A2675" w14:textId="77777777" w:rsidTr="00360348">
        <w:trPr>
          <w:trHeight w:val="499"/>
        </w:trPr>
        <w:tc>
          <w:tcPr>
            <w:tcW w:w="2298" w:type="dxa"/>
            <w:tcBorders>
              <w:top w:val="single" w:sz="4" w:space="0" w:color="44B3E1"/>
              <w:left w:val="single" w:sz="4" w:space="0" w:color="44B3E1"/>
              <w:bottom w:val="single" w:sz="4" w:space="0" w:color="44B3E1"/>
              <w:right w:val="nil"/>
            </w:tcBorders>
            <w:shd w:val="clear" w:color="C0E6F5" w:fill="C0E6F5"/>
            <w:vAlign w:val="center"/>
            <w:hideMark/>
          </w:tcPr>
          <w:p w14:paraId="6AACD708" w14:textId="77777777" w:rsidR="00FF3D9A" w:rsidRPr="00FF3D9A" w:rsidRDefault="00FF3D9A" w:rsidP="00FF3D9A">
            <w:pPr>
              <w:spacing w:after="0" w:line="240" w:lineRule="auto"/>
              <w:jc w:val="center"/>
              <w:rPr>
                <w:rFonts w:ascii="Aptos Narrow" w:eastAsia="Times New Roman" w:hAnsi="Aptos Narrow" w:cs="Times New Roman"/>
                <w:color w:val="000000"/>
                <w:lang w:val="en-US" w:eastAsia="en-US"/>
              </w:rPr>
            </w:pPr>
            <w:r w:rsidRPr="00FF3D9A">
              <w:rPr>
                <w:rFonts w:ascii="Aptos Narrow" w:eastAsia="Times New Roman" w:hAnsi="Aptos Narrow" w:cs="Times New Roman"/>
                <w:color w:val="000000"/>
                <w:lang w:val="en-US" w:eastAsia="en-US"/>
              </w:rPr>
              <w:t>Once a week</w:t>
            </w:r>
          </w:p>
        </w:tc>
        <w:tc>
          <w:tcPr>
            <w:tcW w:w="1810" w:type="dxa"/>
            <w:tcBorders>
              <w:top w:val="single" w:sz="4" w:space="0" w:color="44B3E1"/>
              <w:left w:val="nil"/>
              <w:bottom w:val="single" w:sz="4" w:space="0" w:color="44B3E1"/>
              <w:right w:val="nil"/>
            </w:tcBorders>
            <w:shd w:val="clear" w:color="C0E6F5" w:fill="C0E6F5"/>
            <w:vAlign w:val="center"/>
            <w:hideMark/>
          </w:tcPr>
          <w:p w14:paraId="03C24798" w14:textId="77777777" w:rsidR="00FF3D9A" w:rsidRPr="00FF3D9A" w:rsidRDefault="00FF3D9A" w:rsidP="00FF3D9A">
            <w:pPr>
              <w:spacing w:after="0" w:line="240" w:lineRule="auto"/>
              <w:jc w:val="center"/>
              <w:rPr>
                <w:rFonts w:ascii="Aptos Narrow" w:eastAsia="Times New Roman" w:hAnsi="Aptos Narrow" w:cs="Times New Roman"/>
                <w:color w:val="000000"/>
                <w:lang w:val="en-US" w:eastAsia="en-US"/>
              </w:rPr>
            </w:pPr>
            <w:r w:rsidRPr="00FF3D9A">
              <w:rPr>
                <w:rFonts w:ascii="Aptos Narrow" w:eastAsia="Times New Roman" w:hAnsi="Aptos Narrow" w:cs="Times New Roman"/>
                <w:color w:val="000000"/>
                <w:lang w:val="en-US" w:eastAsia="en-US"/>
              </w:rPr>
              <w:t>23.29%</w:t>
            </w:r>
          </w:p>
        </w:tc>
        <w:tc>
          <w:tcPr>
            <w:tcW w:w="1973" w:type="dxa"/>
            <w:tcBorders>
              <w:top w:val="single" w:sz="4" w:space="0" w:color="44B3E1"/>
              <w:left w:val="nil"/>
              <w:bottom w:val="single" w:sz="4" w:space="0" w:color="44B3E1"/>
              <w:right w:val="nil"/>
            </w:tcBorders>
            <w:shd w:val="clear" w:color="C0E6F5" w:fill="C0E6F5"/>
            <w:vAlign w:val="center"/>
            <w:hideMark/>
          </w:tcPr>
          <w:p w14:paraId="4F414518" w14:textId="77777777" w:rsidR="00FF3D9A" w:rsidRPr="00FF3D9A" w:rsidRDefault="00FF3D9A" w:rsidP="00FF3D9A">
            <w:pPr>
              <w:spacing w:after="0" w:line="240" w:lineRule="auto"/>
              <w:jc w:val="center"/>
              <w:rPr>
                <w:rFonts w:ascii="Aptos Narrow" w:eastAsia="Times New Roman" w:hAnsi="Aptos Narrow" w:cs="Times New Roman"/>
                <w:color w:val="000000"/>
                <w:lang w:val="en-US" w:eastAsia="en-US"/>
              </w:rPr>
            </w:pPr>
            <w:r w:rsidRPr="00FF3D9A">
              <w:rPr>
                <w:rFonts w:ascii="Aptos Narrow" w:eastAsia="Times New Roman" w:hAnsi="Aptos Narrow" w:cs="Times New Roman"/>
                <w:color w:val="000000"/>
                <w:lang w:val="en-US" w:eastAsia="en-US"/>
              </w:rPr>
              <w:t>23.46%</w:t>
            </w:r>
          </w:p>
        </w:tc>
        <w:tc>
          <w:tcPr>
            <w:tcW w:w="2665" w:type="dxa"/>
            <w:tcBorders>
              <w:top w:val="single" w:sz="4" w:space="0" w:color="44B3E1"/>
              <w:left w:val="nil"/>
              <w:bottom w:val="single" w:sz="4" w:space="0" w:color="44B3E1"/>
              <w:right w:val="nil"/>
            </w:tcBorders>
            <w:shd w:val="clear" w:color="C0E6F5" w:fill="C0E6F5"/>
            <w:vAlign w:val="center"/>
            <w:hideMark/>
          </w:tcPr>
          <w:p w14:paraId="16049060" w14:textId="77777777" w:rsidR="00FF3D9A" w:rsidRPr="00FF3D9A" w:rsidRDefault="00FF3D9A" w:rsidP="00FF3D9A">
            <w:pPr>
              <w:spacing w:after="0" w:line="240" w:lineRule="auto"/>
              <w:jc w:val="center"/>
              <w:rPr>
                <w:rFonts w:ascii="Aptos Narrow" w:eastAsia="Times New Roman" w:hAnsi="Aptos Narrow" w:cs="Times New Roman"/>
                <w:color w:val="000000"/>
                <w:lang w:val="en-US" w:eastAsia="en-US"/>
              </w:rPr>
            </w:pPr>
            <w:r w:rsidRPr="00FF3D9A">
              <w:rPr>
                <w:rFonts w:ascii="Aptos Narrow" w:eastAsia="Times New Roman" w:hAnsi="Aptos Narrow" w:cs="Times New Roman"/>
                <w:color w:val="000000"/>
                <w:lang w:val="en-US" w:eastAsia="en-US"/>
              </w:rPr>
              <w:t>14.29%</w:t>
            </w:r>
          </w:p>
        </w:tc>
        <w:tc>
          <w:tcPr>
            <w:tcW w:w="1871" w:type="dxa"/>
            <w:tcBorders>
              <w:top w:val="single" w:sz="4" w:space="0" w:color="44B3E1"/>
              <w:left w:val="nil"/>
              <w:bottom w:val="single" w:sz="4" w:space="0" w:color="44B3E1"/>
              <w:right w:val="single" w:sz="4" w:space="0" w:color="44B3E1"/>
            </w:tcBorders>
            <w:shd w:val="clear" w:color="C0E6F5" w:fill="C0E6F5"/>
            <w:vAlign w:val="center"/>
            <w:hideMark/>
          </w:tcPr>
          <w:p w14:paraId="48236082" w14:textId="77777777" w:rsidR="00FF3D9A" w:rsidRPr="00FF3D9A" w:rsidRDefault="00FF3D9A" w:rsidP="00FF3D9A">
            <w:pPr>
              <w:spacing w:after="0" w:line="240" w:lineRule="auto"/>
              <w:jc w:val="center"/>
              <w:rPr>
                <w:rFonts w:ascii="Aptos Narrow" w:eastAsia="Times New Roman" w:hAnsi="Aptos Narrow" w:cs="Times New Roman"/>
                <w:color w:val="000000"/>
                <w:lang w:val="en-US" w:eastAsia="en-US"/>
              </w:rPr>
            </w:pPr>
            <w:r w:rsidRPr="00FF3D9A">
              <w:rPr>
                <w:rFonts w:ascii="Aptos Narrow" w:eastAsia="Times New Roman" w:hAnsi="Aptos Narrow" w:cs="Times New Roman"/>
                <w:color w:val="000000"/>
                <w:lang w:val="en-US" w:eastAsia="en-US"/>
              </w:rPr>
              <w:t>17.31%</w:t>
            </w:r>
          </w:p>
        </w:tc>
      </w:tr>
      <w:tr w:rsidR="00FF3D9A" w:rsidRPr="00FF3D9A" w14:paraId="57ED12AD" w14:textId="77777777" w:rsidTr="00360348">
        <w:trPr>
          <w:trHeight w:val="499"/>
        </w:trPr>
        <w:tc>
          <w:tcPr>
            <w:tcW w:w="2298" w:type="dxa"/>
            <w:tcBorders>
              <w:top w:val="single" w:sz="4" w:space="0" w:color="44B3E1"/>
              <w:left w:val="single" w:sz="4" w:space="0" w:color="44B3E1"/>
              <w:bottom w:val="single" w:sz="4" w:space="0" w:color="44B3E1"/>
              <w:right w:val="nil"/>
            </w:tcBorders>
            <w:vAlign w:val="center"/>
            <w:hideMark/>
          </w:tcPr>
          <w:p w14:paraId="21E21811" w14:textId="77777777" w:rsidR="00FF3D9A" w:rsidRPr="00FF3D9A" w:rsidRDefault="00FF3D9A" w:rsidP="00FF3D9A">
            <w:pPr>
              <w:spacing w:after="0" w:line="240" w:lineRule="auto"/>
              <w:jc w:val="center"/>
              <w:rPr>
                <w:rFonts w:ascii="Aptos Narrow" w:eastAsia="Times New Roman" w:hAnsi="Aptos Narrow" w:cs="Times New Roman"/>
                <w:color w:val="000000"/>
                <w:lang w:val="en-US" w:eastAsia="en-US"/>
              </w:rPr>
            </w:pPr>
            <w:r w:rsidRPr="00FF3D9A">
              <w:rPr>
                <w:rFonts w:ascii="Aptos Narrow" w:eastAsia="Times New Roman" w:hAnsi="Aptos Narrow" w:cs="Times New Roman"/>
                <w:color w:val="000000"/>
                <w:lang w:val="en-US" w:eastAsia="en-US"/>
              </w:rPr>
              <w:t>Rarely or never</w:t>
            </w:r>
          </w:p>
        </w:tc>
        <w:tc>
          <w:tcPr>
            <w:tcW w:w="1810" w:type="dxa"/>
            <w:tcBorders>
              <w:top w:val="single" w:sz="4" w:space="0" w:color="44B3E1"/>
              <w:left w:val="nil"/>
              <w:bottom w:val="single" w:sz="4" w:space="0" w:color="44B3E1"/>
              <w:right w:val="nil"/>
            </w:tcBorders>
            <w:vAlign w:val="center"/>
            <w:hideMark/>
          </w:tcPr>
          <w:p w14:paraId="79C21B8A" w14:textId="77777777" w:rsidR="00FF3D9A" w:rsidRPr="00FF3D9A" w:rsidRDefault="00FF3D9A" w:rsidP="00FF3D9A">
            <w:pPr>
              <w:spacing w:after="0" w:line="240" w:lineRule="auto"/>
              <w:jc w:val="center"/>
              <w:rPr>
                <w:rFonts w:ascii="Aptos Narrow" w:eastAsia="Times New Roman" w:hAnsi="Aptos Narrow" w:cs="Times New Roman"/>
                <w:color w:val="000000"/>
                <w:lang w:val="en-US" w:eastAsia="en-US"/>
              </w:rPr>
            </w:pPr>
            <w:r w:rsidRPr="00FF3D9A">
              <w:rPr>
                <w:rFonts w:ascii="Aptos Narrow" w:eastAsia="Times New Roman" w:hAnsi="Aptos Narrow" w:cs="Times New Roman"/>
                <w:color w:val="000000"/>
                <w:lang w:val="en-US" w:eastAsia="en-US"/>
              </w:rPr>
              <w:t>9.59%</w:t>
            </w:r>
          </w:p>
        </w:tc>
        <w:tc>
          <w:tcPr>
            <w:tcW w:w="1973" w:type="dxa"/>
            <w:tcBorders>
              <w:top w:val="single" w:sz="4" w:space="0" w:color="44B3E1"/>
              <w:left w:val="nil"/>
              <w:bottom w:val="single" w:sz="4" w:space="0" w:color="44B3E1"/>
              <w:right w:val="nil"/>
            </w:tcBorders>
            <w:vAlign w:val="center"/>
            <w:hideMark/>
          </w:tcPr>
          <w:p w14:paraId="26A77565" w14:textId="77777777" w:rsidR="00FF3D9A" w:rsidRPr="00FF3D9A" w:rsidRDefault="00FF3D9A" w:rsidP="00FF3D9A">
            <w:pPr>
              <w:spacing w:after="0" w:line="240" w:lineRule="auto"/>
              <w:jc w:val="center"/>
              <w:rPr>
                <w:rFonts w:ascii="Aptos Narrow" w:eastAsia="Times New Roman" w:hAnsi="Aptos Narrow" w:cs="Times New Roman"/>
                <w:color w:val="000000"/>
                <w:lang w:val="en-US" w:eastAsia="en-US"/>
              </w:rPr>
            </w:pPr>
            <w:r w:rsidRPr="00FF3D9A">
              <w:rPr>
                <w:rFonts w:ascii="Aptos Narrow" w:eastAsia="Times New Roman" w:hAnsi="Aptos Narrow" w:cs="Times New Roman"/>
                <w:color w:val="000000"/>
                <w:lang w:val="en-US" w:eastAsia="en-US"/>
              </w:rPr>
              <w:t>9.88%</w:t>
            </w:r>
          </w:p>
        </w:tc>
        <w:tc>
          <w:tcPr>
            <w:tcW w:w="2665" w:type="dxa"/>
            <w:tcBorders>
              <w:top w:val="single" w:sz="4" w:space="0" w:color="44B3E1"/>
              <w:left w:val="nil"/>
              <w:bottom w:val="single" w:sz="4" w:space="0" w:color="44B3E1"/>
              <w:right w:val="nil"/>
            </w:tcBorders>
            <w:vAlign w:val="center"/>
            <w:hideMark/>
          </w:tcPr>
          <w:p w14:paraId="014F6BB4" w14:textId="77777777" w:rsidR="00FF3D9A" w:rsidRPr="00FF3D9A" w:rsidRDefault="00FF3D9A" w:rsidP="00FF3D9A">
            <w:pPr>
              <w:spacing w:after="0" w:line="240" w:lineRule="auto"/>
              <w:jc w:val="center"/>
              <w:rPr>
                <w:rFonts w:ascii="Aptos Narrow" w:eastAsia="Times New Roman" w:hAnsi="Aptos Narrow" w:cs="Times New Roman"/>
                <w:color w:val="000000"/>
                <w:lang w:val="en-US" w:eastAsia="en-US"/>
              </w:rPr>
            </w:pPr>
            <w:r w:rsidRPr="00FF3D9A">
              <w:rPr>
                <w:rFonts w:ascii="Aptos Narrow" w:eastAsia="Times New Roman" w:hAnsi="Aptos Narrow" w:cs="Times New Roman"/>
                <w:color w:val="000000"/>
                <w:lang w:val="en-US" w:eastAsia="en-US"/>
              </w:rPr>
              <w:t>0.00%</w:t>
            </w:r>
          </w:p>
        </w:tc>
        <w:tc>
          <w:tcPr>
            <w:tcW w:w="1871" w:type="dxa"/>
            <w:tcBorders>
              <w:top w:val="single" w:sz="4" w:space="0" w:color="44B3E1"/>
              <w:left w:val="nil"/>
              <w:bottom w:val="single" w:sz="4" w:space="0" w:color="44B3E1"/>
              <w:right w:val="single" w:sz="4" w:space="0" w:color="44B3E1"/>
            </w:tcBorders>
            <w:vAlign w:val="center"/>
            <w:hideMark/>
          </w:tcPr>
          <w:p w14:paraId="5EE37ADB" w14:textId="77777777" w:rsidR="00FF3D9A" w:rsidRPr="00FF3D9A" w:rsidRDefault="00FF3D9A" w:rsidP="00FF3D9A">
            <w:pPr>
              <w:spacing w:after="0" w:line="240" w:lineRule="auto"/>
              <w:jc w:val="center"/>
              <w:rPr>
                <w:rFonts w:ascii="Aptos Narrow" w:eastAsia="Times New Roman" w:hAnsi="Aptos Narrow" w:cs="Times New Roman"/>
                <w:color w:val="000000"/>
                <w:lang w:val="en-US" w:eastAsia="en-US"/>
              </w:rPr>
            </w:pPr>
            <w:r w:rsidRPr="00FF3D9A">
              <w:rPr>
                <w:rFonts w:ascii="Aptos Narrow" w:eastAsia="Times New Roman" w:hAnsi="Aptos Narrow" w:cs="Times New Roman"/>
                <w:color w:val="000000"/>
                <w:lang w:val="en-US" w:eastAsia="en-US"/>
              </w:rPr>
              <w:t>13.46%</w:t>
            </w:r>
          </w:p>
        </w:tc>
      </w:tr>
    </w:tbl>
    <w:p w14:paraId="23855E68" w14:textId="77777777" w:rsidR="00FF3D9A" w:rsidRDefault="00FF3D9A" w:rsidP="00FF3D9A">
      <w:pPr>
        <w:pStyle w:val="ListParagraph"/>
        <w:spacing w:after="0" w:line="360" w:lineRule="auto"/>
        <w:jc w:val="both"/>
        <w:rPr>
          <w:rFonts w:ascii="Times New Roman" w:eastAsia="Times New Roman" w:hAnsi="Times New Roman" w:cs="Times New Roman"/>
          <w:b/>
          <w:sz w:val="24"/>
          <w:szCs w:val="24"/>
        </w:rPr>
      </w:pPr>
    </w:p>
    <w:p w14:paraId="54A1E7F3" w14:textId="77777777" w:rsidR="00360348" w:rsidRDefault="00360348" w:rsidP="00FF3D9A">
      <w:pPr>
        <w:pStyle w:val="ListParagraph"/>
        <w:spacing w:after="0" w:line="360" w:lineRule="auto"/>
        <w:jc w:val="both"/>
        <w:rPr>
          <w:rFonts w:ascii="Times New Roman" w:eastAsia="Times New Roman" w:hAnsi="Times New Roman" w:cs="Times New Roman"/>
          <w:b/>
          <w:sz w:val="24"/>
          <w:szCs w:val="24"/>
        </w:rPr>
      </w:pPr>
    </w:p>
    <w:p w14:paraId="21ABD059" w14:textId="1109AF3F" w:rsidR="00360348" w:rsidRDefault="00360348" w:rsidP="00360348">
      <w:pPr>
        <w:pStyle w:val="ListParagraph"/>
        <w:spacing w:after="0" w:line="360" w:lineRule="auto"/>
        <w:jc w:val="center"/>
        <w:rPr>
          <w:rFonts w:ascii="Times New Roman" w:eastAsia="Times New Roman" w:hAnsi="Times New Roman" w:cs="Times New Roman"/>
          <w:b/>
          <w:sz w:val="24"/>
          <w:szCs w:val="24"/>
        </w:rPr>
      </w:pPr>
      <w:r>
        <w:rPr>
          <w:noProof/>
        </w:rPr>
        <w:lastRenderedPageBreak/>
        <w:drawing>
          <wp:inline distT="0" distB="0" distL="0" distR="0" wp14:anchorId="3B94C47A" wp14:editId="7958CC97">
            <wp:extent cx="4572000" cy="2743200"/>
            <wp:effectExtent l="0" t="0" r="0" b="0"/>
            <wp:docPr id="949529557" name="Chart 1">
              <a:extLst xmlns:a="http://schemas.openxmlformats.org/drawingml/2006/main">
                <a:ext uri="{FF2B5EF4-FFF2-40B4-BE49-F238E27FC236}">
                  <a16:creationId xmlns:a16="http://schemas.microsoft.com/office/drawing/2014/main" id="{B768C137-1472-1919-58FC-22345C0699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405C76D1" w14:textId="6539D22F" w:rsidR="00360348" w:rsidRPr="00360348" w:rsidRDefault="00360348" w:rsidP="00360348">
      <w:pPr>
        <w:pStyle w:val="ListParagraph"/>
        <w:spacing w:after="0" w:line="360" w:lineRule="auto"/>
        <w:jc w:val="center"/>
        <w:rPr>
          <w:rFonts w:asciiTheme="majorHAnsi" w:eastAsia="Times New Roman" w:hAnsiTheme="majorHAnsi" w:cs="Times New Roman"/>
          <w:bCs/>
          <w:i/>
          <w:iCs/>
          <w:sz w:val="24"/>
          <w:szCs w:val="24"/>
        </w:rPr>
      </w:pPr>
      <w:r w:rsidRPr="00360348">
        <w:rPr>
          <w:rFonts w:asciiTheme="majorHAnsi" w:eastAsia="Times New Roman" w:hAnsiTheme="majorHAnsi" w:cs="Times New Roman"/>
          <w:bCs/>
          <w:i/>
          <w:iCs/>
          <w:sz w:val="24"/>
          <w:szCs w:val="24"/>
        </w:rPr>
        <w:t>Figure 19</w:t>
      </w:r>
    </w:p>
    <w:p w14:paraId="5D2C22EF" w14:textId="37882CC6" w:rsidR="00360348" w:rsidRPr="00397EC3" w:rsidRDefault="00360348" w:rsidP="00360348">
      <w:pPr>
        <w:pStyle w:val="ListParagraph"/>
        <w:spacing w:after="0" w:line="360" w:lineRule="auto"/>
        <w:jc w:val="center"/>
        <w:rPr>
          <w:rFonts w:ascii="Times New Roman" w:eastAsia="Times New Roman" w:hAnsi="Times New Roman" w:cs="Times New Roman"/>
          <w:b/>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27872" behindDoc="0" locked="0" layoutInCell="1" allowOverlap="1" wp14:anchorId="7E2A8224" wp14:editId="3FCF9398">
                <wp:simplePos x="0" y="0"/>
                <wp:positionH relativeFrom="margin">
                  <wp:posOffset>0</wp:posOffset>
                </wp:positionH>
                <wp:positionV relativeFrom="paragraph">
                  <wp:posOffset>323215</wp:posOffset>
                </wp:positionV>
                <wp:extent cx="5585460" cy="971550"/>
                <wp:effectExtent l="19050" t="19050" r="15240" b="19050"/>
                <wp:wrapSquare wrapText="bothSides"/>
                <wp:docPr id="129747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5460" cy="97155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0ECABFC5" w14:textId="77777777" w:rsidR="00360348" w:rsidRPr="00BC03E1" w:rsidRDefault="00360348" w:rsidP="00360348">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39CB5332" w14:textId="77777777" w:rsidR="00360348" w:rsidRPr="00360348" w:rsidRDefault="00360348" w:rsidP="0036034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r w:rsidRPr="00360348">
                              <w:rPr>
                                <w:rFonts w:ascii="Times New Roman" w:eastAsia="Times New Roman" w:hAnsi="Times New Roman" w:cs="Times New Roman"/>
                                <w:b/>
                                <w:bCs/>
                                <w:sz w:val="24"/>
                                <w:szCs w:val="24"/>
                                <w:lang w:val="en-US"/>
                              </w:rPr>
                              <w:t>Poultry is mainly consumed several times a week across all years, with minimal daily intake. Rare or no consumption is low, indicating moderate to high preference for poultry among students.</w:t>
                            </w:r>
                          </w:p>
                          <w:p w14:paraId="48438512" w14:textId="77777777" w:rsidR="00360348" w:rsidRPr="00360348" w:rsidRDefault="00360348" w:rsidP="0036034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r w:rsidRPr="00360348">
                              <w:rPr>
                                <w:rFonts w:ascii="Times New Roman" w:eastAsia="Times New Roman" w:hAnsi="Times New Roman" w:cs="Times New Roman"/>
                                <w:bCs/>
                                <w:sz w:val="24"/>
                                <w:szCs w:val="24"/>
                                <w:lang w:val="en-US"/>
                              </w:rPr>
                              <w:t>Let me know if you need the percentage table or a longer analysis.</w:t>
                            </w:r>
                          </w:p>
                          <w:p w14:paraId="0AE3059D" w14:textId="77777777" w:rsidR="00360348" w:rsidRPr="00397EC3" w:rsidRDefault="00360348" w:rsidP="0036034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2A8224" id="_x0000_s1055" type="#_x0000_t202" style="position:absolute;left:0;text-align:left;margin-left:0;margin-top:25.45pt;width:439.8pt;height:76.5pt;z-index:251727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3T3lWgIAAKkEAAAOAAAAZHJzL2Uyb0RvYy54bWysVMtu2zAQvBfoPxC8N7IEK3aEyEGaR1Eg&#10;TQuk/YA1RUlE+SpJW0q/vkvSTtIUvRT1QSB3pdmZ3R2fX8xKkj13Xhjd0vJkQQnXzHRCDy399vX2&#10;3ZoSH0B3II3mLX3knl5s3r45n2zDKzMa2XFHEET7ZrItHUOwTVF4NnIF/sRYrjHZG6cg4NUNRedg&#10;QnQli2qxOC0m4zrrDOPeY/Q6J+km4fc9Z+Fz33seiGwpcgvp6dJzG5/F5hyawYEdBTvQgH9goUBo&#10;LPoEdQ0ByM6JP6CUYM5404cTZlRh+l4wnjSgmnLxSs3DCJYnLdgcb5/a5P8fLLvfP9gvjoT5vZlx&#10;gEmEt3eGffdEm6sR9MAvnTPTyKHDwmVsWTFZ3xw+ja32jY8g2+mT6XDIsAsmAc29U7ErqJMgOg7g&#10;8anpfA6EYbCu1/XyFFMMc2ersq7TVApojl9b58MHbhSJh5Y6HGpCh/2dD5ENNMdXYjFvpOhuhZTp&#10;4obtlXRkD3EBbqr1MkuUO4Vcc7hc4C9vAoZxX3L47BhGfJ9hUq3f8KUmU0urdb2qUQHgBvcSAh6V&#10;7Vrq9UAJyAGtwYLLvf0ru7I+Xayr1N5XIqK6a/Bj5pXqZ7pKBHSPFKql68j2oCKO6kZ3abcDCJnP&#10;KEPq2BOefHHo3XF4eYxh3s5EIPNqFSvE5NZ0jzhbZ7J30Ot4GI37ScmEvkGRP3bgOCXyo8b9OCuX&#10;y2i0dFnWqwov7mVm+zIDmiFUS7Fj+XgVkjkjTW0ucY96kUb8zOSwfeiHNI2Dd6PhXt7TW8//MJtf&#10;AAAA//8DAFBLAwQUAAYACAAAACEA+sqYft0AAAAHAQAADwAAAGRycy9kb3ducmV2LnhtbEyPQU+E&#10;MBSE7yb+h+aZeDFuC2TZBSmbjYkH15OrP6DQJ6DtK6FdwH9vPelxMpOZb6rDag2bcfKDIwnJRgBD&#10;ap0eqJPw/vZ0vwfmgyKtjCOU8I0eDvX1VaVK7RZ6xfkcOhZLyJdKQh/CWHLu2x6t8hs3IkXvw01W&#10;hSinjutJLbHcGp4KkXOrBooLvRrxscf263yxEk5Lepc1py6ZMT+abfa5e07ci5S3N+vxAVjANfyF&#10;4Rc/okMdmRp3Ie2ZkRCPBAlbUQCL7n5X5MAaCanICuB1xf/z1z8AAAD//wMAUEsBAi0AFAAGAAgA&#10;AAAhALaDOJL+AAAA4QEAABMAAAAAAAAAAAAAAAAAAAAAAFtDb250ZW50X1R5cGVzXS54bWxQSwEC&#10;LQAUAAYACAAAACEAOP0h/9YAAACUAQAACwAAAAAAAAAAAAAAAAAvAQAAX3JlbHMvLnJlbHNQSwEC&#10;LQAUAAYACAAAACEAOt095VoCAACpBAAADgAAAAAAAAAAAAAAAAAuAgAAZHJzL2Uyb0RvYy54bWxQ&#10;SwECLQAUAAYACAAAACEA+sqYft0AAAAHAQAADwAAAAAAAAAAAAAAAAC0BAAAZHJzL2Rvd25yZXYu&#10;eG1sUEsFBgAAAAAEAAQA8wAAAL4FAAAAAA==&#10;" fillcolor="#dceaf7" strokecolor="#156082" strokeweight="2.25pt">
                <v:textbox>
                  <w:txbxContent>
                    <w:p w14:paraId="0ECABFC5" w14:textId="77777777" w:rsidR="00360348" w:rsidRPr="00BC03E1" w:rsidRDefault="00360348" w:rsidP="00360348">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39CB5332" w14:textId="77777777" w:rsidR="00360348" w:rsidRPr="00360348" w:rsidRDefault="00360348" w:rsidP="0036034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r w:rsidRPr="00360348">
                        <w:rPr>
                          <w:rFonts w:ascii="Times New Roman" w:eastAsia="Times New Roman" w:hAnsi="Times New Roman" w:cs="Times New Roman"/>
                          <w:b/>
                          <w:bCs/>
                          <w:sz w:val="24"/>
                          <w:szCs w:val="24"/>
                          <w:lang w:val="en-US"/>
                        </w:rPr>
                        <w:t>Poultry is mainly consumed several times a week across all years, with minimal daily intake. Rare or no consumption is low, indicating moderate to high preference for poultry among students.</w:t>
                      </w:r>
                    </w:p>
                    <w:p w14:paraId="48438512" w14:textId="77777777" w:rsidR="00360348" w:rsidRPr="00360348" w:rsidRDefault="00360348" w:rsidP="0036034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r w:rsidRPr="00360348">
                        <w:rPr>
                          <w:rFonts w:ascii="Times New Roman" w:eastAsia="Times New Roman" w:hAnsi="Times New Roman" w:cs="Times New Roman"/>
                          <w:bCs/>
                          <w:sz w:val="24"/>
                          <w:szCs w:val="24"/>
                          <w:lang w:val="en-US"/>
                        </w:rPr>
                        <w:t>Let me know if you need the percentage table or a longer analysis.</w:t>
                      </w:r>
                    </w:p>
                    <w:p w14:paraId="0AE3059D" w14:textId="77777777" w:rsidR="00360348" w:rsidRPr="00397EC3" w:rsidRDefault="00360348" w:rsidP="0036034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v:textbox>
                <w10:wrap type="square" anchorx="margin"/>
              </v:shape>
            </w:pict>
          </mc:Fallback>
        </mc:AlternateContent>
      </w:r>
    </w:p>
    <w:p w14:paraId="2150185A" w14:textId="0B50FF90" w:rsidR="00360348" w:rsidRDefault="00360348" w:rsidP="00360348">
      <w:pPr>
        <w:spacing w:after="0" w:line="360" w:lineRule="auto"/>
        <w:jc w:val="both"/>
        <w:rPr>
          <w:rFonts w:ascii="Times New Roman" w:eastAsia="Times New Roman" w:hAnsi="Times New Roman" w:cs="Times New Roman"/>
          <w:b/>
          <w:sz w:val="24"/>
          <w:szCs w:val="24"/>
        </w:rPr>
      </w:pPr>
    </w:p>
    <w:tbl>
      <w:tblPr>
        <w:tblpPr w:leftFromText="180" w:rightFromText="180" w:vertAnchor="text" w:horzAnchor="margin" w:tblpXSpec="center" w:tblpY="341"/>
        <w:tblW w:w="10345" w:type="dxa"/>
        <w:tblLook w:val="04A0" w:firstRow="1" w:lastRow="0" w:firstColumn="1" w:lastColumn="0" w:noHBand="0" w:noVBand="1"/>
      </w:tblPr>
      <w:tblGrid>
        <w:gridCol w:w="2260"/>
        <w:gridCol w:w="1780"/>
        <w:gridCol w:w="1940"/>
        <w:gridCol w:w="2620"/>
        <w:gridCol w:w="1745"/>
      </w:tblGrid>
      <w:tr w:rsidR="005B565B" w:rsidRPr="005B565B" w14:paraId="59F82B61" w14:textId="77777777" w:rsidTr="005B565B">
        <w:trPr>
          <w:trHeight w:val="288"/>
        </w:trPr>
        <w:tc>
          <w:tcPr>
            <w:tcW w:w="2260" w:type="dxa"/>
            <w:tcBorders>
              <w:top w:val="single" w:sz="4" w:space="0" w:color="44B3E1"/>
              <w:left w:val="single" w:sz="4" w:space="0" w:color="44B3E1"/>
              <w:bottom w:val="single" w:sz="4" w:space="0" w:color="44B3E1"/>
              <w:right w:val="nil"/>
            </w:tcBorders>
            <w:shd w:val="clear" w:color="156082" w:fill="156082"/>
            <w:vAlign w:val="center"/>
            <w:hideMark/>
          </w:tcPr>
          <w:p w14:paraId="5CD394DB" w14:textId="77777777" w:rsidR="005B565B" w:rsidRPr="005B565B" w:rsidRDefault="005B565B" w:rsidP="005B565B">
            <w:pPr>
              <w:spacing w:after="0" w:line="240" w:lineRule="auto"/>
              <w:jc w:val="center"/>
              <w:rPr>
                <w:rFonts w:ascii="Aptos Narrow" w:eastAsia="Times New Roman" w:hAnsi="Aptos Narrow" w:cs="Times New Roman"/>
                <w:b/>
                <w:bCs/>
                <w:color w:val="FFFFFF"/>
                <w:lang w:val="en-US" w:eastAsia="en-US"/>
              </w:rPr>
            </w:pPr>
            <w:r w:rsidRPr="005B565B">
              <w:rPr>
                <w:rFonts w:ascii="Aptos Narrow" w:eastAsia="Times New Roman" w:hAnsi="Aptos Narrow" w:cs="Times New Roman"/>
                <w:b/>
                <w:bCs/>
                <w:color w:val="FFFFFF"/>
                <w:lang w:val="en-US" w:eastAsia="en-US"/>
              </w:rPr>
              <w:t>Frequency</w:t>
            </w:r>
          </w:p>
        </w:tc>
        <w:tc>
          <w:tcPr>
            <w:tcW w:w="1780" w:type="dxa"/>
            <w:tcBorders>
              <w:top w:val="single" w:sz="4" w:space="0" w:color="44B3E1"/>
              <w:left w:val="nil"/>
              <w:bottom w:val="single" w:sz="4" w:space="0" w:color="44B3E1"/>
              <w:right w:val="nil"/>
            </w:tcBorders>
            <w:shd w:val="clear" w:color="156082" w:fill="156082"/>
            <w:vAlign w:val="center"/>
            <w:hideMark/>
          </w:tcPr>
          <w:p w14:paraId="3C027F82" w14:textId="77777777" w:rsidR="005B565B" w:rsidRPr="005B565B" w:rsidRDefault="005B565B" w:rsidP="005B565B">
            <w:pPr>
              <w:spacing w:after="0" w:line="240" w:lineRule="auto"/>
              <w:jc w:val="center"/>
              <w:rPr>
                <w:rFonts w:ascii="Aptos Narrow" w:eastAsia="Times New Roman" w:hAnsi="Aptos Narrow" w:cs="Times New Roman"/>
                <w:b/>
                <w:bCs/>
                <w:color w:val="FFFFFF"/>
                <w:lang w:val="en-US" w:eastAsia="en-US"/>
              </w:rPr>
            </w:pPr>
            <w:r w:rsidRPr="005B565B">
              <w:rPr>
                <w:rFonts w:ascii="Aptos Narrow" w:eastAsia="Times New Roman" w:hAnsi="Aptos Narrow" w:cs="Times New Roman"/>
                <w:b/>
                <w:bCs/>
                <w:color w:val="FFFFFF"/>
                <w:lang w:val="en-US" w:eastAsia="en-US"/>
              </w:rPr>
              <w:t>Year 2</w:t>
            </w:r>
          </w:p>
        </w:tc>
        <w:tc>
          <w:tcPr>
            <w:tcW w:w="1940" w:type="dxa"/>
            <w:tcBorders>
              <w:top w:val="single" w:sz="4" w:space="0" w:color="44B3E1"/>
              <w:left w:val="nil"/>
              <w:bottom w:val="single" w:sz="4" w:space="0" w:color="44B3E1"/>
              <w:right w:val="nil"/>
            </w:tcBorders>
            <w:shd w:val="clear" w:color="156082" w:fill="156082"/>
            <w:vAlign w:val="center"/>
            <w:hideMark/>
          </w:tcPr>
          <w:p w14:paraId="46E271EC" w14:textId="77777777" w:rsidR="005B565B" w:rsidRPr="005B565B" w:rsidRDefault="005B565B" w:rsidP="005B565B">
            <w:pPr>
              <w:spacing w:after="0" w:line="240" w:lineRule="auto"/>
              <w:jc w:val="center"/>
              <w:rPr>
                <w:rFonts w:ascii="Aptos Narrow" w:eastAsia="Times New Roman" w:hAnsi="Aptos Narrow" w:cs="Times New Roman"/>
                <w:b/>
                <w:bCs/>
                <w:color w:val="FFFFFF"/>
                <w:lang w:val="en-US" w:eastAsia="en-US"/>
              </w:rPr>
            </w:pPr>
            <w:r w:rsidRPr="005B565B">
              <w:rPr>
                <w:rFonts w:ascii="Aptos Narrow" w:eastAsia="Times New Roman" w:hAnsi="Aptos Narrow" w:cs="Times New Roman"/>
                <w:b/>
                <w:bCs/>
                <w:color w:val="FFFFFF"/>
                <w:lang w:val="en-US" w:eastAsia="en-US"/>
              </w:rPr>
              <w:t>Year 3</w:t>
            </w:r>
          </w:p>
        </w:tc>
        <w:tc>
          <w:tcPr>
            <w:tcW w:w="2620" w:type="dxa"/>
            <w:tcBorders>
              <w:top w:val="single" w:sz="4" w:space="0" w:color="44B3E1"/>
              <w:left w:val="nil"/>
              <w:bottom w:val="single" w:sz="4" w:space="0" w:color="44B3E1"/>
              <w:right w:val="nil"/>
            </w:tcBorders>
            <w:shd w:val="clear" w:color="156082" w:fill="156082"/>
            <w:vAlign w:val="center"/>
            <w:hideMark/>
          </w:tcPr>
          <w:p w14:paraId="78394073" w14:textId="77777777" w:rsidR="005B565B" w:rsidRPr="005B565B" w:rsidRDefault="005B565B" w:rsidP="005B565B">
            <w:pPr>
              <w:spacing w:after="0" w:line="240" w:lineRule="auto"/>
              <w:jc w:val="center"/>
              <w:rPr>
                <w:rFonts w:ascii="Aptos Narrow" w:eastAsia="Times New Roman" w:hAnsi="Aptos Narrow" w:cs="Times New Roman"/>
                <w:b/>
                <w:bCs/>
                <w:color w:val="FFFFFF"/>
                <w:lang w:val="en-US" w:eastAsia="en-US"/>
              </w:rPr>
            </w:pPr>
            <w:r w:rsidRPr="005B565B">
              <w:rPr>
                <w:rFonts w:ascii="Aptos Narrow" w:eastAsia="Times New Roman" w:hAnsi="Aptos Narrow" w:cs="Times New Roman"/>
                <w:b/>
                <w:bCs/>
                <w:color w:val="FFFFFF"/>
                <w:lang w:val="en-US" w:eastAsia="en-US"/>
              </w:rPr>
              <w:t>Year 4</w:t>
            </w:r>
          </w:p>
        </w:tc>
        <w:tc>
          <w:tcPr>
            <w:tcW w:w="1745" w:type="dxa"/>
            <w:tcBorders>
              <w:top w:val="single" w:sz="4" w:space="0" w:color="44B3E1"/>
              <w:left w:val="nil"/>
              <w:bottom w:val="single" w:sz="4" w:space="0" w:color="44B3E1"/>
              <w:right w:val="single" w:sz="4" w:space="0" w:color="44B3E1"/>
            </w:tcBorders>
            <w:shd w:val="clear" w:color="156082" w:fill="156082"/>
            <w:vAlign w:val="center"/>
            <w:hideMark/>
          </w:tcPr>
          <w:p w14:paraId="476A7430" w14:textId="77777777" w:rsidR="005B565B" w:rsidRPr="005B565B" w:rsidRDefault="005B565B" w:rsidP="005B565B">
            <w:pPr>
              <w:spacing w:after="0" w:line="240" w:lineRule="auto"/>
              <w:jc w:val="center"/>
              <w:rPr>
                <w:rFonts w:ascii="Aptos Narrow" w:eastAsia="Times New Roman" w:hAnsi="Aptos Narrow" w:cs="Times New Roman"/>
                <w:b/>
                <w:bCs/>
                <w:color w:val="FFFFFF"/>
                <w:lang w:val="en-US" w:eastAsia="en-US"/>
              </w:rPr>
            </w:pPr>
            <w:r w:rsidRPr="005B565B">
              <w:rPr>
                <w:rFonts w:ascii="Aptos Narrow" w:eastAsia="Times New Roman" w:hAnsi="Aptos Narrow" w:cs="Times New Roman"/>
                <w:b/>
                <w:bCs/>
                <w:color w:val="FFFFFF"/>
                <w:lang w:val="en-US" w:eastAsia="en-US"/>
              </w:rPr>
              <w:t>Year 5</w:t>
            </w:r>
          </w:p>
        </w:tc>
      </w:tr>
      <w:tr w:rsidR="005B565B" w:rsidRPr="005B565B" w14:paraId="3F254E26" w14:textId="77777777" w:rsidTr="005B565B">
        <w:trPr>
          <w:trHeight w:val="288"/>
        </w:trPr>
        <w:tc>
          <w:tcPr>
            <w:tcW w:w="2260" w:type="dxa"/>
            <w:tcBorders>
              <w:top w:val="single" w:sz="4" w:space="0" w:color="44B3E1"/>
              <w:left w:val="single" w:sz="4" w:space="0" w:color="44B3E1"/>
              <w:bottom w:val="single" w:sz="4" w:space="0" w:color="44B3E1"/>
              <w:right w:val="nil"/>
            </w:tcBorders>
            <w:shd w:val="clear" w:color="C0E6F5" w:fill="C0E6F5"/>
            <w:vAlign w:val="center"/>
            <w:hideMark/>
          </w:tcPr>
          <w:p w14:paraId="20A50F31" w14:textId="77777777" w:rsidR="005B565B" w:rsidRPr="005B565B" w:rsidRDefault="005B565B" w:rsidP="005B565B">
            <w:pPr>
              <w:spacing w:after="0" w:line="240" w:lineRule="auto"/>
              <w:jc w:val="center"/>
              <w:rPr>
                <w:rFonts w:ascii="Aptos Narrow" w:eastAsia="Times New Roman" w:hAnsi="Aptos Narrow" w:cs="Times New Roman"/>
                <w:color w:val="000000"/>
                <w:lang w:val="en-US" w:eastAsia="en-US"/>
              </w:rPr>
            </w:pPr>
            <w:r w:rsidRPr="005B565B">
              <w:rPr>
                <w:rFonts w:ascii="Aptos Narrow" w:eastAsia="Times New Roman" w:hAnsi="Aptos Narrow" w:cs="Times New Roman"/>
                <w:color w:val="000000"/>
                <w:lang w:val="en-US" w:eastAsia="en-US"/>
              </w:rPr>
              <w:t>Daily</w:t>
            </w:r>
          </w:p>
        </w:tc>
        <w:tc>
          <w:tcPr>
            <w:tcW w:w="1780" w:type="dxa"/>
            <w:tcBorders>
              <w:top w:val="single" w:sz="4" w:space="0" w:color="44B3E1"/>
              <w:left w:val="nil"/>
              <w:bottom w:val="single" w:sz="4" w:space="0" w:color="44B3E1"/>
              <w:right w:val="nil"/>
            </w:tcBorders>
            <w:shd w:val="clear" w:color="C0E6F5" w:fill="C0E6F5"/>
            <w:vAlign w:val="center"/>
            <w:hideMark/>
          </w:tcPr>
          <w:p w14:paraId="7744944D" w14:textId="77777777" w:rsidR="005B565B" w:rsidRPr="005B565B" w:rsidRDefault="005B565B" w:rsidP="005B565B">
            <w:pPr>
              <w:spacing w:after="0" w:line="240" w:lineRule="auto"/>
              <w:jc w:val="center"/>
              <w:rPr>
                <w:rFonts w:ascii="Aptos Narrow" w:eastAsia="Times New Roman" w:hAnsi="Aptos Narrow" w:cs="Times New Roman"/>
                <w:color w:val="000000"/>
                <w:lang w:val="en-US" w:eastAsia="en-US"/>
              </w:rPr>
            </w:pPr>
            <w:r w:rsidRPr="005B565B">
              <w:rPr>
                <w:rFonts w:ascii="Aptos Narrow" w:eastAsia="Times New Roman" w:hAnsi="Aptos Narrow" w:cs="Times New Roman"/>
                <w:color w:val="000000"/>
                <w:lang w:val="en-US" w:eastAsia="en-US"/>
              </w:rPr>
              <w:t>0.00%</w:t>
            </w:r>
          </w:p>
        </w:tc>
        <w:tc>
          <w:tcPr>
            <w:tcW w:w="1940" w:type="dxa"/>
            <w:tcBorders>
              <w:top w:val="single" w:sz="4" w:space="0" w:color="44B3E1"/>
              <w:left w:val="nil"/>
              <w:bottom w:val="single" w:sz="4" w:space="0" w:color="44B3E1"/>
              <w:right w:val="nil"/>
            </w:tcBorders>
            <w:shd w:val="clear" w:color="C0E6F5" w:fill="C0E6F5"/>
            <w:vAlign w:val="center"/>
            <w:hideMark/>
          </w:tcPr>
          <w:p w14:paraId="1CFA5572" w14:textId="77777777" w:rsidR="005B565B" w:rsidRPr="005B565B" w:rsidRDefault="005B565B" w:rsidP="005B565B">
            <w:pPr>
              <w:spacing w:after="0" w:line="240" w:lineRule="auto"/>
              <w:jc w:val="center"/>
              <w:rPr>
                <w:rFonts w:ascii="Aptos Narrow" w:eastAsia="Times New Roman" w:hAnsi="Aptos Narrow" w:cs="Times New Roman"/>
                <w:color w:val="000000"/>
                <w:lang w:val="en-US" w:eastAsia="en-US"/>
              </w:rPr>
            </w:pPr>
            <w:r w:rsidRPr="005B565B">
              <w:rPr>
                <w:rFonts w:ascii="Aptos Narrow" w:eastAsia="Times New Roman" w:hAnsi="Aptos Narrow" w:cs="Times New Roman"/>
                <w:color w:val="000000"/>
                <w:lang w:val="en-US" w:eastAsia="en-US"/>
              </w:rPr>
              <w:t>7.40%</w:t>
            </w:r>
          </w:p>
        </w:tc>
        <w:tc>
          <w:tcPr>
            <w:tcW w:w="2620" w:type="dxa"/>
            <w:tcBorders>
              <w:top w:val="single" w:sz="4" w:space="0" w:color="44B3E1"/>
              <w:left w:val="nil"/>
              <w:bottom w:val="single" w:sz="4" w:space="0" w:color="44B3E1"/>
              <w:right w:val="nil"/>
            </w:tcBorders>
            <w:shd w:val="clear" w:color="C0E6F5" w:fill="C0E6F5"/>
            <w:vAlign w:val="center"/>
            <w:hideMark/>
          </w:tcPr>
          <w:p w14:paraId="4AACB979" w14:textId="77777777" w:rsidR="005B565B" w:rsidRPr="005B565B" w:rsidRDefault="005B565B" w:rsidP="005B565B">
            <w:pPr>
              <w:spacing w:after="0" w:line="240" w:lineRule="auto"/>
              <w:jc w:val="center"/>
              <w:rPr>
                <w:rFonts w:ascii="Aptos Narrow" w:eastAsia="Times New Roman" w:hAnsi="Aptos Narrow" w:cs="Times New Roman"/>
                <w:color w:val="000000"/>
                <w:lang w:val="en-US" w:eastAsia="en-US"/>
              </w:rPr>
            </w:pPr>
            <w:r w:rsidRPr="005B565B">
              <w:rPr>
                <w:rFonts w:ascii="Aptos Narrow" w:eastAsia="Times New Roman" w:hAnsi="Aptos Narrow" w:cs="Times New Roman"/>
                <w:color w:val="000000"/>
                <w:lang w:val="en-US" w:eastAsia="en-US"/>
              </w:rPr>
              <w:t>0.00%</w:t>
            </w:r>
          </w:p>
        </w:tc>
        <w:tc>
          <w:tcPr>
            <w:tcW w:w="1745" w:type="dxa"/>
            <w:tcBorders>
              <w:top w:val="single" w:sz="4" w:space="0" w:color="44B3E1"/>
              <w:left w:val="nil"/>
              <w:bottom w:val="single" w:sz="4" w:space="0" w:color="44B3E1"/>
              <w:right w:val="single" w:sz="4" w:space="0" w:color="44B3E1"/>
            </w:tcBorders>
            <w:shd w:val="clear" w:color="C0E6F5" w:fill="C0E6F5"/>
            <w:vAlign w:val="center"/>
            <w:hideMark/>
          </w:tcPr>
          <w:p w14:paraId="5F544699" w14:textId="77777777" w:rsidR="005B565B" w:rsidRPr="005B565B" w:rsidRDefault="005B565B" w:rsidP="005B565B">
            <w:pPr>
              <w:spacing w:after="0" w:line="240" w:lineRule="auto"/>
              <w:jc w:val="center"/>
              <w:rPr>
                <w:rFonts w:ascii="Aptos Narrow" w:eastAsia="Times New Roman" w:hAnsi="Aptos Narrow" w:cs="Times New Roman"/>
                <w:color w:val="000000"/>
                <w:lang w:val="en-US" w:eastAsia="en-US"/>
              </w:rPr>
            </w:pPr>
            <w:r w:rsidRPr="005B565B">
              <w:rPr>
                <w:rFonts w:ascii="Aptos Narrow" w:eastAsia="Times New Roman" w:hAnsi="Aptos Narrow" w:cs="Times New Roman"/>
                <w:color w:val="000000"/>
                <w:lang w:val="en-US" w:eastAsia="en-US"/>
              </w:rPr>
              <w:t>0.00%</w:t>
            </w:r>
          </w:p>
        </w:tc>
      </w:tr>
      <w:tr w:rsidR="005B565B" w:rsidRPr="005B565B" w14:paraId="0D763EB9" w14:textId="77777777" w:rsidTr="005B565B">
        <w:trPr>
          <w:trHeight w:val="288"/>
        </w:trPr>
        <w:tc>
          <w:tcPr>
            <w:tcW w:w="2260" w:type="dxa"/>
            <w:tcBorders>
              <w:top w:val="single" w:sz="4" w:space="0" w:color="44B3E1"/>
              <w:left w:val="single" w:sz="4" w:space="0" w:color="44B3E1"/>
              <w:bottom w:val="single" w:sz="4" w:space="0" w:color="44B3E1"/>
              <w:right w:val="nil"/>
            </w:tcBorders>
            <w:vAlign w:val="center"/>
            <w:hideMark/>
          </w:tcPr>
          <w:p w14:paraId="1533D73B" w14:textId="77777777" w:rsidR="005B565B" w:rsidRPr="005B565B" w:rsidRDefault="005B565B" w:rsidP="005B565B">
            <w:pPr>
              <w:spacing w:after="0" w:line="240" w:lineRule="auto"/>
              <w:jc w:val="center"/>
              <w:rPr>
                <w:rFonts w:ascii="Aptos Narrow" w:eastAsia="Times New Roman" w:hAnsi="Aptos Narrow" w:cs="Times New Roman"/>
                <w:color w:val="000000"/>
                <w:lang w:val="en-US" w:eastAsia="en-US"/>
              </w:rPr>
            </w:pPr>
            <w:r w:rsidRPr="005B565B">
              <w:rPr>
                <w:rFonts w:ascii="Aptos Narrow" w:eastAsia="Times New Roman" w:hAnsi="Aptos Narrow" w:cs="Times New Roman"/>
                <w:color w:val="000000"/>
                <w:lang w:val="en-US" w:eastAsia="en-US"/>
              </w:rPr>
              <w:t>Several times a week</w:t>
            </w:r>
          </w:p>
        </w:tc>
        <w:tc>
          <w:tcPr>
            <w:tcW w:w="1780" w:type="dxa"/>
            <w:tcBorders>
              <w:top w:val="single" w:sz="4" w:space="0" w:color="44B3E1"/>
              <w:left w:val="nil"/>
              <w:bottom w:val="single" w:sz="4" w:space="0" w:color="44B3E1"/>
              <w:right w:val="nil"/>
            </w:tcBorders>
            <w:vAlign w:val="center"/>
            <w:hideMark/>
          </w:tcPr>
          <w:p w14:paraId="00D4BA98" w14:textId="77777777" w:rsidR="005B565B" w:rsidRPr="005B565B" w:rsidRDefault="005B565B" w:rsidP="005B565B">
            <w:pPr>
              <w:spacing w:after="0" w:line="240" w:lineRule="auto"/>
              <w:jc w:val="center"/>
              <w:rPr>
                <w:rFonts w:ascii="Aptos Narrow" w:eastAsia="Times New Roman" w:hAnsi="Aptos Narrow" w:cs="Times New Roman"/>
                <w:color w:val="000000"/>
                <w:lang w:val="en-US" w:eastAsia="en-US"/>
              </w:rPr>
            </w:pPr>
            <w:r w:rsidRPr="005B565B">
              <w:rPr>
                <w:rFonts w:ascii="Aptos Narrow" w:eastAsia="Times New Roman" w:hAnsi="Aptos Narrow" w:cs="Times New Roman"/>
                <w:color w:val="000000"/>
                <w:lang w:val="en-US" w:eastAsia="en-US"/>
              </w:rPr>
              <w:t>24.70%</w:t>
            </w:r>
          </w:p>
        </w:tc>
        <w:tc>
          <w:tcPr>
            <w:tcW w:w="1940" w:type="dxa"/>
            <w:tcBorders>
              <w:top w:val="single" w:sz="4" w:space="0" w:color="44B3E1"/>
              <w:left w:val="nil"/>
              <w:bottom w:val="single" w:sz="4" w:space="0" w:color="44B3E1"/>
              <w:right w:val="nil"/>
            </w:tcBorders>
            <w:vAlign w:val="center"/>
            <w:hideMark/>
          </w:tcPr>
          <w:p w14:paraId="7C07099E" w14:textId="77777777" w:rsidR="005B565B" w:rsidRPr="005B565B" w:rsidRDefault="005B565B" w:rsidP="005B565B">
            <w:pPr>
              <w:spacing w:after="0" w:line="240" w:lineRule="auto"/>
              <w:jc w:val="center"/>
              <w:rPr>
                <w:rFonts w:ascii="Aptos Narrow" w:eastAsia="Times New Roman" w:hAnsi="Aptos Narrow" w:cs="Times New Roman"/>
                <w:color w:val="000000"/>
                <w:lang w:val="en-US" w:eastAsia="en-US"/>
              </w:rPr>
            </w:pPr>
            <w:r w:rsidRPr="005B565B">
              <w:rPr>
                <w:rFonts w:ascii="Aptos Narrow" w:eastAsia="Times New Roman" w:hAnsi="Aptos Narrow" w:cs="Times New Roman"/>
                <w:color w:val="000000"/>
                <w:lang w:val="en-US" w:eastAsia="en-US"/>
              </w:rPr>
              <w:t>16.00%</w:t>
            </w:r>
          </w:p>
        </w:tc>
        <w:tc>
          <w:tcPr>
            <w:tcW w:w="2620" w:type="dxa"/>
            <w:tcBorders>
              <w:top w:val="single" w:sz="4" w:space="0" w:color="44B3E1"/>
              <w:left w:val="nil"/>
              <w:bottom w:val="single" w:sz="4" w:space="0" w:color="44B3E1"/>
              <w:right w:val="nil"/>
            </w:tcBorders>
            <w:vAlign w:val="center"/>
            <w:hideMark/>
          </w:tcPr>
          <w:p w14:paraId="3508FFA4" w14:textId="77777777" w:rsidR="005B565B" w:rsidRPr="005B565B" w:rsidRDefault="005B565B" w:rsidP="005B565B">
            <w:pPr>
              <w:spacing w:after="0" w:line="240" w:lineRule="auto"/>
              <w:jc w:val="center"/>
              <w:rPr>
                <w:rFonts w:ascii="Aptos Narrow" w:eastAsia="Times New Roman" w:hAnsi="Aptos Narrow" w:cs="Times New Roman"/>
                <w:color w:val="000000"/>
                <w:lang w:val="en-US" w:eastAsia="en-US"/>
              </w:rPr>
            </w:pPr>
            <w:r w:rsidRPr="005B565B">
              <w:rPr>
                <w:rFonts w:ascii="Aptos Narrow" w:eastAsia="Times New Roman" w:hAnsi="Aptos Narrow" w:cs="Times New Roman"/>
                <w:color w:val="000000"/>
                <w:lang w:val="en-US" w:eastAsia="en-US"/>
              </w:rPr>
              <w:t>14.30%</w:t>
            </w:r>
          </w:p>
        </w:tc>
        <w:tc>
          <w:tcPr>
            <w:tcW w:w="1745" w:type="dxa"/>
            <w:tcBorders>
              <w:top w:val="single" w:sz="4" w:space="0" w:color="44B3E1"/>
              <w:left w:val="nil"/>
              <w:bottom w:val="single" w:sz="4" w:space="0" w:color="44B3E1"/>
              <w:right w:val="single" w:sz="4" w:space="0" w:color="44B3E1"/>
            </w:tcBorders>
            <w:vAlign w:val="center"/>
            <w:hideMark/>
          </w:tcPr>
          <w:p w14:paraId="354404BB" w14:textId="77777777" w:rsidR="005B565B" w:rsidRPr="005B565B" w:rsidRDefault="005B565B" w:rsidP="005B565B">
            <w:pPr>
              <w:spacing w:after="0" w:line="240" w:lineRule="auto"/>
              <w:jc w:val="center"/>
              <w:rPr>
                <w:rFonts w:ascii="Aptos Narrow" w:eastAsia="Times New Roman" w:hAnsi="Aptos Narrow" w:cs="Times New Roman"/>
                <w:color w:val="000000"/>
                <w:lang w:val="en-US" w:eastAsia="en-US"/>
              </w:rPr>
            </w:pPr>
            <w:r w:rsidRPr="005B565B">
              <w:rPr>
                <w:rFonts w:ascii="Aptos Narrow" w:eastAsia="Times New Roman" w:hAnsi="Aptos Narrow" w:cs="Times New Roman"/>
                <w:color w:val="000000"/>
                <w:lang w:val="en-US" w:eastAsia="en-US"/>
              </w:rPr>
              <w:t>13.50%</w:t>
            </w:r>
          </w:p>
        </w:tc>
      </w:tr>
      <w:tr w:rsidR="005B565B" w:rsidRPr="005B565B" w14:paraId="54892B2E" w14:textId="77777777" w:rsidTr="005B565B">
        <w:trPr>
          <w:trHeight w:val="288"/>
        </w:trPr>
        <w:tc>
          <w:tcPr>
            <w:tcW w:w="2260" w:type="dxa"/>
            <w:tcBorders>
              <w:top w:val="single" w:sz="4" w:space="0" w:color="44B3E1"/>
              <w:left w:val="single" w:sz="4" w:space="0" w:color="44B3E1"/>
              <w:bottom w:val="single" w:sz="4" w:space="0" w:color="44B3E1"/>
              <w:right w:val="nil"/>
            </w:tcBorders>
            <w:shd w:val="clear" w:color="C0E6F5" w:fill="C0E6F5"/>
            <w:vAlign w:val="center"/>
            <w:hideMark/>
          </w:tcPr>
          <w:p w14:paraId="0C50E8F2" w14:textId="77777777" w:rsidR="005B565B" w:rsidRPr="005B565B" w:rsidRDefault="005B565B" w:rsidP="005B565B">
            <w:pPr>
              <w:spacing w:after="0" w:line="240" w:lineRule="auto"/>
              <w:jc w:val="center"/>
              <w:rPr>
                <w:rFonts w:ascii="Aptos Narrow" w:eastAsia="Times New Roman" w:hAnsi="Aptos Narrow" w:cs="Times New Roman"/>
                <w:color w:val="000000"/>
                <w:lang w:val="en-US" w:eastAsia="en-US"/>
              </w:rPr>
            </w:pPr>
            <w:r w:rsidRPr="005B565B">
              <w:rPr>
                <w:rFonts w:ascii="Aptos Narrow" w:eastAsia="Times New Roman" w:hAnsi="Aptos Narrow" w:cs="Times New Roman"/>
                <w:color w:val="000000"/>
                <w:lang w:val="en-US" w:eastAsia="en-US"/>
              </w:rPr>
              <w:t>Once a week</w:t>
            </w:r>
          </w:p>
        </w:tc>
        <w:tc>
          <w:tcPr>
            <w:tcW w:w="1780" w:type="dxa"/>
            <w:tcBorders>
              <w:top w:val="single" w:sz="4" w:space="0" w:color="44B3E1"/>
              <w:left w:val="nil"/>
              <w:bottom w:val="single" w:sz="4" w:space="0" w:color="44B3E1"/>
              <w:right w:val="nil"/>
            </w:tcBorders>
            <w:shd w:val="clear" w:color="C0E6F5" w:fill="C0E6F5"/>
            <w:vAlign w:val="center"/>
            <w:hideMark/>
          </w:tcPr>
          <w:p w14:paraId="17054610" w14:textId="77777777" w:rsidR="005B565B" w:rsidRPr="005B565B" w:rsidRDefault="005B565B" w:rsidP="005B565B">
            <w:pPr>
              <w:spacing w:after="0" w:line="240" w:lineRule="auto"/>
              <w:jc w:val="center"/>
              <w:rPr>
                <w:rFonts w:ascii="Aptos Narrow" w:eastAsia="Times New Roman" w:hAnsi="Aptos Narrow" w:cs="Times New Roman"/>
                <w:color w:val="000000"/>
                <w:lang w:val="en-US" w:eastAsia="en-US"/>
              </w:rPr>
            </w:pPr>
            <w:r w:rsidRPr="005B565B">
              <w:rPr>
                <w:rFonts w:ascii="Aptos Narrow" w:eastAsia="Times New Roman" w:hAnsi="Aptos Narrow" w:cs="Times New Roman"/>
                <w:color w:val="000000"/>
                <w:lang w:val="en-US" w:eastAsia="en-US"/>
              </w:rPr>
              <w:t>41.10%</w:t>
            </w:r>
          </w:p>
        </w:tc>
        <w:tc>
          <w:tcPr>
            <w:tcW w:w="1940" w:type="dxa"/>
            <w:tcBorders>
              <w:top w:val="single" w:sz="4" w:space="0" w:color="44B3E1"/>
              <w:left w:val="nil"/>
              <w:bottom w:val="single" w:sz="4" w:space="0" w:color="44B3E1"/>
              <w:right w:val="nil"/>
            </w:tcBorders>
            <w:shd w:val="clear" w:color="C0E6F5" w:fill="C0E6F5"/>
            <w:vAlign w:val="center"/>
            <w:hideMark/>
          </w:tcPr>
          <w:p w14:paraId="405D857E" w14:textId="77777777" w:rsidR="005B565B" w:rsidRPr="005B565B" w:rsidRDefault="005B565B" w:rsidP="005B565B">
            <w:pPr>
              <w:spacing w:after="0" w:line="240" w:lineRule="auto"/>
              <w:jc w:val="center"/>
              <w:rPr>
                <w:rFonts w:ascii="Aptos Narrow" w:eastAsia="Times New Roman" w:hAnsi="Aptos Narrow" w:cs="Times New Roman"/>
                <w:color w:val="000000"/>
                <w:lang w:val="en-US" w:eastAsia="en-US"/>
              </w:rPr>
            </w:pPr>
            <w:r w:rsidRPr="005B565B">
              <w:rPr>
                <w:rFonts w:ascii="Aptos Narrow" w:eastAsia="Times New Roman" w:hAnsi="Aptos Narrow" w:cs="Times New Roman"/>
                <w:color w:val="000000"/>
                <w:lang w:val="en-US" w:eastAsia="en-US"/>
              </w:rPr>
              <w:t>38.30%</w:t>
            </w:r>
          </w:p>
        </w:tc>
        <w:tc>
          <w:tcPr>
            <w:tcW w:w="2620" w:type="dxa"/>
            <w:tcBorders>
              <w:top w:val="single" w:sz="4" w:space="0" w:color="44B3E1"/>
              <w:left w:val="nil"/>
              <w:bottom w:val="single" w:sz="4" w:space="0" w:color="44B3E1"/>
              <w:right w:val="nil"/>
            </w:tcBorders>
            <w:shd w:val="clear" w:color="C0E6F5" w:fill="C0E6F5"/>
            <w:vAlign w:val="center"/>
            <w:hideMark/>
          </w:tcPr>
          <w:p w14:paraId="5ED6F6A8" w14:textId="77777777" w:rsidR="005B565B" w:rsidRPr="005B565B" w:rsidRDefault="005B565B" w:rsidP="005B565B">
            <w:pPr>
              <w:spacing w:after="0" w:line="240" w:lineRule="auto"/>
              <w:jc w:val="center"/>
              <w:rPr>
                <w:rFonts w:ascii="Aptos Narrow" w:eastAsia="Times New Roman" w:hAnsi="Aptos Narrow" w:cs="Times New Roman"/>
                <w:color w:val="000000"/>
                <w:lang w:val="en-US" w:eastAsia="en-US"/>
              </w:rPr>
            </w:pPr>
            <w:r w:rsidRPr="005B565B">
              <w:rPr>
                <w:rFonts w:ascii="Aptos Narrow" w:eastAsia="Times New Roman" w:hAnsi="Aptos Narrow" w:cs="Times New Roman"/>
                <w:color w:val="000000"/>
                <w:lang w:val="en-US" w:eastAsia="en-US"/>
              </w:rPr>
              <w:t>57.10%</w:t>
            </w:r>
          </w:p>
        </w:tc>
        <w:tc>
          <w:tcPr>
            <w:tcW w:w="1745" w:type="dxa"/>
            <w:tcBorders>
              <w:top w:val="single" w:sz="4" w:space="0" w:color="44B3E1"/>
              <w:left w:val="nil"/>
              <w:bottom w:val="single" w:sz="4" w:space="0" w:color="44B3E1"/>
              <w:right w:val="single" w:sz="4" w:space="0" w:color="44B3E1"/>
            </w:tcBorders>
            <w:shd w:val="clear" w:color="C0E6F5" w:fill="C0E6F5"/>
            <w:vAlign w:val="center"/>
            <w:hideMark/>
          </w:tcPr>
          <w:p w14:paraId="77C17A99" w14:textId="77777777" w:rsidR="005B565B" w:rsidRPr="005B565B" w:rsidRDefault="005B565B" w:rsidP="005B565B">
            <w:pPr>
              <w:spacing w:after="0" w:line="240" w:lineRule="auto"/>
              <w:jc w:val="center"/>
              <w:rPr>
                <w:rFonts w:ascii="Aptos Narrow" w:eastAsia="Times New Roman" w:hAnsi="Aptos Narrow" w:cs="Times New Roman"/>
                <w:color w:val="000000"/>
                <w:lang w:val="en-US" w:eastAsia="en-US"/>
              </w:rPr>
            </w:pPr>
            <w:r w:rsidRPr="005B565B">
              <w:rPr>
                <w:rFonts w:ascii="Aptos Narrow" w:eastAsia="Times New Roman" w:hAnsi="Aptos Narrow" w:cs="Times New Roman"/>
                <w:color w:val="000000"/>
                <w:lang w:val="en-US" w:eastAsia="en-US"/>
              </w:rPr>
              <w:t>45.20%</w:t>
            </w:r>
          </w:p>
        </w:tc>
      </w:tr>
      <w:tr w:rsidR="005B565B" w:rsidRPr="005B565B" w14:paraId="0930287A" w14:textId="77777777" w:rsidTr="005B565B">
        <w:trPr>
          <w:trHeight w:val="288"/>
        </w:trPr>
        <w:tc>
          <w:tcPr>
            <w:tcW w:w="2260" w:type="dxa"/>
            <w:tcBorders>
              <w:top w:val="single" w:sz="4" w:space="0" w:color="44B3E1"/>
              <w:left w:val="single" w:sz="4" w:space="0" w:color="44B3E1"/>
              <w:bottom w:val="single" w:sz="4" w:space="0" w:color="44B3E1"/>
              <w:right w:val="nil"/>
            </w:tcBorders>
            <w:vAlign w:val="center"/>
            <w:hideMark/>
          </w:tcPr>
          <w:p w14:paraId="2D4A5742" w14:textId="77777777" w:rsidR="005B565B" w:rsidRPr="005B565B" w:rsidRDefault="005B565B" w:rsidP="005B565B">
            <w:pPr>
              <w:spacing w:after="0" w:line="240" w:lineRule="auto"/>
              <w:jc w:val="center"/>
              <w:rPr>
                <w:rFonts w:ascii="Aptos Narrow" w:eastAsia="Times New Roman" w:hAnsi="Aptos Narrow" w:cs="Times New Roman"/>
                <w:color w:val="000000"/>
                <w:lang w:val="en-US" w:eastAsia="en-US"/>
              </w:rPr>
            </w:pPr>
            <w:r w:rsidRPr="005B565B">
              <w:rPr>
                <w:rFonts w:ascii="Aptos Narrow" w:eastAsia="Times New Roman" w:hAnsi="Aptos Narrow" w:cs="Times New Roman"/>
                <w:color w:val="000000"/>
                <w:lang w:val="en-US" w:eastAsia="en-US"/>
              </w:rPr>
              <w:t>Rarely or never</w:t>
            </w:r>
          </w:p>
        </w:tc>
        <w:tc>
          <w:tcPr>
            <w:tcW w:w="1780" w:type="dxa"/>
            <w:tcBorders>
              <w:top w:val="single" w:sz="4" w:space="0" w:color="44B3E1"/>
              <w:left w:val="nil"/>
              <w:bottom w:val="single" w:sz="4" w:space="0" w:color="44B3E1"/>
              <w:right w:val="nil"/>
            </w:tcBorders>
            <w:vAlign w:val="center"/>
            <w:hideMark/>
          </w:tcPr>
          <w:p w14:paraId="180246C3" w14:textId="77777777" w:rsidR="005B565B" w:rsidRPr="005B565B" w:rsidRDefault="005B565B" w:rsidP="005B565B">
            <w:pPr>
              <w:spacing w:after="0" w:line="240" w:lineRule="auto"/>
              <w:jc w:val="center"/>
              <w:rPr>
                <w:rFonts w:ascii="Aptos Narrow" w:eastAsia="Times New Roman" w:hAnsi="Aptos Narrow" w:cs="Times New Roman"/>
                <w:color w:val="000000"/>
                <w:lang w:val="en-US" w:eastAsia="en-US"/>
              </w:rPr>
            </w:pPr>
            <w:r w:rsidRPr="005B565B">
              <w:rPr>
                <w:rFonts w:ascii="Aptos Narrow" w:eastAsia="Times New Roman" w:hAnsi="Aptos Narrow" w:cs="Times New Roman"/>
                <w:color w:val="000000"/>
                <w:lang w:val="en-US" w:eastAsia="en-US"/>
              </w:rPr>
              <w:t>34.20%</w:t>
            </w:r>
          </w:p>
        </w:tc>
        <w:tc>
          <w:tcPr>
            <w:tcW w:w="1940" w:type="dxa"/>
            <w:tcBorders>
              <w:top w:val="single" w:sz="4" w:space="0" w:color="44B3E1"/>
              <w:left w:val="nil"/>
              <w:bottom w:val="single" w:sz="4" w:space="0" w:color="44B3E1"/>
              <w:right w:val="nil"/>
            </w:tcBorders>
            <w:vAlign w:val="center"/>
            <w:hideMark/>
          </w:tcPr>
          <w:p w14:paraId="2A615AC4" w14:textId="77777777" w:rsidR="005B565B" w:rsidRPr="005B565B" w:rsidRDefault="005B565B" w:rsidP="005B565B">
            <w:pPr>
              <w:spacing w:after="0" w:line="240" w:lineRule="auto"/>
              <w:jc w:val="center"/>
              <w:rPr>
                <w:rFonts w:ascii="Aptos Narrow" w:eastAsia="Times New Roman" w:hAnsi="Aptos Narrow" w:cs="Times New Roman"/>
                <w:color w:val="000000"/>
                <w:lang w:val="en-US" w:eastAsia="en-US"/>
              </w:rPr>
            </w:pPr>
            <w:r w:rsidRPr="005B565B">
              <w:rPr>
                <w:rFonts w:ascii="Aptos Narrow" w:eastAsia="Times New Roman" w:hAnsi="Aptos Narrow" w:cs="Times New Roman"/>
                <w:color w:val="000000"/>
                <w:lang w:val="en-US" w:eastAsia="en-US"/>
              </w:rPr>
              <w:t>38.30%</w:t>
            </w:r>
          </w:p>
        </w:tc>
        <w:tc>
          <w:tcPr>
            <w:tcW w:w="2620" w:type="dxa"/>
            <w:tcBorders>
              <w:top w:val="single" w:sz="4" w:space="0" w:color="44B3E1"/>
              <w:left w:val="nil"/>
              <w:bottom w:val="single" w:sz="4" w:space="0" w:color="44B3E1"/>
              <w:right w:val="nil"/>
            </w:tcBorders>
            <w:vAlign w:val="center"/>
            <w:hideMark/>
          </w:tcPr>
          <w:p w14:paraId="73E3E652" w14:textId="77777777" w:rsidR="005B565B" w:rsidRPr="005B565B" w:rsidRDefault="005B565B" w:rsidP="005B565B">
            <w:pPr>
              <w:spacing w:after="0" w:line="240" w:lineRule="auto"/>
              <w:jc w:val="center"/>
              <w:rPr>
                <w:rFonts w:ascii="Aptos Narrow" w:eastAsia="Times New Roman" w:hAnsi="Aptos Narrow" w:cs="Times New Roman"/>
                <w:color w:val="000000"/>
                <w:lang w:val="en-US" w:eastAsia="en-US"/>
              </w:rPr>
            </w:pPr>
            <w:r w:rsidRPr="005B565B">
              <w:rPr>
                <w:rFonts w:ascii="Aptos Narrow" w:eastAsia="Times New Roman" w:hAnsi="Aptos Narrow" w:cs="Times New Roman"/>
                <w:color w:val="000000"/>
                <w:lang w:val="en-US" w:eastAsia="en-US"/>
              </w:rPr>
              <w:t>28.60%</w:t>
            </w:r>
          </w:p>
        </w:tc>
        <w:tc>
          <w:tcPr>
            <w:tcW w:w="1745" w:type="dxa"/>
            <w:tcBorders>
              <w:top w:val="single" w:sz="4" w:space="0" w:color="44B3E1"/>
              <w:left w:val="nil"/>
              <w:bottom w:val="single" w:sz="4" w:space="0" w:color="44B3E1"/>
              <w:right w:val="single" w:sz="4" w:space="0" w:color="44B3E1"/>
            </w:tcBorders>
            <w:vAlign w:val="center"/>
            <w:hideMark/>
          </w:tcPr>
          <w:p w14:paraId="0907BED2" w14:textId="77777777" w:rsidR="005B565B" w:rsidRPr="005B565B" w:rsidRDefault="005B565B" w:rsidP="005B565B">
            <w:pPr>
              <w:spacing w:after="0" w:line="240" w:lineRule="auto"/>
              <w:jc w:val="center"/>
              <w:rPr>
                <w:rFonts w:ascii="Aptos Narrow" w:eastAsia="Times New Roman" w:hAnsi="Aptos Narrow" w:cs="Times New Roman"/>
                <w:color w:val="000000"/>
                <w:lang w:val="en-US" w:eastAsia="en-US"/>
              </w:rPr>
            </w:pPr>
            <w:r w:rsidRPr="005B565B">
              <w:rPr>
                <w:rFonts w:ascii="Aptos Narrow" w:eastAsia="Times New Roman" w:hAnsi="Aptos Narrow" w:cs="Times New Roman"/>
                <w:color w:val="000000"/>
                <w:lang w:val="en-US" w:eastAsia="en-US"/>
              </w:rPr>
              <w:t>41.30%</w:t>
            </w:r>
          </w:p>
        </w:tc>
      </w:tr>
    </w:tbl>
    <w:p w14:paraId="7C717FA6" w14:textId="27689C29" w:rsidR="00360348" w:rsidRDefault="00360348" w:rsidP="00360348">
      <w:pPr>
        <w:pStyle w:val="ListParagraph"/>
        <w:numPr>
          <w:ilvl w:val="0"/>
          <w:numId w:val="16"/>
        </w:numPr>
        <w:spacing w:after="0" w:line="360" w:lineRule="auto"/>
        <w:jc w:val="both"/>
        <w:rPr>
          <w:rFonts w:ascii="Times New Roman" w:eastAsia="Times New Roman" w:hAnsi="Times New Roman" w:cs="Times New Roman"/>
          <w:b/>
          <w:sz w:val="24"/>
          <w:szCs w:val="24"/>
        </w:rPr>
      </w:pPr>
      <w:r w:rsidRPr="00360348">
        <w:rPr>
          <w:rFonts w:ascii="Times New Roman" w:eastAsia="Times New Roman" w:hAnsi="Times New Roman" w:cs="Times New Roman"/>
          <w:b/>
          <w:sz w:val="24"/>
          <w:szCs w:val="24"/>
        </w:rPr>
        <w:t>How often do you eat fish per week?</w:t>
      </w:r>
    </w:p>
    <w:p w14:paraId="6EF854A0" w14:textId="77777777" w:rsidR="00360348" w:rsidRPr="00360348" w:rsidRDefault="00360348" w:rsidP="00360348">
      <w:pPr>
        <w:spacing w:after="0" w:line="360" w:lineRule="auto"/>
        <w:ind w:left="360"/>
        <w:jc w:val="both"/>
        <w:rPr>
          <w:rFonts w:ascii="Times New Roman" w:eastAsia="Times New Roman" w:hAnsi="Times New Roman" w:cs="Times New Roman"/>
          <w:b/>
          <w:sz w:val="24"/>
          <w:szCs w:val="24"/>
        </w:rPr>
      </w:pPr>
    </w:p>
    <w:p w14:paraId="04AD8DA9" w14:textId="26B2EE0C" w:rsidR="00397EC3" w:rsidRDefault="00AE4418" w:rsidP="00AE4418">
      <w:pPr>
        <w:spacing w:after="0" w:line="360" w:lineRule="auto"/>
        <w:jc w:val="center"/>
        <w:rPr>
          <w:rFonts w:ascii="Times New Roman" w:eastAsia="Times New Roman" w:hAnsi="Times New Roman" w:cs="Times New Roman"/>
          <w:b/>
          <w:sz w:val="24"/>
          <w:szCs w:val="24"/>
        </w:rPr>
      </w:pPr>
      <w:r>
        <w:rPr>
          <w:noProof/>
        </w:rPr>
        <w:drawing>
          <wp:inline distT="0" distB="0" distL="0" distR="0" wp14:anchorId="39630C77" wp14:editId="5EADB676">
            <wp:extent cx="4328160" cy="2476500"/>
            <wp:effectExtent l="0" t="0" r="15240" b="0"/>
            <wp:docPr id="397349152" name="Chart 1">
              <a:extLst xmlns:a="http://schemas.openxmlformats.org/drawingml/2006/main">
                <a:ext uri="{FF2B5EF4-FFF2-40B4-BE49-F238E27FC236}">
                  <a16:creationId xmlns:a16="http://schemas.microsoft.com/office/drawing/2014/main" id="{2F267787-A837-6877-9B1F-66B56A1DE2B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1EC5C83C" w14:textId="71CCB6CA" w:rsidR="0046789C" w:rsidRDefault="00AE4418" w:rsidP="00AE4418">
      <w:pPr>
        <w:spacing w:after="0" w:line="360" w:lineRule="auto"/>
        <w:jc w:val="center"/>
        <w:rPr>
          <w:rFonts w:asciiTheme="majorHAnsi" w:eastAsia="Times New Roman" w:hAnsiTheme="majorHAnsi" w:cs="Times New Roman"/>
          <w:bCs/>
          <w:i/>
          <w:iCs/>
          <w:sz w:val="24"/>
          <w:szCs w:val="24"/>
        </w:rPr>
      </w:pPr>
      <w:r w:rsidRPr="00D444CA">
        <w:rPr>
          <w:rFonts w:ascii="Times New Roman" w:eastAsia="Times New Roman" w:hAnsi="Times New Roman" w:cs="Times New Roman"/>
          <w:b/>
          <w:noProof/>
          <w:sz w:val="24"/>
          <w:szCs w:val="24"/>
        </w:rPr>
        <w:lastRenderedPageBreak/>
        <mc:AlternateContent>
          <mc:Choice Requires="wps">
            <w:drawing>
              <wp:anchor distT="45720" distB="45720" distL="114300" distR="114300" simplePos="0" relativeHeight="251729920" behindDoc="0" locked="0" layoutInCell="1" allowOverlap="1" wp14:anchorId="7181D404" wp14:editId="64F79E32">
                <wp:simplePos x="0" y="0"/>
                <wp:positionH relativeFrom="margin">
                  <wp:posOffset>3810</wp:posOffset>
                </wp:positionH>
                <wp:positionV relativeFrom="paragraph">
                  <wp:posOffset>274320</wp:posOffset>
                </wp:positionV>
                <wp:extent cx="5585460" cy="1021080"/>
                <wp:effectExtent l="19050" t="19050" r="15240" b="26670"/>
                <wp:wrapSquare wrapText="bothSides"/>
                <wp:docPr id="10475911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5460" cy="102108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6E929894" w14:textId="77777777" w:rsidR="00AE4418" w:rsidRPr="00BC03E1" w:rsidRDefault="00AE4418" w:rsidP="00AE4418">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30847D78" w14:textId="77777777" w:rsidR="00AE4418" w:rsidRPr="00AE4418" w:rsidRDefault="00AE4418" w:rsidP="00AE441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r w:rsidRPr="00AE4418">
                              <w:rPr>
                                <w:rFonts w:ascii="Times New Roman" w:eastAsia="Times New Roman" w:hAnsi="Times New Roman" w:cs="Times New Roman"/>
                                <w:b/>
                                <w:bCs/>
                                <w:sz w:val="24"/>
                                <w:szCs w:val="24"/>
                                <w:lang w:val="en-US"/>
                              </w:rPr>
                              <w:t>Fish is mainly consumed once a week, followed by rare or no consumption. Daily intake is negligible, indicating limited regular fish consumption among students.</w:t>
                            </w:r>
                          </w:p>
                          <w:p w14:paraId="65CE421A" w14:textId="2949C4A9" w:rsidR="00AE4418" w:rsidRPr="00AE4418" w:rsidRDefault="00AE4418" w:rsidP="00AE441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p>
                          <w:p w14:paraId="08F4484D" w14:textId="0B254995" w:rsidR="00AE4418" w:rsidRPr="00360348" w:rsidRDefault="00AE4418" w:rsidP="00AE441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r w:rsidRPr="00360348">
                              <w:rPr>
                                <w:rFonts w:ascii="Times New Roman" w:eastAsia="Times New Roman" w:hAnsi="Times New Roman" w:cs="Times New Roman"/>
                                <w:b/>
                                <w:bCs/>
                                <w:sz w:val="24"/>
                                <w:szCs w:val="24"/>
                                <w:lang w:val="en-US"/>
                              </w:rPr>
                              <w:t>preference for poultry among students.</w:t>
                            </w:r>
                          </w:p>
                          <w:p w14:paraId="1E86600E" w14:textId="77777777" w:rsidR="00AE4418" w:rsidRPr="00360348" w:rsidRDefault="00AE4418" w:rsidP="00AE441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r w:rsidRPr="00360348">
                              <w:rPr>
                                <w:rFonts w:ascii="Times New Roman" w:eastAsia="Times New Roman" w:hAnsi="Times New Roman" w:cs="Times New Roman"/>
                                <w:bCs/>
                                <w:sz w:val="24"/>
                                <w:szCs w:val="24"/>
                                <w:lang w:val="en-US"/>
                              </w:rPr>
                              <w:t>Let me know if you need the percentage table or a longer analysis.</w:t>
                            </w:r>
                          </w:p>
                          <w:p w14:paraId="241FC7C3" w14:textId="77777777" w:rsidR="00AE4418" w:rsidRPr="00397EC3" w:rsidRDefault="00AE4418" w:rsidP="00AE441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81D404" id="_x0000_s1056" type="#_x0000_t202" style="position:absolute;left:0;text-align:left;margin-left:.3pt;margin-top:21.6pt;width:439.8pt;height:80.4pt;z-index:251729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8N6WgIAAKoEAAAOAAAAZHJzL2Uyb0RvYy54bWysVNtu1DAQfUfiHyy/01y0adOo2ar0gpBK&#10;QSp8wKzjJBa+YXs3KV/P2NndliJeEPsQ2TPJmXNm5uzF5awk2XHnhdEtLU5ySrhmphN6aOm3r3fv&#10;akp8AN2BNJq39Il7erl+++Zisg0vzWhkxx1BEO2bybZ0DME2WebZyBX4E2O5xmRvnIKAVzdknYMJ&#10;0ZXMyjw/zSbjOusM495j9GZJ0nXC73vOwue+9zwQ2VLkFtLTpecmPrP1BTSDAzsKtqcB/8BCgdBY&#10;9Ah1AwHI1ok/oJRgznjThxNmVGb6XjCeNKCaIn+l5nEEy5MWbI63xzb5/wfLHnaP9osjYX5vZhxg&#10;EuHtvWHfPdHmegQ98CvnzDRy6LBwEVuWTdY3+09jq33jI8hm+mQ6HDJsg0lAc+9U7ArqJIiOA3g6&#10;Np3PgTAMVlVdrU4xxTBX5GWR12ksGTSHz63z4QM3isRDSx1ONcHD7t6HSAeawyuxmjdSdHdCynRx&#10;w+ZaOrKDuAG3Zb1aNMqtQrJLuMjxt6wChnFhlvD5IYz4foFJtX7Dl5pMLS3r6qxCCYAr3EsIeFS2&#10;a6nXAyUgB/QGC25p7l/ZFdVpXpepv69ERHU34MeFV6q/0FUioH2kUC2tI9u9ijirW92l5Q4g5HJG&#10;GVLHnvBkjH3vDtNb5hjmzUwEMi/rWCEmN6Z7wuE6s5gHzY6H0biflExoHBT5YwuOUyI/alyQ82K1&#10;ik5Ll1V1VuLFvcxsXmZAM4RqKXZsOV6H5M5IU5srXKRepBE/M9mvHxoiTWNv3ui4l/f01vNfzPoX&#10;AAAA//8DAFBLAwQUAAYACAAAACEAhcr3/dwAAAAHAQAADwAAAGRycy9kb3ducmV2LnhtbEyOT0+E&#10;MBTE7yZ+h+aZeDG7LbCyBHlsNiYeXE+ufoBCn4D2D6FdwG9vPeltJjOZ+VWH1Wg20+QHZxGSrQBG&#10;tnVqsB3C+9vTpgDmg7RKamcJ4Zs8HOrrq0qWyi32leZz6Fgcsb6UCH0IY8m5b3sy0m/dSDZmH24y&#10;MkQ7dVxNconjRvNUiJwbOdj40MuRHntqv84Xg3Ba0rusOXXJTPlR32ef++fEvSDe3qzHB2CB1vBX&#10;hl/8iA51ZGrcxSrPNEIeewi7LAUW06IQUTQIqdgJ4HXF//PXPwAAAP//AwBQSwECLQAUAAYACAAA&#10;ACEAtoM4kv4AAADhAQAAEwAAAAAAAAAAAAAAAAAAAAAAW0NvbnRlbnRfVHlwZXNdLnhtbFBLAQIt&#10;ABQABgAIAAAAIQA4/SH/1gAAAJQBAAALAAAAAAAAAAAAAAAAAC8BAABfcmVscy8ucmVsc1BLAQIt&#10;ABQABgAIAAAAIQDq28N6WgIAAKoEAAAOAAAAAAAAAAAAAAAAAC4CAABkcnMvZTJvRG9jLnhtbFBL&#10;AQItABQABgAIAAAAIQCFyvf93AAAAAcBAAAPAAAAAAAAAAAAAAAAALQEAABkcnMvZG93bnJldi54&#10;bWxQSwUGAAAAAAQABADzAAAAvQUAAAAA&#10;" fillcolor="#dceaf7" strokecolor="#156082" strokeweight="2.25pt">
                <v:textbox>
                  <w:txbxContent>
                    <w:p w14:paraId="6E929894" w14:textId="77777777" w:rsidR="00AE4418" w:rsidRPr="00BC03E1" w:rsidRDefault="00AE4418" w:rsidP="00AE4418">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30847D78" w14:textId="77777777" w:rsidR="00AE4418" w:rsidRPr="00AE4418" w:rsidRDefault="00AE4418" w:rsidP="00AE441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r w:rsidRPr="00AE4418">
                        <w:rPr>
                          <w:rFonts w:ascii="Times New Roman" w:eastAsia="Times New Roman" w:hAnsi="Times New Roman" w:cs="Times New Roman"/>
                          <w:b/>
                          <w:bCs/>
                          <w:sz w:val="24"/>
                          <w:szCs w:val="24"/>
                          <w:lang w:val="en-US"/>
                        </w:rPr>
                        <w:t>Fish is mainly consumed once a week, followed by rare or no consumption. Daily intake is negligible, indicating limited regular fish consumption among students.</w:t>
                      </w:r>
                    </w:p>
                    <w:p w14:paraId="65CE421A" w14:textId="2949C4A9" w:rsidR="00AE4418" w:rsidRPr="00AE4418" w:rsidRDefault="00AE4418" w:rsidP="00AE441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p>
                    <w:p w14:paraId="08F4484D" w14:textId="0B254995" w:rsidR="00AE4418" w:rsidRPr="00360348" w:rsidRDefault="00AE4418" w:rsidP="00AE441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r w:rsidRPr="00360348">
                        <w:rPr>
                          <w:rFonts w:ascii="Times New Roman" w:eastAsia="Times New Roman" w:hAnsi="Times New Roman" w:cs="Times New Roman"/>
                          <w:b/>
                          <w:bCs/>
                          <w:sz w:val="24"/>
                          <w:szCs w:val="24"/>
                          <w:lang w:val="en-US"/>
                        </w:rPr>
                        <w:t>preference for poultry among students.</w:t>
                      </w:r>
                    </w:p>
                    <w:p w14:paraId="1E86600E" w14:textId="77777777" w:rsidR="00AE4418" w:rsidRPr="00360348" w:rsidRDefault="00AE4418" w:rsidP="00AE441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r w:rsidRPr="00360348">
                        <w:rPr>
                          <w:rFonts w:ascii="Times New Roman" w:eastAsia="Times New Roman" w:hAnsi="Times New Roman" w:cs="Times New Roman"/>
                          <w:bCs/>
                          <w:sz w:val="24"/>
                          <w:szCs w:val="24"/>
                          <w:lang w:val="en-US"/>
                        </w:rPr>
                        <w:t>Let me know if you need the percentage table or a longer analysis.</w:t>
                      </w:r>
                    </w:p>
                    <w:p w14:paraId="241FC7C3" w14:textId="77777777" w:rsidR="00AE4418" w:rsidRPr="00397EC3" w:rsidRDefault="00AE4418" w:rsidP="00AE441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v:textbox>
                <w10:wrap type="square" anchorx="margin"/>
              </v:shape>
            </w:pict>
          </mc:Fallback>
        </mc:AlternateContent>
      </w:r>
      <w:r w:rsidRPr="00AE4418">
        <w:rPr>
          <w:rFonts w:asciiTheme="majorHAnsi" w:eastAsia="Times New Roman" w:hAnsiTheme="majorHAnsi" w:cs="Times New Roman"/>
          <w:bCs/>
          <w:i/>
          <w:iCs/>
          <w:sz w:val="24"/>
          <w:szCs w:val="24"/>
        </w:rPr>
        <w:t>Figure 20</w:t>
      </w:r>
    </w:p>
    <w:p w14:paraId="48DB63FF" w14:textId="3CE72A75" w:rsidR="000D77BB" w:rsidRDefault="000D77BB" w:rsidP="000D77BB">
      <w:pPr>
        <w:spacing w:after="0" w:line="360" w:lineRule="auto"/>
        <w:rPr>
          <w:rFonts w:asciiTheme="majorHAnsi" w:eastAsia="Times New Roman" w:hAnsiTheme="majorHAnsi" w:cs="Times New Roman"/>
          <w:bCs/>
          <w:i/>
          <w:iCs/>
          <w:sz w:val="24"/>
          <w:szCs w:val="24"/>
        </w:rPr>
      </w:pPr>
    </w:p>
    <w:p w14:paraId="499ED0BA" w14:textId="7FF089AF" w:rsidR="000D77BB" w:rsidRDefault="000D77BB" w:rsidP="000D77BB">
      <w:pPr>
        <w:pStyle w:val="ListParagraph"/>
        <w:numPr>
          <w:ilvl w:val="0"/>
          <w:numId w:val="16"/>
        </w:numPr>
        <w:spacing w:after="0" w:line="360" w:lineRule="auto"/>
        <w:rPr>
          <w:rFonts w:asciiTheme="majorHAnsi" w:eastAsia="Times New Roman" w:hAnsiTheme="majorHAnsi" w:cs="Times New Roman"/>
          <w:bCs/>
          <w:sz w:val="24"/>
          <w:szCs w:val="24"/>
        </w:rPr>
      </w:pPr>
      <w:r>
        <w:rPr>
          <w:rFonts w:asciiTheme="majorHAnsi" w:eastAsia="Times New Roman" w:hAnsiTheme="majorHAnsi" w:cs="Times New Roman"/>
          <w:bCs/>
          <w:sz w:val="24"/>
          <w:szCs w:val="24"/>
        </w:rPr>
        <w:t xml:space="preserve"> </w:t>
      </w:r>
      <w:r w:rsidRPr="000D77BB">
        <w:rPr>
          <w:rFonts w:asciiTheme="majorHAnsi" w:eastAsia="Times New Roman" w:hAnsiTheme="majorHAnsi" w:cs="Times New Roman"/>
          <w:bCs/>
          <w:sz w:val="24"/>
          <w:szCs w:val="24"/>
        </w:rPr>
        <w:t>How often do you eat processed/canned meat/fish per week?</w:t>
      </w:r>
      <w:r>
        <w:rPr>
          <w:rFonts w:asciiTheme="majorHAnsi" w:eastAsia="Times New Roman" w:hAnsiTheme="majorHAnsi" w:cs="Times New Roman"/>
          <w:bCs/>
          <w:sz w:val="24"/>
          <w:szCs w:val="24"/>
        </w:rPr>
        <w:t xml:space="preserve"> </w:t>
      </w:r>
    </w:p>
    <w:tbl>
      <w:tblPr>
        <w:tblW w:w="10580" w:type="dxa"/>
        <w:tblInd w:w="-904" w:type="dxa"/>
        <w:tblLook w:val="04A0" w:firstRow="1" w:lastRow="0" w:firstColumn="1" w:lastColumn="0" w:noHBand="0" w:noVBand="1"/>
      </w:tblPr>
      <w:tblGrid>
        <w:gridCol w:w="2400"/>
        <w:gridCol w:w="1780"/>
        <w:gridCol w:w="1940"/>
        <w:gridCol w:w="2620"/>
        <w:gridCol w:w="1840"/>
      </w:tblGrid>
      <w:tr w:rsidR="000D77BB" w:rsidRPr="000D77BB" w14:paraId="3CF468A5" w14:textId="77777777" w:rsidTr="000D77BB">
        <w:trPr>
          <w:trHeight w:val="288"/>
        </w:trPr>
        <w:tc>
          <w:tcPr>
            <w:tcW w:w="2400" w:type="dxa"/>
            <w:tcBorders>
              <w:top w:val="single" w:sz="4" w:space="0" w:color="44B3E1"/>
              <w:left w:val="single" w:sz="4" w:space="0" w:color="44B3E1"/>
              <w:bottom w:val="single" w:sz="4" w:space="0" w:color="44B3E1"/>
              <w:right w:val="nil"/>
            </w:tcBorders>
            <w:shd w:val="clear" w:color="156082" w:fill="156082"/>
            <w:vAlign w:val="center"/>
            <w:hideMark/>
          </w:tcPr>
          <w:p w14:paraId="456577A4" w14:textId="0846080C" w:rsidR="000D77BB" w:rsidRPr="000D77BB" w:rsidRDefault="000D77BB" w:rsidP="000D77BB">
            <w:pPr>
              <w:spacing w:after="0" w:line="240" w:lineRule="auto"/>
              <w:jc w:val="center"/>
              <w:rPr>
                <w:rFonts w:ascii="Aptos Narrow" w:eastAsia="Times New Roman" w:hAnsi="Aptos Narrow" w:cs="Times New Roman"/>
                <w:b/>
                <w:bCs/>
                <w:color w:val="FFFFFF"/>
                <w:lang w:val="en-US" w:eastAsia="en-US"/>
              </w:rPr>
            </w:pPr>
            <w:r w:rsidRPr="000D77BB">
              <w:rPr>
                <w:rFonts w:ascii="Aptos Narrow" w:eastAsia="Times New Roman" w:hAnsi="Aptos Narrow" w:cs="Times New Roman"/>
                <w:b/>
                <w:bCs/>
                <w:color w:val="FFFFFF"/>
                <w:lang w:val="en-US" w:eastAsia="en-US"/>
              </w:rPr>
              <w:t>Frequency</w:t>
            </w:r>
          </w:p>
        </w:tc>
        <w:tc>
          <w:tcPr>
            <w:tcW w:w="1780" w:type="dxa"/>
            <w:tcBorders>
              <w:top w:val="single" w:sz="4" w:space="0" w:color="44B3E1"/>
              <w:left w:val="nil"/>
              <w:bottom w:val="single" w:sz="4" w:space="0" w:color="44B3E1"/>
              <w:right w:val="nil"/>
            </w:tcBorders>
            <w:shd w:val="clear" w:color="156082" w:fill="156082"/>
            <w:vAlign w:val="center"/>
            <w:hideMark/>
          </w:tcPr>
          <w:p w14:paraId="60AB9C5A" w14:textId="77777777" w:rsidR="000D77BB" w:rsidRPr="000D77BB" w:rsidRDefault="000D77BB" w:rsidP="000D77BB">
            <w:pPr>
              <w:spacing w:after="0" w:line="240" w:lineRule="auto"/>
              <w:jc w:val="center"/>
              <w:rPr>
                <w:rFonts w:ascii="Aptos Narrow" w:eastAsia="Times New Roman" w:hAnsi="Aptos Narrow" w:cs="Times New Roman"/>
                <w:b/>
                <w:bCs/>
                <w:color w:val="FFFFFF"/>
                <w:lang w:val="en-US" w:eastAsia="en-US"/>
              </w:rPr>
            </w:pPr>
            <w:r w:rsidRPr="000D77BB">
              <w:rPr>
                <w:rFonts w:ascii="Aptos Narrow" w:eastAsia="Times New Roman" w:hAnsi="Aptos Narrow" w:cs="Times New Roman"/>
                <w:b/>
                <w:bCs/>
                <w:color w:val="FFFFFF"/>
                <w:lang w:val="en-US" w:eastAsia="en-US"/>
              </w:rPr>
              <w:t>Year 2</w:t>
            </w:r>
          </w:p>
        </w:tc>
        <w:tc>
          <w:tcPr>
            <w:tcW w:w="1940" w:type="dxa"/>
            <w:tcBorders>
              <w:top w:val="single" w:sz="4" w:space="0" w:color="44B3E1"/>
              <w:left w:val="nil"/>
              <w:bottom w:val="single" w:sz="4" w:space="0" w:color="44B3E1"/>
              <w:right w:val="nil"/>
            </w:tcBorders>
            <w:shd w:val="clear" w:color="156082" w:fill="156082"/>
            <w:vAlign w:val="center"/>
            <w:hideMark/>
          </w:tcPr>
          <w:p w14:paraId="329A175E" w14:textId="77777777" w:rsidR="000D77BB" w:rsidRPr="000D77BB" w:rsidRDefault="000D77BB" w:rsidP="000D77BB">
            <w:pPr>
              <w:spacing w:after="0" w:line="240" w:lineRule="auto"/>
              <w:jc w:val="center"/>
              <w:rPr>
                <w:rFonts w:ascii="Aptos Narrow" w:eastAsia="Times New Roman" w:hAnsi="Aptos Narrow" w:cs="Times New Roman"/>
                <w:b/>
                <w:bCs/>
                <w:color w:val="FFFFFF"/>
                <w:lang w:val="en-US" w:eastAsia="en-US"/>
              </w:rPr>
            </w:pPr>
            <w:r w:rsidRPr="000D77BB">
              <w:rPr>
                <w:rFonts w:ascii="Aptos Narrow" w:eastAsia="Times New Roman" w:hAnsi="Aptos Narrow" w:cs="Times New Roman"/>
                <w:b/>
                <w:bCs/>
                <w:color w:val="FFFFFF"/>
                <w:lang w:val="en-US" w:eastAsia="en-US"/>
              </w:rPr>
              <w:t>Year 3</w:t>
            </w:r>
          </w:p>
        </w:tc>
        <w:tc>
          <w:tcPr>
            <w:tcW w:w="2620" w:type="dxa"/>
            <w:tcBorders>
              <w:top w:val="single" w:sz="4" w:space="0" w:color="44B3E1"/>
              <w:left w:val="nil"/>
              <w:bottom w:val="single" w:sz="4" w:space="0" w:color="44B3E1"/>
              <w:right w:val="nil"/>
            </w:tcBorders>
            <w:shd w:val="clear" w:color="156082" w:fill="156082"/>
            <w:vAlign w:val="center"/>
            <w:hideMark/>
          </w:tcPr>
          <w:p w14:paraId="5C7F2F7D" w14:textId="77777777" w:rsidR="000D77BB" w:rsidRPr="000D77BB" w:rsidRDefault="000D77BB" w:rsidP="000D77BB">
            <w:pPr>
              <w:spacing w:after="0" w:line="240" w:lineRule="auto"/>
              <w:jc w:val="center"/>
              <w:rPr>
                <w:rFonts w:ascii="Aptos Narrow" w:eastAsia="Times New Roman" w:hAnsi="Aptos Narrow" w:cs="Times New Roman"/>
                <w:b/>
                <w:bCs/>
                <w:color w:val="FFFFFF"/>
                <w:lang w:val="en-US" w:eastAsia="en-US"/>
              </w:rPr>
            </w:pPr>
            <w:r w:rsidRPr="000D77BB">
              <w:rPr>
                <w:rFonts w:ascii="Aptos Narrow" w:eastAsia="Times New Roman" w:hAnsi="Aptos Narrow" w:cs="Times New Roman"/>
                <w:b/>
                <w:bCs/>
                <w:color w:val="FFFFFF"/>
                <w:lang w:val="en-US" w:eastAsia="en-US"/>
              </w:rPr>
              <w:t>Year 4</w:t>
            </w:r>
          </w:p>
        </w:tc>
        <w:tc>
          <w:tcPr>
            <w:tcW w:w="1840" w:type="dxa"/>
            <w:tcBorders>
              <w:top w:val="single" w:sz="4" w:space="0" w:color="44B3E1"/>
              <w:left w:val="nil"/>
              <w:bottom w:val="single" w:sz="4" w:space="0" w:color="44B3E1"/>
              <w:right w:val="single" w:sz="4" w:space="0" w:color="44B3E1"/>
            </w:tcBorders>
            <w:shd w:val="clear" w:color="156082" w:fill="156082"/>
            <w:vAlign w:val="center"/>
            <w:hideMark/>
          </w:tcPr>
          <w:p w14:paraId="164DAD0C" w14:textId="77777777" w:rsidR="000D77BB" w:rsidRPr="000D77BB" w:rsidRDefault="000D77BB" w:rsidP="000D77BB">
            <w:pPr>
              <w:spacing w:after="0" w:line="240" w:lineRule="auto"/>
              <w:jc w:val="center"/>
              <w:rPr>
                <w:rFonts w:ascii="Aptos Narrow" w:eastAsia="Times New Roman" w:hAnsi="Aptos Narrow" w:cs="Times New Roman"/>
                <w:b/>
                <w:bCs/>
                <w:color w:val="FFFFFF"/>
                <w:lang w:val="en-US" w:eastAsia="en-US"/>
              </w:rPr>
            </w:pPr>
            <w:r w:rsidRPr="000D77BB">
              <w:rPr>
                <w:rFonts w:ascii="Aptos Narrow" w:eastAsia="Times New Roman" w:hAnsi="Aptos Narrow" w:cs="Times New Roman"/>
                <w:b/>
                <w:bCs/>
                <w:color w:val="FFFFFF"/>
                <w:lang w:val="en-US" w:eastAsia="en-US"/>
              </w:rPr>
              <w:t>Year 5</w:t>
            </w:r>
          </w:p>
        </w:tc>
      </w:tr>
      <w:tr w:rsidR="000D77BB" w:rsidRPr="000D77BB" w14:paraId="376C5FA0" w14:textId="77777777" w:rsidTr="000D77BB">
        <w:trPr>
          <w:trHeight w:val="288"/>
        </w:trPr>
        <w:tc>
          <w:tcPr>
            <w:tcW w:w="2400" w:type="dxa"/>
            <w:tcBorders>
              <w:top w:val="single" w:sz="4" w:space="0" w:color="44B3E1"/>
              <w:left w:val="single" w:sz="4" w:space="0" w:color="44B3E1"/>
              <w:bottom w:val="single" w:sz="4" w:space="0" w:color="44B3E1"/>
              <w:right w:val="nil"/>
            </w:tcBorders>
            <w:shd w:val="clear" w:color="C0E6F5" w:fill="C0E6F5"/>
            <w:vAlign w:val="center"/>
            <w:hideMark/>
          </w:tcPr>
          <w:p w14:paraId="075F6021" w14:textId="77777777" w:rsidR="000D77BB" w:rsidRPr="000D77BB" w:rsidRDefault="000D77BB" w:rsidP="000D77BB">
            <w:pPr>
              <w:spacing w:after="0" w:line="240" w:lineRule="auto"/>
              <w:jc w:val="center"/>
              <w:rPr>
                <w:rFonts w:ascii="Aptos Narrow" w:eastAsia="Times New Roman" w:hAnsi="Aptos Narrow" w:cs="Times New Roman"/>
                <w:color w:val="000000"/>
                <w:lang w:val="en-US" w:eastAsia="en-US"/>
              </w:rPr>
            </w:pPr>
            <w:r w:rsidRPr="000D77BB">
              <w:rPr>
                <w:rFonts w:ascii="Aptos Narrow" w:eastAsia="Times New Roman" w:hAnsi="Aptos Narrow" w:cs="Times New Roman"/>
                <w:color w:val="000000"/>
                <w:lang w:val="en-US" w:eastAsia="en-US"/>
              </w:rPr>
              <w:t>Daily</w:t>
            </w:r>
          </w:p>
        </w:tc>
        <w:tc>
          <w:tcPr>
            <w:tcW w:w="1780" w:type="dxa"/>
            <w:tcBorders>
              <w:top w:val="single" w:sz="4" w:space="0" w:color="44B3E1"/>
              <w:left w:val="nil"/>
              <w:bottom w:val="single" w:sz="4" w:space="0" w:color="44B3E1"/>
              <w:right w:val="nil"/>
            </w:tcBorders>
            <w:shd w:val="clear" w:color="C0E6F5" w:fill="C0E6F5"/>
            <w:vAlign w:val="center"/>
            <w:hideMark/>
          </w:tcPr>
          <w:p w14:paraId="70F791D3" w14:textId="77777777" w:rsidR="000D77BB" w:rsidRPr="000D77BB" w:rsidRDefault="000D77BB" w:rsidP="000D77BB">
            <w:pPr>
              <w:spacing w:after="0" w:line="240" w:lineRule="auto"/>
              <w:jc w:val="center"/>
              <w:rPr>
                <w:rFonts w:ascii="Aptos Narrow" w:eastAsia="Times New Roman" w:hAnsi="Aptos Narrow" w:cs="Times New Roman"/>
                <w:color w:val="000000"/>
                <w:lang w:val="en-US" w:eastAsia="en-US"/>
              </w:rPr>
            </w:pPr>
            <w:r w:rsidRPr="000D77BB">
              <w:rPr>
                <w:rFonts w:ascii="Aptos Narrow" w:eastAsia="Times New Roman" w:hAnsi="Aptos Narrow" w:cs="Times New Roman"/>
                <w:color w:val="000000"/>
                <w:lang w:val="en-US" w:eastAsia="en-US"/>
              </w:rPr>
              <w:t>5.50%</w:t>
            </w:r>
          </w:p>
        </w:tc>
        <w:tc>
          <w:tcPr>
            <w:tcW w:w="1940" w:type="dxa"/>
            <w:tcBorders>
              <w:top w:val="single" w:sz="4" w:space="0" w:color="44B3E1"/>
              <w:left w:val="nil"/>
              <w:bottom w:val="single" w:sz="4" w:space="0" w:color="44B3E1"/>
              <w:right w:val="nil"/>
            </w:tcBorders>
            <w:shd w:val="clear" w:color="C0E6F5" w:fill="C0E6F5"/>
            <w:vAlign w:val="center"/>
            <w:hideMark/>
          </w:tcPr>
          <w:p w14:paraId="64A24290" w14:textId="77777777" w:rsidR="000D77BB" w:rsidRPr="000D77BB" w:rsidRDefault="000D77BB" w:rsidP="000D77BB">
            <w:pPr>
              <w:spacing w:after="0" w:line="240" w:lineRule="auto"/>
              <w:jc w:val="center"/>
              <w:rPr>
                <w:rFonts w:ascii="Aptos Narrow" w:eastAsia="Times New Roman" w:hAnsi="Aptos Narrow" w:cs="Times New Roman"/>
                <w:color w:val="000000"/>
                <w:lang w:val="en-US" w:eastAsia="en-US"/>
              </w:rPr>
            </w:pPr>
            <w:r w:rsidRPr="000D77BB">
              <w:rPr>
                <w:rFonts w:ascii="Aptos Narrow" w:eastAsia="Times New Roman" w:hAnsi="Aptos Narrow" w:cs="Times New Roman"/>
                <w:color w:val="000000"/>
                <w:lang w:val="en-US" w:eastAsia="en-US"/>
              </w:rPr>
              <w:t>9.90%</w:t>
            </w:r>
          </w:p>
        </w:tc>
        <w:tc>
          <w:tcPr>
            <w:tcW w:w="2620" w:type="dxa"/>
            <w:tcBorders>
              <w:top w:val="single" w:sz="4" w:space="0" w:color="44B3E1"/>
              <w:left w:val="nil"/>
              <w:bottom w:val="single" w:sz="4" w:space="0" w:color="44B3E1"/>
              <w:right w:val="nil"/>
            </w:tcBorders>
            <w:shd w:val="clear" w:color="C0E6F5" w:fill="C0E6F5"/>
            <w:vAlign w:val="center"/>
            <w:hideMark/>
          </w:tcPr>
          <w:p w14:paraId="3FE07258" w14:textId="77777777" w:rsidR="000D77BB" w:rsidRPr="000D77BB" w:rsidRDefault="000D77BB" w:rsidP="000D77BB">
            <w:pPr>
              <w:spacing w:after="0" w:line="240" w:lineRule="auto"/>
              <w:jc w:val="center"/>
              <w:rPr>
                <w:rFonts w:ascii="Aptos Narrow" w:eastAsia="Times New Roman" w:hAnsi="Aptos Narrow" w:cs="Times New Roman"/>
                <w:color w:val="000000"/>
                <w:lang w:val="en-US" w:eastAsia="en-US"/>
              </w:rPr>
            </w:pPr>
            <w:r w:rsidRPr="000D77BB">
              <w:rPr>
                <w:rFonts w:ascii="Aptos Narrow" w:eastAsia="Times New Roman" w:hAnsi="Aptos Narrow" w:cs="Times New Roman"/>
                <w:color w:val="000000"/>
                <w:lang w:val="en-US" w:eastAsia="en-US"/>
              </w:rPr>
              <w:t>0.00%</w:t>
            </w:r>
          </w:p>
        </w:tc>
        <w:tc>
          <w:tcPr>
            <w:tcW w:w="1840" w:type="dxa"/>
            <w:tcBorders>
              <w:top w:val="single" w:sz="4" w:space="0" w:color="44B3E1"/>
              <w:left w:val="nil"/>
              <w:bottom w:val="single" w:sz="4" w:space="0" w:color="44B3E1"/>
              <w:right w:val="single" w:sz="4" w:space="0" w:color="44B3E1"/>
            </w:tcBorders>
            <w:shd w:val="clear" w:color="C0E6F5" w:fill="C0E6F5"/>
            <w:vAlign w:val="center"/>
            <w:hideMark/>
          </w:tcPr>
          <w:p w14:paraId="208F6041" w14:textId="77777777" w:rsidR="000D77BB" w:rsidRPr="000D77BB" w:rsidRDefault="000D77BB" w:rsidP="000D77BB">
            <w:pPr>
              <w:spacing w:after="0" w:line="240" w:lineRule="auto"/>
              <w:jc w:val="center"/>
              <w:rPr>
                <w:rFonts w:ascii="Aptos Narrow" w:eastAsia="Times New Roman" w:hAnsi="Aptos Narrow" w:cs="Times New Roman"/>
                <w:color w:val="000000"/>
                <w:lang w:val="en-US" w:eastAsia="en-US"/>
              </w:rPr>
            </w:pPr>
            <w:r w:rsidRPr="000D77BB">
              <w:rPr>
                <w:rFonts w:ascii="Aptos Narrow" w:eastAsia="Times New Roman" w:hAnsi="Aptos Narrow" w:cs="Times New Roman"/>
                <w:color w:val="000000"/>
                <w:lang w:val="en-US" w:eastAsia="en-US"/>
              </w:rPr>
              <w:t>1.90%</w:t>
            </w:r>
          </w:p>
        </w:tc>
      </w:tr>
      <w:tr w:rsidR="000D77BB" w:rsidRPr="000D77BB" w14:paraId="51F92154" w14:textId="77777777" w:rsidTr="000D77BB">
        <w:trPr>
          <w:trHeight w:val="288"/>
        </w:trPr>
        <w:tc>
          <w:tcPr>
            <w:tcW w:w="2400" w:type="dxa"/>
            <w:tcBorders>
              <w:top w:val="single" w:sz="4" w:space="0" w:color="44B3E1"/>
              <w:left w:val="single" w:sz="4" w:space="0" w:color="44B3E1"/>
              <w:bottom w:val="single" w:sz="4" w:space="0" w:color="44B3E1"/>
              <w:right w:val="nil"/>
            </w:tcBorders>
            <w:vAlign w:val="center"/>
            <w:hideMark/>
          </w:tcPr>
          <w:p w14:paraId="539D57F0" w14:textId="77777777" w:rsidR="000D77BB" w:rsidRPr="000D77BB" w:rsidRDefault="000D77BB" w:rsidP="000D77BB">
            <w:pPr>
              <w:spacing w:after="0" w:line="240" w:lineRule="auto"/>
              <w:jc w:val="center"/>
              <w:rPr>
                <w:rFonts w:ascii="Aptos Narrow" w:eastAsia="Times New Roman" w:hAnsi="Aptos Narrow" w:cs="Times New Roman"/>
                <w:color w:val="000000"/>
                <w:lang w:val="en-US" w:eastAsia="en-US"/>
              </w:rPr>
            </w:pPr>
            <w:r w:rsidRPr="000D77BB">
              <w:rPr>
                <w:rFonts w:ascii="Aptos Narrow" w:eastAsia="Times New Roman" w:hAnsi="Aptos Narrow" w:cs="Times New Roman"/>
                <w:color w:val="000000"/>
                <w:lang w:val="en-US" w:eastAsia="en-US"/>
              </w:rPr>
              <w:t>Several times a week</w:t>
            </w:r>
          </w:p>
        </w:tc>
        <w:tc>
          <w:tcPr>
            <w:tcW w:w="1780" w:type="dxa"/>
            <w:tcBorders>
              <w:top w:val="single" w:sz="4" w:space="0" w:color="44B3E1"/>
              <w:left w:val="nil"/>
              <w:bottom w:val="single" w:sz="4" w:space="0" w:color="44B3E1"/>
              <w:right w:val="nil"/>
            </w:tcBorders>
            <w:vAlign w:val="center"/>
            <w:hideMark/>
          </w:tcPr>
          <w:p w14:paraId="564371B8" w14:textId="77777777" w:rsidR="000D77BB" w:rsidRPr="000D77BB" w:rsidRDefault="000D77BB" w:rsidP="000D77BB">
            <w:pPr>
              <w:spacing w:after="0" w:line="240" w:lineRule="auto"/>
              <w:jc w:val="center"/>
              <w:rPr>
                <w:rFonts w:ascii="Aptos Narrow" w:eastAsia="Times New Roman" w:hAnsi="Aptos Narrow" w:cs="Times New Roman"/>
                <w:color w:val="000000"/>
                <w:lang w:val="en-US" w:eastAsia="en-US"/>
              </w:rPr>
            </w:pPr>
            <w:r w:rsidRPr="000D77BB">
              <w:rPr>
                <w:rFonts w:ascii="Aptos Narrow" w:eastAsia="Times New Roman" w:hAnsi="Aptos Narrow" w:cs="Times New Roman"/>
                <w:color w:val="000000"/>
                <w:lang w:val="en-US" w:eastAsia="en-US"/>
              </w:rPr>
              <w:t>27.40%</w:t>
            </w:r>
          </w:p>
        </w:tc>
        <w:tc>
          <w:tcPr>
            <w:tcW w:w="1940" w:type="dxa"/>
            <w:tcBorders>
              <w:top w:val="single" w:sz="4" w:space="0" w:color="44B3E1"/>
              <w:left w:val="nil"/>
              <w:bottom w:val="single" w:sz="4" w:space="0" w:color="44B3E1"/>
              <w:right w:val="nil"/>
            </w:tcBorders>
            <w:vAlign w:val="center"/>
            <w:hideMark/>
          </w:tcPr>
          <w:p w14:paraId="746E9062" w14:textId="77777777" w:rsidR="000D77BB" w:rsidRPr="000D77BB" w:rsidRDefault="000D77BB" w:rsidP="000D77BB">
            <w:pPr>
              <w:spacing w:after="0" w:line="240" w:lineRule="auto"/>
              <w:jc w:val="center"/>
              <w:rPr>
                <w:rFonts w:ascii="Aptos Narrow" w:eastAsia="Times New Roman" w:hAnsi="Aptos Narrow" w:cs="Times New Roman"/>
                <w:color w:val="000000"/>
                <w:lang w:val="en-US" w:eastAsia="en-US"/>
              </w:rPr>
            </w:pPr>
            <w:r w:rsidRPr="000D77BB">
              <w:rPr>
                <w:rFonts w:ascii="Aptos Narrow" w:eastAsia="Times New Roman" w:hAnsi="Aptos Narrow" w:cs="Times New Roman"/>
                <w:color w:val="000000"/>
                <w:lang w:val="en-US" w:eastAsia="en-US"/>
              </w:rPr>
              <w:t>24.70%</w:t>
            </w:r>
          </w:p>
        </w:tc>
        <w:tc>
          <w:tcPr>
            <w:tcW w:w="2620" w:type="dxa"/>
            <w:tcBorders>
              <w:top w:val="single" w:sz="4" w:space="0" w:color="44B3E1"/>
              <w:left w:val="nil"/>
              <w:bottom w:val="single" w:sz="4" w:space="0" w:color="44B3E1"/>
              <w:right w:val="nil"/>
            </w:tcBorders>
            <w:vAlign w:val="center"/>
            <w:hideMark/>
          </w:tcPr>
          <w:p w14:paraId="50A5F90F" w14:textId="77777777" w:rsidR="000D77BB" w:rsidRPr="000D77BB" w:rsidRDefault="000D77BB" w:rsidP="000D77BB">
            <w:pPr>
              <w:spacing w:after="0" w:line="240" w:lineRule="auto"/>
              <w:jc w:val="center"/>
              <w:rPr>
                <w:rFonts w:ascii="Aptos Narrow" w:eastAsia="Times New Roman" w:hAnsi="Aptos Narrow" w:cs="Times New Roman"/>
                <w:color w:val="000000"/>
                <w:lang w:val="en-US" w:eastAsia="en-US"/>
              </w:rPr>
            </w:pPr>
            <w:r w:rsidRPr="000D77BB">
              <w:rPr>
                <w:rFonts w:ascii="Aptos Narrow" w:eastAsia="Times New Roman" w:hAnsi="Aptos Narrow" w:cs="Times New Roman"/>
                <w:color w:val="000000"/>
                <w:lang w:val="en-US" w:eastAsia="en-US"/>
              </w:rPr>
              <w:t>7.10%</w:t>
            </w:r>
          </w:p>
        </w:tc>
        <w:tc>
          <w:tcPr>
            <w:tcW w:w="1840" w:type="dxa"/>
            <w:tcBorders>
              <w:top w:val="single" w:sz="4" w:space="0" w:color="44B3E1"/>
              <w:left w:val="nil"/>
              <w:bottom w:val="single" w:sz="4" w:space="0" w:color="44B3E1"/>
              <w:right w:val="single" w:sz="4" w:space="0" w:color="44B3E1"/>
            </w:tcBorders>
            <w:vAlign w:val="center"/>
            <w:hideMark/>
          </w:tcPr>
          <w:p w14:paraId="0A509F3A" w14:textId="77777777" w:rsidR="000D77BB" w:rsidRPr="000D77BB" w:rsidRDefault="000D77BB" w:rsidP="000D77BB">
            <w:pPr>
              <w:spacing w:after="0" w:line="240" w:lineRule="auto"/>
              <w:jc w:val="center"/>
              <w:rPr>
                <w:rFonts w:ascii="Aptos Narrow" w:eastAsia="Times New Roman" w:hAnsi="Aptos Narrow" w:cs="Times New Roman"/>
                <w:color w:val="000000"/>
                <w:lang w:val="en-US" w:eastAsia="en-US"/>
              </w:rPr>
            </w:pPr>
            <w:r w:rsidRPr="000D77BB">
              <w:rPr>
                <w:rFonts w:ascii="Aptos Narrow" w:eastAsia="Times New Roman" w:hAnsi="Aptos Narrow" w:cs="Times New Roman"/>
                <w:color w:val="000000"/>
                <w:lang w:val="en-US" w:eastAsia="en-US"/>
              </w:rPr>
              <w:t>15.40%</w:t>
            </w:r>
          </w:p>
        </w:tc>
      </w:tr>
      <w:tr w:rsidR="000D77BB" w:rsidRPr="000D77BB" w14:paraId="514B582C" w14:textId="77777777" w:rsidTr="000D77BB">
        <w:trPr>
          <w:trHeight w:val="288"/>
        </w:trPr>
        <w:tc>
          <w:tcPr>
            <w:tcW w:w="2400" w:type="dxa"/>
            <w:tcBorders>
              <w:top w:val="single" w:sz="4" w:space="0" w:color="44B3E1"/>
              <w:left w:val="single" w:sz="4" w:space="0" w:color="44B3E1"/>
              <w:bottom w:val="single" w:sz="4" w:space="0" w:color="44B3E1"/>
              <w:right w:val="nil"/>
            </w:tcBorders>
            <w:shd w:val="clear" w:color="C0E6F5" w:fill="C0E6F5"/>
            <w:vAlign w:val="center"/>
            <w:hideMark/>
          </w:tcPr>
          <w:p w14:paraId="5D806244" w14:textId="77777777" w:rsidR="000D77BB" w:rsidRPr="000D77BB" w:rsidRDefault="000D77BB" w:rsidP="000D77BB">
            <w:pPr>
              <w:spacing w:after="0" w:line="240" w:lineRule="auto"/>
              <w:jc w:val="center"/>
              <w:rPr>
                <w:rFonts w:ascii="Aptos Narrow" w:eastAsia="Times New Roman" w:hAnsi="Aptos Narrow" w:cs="Times New Roman"/>
                <w:color w:val="000000"/>
                <w:lang w:val="en-US" w:eastAsia="en-US"/>
              </w:rPr>
            </w:pPr>
            <w:r w:rsidRPr="000D77BB">
              <w:rPr>
                <w:rFonts w:ascii="Aptos Narrow" w:eastAsia="Times New Roman" w:hAnsi="Aptos Narrow" w:cs="Times New Roman"/>
                <w:color w:val="000000"/>
                <w:lang w:val="en-US" w:eastAsia="en-US"/>
              </w:rPr>
              <w:t>Once a week</w:t>
            </w:r>
          </w:p>
        </w:tc>
        <w:tc>
          <w:tcPr>
            <w:tcW w:w="1780" w:type="dxa"/>
            <w:tcBorders>
              <w:top w:val="single" w:sz="4" w:space="0" w:color="44B3E1"/>
              <w:left w:val="nil"/>
              <w:bottom w:val="single" w:sz="4" w:space="0" w:color="44B3E1"/>
              <w:right w:val="nil"/>
            </w:tcBorders>
            <w:shd w:val="clear" w:color="C0E6F5" w:fill="C0E6F5"/>
            <w:vAlign w:val="center"/>
            <w:hideMark/>
          </w:tcPr>
          <w:p w14:paraId="2146A0DF" w14:textId="77777777" w:rsidR="000D77BB" w:rsidRPr="000D77BB" w:rsidRDefault="000D77BB" w:rsidP="000D77BB">
            <w:pPr>
              <w:spacing w:after="0" w:line="240" w:lineRule="auto"/>
              <w:jc w:val="center"/>
              <w:rPr>
                <w:rFonts w:ascii="Aptos Narrow" w:eastAsia="Times New Roman" w:hAnsi="Aptos Narrow" w:cs="Times New Roman"/>
                <w:color w:val="000000"/>
                <w:lang w:val="en-US" w:eastAsia="en-US"/>
              </w:rPr>
            </w:pPr>
            <w:r w:rsidRPr="000D77BB">
              <w:rPr>
                <w:rFonts w:ascii="Aptos Narrow" w:eastAsia="Times New Roman" w:hAnsi="Aptos Narrow" w:cs="Times New Roman"/>
                <w:color w:val="000000"/>
                <w:lang w:val="en-US" w:eastAsia="en-US"/>
              </w:rPr>
              <w:t>26.00%</w:t>
            </w:r>
          </w:p>
        </w:tc>
        <w:tc>
          <w:tcPr>
            <w:tcW w:w="1940" w:type="dxa"/>
            <w:tcBorders>
              <w:top w:val="single" w:sz="4" w:space="0" w:color="44B3E1"/>
              <w:left w:val="nil"/>
              <w:bottom w:val="single" w:sz="4" w:space="0" w:color="44B3E1"/>
              <w:right w:val="nil"/>
            </w:tcBorders>
            <w:shd w:val="clear" w:color="C0E6F5" w:fill="C0E6F5"/>
            <w:vAlign w:val="center"/>
            <w:hideMark/>
          </w:tcPr>
          <w:p w14:paraId="2D966082" w14:textId="77777777" w:rsidR="000D77BB" w:rsidRPr="000D77BB" w:rsidRDefault="000D77BB" w:rsidP="000D77BB">
            <w:pPr>
              <w:spacing w:after="0" w:line="240" w:lineRule="auto"/>
              <w:jc w:val="center"/>
              <w:rPr>
                <w:rFonts w:ascii="Aptos Narrow" w:eastAsia="Times New Roman" w:hAnsi="Aptos Narrow" w:cs="Times New Roman"/>
                <w:color w:val="000000"/>
                <w:lang w:val="en-US" w:eastAsia="en-US"/>
              </w:rPr>
            </w:pPr>
            <w:r w:rsidRPr="000D77BB">
              <w:rPr>
                <w:rFonts w:ascii="Aptos Narrow" w:eastAsia="Times New Roman" w:hAnsi="Aptos Narrow" w:cs="Times New Roman"/>
                <w:color w:val="000000"/>
                <w:lang w:val="en-US" w:eastAsia="en-US"/>
              </w:rPr>
              <w:t>28.40%</w:t>
            </w:r>
          </w:p>
        </w:tc>
        <w:tc>
          <w:tcPr>
            <w:tcW w:w="2620" w:type="dxa"/>
            <w:tcBorders>
              <w:top w:val="single" w:sz="4" w:space="0" w:color="44B3E1"/>
              <w:left w:val="nil"/>
              <w:bottom w:val="single" w:sz="4" w:space="0" w:color="44B3E1"/>
              <w:right w:val="nil"/>
            </w:tcBorders>
            <w:shd w:val="clear" w:color="C0E6F5" w:fill="C0E6F5"/>
            <w:vAlign w:val="center"/>
            <w:hideMark/>
          </w:tcPr>
          <w:p w14:paraId="7D01185D" w14:textId="77777777" w:rsidR="000D77BB" w:rsidRPr="000D77BB" w:rsidRDefault="000D77BB" w:rsidP="000D77BB">
            <w:pPr>
              <w:spacing w:after="0" w:line="240" w:lineRule="auto"/>
              <w:jc w:val="center"/>
              <w:rPr>
                <w:rFonts w:ascii="Aptos Narrow" w:eastAsia="Times New Roman" w:hAnsi="Aptos Narrow" w:cs="Times New Roman"/>
                <w:color w:val="000000"/>
                <w:lang w:val="en-US" w:eastAsia="en-US"/>
              </w:rPr>
            </w:pPr>
            <w:r w:rsidRPr="000D77BB">
              <w:rPr>
                <w:rFonts w:ascii="Aptos Narrow" w:eastAsia="Times New Roman" w:hAnsi="Aptos Narrow" w:cs="Times New Roman"/>
                <w:color w:val="000000"/>
                <w:lang w:val="en-US" w:eastAsia="en-US"/>
              </w:rPr>
              <w:t>28.60%</w:t>
            </w:r>
          </w:p>
        </w:tc>
        <w:tc>
          <w:tcPr>
            <w:tcW w:w="1840" w:type="dxa"/>
            <w:tcBorders>
              <w:top w:val="single" w:sz="4" w:space="0" w:color="44B3E1"/>
              <w:left w:val="nil"/>
              <w:bottom w:val="single" w:sz="4" w:space="0" w:color="44B3E1"/>
              <w:right w:val="single" w:sz="4" w:space="0" w:color="44B3E1"/>
            </w:tcBorders>
            <w:shd w:val="clear" w:color="C0E6F5" w:fill="C0E6F5"/>
            <w:vAlign w:val="center"/>
            <w:hideMark/>
          </w:tcPr>
          <w:p w14:paraId="2E10B061" w14:textId="77777777" w:rsidR="000D77BB" w:rsidRPr="000D77BB" w:rsidRDefault="000D77BB" w:rsidP="000D77BB">
            <w:pPr>
              <w:spacing w:after="0" w:line="240" w:lineRule="auto"/>
              <w:jc w:val="center"/>
              <w:rPr>
                <w:rFonts w:ascii="Aptos Narrow" w:eastAsia="Times New Roman" w:hAnsi="Aptos Narrow" w:cs="Times New Roman"/>
                <w:color w:val="000000"/>
                <w:lang w:val="en-US" w:eastAsia="en-US"/>
              </w:rPr>
            </w:pPr>
            <w:r w:rsidRPr="000D77BB">
              <w:rPr>
                <w:rFonts w:ascii="Aptos Narrow" w:eastAsia="Times New Roman" w:hAnsi="Aptos Narrow" w:cs="Times New Roman"/>
                <w:color w:val="000000"/>
                <w:lang w:val="en-US" w:eastAsia="en-US"/>
              </w:rPr>
              <w:t>17.30%</w:t>
            </w:r>
          </w:p>
        </w:tc>
      </w:tr>
      <w:tr w:rsidR="000D77BB" w:rsidRPr="000D77BB" w14:paraId="1A956FB4" w14:textId="77777777" w:rsidTr="000D77BB">
        <w:trPr>
          <w:trHeight w:val="288"/>
        </w:trPr>
        <w:tc>
          <w:tcPr>
            <w:tcW w:w="2400" w:type="dxa"/>
            <w:tcBorders>
              <w:top w:val="single" w:sz="4" w:space="0" w:color="44B3E1"/>
              <w:left w:val="single" w:sz="4" w:space="0" w:color="44B3E1"/>
              <w:bottom w:val="single" w:sz="4" w:space="0" w:color="44B3E1"/>
              <w:right w:val="nil"/>
            </w:tcBorders>
            <w:vAlign w:val="center"/>
            <w:hideMark/>
          </w:tcPr>
          <w:p w14:paraId="52826F24" w14:textId="77777777" w:rsidR="000D77BB" w:rsidRPr="000D77BB" w:rsidRDefault="000D77BB" w:rsidP="000D77BB">
            <w:pPr>
              <w:spacing w:after="0" w:line="240" w:lineRule="auto"/>
              <w:jc w:val="center"/>
              <w:rPr>
                <w:rFonts w:ascii="Aptos Narrow" w:eastAsia="Times New Roman" w:hAnsi="Aptos Narrow" w:cs="Times New Roman"/>
                <w:color w:val="000000"/>
                <w:lang w:val="en-US" w:eastAsia="en-US"/>
              </w:rPr>
            </w:pPr>
            <w:r w:rsidRPr="000D77BB">
              <w:rPr>
                <w:rFonts w:ascii="Aptos Narrow" w:eastAsia="Times New Roman" w:hAnsi="Aptos Narrow" w:cs="Times New Roman"/>
                <w:color w:val="000000"/>
                <w:lang w:val="en-US" w:eastAsia="en-US"/>
              </w:rPr>
              <w:t>Rarely or never</w:t>
            </w:r>
          </w:p>
        </w:tc>
        <w:tc>
          <w:tcPr>
            <w:tcW w:w="1780" w:type="dxa"/>
            <w:tcBorders>
              <w:top w:val="single" w:sz="4" w:space="0" w:color="44B3E1"/>
              <w:left w:val="nil"/>
              <w:bottom w:val="single" w:sz="4" w:space="0" w:color="44B3E1"/>
              <w:right w:val="nil"/>
            </w:tcBorders>
            <w:vAlign w:val="center"/>
            <w:hideMark/>
          </w:tcPr>
          <w:p w14:paraId="70EEAC24" w14:textId="77777777" w:rsidR="000D77BB" w:rsidRPr="000D77BB" w:rsidRDefault="000D77BB" w:rsidP="000D77BB">
            <w:pPr>
              <w:spacing w:after="0" w:line="240" w:lineRule="auto"/>
              <w:jc w:val="center"/>
              <w:rPr>
                <w:rFonts w:ascii="Aptos Narrow" w:eastAsia="Times New Roman" w:hAnsi="Aptos Narrow" w:cs="Times New Roman"/>
                <w:color w:val="000000"/>
                <w:lang w:val="en-US" w:eastAsia="en-US"/>
              </w:rPr>
            </w:pPr>
            <w:r w:rsidRPr="000D77BB">
              <w:rPr>
                <w:rFonts w:ascii="Aptos Narrow" w:eastAsia="Times New Roman" w:hAnsi="Aptos Narrow" w:cs="Times New Roman"/>
                <w:color w:val="000000"/>
                <w:lang w:val="en-US" w:eastAsia="en-US"/>
              </w:rPr>
              <w:t>41.10%</w:t>
            </w:r>
          </w:p>
        </w:tc>
        <w:tc>
          <w:tcPr>
            <w:tcW w:w="1940" w:type="dxa"/>
            <w:tcBorders>
              <w:top w:val="single" w:sz="4" w:space="0" w:color="44B3E1"/>
              <w:left w:val="nil"/>
              <w:bottom w:val="single" w:sz="4" w:space="0" w:color="44B3E1"/>
              <w:right w:val="nil"/>
            </w:tcBorders>
            <w:vAlign w:val="center"/>
            <w:hideMark/>
          </w:tcPr>
          <w:p w14:paraId="0F4EC8C8" w14:textId="77777777" w:rsidR="000D77BB" w:rsidRPr="000D77BB" w:rsidRDefault="000D77BB" w:rsidP="000D77BB">
            <w:pPr>
              <w:spacing w:after="0" w:line="240" w:lineRule="auto"/>
              <w:jc w:val="center"/>
              <w:rPr>
                <w:rFonts w:ascii="Aptos Narrow" w:eastAsia="Times New Roman" w:hAnsi="Aptos Narrow" w:cs="Times New Roman"/>
                <w:color w:val="000000"/>
                <w:lang w:val="en-US" w:eastAsia="en-US"/>
              </w:rPr>
            </w:pPr>
            <w:r w:rsidRPr="000D77BB">
              <w:rPr>
                <w:rFonts w:ascii="Aptos Narrow" w:eastAsia="Times New Roman" w:hAnsi="Aptos Narrow" w:cs="Times New Roman"/>
                <w:color w:val="000000"/>
                <w:lang w:val="en-US" w:eastAsia="en-US"/>
              </w:rPr>
              <w:t>37.00%</w:t>
            </w:r>
          </w:p>
        </w:tc>
        <w:tc>
          <w:tcPr>
            <w:tcW w:w="2620" w:type="dxa"/>
            <w:tcBorders>
              <w:top w:val="single" w:sz="4" w:space="0" w:color="44B3E1"/>
              <w:left w:val="nil"/>
              <w:bottom w:val="single" w:sz="4" w:space="0" w:color="44B3E1"/>
              <w:right w:val="nil"/>
            </w:tcBorders>
            <w:vAlign w:val="center"/>
            <w:hideMark/>
          </w:tcPr>
          <w:p w14:paraId="5C79631E" w14:textId="77777777" w:rsidR="000D77BB" w:rsidRPr="000D77BB" w:rsidRDefault="000D77BB" w:rsidP="000D77BB">
            <w:pPr>
              <w:spacing w:after="0" w:line="240" w:lineRule="auto"/>
              <w:jc w:val="center"/>
              <w:rPr>
                <w:rFonts w:ascii="Aptos Narrow" w:eastAsia="Times New Roman" w:hAnsi="Aptos Narrow" w:cs="Times New Roman"/>
                <w:color w:val="000000"/>
                <w:lang w:val="en-US" w:eastAsia="en-US"/>
              </w:rPr>
            </w:pPr>
            <w:r w:rsidRPr="000D77BB">
              <w:rPr>
                <w:rFonts w:ascii="Aptos Narrow" w:eastAsia="Times New Roman" w:hAnsi="Aptos Narrow" w:cs="Times New Roman"/>
                <w:color w:val="000000"/>
                <w:lang w:val="en-US" w:eastAsia="en-US"/>
              </w:rPr>
              <w:t>64.30%</w:t>
            </w:r>
          </w:p>
        </w:tc>
        <w:tc>
          <w:tcPr>
            <w:tcW w:w="1840" w:type="dxa"/>
            <w:tcBorders>
              <w:top w:val="single" w:sz="4" w:space="0" w:color="44B3E1"/>
              <w:left w:val="nil"/>
              <w:bottom w:val="single" w:sz="4" w:space="0" w:color="44B3E1"/>
              <w:right w:val="single" w:sz="4" w:space="0" w:color="44B3E1"/>
            </w:tcBorders>
            <w:vAlign w:val="center"/>
            <w:hideMark/>
          </w:tcPr>
          <w:p w14:paraId="37DC5429" w14:textId="77777777" w:rsidR="000D77BB" w:rsidRPr="000D77BB" w:rsidRDefault="000D77BB" w:rsidP="000D77BB">
            <w:pPr>
              <w:spacing w:after="0" w:line="240" w:lineRule="auto"/>
              <w:jc w:val="center"/>
              <w:rPr>
                <w:rFonts w:ascii="Aptos Narrow" w:eastAsia="Times New Roman" w:hAnsi="Aptos Narrow" w:cs="Times New Roman"/>
                <w:color w:val="000000"/>
                <w:lang w:val="en-US" w:eastAsia="en-US"/>
              </w:rPr>
            </w:pPr>
            <w:r w:rsidRPr="000D77BB">
              <w:rPr>
                <w:rFonts w:ascii="Aptos Narrow" w:eastAsia="Times New Roman" w:hAnsi="Aptos Narrow" w:cs="Times New Roman"/>
                <w:color w:val="000000"/>
                <w:lang w:val="en-US" w:eastAsia="en-US"/>
              </w:rPr>
              <w:t>65.40%</w:t>
            </w:r>
          </w:p>
        </w:tc>
      </w:tr>
    </w:tbl>
    <w:p w14:paraId="45A6AA5C" w14:textId="77777777" w:rsidR="000D77BB" w:rsidRPr="000D77BB" w:rsidRDefault="000D77BB" w:rsidP="000D77BB">
      <w:pPr>
        <w:spacing w:after="0" w:line="360" w:lineRule="auto"/>
        <w:rPr>
          <w:rFonts w:asciiTheme="majorHAnsi" w:eastAsia="Times New Roman" w:hAnsiTheme="majorHAnsi" w:cs="Times New Roman"/>
          <w:bCs/>
          <w:sz w:val="24"/>
          <w:szCs w:val="24"/>
        </w:rPr>
      </w:pPr>
    </w:p>
    <w:p w14:paraId="6CE19E1A" w14:textId="64183E35" w:rsidR="00AE4418" w:rsidRDefault="000D77BB" w:rsidP="00AE4418">
      <w:pPr>
        <w:spacing w:after="0" w:line="360" w:lineRule="auto"/>
        <w:jc w:val="center"/>
        <w:rPr>
          <w:rFonts w:asciiTheme="majorHAnsi" w:eastAsia="Times New Roman" w:hAnsiTheme="majorHAnsi" w:cs="Times New Roman"/>
          <w:bCs/>
          <w:i/>
          <w:iCs/>
          <w:sz w:val="24"/>
          <w:szCs w:val="24"/>
        </w:rPr>
      </w:pPr>
      <w:r>
        <w:rPr>
          <w:noProof/>
        </w:rPr>
        <w:drawing>
          <wp:inline distT="0" distB="0" distL="0" distR="0" wp14:anchorId="11177270" wp14:editId="493DC594">
            <wp:extent cx="4572000" cy="2743200"/>
            <wp:effectExtent l="0" t="0" r="0" b="0"/>
            <wp:docPr id="161390874" name="Chart 1">
              <a:extLst xmlns:a="http://schemas.openxmlformats.org/drawingml/2006/main">
                <a:ext uri="{FF2B5EF4-FFF2-40B4-BE49-F238E27FC236}">
                  <a16:creationId xmlns:a16="http://schemas.microsoft.com/office/drawing/2014/main" id="{1AF58C4D-78C1-1578-DD4F-3844811467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68457483" w14:textId="05EED0BB" w:rsidR="000D77BB" w:rsidRPr="00313D8C" w:rsidRDefault="000D77BB" w:rsidP="00AE4418">
      <w:pPr>
        <w:spacing w:after="0" w:line="360" w:lineRule="auto"/>
        <w:jc w:val="center"/>
        <w:rPr>
          <w:rFonts w:asciiTheme="majorHAnsi" w:eastAsia="Times New Roman" w:hAnsiTheme="majorHAnsi" w:cs="Times New Roman"/>
          <w:bCs/>
          <w:i/>
          <w:iCs/>
          <w:sz w:val="24"/>
          <w:szCs w:val="24"/>
        </w:rPr>
      </w:pPr>
      <w:r w:rsidRPr="00313D8C">
        <w:rPr>
          <w:rFonts w:asciiTheme="majorHAnsi" w:eastAsia="Times New Roman" w:hAnsiTheme="majorHAnsi" w:cs="Times New Roman"/>
          <w:bCs/>
          <w:i/>
          <w:iCs/>
          <w:sz w:val="24"/>
          <w:szCs w:val="24"/>
        </w:rPr>
        <w:t>Figure 21</w:t>
      </w:r>
    </w:p>
    <w:p w14:paraId="606B8F92" w14:textId="61C55C28" w:rsidR="00AE4418" w:rsidRDefault="00B95A4F" w:rsidP="00AE4418">
      <w:pPr>
        <w:spacing w:after="0" w:line="360" w:lineRule="auto"/>
        <w:jc w:val="center"/>
        <w:rPr>
          <w:rFonts w:asciiTheme="majorHAnsi" w:eastAsia="Times New Roman" w:hAnsiTheme="majorHAnsi" w:cs="Times New Roman"/>
          <w:bCs/>
          <w:i/>
          <w:iCs/>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31968" behindDoc="0" locked="0" layoutInCell="1" allowOverlap="1" wp14:anchorId="6B6D52C1" wp14:editId="4D430B3F">
                <wp:simplePos x="0" y="0"/>
                <wp:positionH relativeFrom="margin">
                  <wp:posOffset>3810</wp:posOffset>
                </wp:positionH>
                <wp:positionV relativeFrom="paragraph">
                  <wp:posOffset>345440</wp:posOffset>
                </wp:positionV>
                <wp:extent cx="5619750" cy="1207770"/>
                <wp:effectExtent l="19050" t="19050" r="19050" b="11430"/>
                <wp:wrapSquare wrapText="bothSides"/>
                <wp:docPr id="20575710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0" cy="120777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74FD0A32" w14:textId="77777777" w:rsidR="00B95A4F" w:rsidRPr="00BC03E1" w:rsidRDefault="00B95A4F" w:rsidP="00B95A4F">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1523BBA1" w14:textId="77777777" w:rsidR="00B95A4F" w:rsidRPr="00B95A4F" w:rsidRDefault="00B95A4F" w:rsidP="00B95A4F">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r w:rsidRPr="00B95A4F">
                              <w:rPr>
                                <w:rFonts w:ascii="Times New Roman" w:eastAsia="Times New Roman" w:hAnsi="Times New Roman" w:cs="Times New Roman"/>
                                <w:b/>
                                <w:bCs/>
                                <w:sz w:val="24"/>
                                <w:szCs w:val="24"/>
                                <w:lang w:val="en-US"/>
                              </w:rPr>
                              <w:t>Processed food consumption is frequent among students, with most reporting intake several times a week. Daily consumption is low, but overall intake remains high, especially in later years.</w:t>
                            </w:r>
                          </w:p>
                          <w:p w14:paraId="1E15DEE6" w14:textId="77777777" w:rsidR="00B95A4F" w:rsidRPr="00AE4418" w:rsidRDefault="00B95A4F" w:rsidP="00B95A4F">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p>
                          <w:p w14:paraId="4814E722" w14:textId="77777777" w:rsidR="00B95A4F" w:rsidRPr="00360348" w:rsidRDefault="00B95A4F" w:rsidP="00B95A4F">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r w:rsidRPr="00360348">
                              <w:rPr>
                                <w:rFonts w:ascii="Times New Roman" w:eastAsia="Times New Roman" w:hAnsi="Times New Roman" w:cs="Times New Roman"/>
                                <w:b/>
                                <w:bCs/>
                                <w:sz w:val="24"/>
                                <w:szCs w:val="24"/>
                                <w:lang w:val="en-US"/>
                              </w:rPr>
                              <w:t>preference for poultry among students.</w:t>
                            </w:r>
                          </w:p>
                          <w:p w14:paraId="64F3EB6D" w14:textId="77777777" w:rsidR="00B95A4F" w:rsidRPr="00360348" w:rsidRDefault="00B95A4F" w:rsidP="00B95A4F">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r w:rsidRPr="00360348">
                              <w:rPr>
                                <w:rFonts w:ascii="Times New Roman" w:eastAsia="Times New Roman" w:hAnsi="Times New Roman" w:cs="Times New Roman"/>
                                <w:bCs/>
                                <w:sz w:val="24"/>
                                <w:szCs w:val="24"/>
                                <w:lang w:val="en-US"/>
                              </w:rPr>
                              <w:t>Let me know if you need the percentage table or a longer analysis.</w:t>
                            </w:r>
                          </w:p>
                          <w:p w14:paraId="7C9B99E6" w14:textId="77777777" w:rsidR="00B95A4F" w:rsidRPr="00397EC3" w:rsidRDefault="00B95A4F" w:rsidP="00B95A4F">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6D52C1" id="_x0000_s1057" type="#_x0000_t202" style="position:absolute;left:0;text-align:left;margin-left:.3pt;margin-top:27.2pt;width:442.5pt;height:95.1pt;z-index:251731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osQWgIAAKoEAAAOAAAAZHJzL2Uyb0RvYy54bWysVMlu2zAQvRfoPxC8N1pgx7YQOUizFAW6&#10;AWk/YExRElFuJWlL6dd3SNpJmqKXoj4I5Iz05r2Zeb64nJUkB+68MLql1VlJCdfMdEIPLf329e7N&#10;mhIfQHcgjeYtfeCeXm5fv7qYbMNrMxrZcUcQRPtmsi0dQ7BNUXg2cgX+zFiuMdkbpyDg1Q1F52BC&#10;dCWLuizPi8m4zjrDuPcYvclJuk34fc9Z+Nz3ngciW4rcQnq69NzFZ7G9gGZwYEfBjjTgH1goEBqL&#10;PkLdQACyd+IPKCWYM9704YwZVZi+F4wnDaimKl+ouR/B8qQFm+PtY5v8/4Nlnw739osjYX5rZhxg&#10;EuHtB8O+e6LN9Qh64FfOmWnk0GHhKrasmKxvjp/GVvvGR5Dd9NF0OGTYB5OA5t6p2BXUSRAdB/Dw&#10;2HQ+B8IwuDyvNqslphjmqrpcrVZpLAU0p8+t8+EdN4rEQ0sdTjXBw+GDD5EONKdXYjVvpOjuhJTp&#10;4obdtXTkAHEDbuv1ImuUe4Vkc7gq8ZdXAcO4MDm8OYUR32eYVOs3fKnJ1NJ6vVwtUQLgCvcSAh6V&#10;7Vrq9UAJyAG9wYLLzf0ru2p5Xq7r1N8XIqK6G/Bj5pXqZ7pKBLSPFKql68j2qCLO6lZ3abkDCJnP&#10;KEPq2BOejHHs3Wl6eY5h3s1EIPN6EyvE5M50DzhcZ7J50Ox4GI37ScmExkGRP/bgOCXyvcYF2VSL&#10;RXRauiyWqxov7nlm9zwDmiFUS7Fj+XgdkjsjTW2ucJF6kUb8xOS4fmiINI2jeaPjnt/TW09/Mdtf&#10;AAAA//8DAFBLAwQUAAYACAAAACEA6QJ/rNsAAAAHAQAADwAAAGRycy9kb3ducmV2LnhtbEyOzU6E&#10;MBSF9ya+Q3NN3BinwABDkDKZmLhwXDn6AIXeAbS9JbQD+PbWlbM8Pznnq/ar0WzGyQ2WBMSbCBhS&#10;a9VAnYDPj5fHApjzkpTUllDADzrY17c3lSyVXegd55PvWBghV0oBvfdjyblrezTSbeyIFLKznYz0&#10;QU4dV5NcwrjRPIminBs5UHjo5YjPPbbfp4sRcFySh21z7OIZ84POtl+719i+CXF/tx6egHlc/X8Z&#10;/vADOtSBqbEXUo5pAXnoCcjSFFhIiyILRiMgSdMceF3xa/76FwAA//8DAFBLAQItABQABgAIAAAA&#10;IQC2gziS/gAAAOEBAAATAAAAAAAAAAAAAAAAAAAAAABbQ29udGVudF9UeXBlc10ueG1sUEsBAi0A&#10;FAAGAAgAAAAhADj9If/WAAAAlAEAAAsAAAAAAAAAAAAAAAAALwEAAF9yZWxzLy5yZWxzUEsBAi0A&#10;FAAGAAgAAAAhAB32ixBaAgAAqgQAAA4AAAAAAAAAAAAAAAAALgIAAGRycy9lMm9Eb2MueG1sUEsB&#10;Ai0AFAAGAAgAAAAhAOkCf6zbAAAABwEAAA8AAAAAAAAAAAAAAAAAtAQAAGRycy9kb3ducmV2Lnht&#10;bFBLBQYAAAAABAAEAPMAAAC8BQAAAAA=&#10;" fillcolor="#dceaf7" strokecolor="#156082" strokeweight="2.25pt">
                <v:textbox>
                  <w:txbxContent>
                    <w:p w14:paraId="74FD0A32" w14:textId="77777777" w:rsidR="00B95A4F" w:rsidRPr="00BC03E1" w:rsidRDefault="00B95A4F" w:rsidP="00B95A4F">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1523BBA1" w14:textId="77777777" w:rsidR="00B95A4F" w:rsidRPr="00B95A4F" w:rsidRDefault="00B95A4F" w:rsidP="00B95A4F">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r w:rsidRPr="00B95A4F">
                        <w:rPr>
                          <w:rFonts w:ascii="Times New Roman" w:eastAsia="Times New Roman" w:hAnsi="Times New Roman" w:cs="Times New Roman"/>
                          <w:b/>
                          <w:bCs/>
                          <w:sz w:val="24"/>
                          <w:szCs w:val="24"/>
                          <w:lang w:val="en-US"/>
                        </w:rPr>
                        <w:t>Processed food consumption is frequent among students, with most reporting intake several times a week. Daily consumption is low, but overall intake remains high, especially in later years.</w:t>
                      </w:r>
                    </w:p>
                    <w:p w14:paraId="1E15DEE6" w14:textId="77777777" w:rsidR="00B95A4F" w:rsidRPr="00AE4418" w:rsidRDefault="00B95A4F" w:rsidP="00B95A4F">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p>
                    <w:p w14:paraId="4814E722" w14:textId="77777777" w:rsidR="00B95A4F" w:rsidRPr="00360348" w:rsidRDefault="00B95A4F" w:rsidP="00B95A4F">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r w:rsidRPr="00360348">
                        <w:rPr>
                          <w:rFonts w:ascii="Times New Roman" w:eastAsia="Times New Roman" w:hAnsi="Times New Roman" w:cs="Times New Roman"/>
                          <w:b/>
                          <w:bCs/>
                          <w:sz w:val="24"/>
                          <w:szCs w:val="24"/>
                          <w:lang w:val="en-US"/>
                        </w:rPr>
                        <w:t>preference for poultry among students.</w:t>
                      </w:r>
                    </w:p>
                    <w:p w14:paraId="64F3EB6D" w14:textId="77777777" w:rsidR="00B95A4F" w:rsidRPr="00360348" w:rsidRDefault="00B95A4F" w:rsidP="00B95A4F">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r w:rsidRPr="00360348">
                        <w:rPr>
                          <w:rFonts w:ascii="Times New Roman" w:eastAsia="Times New Roman" w:hAnsi="Times New Roman" w:cs="Times New Roman"/>
                          <w:bCs/>
                          <w:sz w:val="24"/>
                          <w:szCs w:val="24"/>
                          <w:lang w:val="en-US"/>
                        </w:rPr>
                        <w:t>Let me know if you need the percentage table or a longer analysis.</w:t>
                      </w:r>
                    </w:p>
                    <w:p w14:paraId="7C9B99E6" w14:textId="77777777" w:rsidR="00B95A4F" w:rsidRPr="00397EC3" w:rsidRDefault="00B95A4F" w:rsidP="00B95A4F">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v:textbox>
                <w10:wrap type="square" anchorx="margin"/>
              </v:shape>
            </w:pict>
          </mc:Fallback>
        </mc:AlternateContent>
      </w:r>
    </w:p>
    <w:p w14:paraId="6F6DDFE1" w14:textId="77777777" w:rsidR="00AE4418" w:rsidRDefault="00AE4418" w:rsidP="00AE4418">
      <w:pPr>
        <w:spacing w:after="0" w:line="360" w:lineRule="auto"/>
        <w:jc w:val="center"/>
        <w:rPr>
          <w:rFonts w:asciiTheme="majorHAnsi" w:eastAsia="Times New Roman" w:hAnsiTheme="majorHAnsi" w:cs="Times New Roman"/>
          <w:bCs/>
          <w:i/>
          <w:iCs/>
          <w:sz w:val="24"/>
          <w:szCs w:val="24"/>
        </w:rPr>
      </w:pPr>
    </w:p>
    <w:p w14:paraId="1E3745F3" w14:textId="14CB3EAC" w:rsidR="00B95A4F" w:rsidRDefault="00B95A4F" w:rsidP="00B95A4F">
      <w:pPr>
        <w:spacing w:after="0" w:line="360" w:lineRule="auto"/>
        <w:jc w:val="center"/>
        <w:rPr>
          <w:rFonts w:asciiTheme="majorHAnsi" w:eastAsia="Times New Roman" w:hAnsiTheme="majorHAnsi" w:cs="Times New Roman"/>
          <w:bCs/>
          <w:i/>
          <w:iCs/>
          <w:sz w:val="24"/>
          <w:szCs w:val="24"/>
        </w:rPr>
      </w:pPr>
    </w:p>
    <w:p w14:paraId="3161902E" w14:textId="18C51DC2" w:rsidR="00B95A4F" w:rsidRDefault="00B95A4F" w:rsidP="00B95A4F">
      <w:pPr>
        <w:spacing w:after="0" w:line="360" w:lineRule="auto"/>
        <w:rPr>
          <w:rFonts w:asciiTheme="majorHAnsi" w:eastAsia="Times New Roman" w:hAnsiTheme="majorHAnsi" w:cs="Times New Roman"/>
          <w:bCs/>
          <w:i/>
          <w:iCs/>
          <w:sz w:val="24"/>
          <w:szCs w:val="24"/>
        </w:rPr>
      </w:pPr>
    </w:p>
    <w:tbl>
      <w:tblPr>
        <w:tblpPr w:leftFromText="180" w:rightFromText="180" w:vertAnchor="text" w:horzAnchor="margin" w:tblpXSpec="center" w:tblpY="373"/>
        <w:tblW w:w="11250" w:type="dxa"/>
        <w:tblLook w:val="04A0" w:firstRow="1" w:lastRow="0" w:firstColumn="1" w:lastColumn="0" w:noHBand="0" w:noVBand="1"/>
      </w:tblPr>
      <w:tblGrid>
        <w:gridCol w:w="1870"/>
        <w:gridCol w:w="1780"/>
        <w:gridCol w:w="1940"/>
        <w:gridCol w:w="2620"/>
        <w:gridCol w:w="1840"/>
        <w:gridCol w:w="1200"/>
      </w:tblGrid>
      <w:tr w:rsidR="00313D8C" w:rsidRPr="00313D8C" w14:paraId="6705CC1E" w14:textId="77777777" w:rsidTr="00313D8C">
        <w:trPr>
          <w:trHeight w:val="288"/>
        </w:trPr>
        <w:tc>
          <w:tcPr>
            <w:tcW w:w="1870" w:type="dxa"/>
            <w:tcBorders>
              <w:top w:val="single" w:sz="4" w:space="0" w:color="44B3E1"/>
              <w:left w:val="single" w:sz="4" w:space="0" w:color="44B3E1"/>
              <w:bottom w:val="single" w:sz="4" w:space="0" w:color="44B3E1"/>
              <w:right w:val="nil"/>
            </w:tcBorders>
            <w:shd w:val="clear" w:color="156082" w:fill="156082"/>
            <w:vAlign w:val="center"/>
            <w:hideMark/>
          </w:tcPr>
          <w:p w14:paraId="29EE39C1" w14:textId="77777777" w:rsidR="00313D8C" w:rsidRPr="00313D8C" w:rsidRDefault="00313D8C" w:rsidP="00313D8C">
            <w:pPr>
              <w:spacing w:after="0" w:line="240" w:lineRule="auto"/>
              <w:jc w:val="center"/>
              <w:rPr>
                <w:rFonts w:ascii="Aptos Narrow" w:eastAsia="Times New Roman" w:hAnsi="Aptos Narrow" w:cs="Times New Roman"/>
                <w:color w:val="FFFFFF"/>
                <w:lang w:val="en-US" w:eastAsia="en-US"/>
              </w:rPr>
            </w:pPr>
            <w:r w:rsidRPr="00313D8C">
              <w:rPr>
                <w:rFonts w:ascii="Aptos Narrow" w:eastAsia="Times New Roman" w:hAnsi="Aptos Narrow" w:cs="Times New Roman"/>
                <w:color w:val="FFFFFF"/>
                <w:lang w:val="en-US" w:eastAsia="en-US"/>
              </w:rPr>
              <w:lastRenderedPageBreak/>
              <w:t>Frequency</w:t>
            </w:r>
          </w:p>
        </w:tc>
        <w:tc>
          <w:tcPr>
            <w:tcW w:w="1780" w:type="dxa"/>
            <w:tcBorders>
              <w:top w:val="single" w:sz="4" w:space="0" w:color="44B3E1"/>
              <w:left w:val="nil"/>
              <w:bottom w:val="single" w:sz="4" w:space="0" w:color="44B3E1"/>
              <w:right w:val="nil"/>
            </w:tcBorders>
            <w:shd w:val="clear" w:color="156082" w:fill="156082"/>
            <w:vAlign w:val="center"/>
            <w:hideMark/>
          </w:tcPr>
          <w:p w14:paraId="332A69DF" w14:textId="77777777" w:rsidR="00313D8C" w:rsidRPr="00313D8C" w:rsidRDefault="00313D8C" w:rsidP="00313D8C">
            <w:pPr>
              <w:spacing w:after="0" w:line="240" w:lineRule="auto"/>
              <w:jc w:val="center"/>
              <w:rPr>
                <w:rFonts w:ascii="Aptos Narrow" w:eastAsia="Times New Roman" w:hAnsi="Aptos Narrow" w:cs="Times New Roman"/>
                <w:color w:val="FFFFFF"/>
                <w:lang w:val="en-US" w:eastAsia="en-US"/>
              </w:rPr>
            </w:pPr>
            <w:r w:rsidRPr="00313D8C">
              <w:rPr>
                <w:rFonts w:ascii="Aptos Narrow" w:eastAsia="Times New Roman" w:hAnsi="Aptos Narrow" w:cs="Times New Roman"/>
                <w:color w:val="FFFFFF"/>
                <w:lang w:val="en-US" w:eastAsia="en-US"/>
              </w:rPr>
              <w:t>Year 1</w:t>
            </w:r>
          </w:p>
        </w:tc>
        <w:tc>
          <w:tcPr>
            <w:tcW w:w="1940" w:type="dxa"/>
            <w:tcBorders>
              <w:top w:val="single" w:sz="4" w:space="0" w:color="44B3E1"/>
              <w:left w:val="nil"/>
              <w:bottom w:val="single" w:sz="4" w:space="0" w:color="44B3E1"/>
              <w:right w:val="nil"/>
            </w:tcBorders>
            <w:shd w:val="clear" w:color="156082" w:fill="156082"/>
            <w:vAlign w:val="center"/>
            <w:hideMark/>
          </w:tcPr>
          <w:p w14:paraId="7D2C51CC" w14:textId="77777777" w:rsidR="00313D8C" w:rsidRPr="00313D8C" w:rsidRDefault="00313D8C" w:rsidP="00313D8C">
            <w:pPr>
              <w:spacing w:after="0" w:line="240" w:lineRule="auto"/>
              <w:jc w:val="center"/>
              <w:rPr>
                <w:rFonts w:ascii="Aptos Narrow" w:eastAsia="Times New Roman" w:hAnsi="Aptos Narrow" w:cs="Times New Roman"/>
                <w:color w:val="FFFFFF"/>
                <w:lang w:val="en-US" w:eastAsia="en-US"/>
              </w:rPr>
            </w:pPr>
            <w:r w:rsidRPr="00313D8C">
              <w:rPr>
                <w:rFonts w:ascii="Aptos Narrow" w:eastAsia="Times New Roman" w:hAnsi="Aptos Narrow" w:cs="Times New Roman"/>
                <w:color w:val="FFFFFF"/>
                <w:lang w:val="en-US" w:eastAsia="en-US"/>
              </w:rPr>
              <w:t>Year 2</w:t>
            </w:r>
          </w:p>
        </w:tc>
        <w:tc>
          <w:tcPr>
            <w:tcW w:w="2620" w:type="dxa"/>
            <w:tcBorders>
              <w:top w:val="single" w:sz="4" w:space="0" w:color="44B3E1"/>
              <w:left w:val="nil"/>
              <w:bottom w:val="single" w:sz="4" w:space="0" w:color="44B3E1"/>
              <w:right w:val="nil"/>
            </w:tcBorders>
            <w:shd w:val="clear" w:color="156082" w:fill="156082"/>
            <w:vAlign w:val="center"/>
            <w:hideMark/>
          </w:tcPr>
          <w:p w14:paraId="284AEB62" w14:textId="77777777" w:rsidR="00313D8C" w:rsidRPr="00313D8C" w:rsidRDefault="00313D8C" w:rsidP="00313D8C">
            <w:pPr>
              <w:spacing w:after="0" w:line="240" w:lineRule="auto"/>
              <w:jc w:val="center"/>
              <w:rPr>
                <w:rFonts w:ascii="Aptos Narrow" w:eastAsia="Times New Roman" w:hAnsi="Aptos Narrow" w:cs="Times New Roman"/>
                <w:color w:val="FFFFFF"/>
                <w:lang w:val="en-US" w:eastAsia="en-US"/>
              </w:rPr>
            </w:pPr>
            <w:r w:rsidRPr="00313D8C">
              <w:rPr>
                <w:rFonts w:ascii="Aptos Narrow" w:eastAsia="Times New Roman" w:hAnsi="Aptos Narrow" w:cs="Times New Roman"/>
                <w:color w:val="FFFFFF"/>
                <w:lang w:val="en-US" w:eastAsia="en-US"/>
              </w:rPr>
              <w:t>Year 3</w:t>
            </w:r>
          </w:p>
        </w:tc>
        <w:tc>
          <w:tcPr>
            <w:tcW w:w="1840" w:type="dxa"/>
            <w:tcBorders>
              <w:top w:val="single" w:sz="4" w:space="0" w:color="44B3E1"/>
              <w:left w:val="nil"/>
              <w:bottom w:val="single" w:sz="4" w:space="0" w:color="44B3E1"/>
              <w:right w:val="nil"/>
            </w:tcBorders>
            <w:shd w:val="clear" w:color="156082" w:fill="156082"/>
            <w:vAlign w:val="center"/>
            <w:hideMark/>
          </w:tcPr>
          <w:p w14:paraId="5D34D435" w14:textId="77777777" w:rsidR="00313D8C" w:rsidRPr="00313D8C" w:rsidRDefault="00313D8C" w:rsidP="00313D8C">
            <w:pPr>
              <w:spacing w:after="0" w:line="240" w:lineRule="auto"/>
              <w:jc w:val="center"/>
              <w:rPr>
                <w:rFonts w:ascii="Aptos Narrow" w:eastAsia="Times New Roman" w:hAnsi="Aptos Narrow" w:cs="Times New Roman"/>
                <w:color w:val="FFFFFF"/>
                <w:lang w:val="en-US" w:eastAsia="en-US"/>
              </w:rPr>
            </w:pPr>
            <w:r w:rsidRPr="00313D8C">
              <w:rPr>
                <w:rFonts w:ascii="Aptos Narrow" w:eastAsia="Times New Roman" w:hAnsi="Aptos Narrow" w:cs="Times New Roman"/>
                <w:color w:val="FFFFFF"/>
                <w:lang w:val="en-US" w:eastAsia="en-US"/>
              </w:rPr>
              <w:t>Year 4</w:t>
            </w:r>
          </w:p>
        </w:tc>
        <w:tc>
          <w:tcPr>
            <w:tcW w:w="1200" w:type="dxa"/>
            <w:tcBorders>
              <w:top w:val="single" w:sz="4" w:space="0" w:color="44B3E1"/>
              <w:left w:val="nil"/>
              <w:bottom w:val="single" w:sz="4" w:space="0" w:color="44B3E1"/>
              <w:right w:val="single" w:sz="4" w:space="0" w:color="44B3E1"/>
            </w:tcBorders>
            <w:shd w:val="clear" w:color="156082" w:fill="156082"/>
            <w:vAlign w:val="center"/>
            <w:hideMark/>
          </w:tcPr>
          <w:p w14:paraId="4EBDEBA4" w14:textId="77777777" w:rsidR="00313D8C" w:rsidRPr="00313D8C" w:rsidRDefault="00313D8C" w:rsidP="00313D8C">
            <w:pPr>
              <w:spacing w:after="0" w:line="240" w:lineRule="auto"/>
              <w:jc w:val="center"/>
              <w:rPr>
                <w:rFonts w:ascii="Aptos Narrow" w:eastAsia="Times New Roman" w:hAnsi="Aptos Narrow" w:cs="Times New Roman"/>
                <w:color w:val="FFFFFF"/>
                <w:lang w:val="en-US" w:eastAsia="en-US"/>
              </w:rPr>
            </w:pPr>
            <w:r w:rsidRPr="00313D8C">
              <w:rPr>
                <w:rFonts w:ascii="Aptos Narrow" w:eastAsia="Times New Roman" w:hAnsi="Aptos Narrow" w:cs="Times New Roman"/>
                <w:color w:val="FFFFFF"/>
                <w:lang w:val="en-US" w:eastAsia="en-US"/>
              </w:rPr>
              <w:t>Year 5</w:t>
            </w:r>
          </w:p>
        </w:tc>
      </w:tr>
      <w:tr w:rsidR="00313D8C" w:rsidRPr="00313D8C" w14:paraId="43C04391" w14:textId="77777777" w:rsidTr="00313D8C">
        <w:trPr>
          <w:trHeight w:val="288"/>
        </w:trPr>
        <w:tc>
          <w:tcPr>
            <w:tcW w:w="1870" w:type="dxa"/>
            <w:tcBorders>
              <w:top w:val="single" w:sz="4" w:space="0" w:color="44B3E1"/>
              <w:left w:val="single" w:sz="4" w:space="0" w:color="44B3E1"/>
              <w:bottom w:val="single" w:sz="4" w:space="0" w:color="44B3E1"/>
              <w:right w:val="nil"/>
            </w:tcBorders>
            <w:shd w:val="clear" w:color="C0E6F5" w:fill="C0E6F5"/>
            <w:vAlign w:val="center"/>
            <w:hideMark/>
          </w:tcPr>
          <w:p w14:paraId="6474770F" w14:textId="77777777" w:rsidR="00313D8C" w:rsidRPr="00313D8C" w:rsidRDefault="00313D8C" w:rsidP="00313D8C">
            <w:pPr>
              <w:spacing w:after="0" w:line="240" w:lineRule="auto"/>
              <w:jc w:val="center"/>
              <w:rPr>
                <w:rFonts w:ascii="Aptos Narrow" w:eastAsia="Times New Roman" w:hAnsi="Aptos Narrow" w:cs="Times New Roman"/>
                <w:color w:val="000000"/>
                <w:lang w:val="en-US" w:eastAsia="en-US"/>
              </w:rPr>
            </w:pPr>
            <w:r w:rsidRPr="00313D8C">
              <w:rPr>
                <w:rFonts w:ascii="Aptos Narrow" w:eastAsia="Times New Roman" w:hAnsi="Aptos Narrow" w:cs="Times New Roman"/>
                <w:color w:val="000000"/>
                <w:lang w:val="en-US" w:eastAsia="en-US"/>
              </w:rPr>
              <w:t>Daily</w:t>
            </w:r>
          </w:p>
        </w:tc>
        <w:tc>
          <w:tcPr>
            <w:tcW w:w="1780" w:type="dxa"/>
            <w:tcBorders>
              <w:top w:val="single" w:sz="4" w:space="0" w:color="44B3E1"/>
              <w:left w:val="nil"/>
              <w:bottom w:val="single" w:sz="4" w:space="0" w:color="44B3E1"/>
              <w:right w:val="nil"/>
            </w:tcBorders>
            <w:shd w:val="clear" w:color="C0E6F5" w:fill="C0E6F5"/>
            <w:vAlign w:val="center"/>
            <w:hideMark/>
          </w:tcPr>
          <w:p w14:paraId="63086452" w14:textId="77777777" w:rsidR="00313D8C" w:rsidRPr="00313D8C" w:rsidRDefault="00313D8C" w:rsidP="00313D8C">
            <w:pPr>
              <w:spacing w:after="0" w:line="240" w:lineRule="auto"/>
              <w:jc w:val="center"/>
              <w:rPr>
                <w:rFonts w:ascii="Aptos Narrow" w:eastAsia="Times New Roman" w:hAnsi="Aptos Narrow" w:cs="Times New Roman"/>
                <w:color w:val="000000"/>
                <w:lang w:val="en-US" w:eastAsia="en-US"/>
              </w:rPr>
            </w:pPr>
            <w:r w:rsidRPr="00313D8C">
              <w:rPr>
                <w:rFonts w:ascii="Aptos Narrow" w:eastAsia="Times New Roman" w:hAnsi="Aptos Narrow" w:cs="Times New Roman"/>
                <w:color w:val="000000"/>
                <w:lang w:val="en-US" w:eastAsia="en-US"/>
              </w:rPr>
              <w:t>22.80%</w:t>
            </w:r>
          </w:p>
        </w:tc>
        <w:tc>
          <w:tcPr>
            <w:tcW w:w="1940" w:type="dxa"/>
            <w:tcBorders>
              <w:top w:val="single" w:sz="4" w:space="0" w:color="44B3E1"/>
              <w:left w:val="nil"/>
              <w:bottom w:val="single" w:sz="4" w:space="0" w:color="44B3E1"/>
              <w:right w:val="nil"/>
            </w:tcBorders>
            <w:shd w:val="clear" w:color="C0E6F5" w:fill="C0E6F5"/>
            <w:vAlign w:val="center"/>
            <w:hideMark/>
          </w:tcPr>
          <w:p w14:paraId="53FD90E1" w14:textId="77777777" w:rsidR="00313D8C" w:rsidRPr="00313D8C" w:rsidRDefault="00313D8C" w:rsidP="00313D8C">
            <w:pPr>
              <w:spacing w:after="0" w:line="240" w:lineRule="auto"/>
              <w:jc w:val="center"/>
              <w:rPr>
                <w:rFonts w:ascii="Aptos Narrow" w:eastAsia="Times New Roman" w:hAnsi="Aptos Narrow" w:cs="Times New Roman"/>
                <w:color w:val="000000"/>
                <w:lang w:val="en-US" w:eastAsia="en-US"/>
              </w:rPr>
            </w:pPr>
            <w:r w:rsidRPr="00313D8C">
              <w:rPr>
                <w:rFonts w:ascii="Aptos Narrow" w:eastAsia="Times New Roman" w:hAnsi="Aptos Narrow" w:cs="Times New Roman"/>
                <w:color w:val="000000"/>
                <w:lang w:val="en-US" w:eastAsia="en-US"/>
              </w:rPr>
              <w:t>6.80%</w:t>
            </w:r>
          </w:p>
        </w:tc>
        <w:tc>
          <w:tcPr>
            <w:tcW w:w="2620" w:type="dxa"/>
            <w:tcBorders>
              <w:top w:val="single" w:sz="4" w:space="0" w:color="44B3E1"/>
              <w:left w:val="nil"/>
              <w:bottom w:val="single" w:sz="4" w:space="0" w:color="44B3E1"/>
              <w:right w:val="nil"/>
            </w:tcBorders>
            <w:shd w:val="clear" w:color="C0E6F5" w:fill="C0E6F5"/>
            <w:vAlign w:val="center"/>
            <w:hideMark/>
          </w:tcPr>
          <w:p w14:paraId="41ABE194" w14:textId="77777777" w:rsidR="00313D8C" w:rsidRPr="00313D8C" w:rsidRDefault="00313D8C" w:rsidP="00313D8C">
            <w:pPr>
              <w:spacing w:after="0" w:line="240" w:lineRule="auto"/>
              <w:jc w:val="center"/>
              <w:rPr>
                <w:rFonts w:ascii="Aptos Narrow" w:eastAsia="Times New Roman" w:hAnsi="Aptos Narrow" w:cs="Times New Roman"/>
                <w:color w:val="000000"/>
                <w:lang w:val="en-US" w:eastAsia="en-US"/>
              </w:rPr>
            </w:pPr>
            <w:r w:rsidRPr="00313D8C">
              <w:rPr>
                <w:rFonts w:ascii="Aptos Narrow" w:eastAsia="Times New Roman" w:hAnsi="Aptos Narrow" w:cs="Times New Roman"/>
                <w:color w:val="000000"/>
                <w:lang w:val="en-US" w:eastAsia="en-US"/>
              </w:rPr>
              <w:t>14.80%</w:t>
            </w:r>
          </w:p>
        </w:tc>
        <w:tc>
          <w:tcPr>
            <w:tcW w:w="1840" w:type="dxa"/>
            <w:tcBorders>
              <w:top w:val="single" w:sz="4" w:space="0" w:color="44B3E1"/>
              <w:left w:val="nil"/>
              <w:bottom w:val="single" w:sz="4" w:space="0" w:color="44B3E1"/>
              <w:right w:val="nil"/>
            </w:tcBorders>
            <w:shd w:val="clear" w:color="C0E6F5" w:fill="C0E6F5"/>
            <w:vAlign w:val="center"/>
            <w:hideMark/>
          </w:tcPr>
          <w:p w14:paraId="79F9BC6F" w14:textId="77777777" w:rsidR="00313D8C" w:rsidRPr="00313D8C" w:rsidRDefault="00313D8C" w:rsidP="00313D8C">
            <w:pPr>
              <w:spacing w:after="0" w:line="240" w:lineRule="auto"/>
              <w:jc w:val="center"/>
              <w:rPr>
                <w:rFonts w:ascii="Aptos Narrow" w:eastAsia="Times New Roman" w:hAnsi="Aptos Narrow" w:cs="Times New Roman"/>
                <w:color w:val="000000"/>
                <w:lang w:val="en-US" w:eastAsia="en-US"/>
              </w:rPr>
            </w:pPr>
            <w:r w:rsidRPr="00313D8C">
              <w:rPr>
                <w:rFonts w:ascii="Aptos Narrow" w:eastAsia="Times New Roman" w:hAnsi="Aptos Narrow" w:cs="Times New Roman"/>
                <w:color w:val="000000"/>
                <w:lang w:val="en-US" w:eastAsia="en-US"/>
              </w:rPr>
              <w:t>7.10%</w:t>
            </w:r>
          </w:p>
        </w:tc>
        <w:tc>
          <w:tcPr>
            <w:tcW w:w="1200" w:type="dxa"/>
            <w:tcBorders>
              <w:top w:val="single" w:sz="4" w:space="0" w:color="44B3E1"/>
              <w:left w:val="nil"/>
              <w:bottom w:val="single" w:sz="4" w:space="0" w:color="44B3E1"/>
              <w:right w:val="single" w:sz="4" w:space="0" w:color="44B3E1"/>
            </w:tcBorders>
            <w:shd w:val="clear" w:color="C0E6F5" w:fill="C0E6F5"/>
            <w:vAlign w:val="center"/>
            <w:hideMark/>
          </w:tcPr>
          <w:p w14:paraId="7CBEEE13" w14:textId="77777777" w:rsidR="00313D8C" w:rsidRPr="00313D8C" w:rsidRDefault="00313D8C" w:rsidP="00313D8C">
            <w:pPr>
              <w:spacing w:after="0" w:line="240" w:lineRule="auto"/>
              <w:jc w:val="center"/>
              <w:rPr>
                <w:rFonts w:ascii="Aptos Narrow" w:eastAsia="Times New Roman" w:hAnsi="Aptos Narrow" w:cs="Times New Roman"/>
                <w:color w:val="000000"/>
                <w:lang w:val="en-US" w:eastAsia="en-US"/>
              </w:rPr>
            </w:pPr>
            <w:r w:rsidRPr="00313D8C">
              <w:rPr>
                <w:rFonts w:ascii="Aptos Narrow" w:eastAsia="Times New Roman" w:hAnsi="Aptos Narrow" w:cs="Times New Roman"/>
                <w:color w:val="000000"/>
                <w:lang w:val="en-US" w:eastAsia="en-US"/>
              </w:rPr>
              <w:t>9.60%</w:t>
            </w:r>
          </w:p>
        </w:tc>
      </w:tr>
      <w:tr w:rsidR="00313D8C" w:rsidRPr="00313D8C" w14:paraId="7546B99D" w14:textId="77777777" w:rsidTr="00313D8C">
        <w:trPr>
          <w:trHeight w:val="288"/>
        </w:trPr>
        <w:tc>
          <w:tcPr>
            <w:tcW w:w="1870" w:type="dxa"/>
            <w:tcBorders>
              <w:top w:val="single" w:sz="4" w:space="0" w:color="44B3E1"/>
              <w:left w:val="single" w:sz="4" w:space="0" w:color="44B3E1"/>
              <w:bottom w:val="single" w:sz="4" w:space="0" w:color="44B3E1"/>
              <w:right w:val="nil"/>
            </w:tcBorders>
            <w:vAlign w:val="center"/>
            <w:hideMark/>
          </w:tcPr>
          <w:p w14:paraId="41ECE479" w14:textId="77777777" w:rsidR="00313D8C" w:rsidRPr="00313D8C" w:rsidRDefault="00313D8C" w:rsidP="00313D8C">
            <w:pPr>
              <w:spacing w:after="0" w:line="240" w:lineRule="auto"/>
              <w:jc w:val="center"/>
              <w:rPr>
                <w:rFonts w:ascii="Aptos Narrow" w:eastAsia="Times New Roman" w:hAnsi="Aptos Narrow" w:cs="Times New Roman"/>
                <w:color w:val="000000"/>
                <w:lang w:val="en-US" w:eastAsia="en-US"/>
              </w:rPr>
            </w:pPr>
            <w:r w:rsidRPr="00313D8C">
              <w:rPr>
                <w:rFonts w:ascii="Aptos Narrow" w:eastAsia="Times New Roman" w:hAnsi="Aptos Narrow" w:cs="Times New Roman"/>
                <w:color w:val="000000"/>
                <w:lang w:val="en-US" w:eastAsia="en-US"/>
              </w:rPr>
              <w:t>Several times a week</w:t>
            </w:r>
          </w:p>
        </w:tc>
        <w:tc>
          <w:tcPr>
            <w:tcW w:w="1780" w:type="dxa"/>
            <w:tcBorders>
              <w:top w:val="single" w:sz="4" w:space="0" w:color="44B3E1"/>
              <w:left w:val="nil"/>
              <w:bottom w:val="single" w:sz="4" w:space="0" w:color="44B3E1"/>
              <w:right w:val="nil"/>
            </w:tcBorders>
            <w:vAlign w:val="center"/>
            <w:hideMark/>
          </w:tcPr>
          <w:p w14:paraId="3805C4C8" w14:textId="77777777" w:rsidR="00313D8C" w:rsidRPr="00313D8C" w:rsidRDefault="00313D8C" w:rsidP="00313D8C">
            <w:pPr>
              <w:spacing w:after="0" w:line="240" w:lineRule="auto"/>
              <w:jc w:val="center"/>
              <w:rPr>
                <w:rFonts w:ascii="Aptos Narrow" w:eastAsia="Times New Roman" w:hAnsi="Aptos Narrow" w:cs="Times New Roman"/>
                <w:color w:val="000000"/>
                <w:lang w:val="en-US" w:eastAsia="en-US"/>
              </w:rPr>
            </w:pPr>
            <w:r w:rsidRPr="00313D8C">
              <w:rPr>
                <w:rFonts w:ascii="Aptos Narrow" w:eastAsia="Times New Roman" w:hAnsi="Aptos Narrow" w:cs="Times New Roman"/>
                <w:color w:val="000000"/>
                <w:lang w:val="en-US" w:eastAsia="en-US"/>
              </w:rPr>
              <w:t>40.50%</w:t>
            </w:r>
          </w:p>
        </w:tc>
        <w:tc>
          <w:tcPr>
            <w:tcW w:w="1940" w:type="dxa"/>
            <w:tcBorders>
              <w:top w:val="single" w:sz="4" w:space="0" w:color="44B3E1"/>
              <w:left w:val="nil"/>
              <w:bottom w:val="single" w:sz="4" w:space="0" w:color="44B3E1"/>
              <w:right w:val="nil"/>
            </w:tcBorders>
            <w:vAlign w:val="center"/>
            <w:hideMark/>
          </w:tcPr>
          <w:p w14:paraId="505B09CB" w14:textId="77777777" w:rsidR="00313D8C" w:rsidRPr="00313D8C" w:rsidRDefault="00313D8C" w:rsidP="00313D8C">
            <w:pPr>
              <w:spacing w:after="0" w:line="240" w:lineRule="auto"/>
              <w:jc w:val="center"/>
              <w:rPr>
                <w:rFonts w:ascii="Aptos Narrow" w:eastAsia="Times New Roman" w:hAnsi="Aptos Narrow" w:cs="Times New Roman"/>
                <w:color w:val="000000"/>
                <w:lang w:val="en-US" w:eastAsia="en-US"/>
              </w:rPr>
            </w:pPr>
            <w:r w:rsidRPr="00313D8C">
              <w:rPr>
                <w:rFonts w:ascii="Aptos Narrow" w:eastAsia="Times New Roman" w:hAnsi="Aptos Narrow" w:cs="Times New Roman"/>
                <w:color w:val="000000"/>
                <w:lang w:val="en-US" w:eastAsia="en-US"/>
              </w:rPr>
              <w:t>27.40%</w:t>
            </w:r>
          </w:p>
        </w:tc>
        <w:tc>
          <w:tcPr>
            <w:tcW w:w="2620" w:type="dxa"/>
            <w:tcBorders>
              <w:top w:val="single" w:sz="4" w:space="0" w:color="44B3E1"/>
              <w:left w:val="nil"/>
              <w:bottom w:val="single" w:sz="4" w:space="0" w:color="44B3E1"/>
              <w:right w:val="nil"/>
            </w:tcBorders>
            <w:vAlign w:val="center"/>
            <w:hideMark/>
          </w:tcPr>
          <w:p w14:paraId="4F93821E" w14:textId="77777777" w:rsidR="00313D8C" w:rsidRPr="00313D8C" w:rsidRDefault="00313D8C" w:rsidP="00313D8C">
            <w:pPr>
              <w:spacing w:after="0" w:line="240" w:lineRule="auto"/>
              <w:jc w:val="center"/>
              <w:rPr>
                <w:rFonts w:ascii="Aptos Narrow" w:eastAsia="Times New Roman" w:hAnsi="Aptos Narrow" w:cs="Times New Roman"/>
                <w:color w:val="000000"/>
                <w:lang w:val="en-US" w:eastAsia="en-US"/>
              </w:rPr>
            </w:pPr>
            <w:r w:rsidRPr="00313D8C">
              <w:rPr>
                <w:rFonts w:ascii="Aptos Narrow" w:eastAsia="Times New Roman" w:hAnsi="Aptos Narrow" w:cs="Times New Roman"/>
                <w:color w:val="000000"/>
                <w:lang w:val="en-US" w:eastAsia="en-US"/>
              </w:rPr>
              <w:t>42.00%</w:t>
            </w:r>
          </w:p>
        </w:tc>
        <w:tc>
          <w:tcPr>
            <w:tcW w:w="1840" w:type="dxa"/>
            <w:tcBorders>
              <w:top w:val="single" w:sz="4" w:space="0" w:color="44B3E1"/>
              <w:left w:val="nil"/>
              <w:bottom w:val="single" w:sz="4" w:space="0" w:color="44B3E1"/>
              <w:right w:val="nil"/>
            </w:tcBorders>
            <w:vAlign w:val="center"/>
            <w:hideMark/>
          </w:tcPr>
          <w:p w14:paraId="68F39CC7" w14:textId="77777777" w:rsidR="00313D8C" w:rsidRPr="00313D8C" w:rsidRDefault="00313D8C" w:rsidP="00313D8C">
            <w:pPr>
              <w:spacing w:after="0" w:line="240" w:lineRule="auto"/>
              <w:jc w:val="center"/>
              <w:rPr>
                <w:rFonts w:ascii="Aptos Narrow" w:eastAsia="Times New Roman" w:hAnsi="Aptos Narrow" w:cs="Times New Roman"/>
                <w:color w:val="000000"/>
                <w:lang w:val="en-US" w:eastAsia="en-US"/>
              </w:rPr>
            </w:pPr>
            <w:r w:rsidRPr="00313D8C">
              <w:rPr>
                <w:rFonts w:ascii="Aptos Narrow" w:eastAsia="Times New Roman" w:hAnsi="Aptos Narrow" w:cs="Times New Roman"/>
                <w:color w:val="000000"/>
                <w:lang w:val="en-US" w:eastAsia="en-US"/>
              </w:rPr>
              <w:t>35.70%</w:t>
            </w:r>
          </w:p>
        </w:tc>
        <w:tc>
          <w:tcPr>
            <w:tcW w:w="1200" w:type="dxa"/>
            <w:tcBorders>
              <w:top w:val="single" w:sz="4" w:space="0" w:color="44B3E1"/>
              <w:left w:val="nil"/>
              <w:bottom w:val="single" w:sz="4" w:space="0" w:color="44B3E1"/>
              <w:right w:val="single" w:sz="4" w:space="0" w:color="44B3E1"/>
            </w:tcBorders>
            <w:vAlign w:val="center"/>
            <w:hideMark/>
          </w:tcPr>
          <w:p w14:paraId="64D25D00" w14:textId="77777777" w:rsidR="00313D8C" w:rsidRPr="00313D8C" w:rsidRDefault="00313D8C" w:rsidP="00313D8C">
            <w:pPr>
              <w:spacing w:after="0" w:line="240" w:lineRule="auto"/>
              <w:jc w:val="center"/>
              <w:rPr>
                <w:rFonts w:ascii="Aptos Narrow" w:eastAsia="Times New Roman" w:hAnsi="Aptos Narrow" w:cs="Times New Roman"/>
                <w:color w:val="000000"/>
                <w:lang w:val="en-US" w:eastAsia="en-US"/>
              </w:rPr>
            </w:pPr>
            <w:r w:rsidRPr="00313D8C">
              <w:rPr>
                <w:rFonts w:ascii="Aptos Narrow" w:eastAsia="Times New Roman" w:hAnsi="Aptos Narrow" w:cs="Times New Roman"/>
                <w:color w:val="000000"/>
                <w:lang w:val="en-US" w:eastAsia="en-US"/>
              </w:rPr>
              <w:t>51.00%</w:t>
            </w:r>
          </w:p>
        </w:tc>
      </w:tr>
      <w:tr w:rsidR="00313D8C" w:rsidRPr="00313D8C" w14:paraId="52E5C07A" w14:textId="77777777" w:rsidTr="00313D8C">
        <w:trPr>
          <w:trHeight w:val="288"/>
        </w:trPr>
        <w:tc>
          <w:tcPr>
            <w:tcW w:w="1870" w:type="dxa"/>
            <w:tcBorders>
              <w:top w:val="single" w:sz="4" w:space="0" w:color="44B3E1"/>
              <w:left w:val="single" w:sz="4" w:space="0" w:color="44B3E1"/>
              <w:bottom w:val="single" w:sz="4" w:space="0" w:color="44B3E1"/>
              <w:right w:val="nil"/>
            </w:tcBorders>
            <w:shd w:val="clear" w:color="C0E6F5" w:fill="C0E6F5"/>
            <w:vAlign w:val="center"/>
            <w:hideMark/>
          </w:tcPr>
          <w:p w14:paraId="354BBC77" w14:textId="77777777" w:rsidR="00313D8C" w:rsidRPr="00313D8C" w:rsidRDefault="00313D8C" w:rsidP="00313D8C">
            <w:pPr>
              <w:spacing w:after="0" w:line="240" w:lineRule="auto"/>
              <w:jc w:val="center"/>
              <w:rPr>
                <w:rFonts w:ascii="Aptos Narrow" w:eastAsia="Times New Roman" w:hAnsi="Aptos Narrow" w:cs="Times New Roman"/>
                <w:color w:val="000000"/>
                <w:lang w:val="en-US" w:eastAsia="en-US"/>
              </w:rPr>
            </w:pPr>
            <w:r w:rsidRPr="00313D8C">
              <w:rPr>
                <w:rFonts w:ascii="Aptos Narrow" w:eastAsia="Times New Roman" w:hAnsi="Aptos Narrow" w:cs="Times New Roman"/>
                <w:color w:val="000000"/>
                <w:lang w:val="en-US" w:eastAsia="en-US"/>
              </w:rPr>
              <w:t>Once a week</w:t>
            </w:r>
          </w:p>
        </w:tc>
        <w:tc>
          <w:tcPr>
            <w:tcW w:w="1780" w:type="dxa"/>
            <w:tcBorders>
              <w:top w:val="single" w:sz="4" w:space="0" w:color="44B3E1"/>
              <w:left w:val="nil"/>
              <w:bottom w:val="single" w:sz="4" w:space="0" w:color="44B3E1"/>
              <w:right w:val="nil"/>
            </w:tcBorders>
            <w:shd w:val="clear" w:color="C0E6F5" w:fill="C0E6F5"/>
            <w:vAlign w:val="center"/>
            <w:hideMark/>
          </w:tcPr>
          <w:p w14:paraId="3589E198" w14:textId="77777777" w:rsidR="00313D8C" w:rsidRPr="00313D8C" w:rsidRDefault="00313D8C" w:rsidP="00313D8C">
            <w:pPr>
              <w:spacing w:after="0" w:line="240" w:lineRule="auto"/>
              <w:jc w:val="center"/>
              <w:rPr>
                <w:rFonts w:ascii="Aptos Narrow" w:eastAsia="Times New Roman" w:hAnsi="Aptos Narrow" w:cs="Times New Roman"/>
                <w:color w:val="000000"/>
                <w:lang w:val="en-US" w:eastAsia="en-US"/>
              </w:rPr>
            </w:pPr>
            <w:r w:rsidRPr="00313D8C">
              <w:rPr>
                <w:rFonts w:ascii="Aptos Narrow" w:eastAsia="Times New Roman" w:hAnsi="Aptos Narrow" w:cs="Times New Roman"/>
                <w:color w:val="000000"/>
                <w:lang w:val="en-US" w:eastAsia="en-US"/>
              </w:rPr>
              <w:t>25.10%</w:t>
            </w:r>
          </w:p>
        </w:tc>
        <w:tc>
          <w:tcPr>
            <w:tcW w:w="1940" w:type="dxa"/>
            <w:tcBorders>
              <w:top w:val="single" w:sz="4" w:space="0" w:color="44B3E1"/>
              <w:left w:val="nil"/>
              <w:bottom w:val="single" w:sz="4" w:space="0" w:color="44B3E1"/>
              <w:right w:val="nil"/>
            </w:tcBorders>
            <w:shd w:val="clear" w:color="C0E6F5" w:fill="C0E6F5"/>
            <w:vAlign w:val="center"/>
            <w:hideMark/>
          </w:tcPr>
          <w:p w14:paraId="05A05F30" w14:textId="77777777" w:rsidR="00313D8C" w:rsidRPr="00313D8C" w:rsidRDefault="00313D8C" w:rsidP="00313D8C">
            <w:pPr>
              <w:spacing w:after="0" w:line="240" w:lineRule="auto"/>
              <w:jc w:val="center"/>
              <w:rPr>
                <w:rFonts w:ascii="Aptos Narrow" w:eastAsia="Times New Roman" w:hAnsi="Aptos Narrow" w:cs="Times New Roman"/>
                <w:color w:val="000000"/>
                <w:lang w:val="en-US" w:eastAsia="en-US"/>
              </w:rPr>
            </w:pPr>
            <w:r w:rsidRPr="00313D8C">
              <w:rPr>
                <w:rFonts w:ascii="Aptos Narrow" w:eastAsia="Times New Roman" w:hAnsi="Aptos Narrow" w:cs="Times New Roman"/>
                <w:color w:val="000000"/>
                <w:lang w:val="en-US" w:eastAsia="en-US"/>
              </w:rPr>
              <w:t>52.10%</w:t>
            </w:r>
          </w:p>
        </w:tc>
        <w:tc>
          <w:tcPr>
            <w:tcW w:w="2620" w:type="dxa"/>
            <w:tcBorders>
              <w:top w:val="single" w:sz="4" w:space="0" w:color="44B3E1"/>
              <w:left w:val="nil"/>
              <w:bottom w:val="single" w:sz="4" w:space="0" w:color="44B3E1"/>
              <w:right w:val="nil"/>
            </w:tcBorders>
            <w:shd w:val="clear" w:color="C0E6F5" w:fill="C0E6F5"/>
            <w:vAlign w:val="center"/>
            <w:hideMark/>
          </w:tcPr>
          <w:p w14:paraId="7470552E" w14:textId="77777777" w:rsidR="00313D8C" w:rsidRPr="00313D8C" w:rsidRDefault="00313D8C" w:rsidP="00313D8C">
            <w:pPr>
              <w:spacing w:after="0" w:line="240" w:lineRule="auto"/>
              <w:jc w:val="center"/>
              <w:rPr>
                <w:rFonts w:ascii="Aptos Narrow" w:eastAsia="Times New Roman" w:hAnsi="Aptos Narrow" w:cs="Times New Roman"/>
                <w:color w:val="000000"/>
                <w:lang w:val="en-US" w:eastAsia="en-US"/>
              </w:rPr>
            </w:pPr>
            <w:r w:rsidRPr="00313D8C">
              <w:rPr>
                <w:rFonts w:ascii="Aptos Narrow" w:eastAsia="Times New Roman" w:hAnsi="Aptos Narrow" w:cs="Times New Roman"/>
                <w:color w:val="000000"/>
                <w:lang w:val="en-US" w:eastAsia="en-US"/>
              </w:rPr>
              <w:t>25.90%</w:t>
            </w:r>
          </w:p>
        </w:tc>
        <w:tc>
          <w:tcPr>
            <w:tcW w:w="1840" w:type="dxa"/>
            <w:tcBorders>
              <w:top w:val="single" w:sz="4" w:space="0" w:color="44B3E1"/>
              <w:left w:val="nil"/>
              <w:bottom w:val="single" w:sz="4" w:space="0" w:color="44B3E1"/>
              <w:right w:val="nil"/>
            </w:tcBorders>
            <w:shd w:val="clear" w:color="C0E6F5" w:fill="C0E6F5"/>
            <w:vAlign w:val="center"/>
            <w:hideMark/>
          </w:tcPr>
          <w:p w14:paraId="1480AE04" w14:textId="77777777" w:rsidR="00313D8C" w:rsidRPr="00313D8C" w:rsidRDefault="00313D8C" w:rsidP="00313D8C">
            <w:pPr>
              <w:spacing w:after="0" w:line="240" w:lineRule="auto"/>
              <w:jc w:val="center"/>
              <w:rPr>
                <w:rFonts w:ascii="Aptos Narrow" w:eastAsia="Times New Roman" w:hAnsi="Aptos Narrow" w:cs="Times New Roman"/>
                <w:color w:val="000000"/>
                <w:lang w:val="en-US" w:eastAsia="en-US"/>
              </w:rPr>
            </w:pPr>
            <w:r w:rsidRPr="00313D8C">
              <w:rPr>
                <w:rFonts w:ascii="Aptos Narrow" w:eastAsia="Times New Roman" w:hAnsi="Aptos Narrow" w:cs="Times New Roman"/>
                <w:color w:val="000000"/>
                <w:lang w:val="en-US" w:eastAsia="en-US"/>
              </w:rPr>
              <w:t>35.70%</w:t>
            </w:r>
          </w:p>
        </w:tc>
        <w:tc>
          <w:tcPr>
            <w:tcW w:w="1200" w:type="dxa"/>
            <w:tcBorders>
              <w:top w:val="single" w:sz="4" w:space="0" w:color="44B3E1"/>
              <w:left w:val="nil"/>
              <w:bottom w:val="single" w:sz="4" w:space="0" w:color="44B3E1"/>
              <w:right w:val="single" w:sz="4" w:space="0" w:color="44B3E1"/>
            </w:tcBorders>
            <w:shd w:val="clear" w:color="C0E6F5" w:fill="C0E6F5"/>
            <w:vAlign w:val="center"/>
            <w:hideMark/>
          </w:tcPr>
          <w:p w14:paraId="27A07CF0" w14:textId="77777777" w:rsidR="00313D8C" w:rsidRPr="00313D8C" w:rsidRDefault="00313D8C" w:rsidP="00313D8C">
            <w:pPr>
              <w:spacing w:after="0" w:line="240" w:lineRule="auto"/>
              <w:jc w:val="center"/>
              <w:rPr>
                <w:rFonts w:ascii="Aptos Narrow" w:eastAsia="Times New Roman" w:hAnsi="Aptos Narrow" w:cs="Times New Roman"/>
                <w:color w:val="000000"/>
                <w:lang w:val="en-US" w:eastAsia="en-US"/>
              </w:rPr>
            </w:pPr>
            <w:r w:rsidRPr="00313D8C">
              <w:rPr>
                <w:rFonts w:ascii="Aptos Narrow" w:eastAsia="Times New Roman" w:hAnsi="Aptos Narrow" w:cs="Times New Roman"/>
                <w:color w:val="000000"/>
                <w:lang w:val="en-US" w:eastAsia="en-US"/>
              </w:rPr>
              <w:t>27.90%</w:t>
            </w:r>
          </w:p>
        </w:tc>
      </w:tr>
      <w:tr w:rsidR="00313D8C" w:rsidRPr="00313D8C" w14:paraId="022C1C48" w14:textId="77777777" w:rsidTr="00313D8C">
        <w:trPr>
          <w:trHeight w:val="288"/>
        </w:trPr>
        <w:tc>
          <w:tcPr>
            <w:tcW w:w="1870" w:type="dxa"/>
            <w:tcBorders>
              <w:top w:val="single" w:sz="4" w:space="0" w:color="44B3E1"/>
              <w:left w:val="single" w:sz="4" w:space="0" w:color="44B3E1"/>
              <w:bottom w:val="single" w:sz="4" w:space="0" w:color="44B3E1"/>
              <w:right w:val="nil"/>
            </w:tcBorders>
            <w:vAlign w:val="center"/>
            <w:hideMark/>
          </w:tcPr>
          <w:p w14:paraId="5315F87D" w14:textId="77777777" w:rsidR="00313D8C" w:rsidRPr="00313D8C" w:rsidRDefault="00313D8C" w:rsidP="00313D8C">
            <w:pPr>
              <w:spacing w:after="0" w:line="240" w:lineRule="auto"/>
              <w:jc w:val="center"/>
              <w:rPr>
                <w:rFonts w:ascii="Aptos Narrow" w:eastAsia="Times New Roman" w:hAnsi="Aptos Narrow" w:cs="Times New Roman"/>
                <w:color w:val="000000"/>
                <w:lang w:val="en-US" w:eastAsia="en-US"/>
              </w:rPr>
            </w:pPr>
            <w:r w:rsidRPr="00313D8C">
              <w:rPr>
                <w:rFonts w:ascii="Aptos Narrow" w:eastAsia="Times New Roman" w:hAnsi="Aptos Narrow" w:cs="Times New Roman"/>
                <w:color w:val="000000"/>
                <w:lang w:val="en-US" w:eastAsia="en-US"/>
              </w:rPr>
              <w:t>Rarely or never</w:t>
            </w:r>
          </w:p>
        </w:tc>
        <w:tc>
          <w:tcPr>
            <w:tcW w:w="1780" w:type="dxa"/>
            <w:tcBorders>
              <w:top w:val="single" w:sz="4" w:space="0" w:color="44B3E1"/>
              <w:left w:val="nil"/>
              <w:bottom w:val="single" w:sz="4" w:space="0" w:color="44B3E1"/>
              <w:right w:val="nil"/>
            </w:tcBorders>
            <w:vAlign w:val="center"/>
            <w:hideMark/>
          </w:tcPr>
          <w:p w14:paraId="0CEAAA08" w14:textId="77777777" w:rsidR="00313D8C" w:rsidRPr="00313D8C" w:rsidRDefault="00313D8C" w:rsidP="00313D8C">
            <w:pPr>
              <w:spacing w:after="0" w:line="240" w:lineRule="auto"/>
              <w:jc w:val="center"/>
              <w:rPr>
                <w:rFonts w:ascii="Aptos Narrow" w:eastAsia="Times New Roman" w:hAnsi="Aptos Narrow" w:cs="Times New Roman"/>
                <w:color w:val="000000"/>
                <w:lang w:val="en-US" w:eastAsia="en-US"/>
              </w:rPr>
            </w:pPr>
            <w:r w:rsidRPr="00313D8C">
              <w:rPr>
                <w:rFonts w:ascii="Aptos Narrow" w:eastAsia="Times New Roman" w:hAnsi="Aptos Narrow" w:cs="Times New Roman"/>
                <w:color w:val="000000"/>
                <w:lang w:val="en-US" w:eastAsia="en-US"/>
              </w:rPr>
              <w:t>11.70%</w:t>
            </w:r>
          </w:p>
        </w:tc>
        <w:tc>
          <w:tcPr>
            <w:tcW w:w="1940" w:type="dxa"/>
            <w:tcBorders>
              <w:top w:val="single" w:sz="4" w:space="0" w:color="44B3E1"/>
              <w:left w:val="nil"/>
              <w:bottom w:val="single" w:sz="4" w:space="0" w:color="44B3E1"/>
              <w:right w:val="nil"/>
            </w:tcBorders>
            <w:vAlign w:val="center"/>
            <w:hideMark/>
          </w:tcPr>
          <w:p w14:paraId="2189A77C" w14:textId="77777777" w:rsidR="00313D8C" w:rsidRPr="00313D8C" w:rsidRDefault="00313D8C" w:rsidP="00313D8C">
            <w:pPr>
              <w:spacing w:after="0" w:line="240" w:lineRule="auto"/>
              <w:jc w:val="center"/>
              <w:rPr>
                <w:rFonts w:ascii="Aptos Narrow" w:eastAsia="Times New Roman" w:hAnsi="Aptos Narrow" w:cs="Times New Roman"/>
                <w:color w:val="000000"/>
                <w:lang w:val="en-US" w:eastAsia="en-US"/>
              </w:rPr>
            </w:pPr>
            <w:r w:rsidRPr="00313D8C">
              <w:rPr>
                <w:rFonts w:ascii="Aptos Narrow" w:eastAsia="Times New Roman" w:hAnsi="Aptos Narrow" w:cs="Times New Roman"/>
                <w:color w:val="000000"/>
                <w:lang w:val="en-US" w:eastAsia="en-US"/>
              </w:rPr>
              <w:t>13.70%</w:t>
            </w:r>
          </w:p>
        </w:tc>
        <w:tc>
          <w:tcPr>
            <w:tcW w:w="2620" w:type="dxa"/>
            <w:tcBorders>
              <w:top w:val="single" w:sz="4" w:space="0" w:color="44B3E1"/>
              <w:left w:val="nil"/>
              <w:bottom w:val="single" w:sz="4" w:space="0" w:color="44B3E1"/>
              <w:right w:val="nil"/>
            </w:tcBorders>
            <w:vAlign w:val="center"/>
            <w:hideMark/>
          </w:tcPr>
          <w:p w14:paraId="38EB0AD3" w14:textId="77777777" w:rsidR="00313D8C" w:rsidRPr="00313D8C" w:rsidRDefault="00313D8C" w:rsidP="00313D8C">
            <w:pPr>
              <w:spacing w:after="0" w:line="240" w:lineRule="auto"/>
              <w:jc w:val="center"/>
              <w:rPr>
                <w:rFonts w:ascii="Aptos Narrow" w:eastAsia="Times New Roman" w:hAnsi="Aptos Narrow" w:cs="Times New Roman"/>
                <w:color w:val="000000"/>
                <w:lang w:val="en-US" w:eastAsia="en-US"/>
              </w:rPr>
            </w:pPr>
            <w:r w:rsidRPr="00313D8C">
              <w:rPr>
                <w:rFonts w:ascii="Aptos Narrow" w:eastAsia="Times New Roman" w:hAnsi="Aptos Narrow" w:cs="Times New Roman"/>
                <w:color w:val="000000"/>
                <w:lang w:val="en-US" w:eastAsia="en-US"/>
              </w:rPr>
              <w:t>17.30%</w:t>
            </w:r>
          </w:p>
        </w:tc>
        <w:tc>
          <w:tcPr>
            <w:tcW w:w="1840" w:type="dxa"/>
            <w:tcBorders>
              <w:top w:val="single" w:sz="4" w:space="0" w:color="44B3E1"/>
              <w:left w:val="nil"/>
              <w:bottom w:val="single" w:sz="4" w:space="0" w:color="44B3E1"/>
              <w:right w:val="nil"/>
            </w:tcBorders>
            <w:vAlign w:val="center"/>
            <w:hideMark/>
          </w:tcPr>
          <w:p w14:paraId="2C0B2522" w14:textId="77777777" w:rsidR="00313D8C" w:rsidRPr="00313D8C" w:rsidRDefault="00313D8C" w:rsidP="00313D8C">
            <w:pPr>
              <w:spacing w:after="0" w:line="240" w:lineRule="auto"/>
              <w:jc w:val="center"/>
              <w:rPr>
                <w:rFonts w:ascii="Aptos Narrow" w:eastAsia="Times New Roman" w:hAnsi="Aptos Narrow" w:cs="Times New Roman"/>
                <w:color w:val="000000"/>
                <w:lang w:val="en-US" w:eastAsia="en-US"/>
              </w:rPr>
            </w:pPr>
            <w:r w:rsidRPr="00313D8C">
              <w:rPr>
                <w:rFonts w:ascii="Aptos Narrow" w:eastAsia="Times New Roman" w:hAnsi="Aptos Narrow" w:cs="Times New Roman"/>
                <w:color w:val="000000"/>
                <w:lang w:val="en-US" w:eastAsia="en-US"/>
              </w:rPr>
              <w:t>21.40%</w:t>
            </w:r>
          </w:p>
        </w:tc>
        <w:tc>
          <w:tcPr>
            <w:tcW w:w="1200" w:type="dxa"/>
            <w:tcBorders>
              <w:top w:val="single" w:sz="4" w:space="0" w:color="44B3E1"/>
              <w:left w:val="nil"/>
              <w:bottom w:val="single" w:sz="4" w:space="0" w:color="44B3E1"/>
              <w:right w:val="single" w:sz="4" w:space="0" w:color="44B3E1"/>
            </w:tcBorders>
            <w:vAlign w:val="center"/>
            <w:hideMark/>
          </w:tcPr>
          <w:p w14:paraId="429C5315" w14:textId="77777777" w:rsidR="00313D8C" w:rsidRPr="00313D8C" w:rsidRDefault="00313D8C" w:rsidP="00313D8C">
            <w:pPr>
              <w:spacing w:after="0" w:line="240" w:lineRule="auto"/>
              <w:jc w:val="center"/>
              <w:rPr>
                <w:rFonts w:ascii="Aptos Narrow" w:eastAsia="Times New Roman" w:hAnsi="Aptos Narrow" w:cs="Times New Roman"/>
                <w:color w:val="000000"/>
                <w:lang w:val="en-US" w:eastAsia="en-US"/>
              </w:rPr>
            </w:pPr>
            <w:r w:rsidRPr="00313D8C">
              <w:rPr>
                <w:rFonts w:ascii="Aptos Narrow" w:eastAsia="Times New Roman" w:hAnsi="Aptos Narrow" w:cs="Times New Roman"/>
                <w:color w:val="000000"/>
                <w:lang w:val="en-US" w:eastAsia="en-US"/>
              </w:rPr>
              <w:t>11.50%</w:t>
            </w:r>
          </w:p>
        </w:tc>
      </w:tr>
    </w:tbl>
    <w:p w14:paraId="05AD113B" w14:textId="54725560" w:rsidR="00B95A4F" w:rsidRPr="00B95A4F" w:rsidRDefault="00B95A4F" w:rsidP="00B95A4F">
      <w:pPr>
        <w:pStyle w:val="ListParagraph"/>
        <w:numPr>
          <w:ilvl w:val="0"/>
          <w:numId w:val="16"/>
        </w:numPr>
        <w:spacing w:after="0" w:line="360" w:lineRule="auto"/>
        <w:rPr>
          <w:rFonts w:asciiTheme="majorHAnsi" w:eastAsia="Times New Roman" w:hAnsiTheme="majorHAnsi" w:cs="Times New Roman"/>
          <w:b/>
          <w:sz w:val="24"/>
          <w:szCs w:val="24"/>
        </w:rPr>
      </w:pPr>
      <w:r w:rsidRPr="00B95A4F">
        <w:rPr>
          <w:rFonts w:asciiTheme="majorHAnsi" w:eastAsia="Times New Roman" w:hAnsiTheme="majorHAnsi" w:cs="Times New Roman"/>
          <w:b/>
          <w:sz w:val="24"/>
          <w:szCs w:val="24"/>
        </w:rPr>
        <w:t xml:space="preserve"> How often do you eat high-fat or fried foods?</w:t>
      </w:r>
    </w:p>
    <w:p w14:paraId="2382E43D" w14:textId="77777777" w:rsidR="00B95A4F" w:rsidRPr="00313D8C" w:rsidRDefault="00B95A4F" w:rsidP="00B95A4F">
      <w:pPr>
        <w:spacing w:after="0" w:line="360" w:lineRule="auto"/>
        <w:rPr>
          <w:rFonts w:asciiTheme="majorHAnsi" w:eastAsia="Times New Roman" w:hAnsiTheme="majorHAnsi" w:cs="Times New Roman"/>
          <w:b/>
          <w:sz w:val="24"/>
          <w:szCs w:val="24"/>
        </w:rPr>
      </w:pPr>
    </w:p>
    <w:p w14:paraId="4006F253" w14:textId="7619403E" w:rsidR="00AE4418" w:rsidRDefault="00313D8C" w:rsidP="00AE4418">
      <w:pPr>
        <w:spacing w:after="0" w:line="360" w:lineRule="auto"/>
        <w:jc w:val="center"/>
        <w:rPr>
          <w:rFonts w:asciiTheme="majorHAnsi" w:eastAsia="Times New Roman" w:hAnsiTheme="majorHAnsi" w:cs="Times New Roman"/>
          <w:bCs/>
          <w:i/>
          <w:iCs/>
          <w:sz w:val="24"/>
          <w:szCs w:val="24"/>
        </w:rPr>
      </w:pPr>
      <w:r>
        <w:rPr>
          <w:noProof/>
        </w:rPr>
        <w:drawing>
          <wp:inline distT="0" distB="0" distL="0" distR="0" wp14:anchorId="41C28BB3" wp14:editId="61D18A24">
            <wp:extent cx="4572000" cy="2743200"/>
            <wp:effectExtent l="0" t="0" r="0" b="0"/>
            <wp:docPr id="1064323578" name="Chart 1">
              <a:extLst xmlns:a="http://schemas.openxmlformats.org/drawingml/2006/main">
                <a:ext uri="{FF2B5EF4-FFF2-40B4-BE49-F238E27FC236}">
                  <a16:creationId xmlns:a16="http://schemas.microsoft.com/office/drawing/2014/main" id="{BFAC1CDF-BC3A-9D41-604B-07C5107212A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333FDE5E" w14:textId="583CC426" w:rsidR="00313D8C" w:rsidRDefault="00313D8C" w:rsidP="00AE4418">
      <w:pPr>
        <w:spacing w:after="0" w:line="360" w:lineRule="auto"/>
        <w:jc w:val="center"/>
        <w:rPr>
          <w:rFonts w:asciiTheme="majorHAnsi" w:eastAsia="Times New Roman" w:hAnsiTheme="majorHAnsi" w:cs="Times New Roman"/>
          <w:bCs/>
          <w:i/>
          <w:iCs/>
          <w:sz w:val="24"/>
          <w:szCs w:val="24"/>
        </w:rPr>
      </w:pPr>
      <w:r w:rsidRPr="00313D8C">
        <w:rPr>
          <w:rFonts w:asciiTheme="majorHAnsi" w:eastAsia="Times New Roman" w:hAnsiTheme="majorHAnsi" w:cs="Times New Roman"/>
          <w:bCs/>
          <w:i/>
          <w:iCs/>
          <w:sz w:val="24"/>
          <w:szCs w:val="24"/>
        </w:rPr>
        <w:t>Figure 22</w:t>
      </w:r>
    </w:p>
    <w:p w14:paraId="0BEAA49A" w14:textId="40D3831E" w:rsidR="00313D8C" w:rsidRPr="00313D8C" w:rsidRDefault="00313D8C" w:rsidP="00AE4418">
      <w:pPr>
        <w:spacing w:after="0" w:line="360" w:lineRule="auto"/>
        <w:jc w:val="center"/>
        <w:rPr>
          <w:rFonts w:asciiTheme="majorHAnsi" w:eastAsia="Times New Roman" w:hAnsiTheme="majorHAnsi" w:cs="Times New Roman"/>
          <w:bCs/>
          <w:i/>
          <w:iCs/>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34016" behindDoc="0" locked="0" layoutInCell="1" allowOverlap="1" wp14:anchorId="0D59E2C7" wp14:editId="4D24469D">
                <wp:simplePos x="0" y="0"/>
                <wp:positionH relativeFrom="margin">
                  <wp:posOffset>3810</wp:posOffset>
                </wp:positionH>
                <wp:positionV relativeFrom="paragraph">
                  <wp:posOffset>344805</wp:posOffset>
                </wp:positionV>
                <wp:extent cx="6172200" cy="1139190"/>
                <wp:effectExtent l="19050" t="19050" r="19050" b="22860"/>
                <wp:wrapSquare wrapText="bothSides"/>
                <wp:docPr id="6043827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113919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43B9683C" w14:textId="77777777" w:rsidR="00313D8C" w:rsidRPr="00BC03E1" w:rsidRDefault="00313D8C" w:rsidP="00313D8C">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1B467FA0" w14:textId="77777777" w:rsidR="00313D8C" w:rsidRDefault="00313D8C" w:rsidP="00313D8C">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sz w:val="24"/>
                                <w:szCs w:val="24"/>
                                <w:lang w:val="en-US"/>
                              </w:rPr>
                            </w:pPr>
                            <w:r w:rsidRPr="00313D8C">
                              <w:rPr>
                                <w:rFonts w:ascii="Times New Roman" w:eastAsia="Times New Roman" w:hAnsi="Times New Roman" w:cs="Times New Roman"/>
                                <w:sz w:val="24"/>
                                <w:szCs w:val="24"/>
                                <w:lang w:val="en-US"/>
                              </w:rPr>
                              <w:t>Fried food consumption is frequent among students, especially in later years, with most consuming it several times a week. Daily intake is low, while once-a-week consumption is common in Year 2.</w:t>
                            </w:r>
                          </w:p>
                          <w:p w14:paraId="79A82C9E" w14:textId="77777777" w:rsidR="003000D6" w:rsidRPr="00313D8C" w:rsidRDefault="003000D6" w:rsidP="00313D8C">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sz w:val="24"/>
                                <w:szCs w:val="24"/>
                                <w:lang w:val="en-US"/>
                              </w:rPr>
                            </w:pPr>
                          </w:p>
                          <w:p w14:paraId="5578CBF9" w14:textId="77777777" w:rsidR="00313D8C" w:rsidRPr="00AE4418" w:rsidRDefault="00313D8C" w:rsidP="00313D8C">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p>
                          <w:p w14:paraId="1ACF98FE" w14:textId="77777777" w:rsidR="00313D8C" w:rsidRPr="00397EC3" w:rsidRDefault="00313D8C" w:rsidP="00313D8C">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59E2C7" id="_x0000_s1058" type="#_x0000_t202" style="position:absolute;left:0;text-align:left;margin-left:.3pt;margin-top:27.15pt;width:486pt;height:89.7pt;z-index:2517340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KrLWgIAAKoEAAAOAAAAZHJzL2Uyb0RvYy54bWysVMtu2zAQvBfoPxC8N7IUO7GFyEGaR1Eg&#10;fQBpP2BNURJRvkrSltKvz5K0nTRFL0V1IMhdaTizs6uLy0lJsuPOC6MbWp7MKOGamVbovqHfv929&#10;W1LiA+gWpNG8oY/c08v12zcXo615ZQYjW+4Igmhfj7ahQwi2LgrPBq7AnxjLNSY74xQEPLq+aB2M&#10;iK5kUc1mZ8VoXGudYdx7jN7kJF0n/K7jLHzpOs8DkQ1FbiGtLq2buBbrC6h7B3YQbE8D/oGFAqHx&#10;0iPUDQQgWyf+gFKCOeNNF06YUYXpOsF40oBqytkrNQ8DWJ60YHG8PZbJ/z9Y9nn3YL86Eqb3ZkID&#10;kwhv7w374Yk21wPonl85Z8aBQ4sXl7FkxWh9vf80ltrXPoJsxk+mRZNhG0wCmjqnYlVQJ0F0NODx&#10;WHQ+BcIweFaeV+gkJQxzZXm6KlfJlgLqw+fW+fCBG0XipqEOXU3wsLv3IdKB+vBKvM0bKdo7IWU6&#10;uH5zLR3ZQeyA22o5zxrlViHZHC5n+ORWwDA2TA6vDmHE9xkm3fUbvtRkbGi1XJwvUAJgC3cSAm6V&#10;bRvqdU8JyB5ngwWXi/tXduXibLasUn1fiYjqbsAPmVe6P9NVIuD4SKEauoxs9yqiV7e6Tc0dQMi8&#10;RxlSx5rwNBj72h3cyz6GaTMRgcxPE1RMbkz7iOY6k4cHhx03g3G/KBlxcFDkzy04Ton8qLFBVuV8&#10;HictHeaL8woP7mVm8zIDmiFUQ7FieXsd0nRGmtpcYSN1Iln8zGTffjgQyY398MaJe3lObz3/YtZP&#10;AAAA//8DAFBLAwQUAAYACAAAACEA8J3ZttsAAAAHAQAADwAAAGRycy9kb3ducmV2LnhtbEyOzU6E&#10;MBSF9ya+Q3NN3BinQB1Q5DKZmLhwZuXoAxR6BbQ/hHYA39660uX5yTlftVuNZjNNfnAWId0kwMi2&#10;Tg22Q3h/e769B+aDtEpqZwnhmzzs6suLSpbKLfaV5lPoWByxvpQIfQhjyblvezLSb9xINmYfbjIy&#10;RDl1XE1yieNG8yxJcm7kYONDL0d66qn9Op0NwmHJbkRz6NKZ8r3eis/iJXVHxOurdf8ILNAa/srw&#10;ix/RoY5MjTtb5ZlGyGMPYXsngMX0ocii0SBkQhTA64r/569/AAAA//8DAFBLAQItABQABgAIAAAA&#10;IQC2gziS/gAAAOEBAAATAAAAAAAAAAAAAAAAAAAAAABbQ29udGVudF9UeXBlc10ueG1sUEsBAi0A&#10;FAAGAAgAAAAhADj9If/WAAAAlAEAAAsAAAAAAAAAAAAAAAAALwEAAF9yZWxzLy5yZWxzUEsBAi0A&#10;FAAGAAgAAAAhAPq8qstaAgAAqgQAAA4AAAAAAAAAAAAAAAAALgIAAGRycy9lMm9Eb2MueG1sUEsB&#10;Ai0AFAAGAAgAAAAhAPCd2bbbAAAABwEAAA8AAAAAAAAAAAAAAAAAtAQAAGRycy9kb3ducmV2Lnht&#10;bFBLBQYAAAAABAAEAPMAAAC8BQAAAAA=&#10;" fillcolor="#dceaf7" strokecolor="#156082" strokeweight="2.25pt">
                <v:textbox>
                  <w:txbxContent>
                    <w:p w14:paraId="43B9683C" w14:textId="77777777" w:rsidR="00313D8C" w:rsidRPr="00BC03E1" w:rsidRDefault="00313D8C" w:rsidP="00313D8C">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1B467FA0" w14:textId="77777777" w:rsidR="00313D8C" w:rsidRDefault="00313D8C" w:rsidP="00313D8C">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sz w:val="24"/>
                          <w:szCs w:val="24"/>
                          <w:lang w:val="en-US"/>
                        </w:rPr>
                      </w:pPr>
                      <w:r w:rsidRPr="00313D8C">
                        <w:rPr>
                          <w:rFonts w:ascii="Times New Roman" w:eastAsia="Times New Roman" w:hAnsi="Times New Roman" w:cs="Times New Roman"/>
                          <w:sz w:val="24"/>
                          <w:szCs w:val="24"/>
                          <w:lang w:val="en-US"/>
                        </w:rPr>
                        <w:t>Fried food consumption is frequent among students, especially in later years, with most consuming it several times a week. Daily intake is low, while once-a-week consumption is common in Year 2.</w:t>
                      </w:r>
                    </w:p>
                    <w:p w14:paraId="79A82C9E" w14:textId="77777777" w:rsidR="003000D6" w:rsidRPr="00313D8C" w:rsidRDefault="003000D6" w:rsidP="00313D8C">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sz w:val="24"/>
                          <w:szCs w:val="24"/>
                          <w:lang w:val="en-US"/>
                        </w:rPr>
                      </w:pPr>
                    </w:p>
                    <w:p w14:paraId="5578CBF9" w14:textId="77777777" w:rsidR="00313D8C" w:rsidRPr="00AE4418" w:rsidRDefault="00313D8C" w:rsidP="00313D8C">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p>
                    <w:p w14:paraId="1ACF98FE" w14:textId="77777777" w:rsidR="00313D8C" w:rsidRPr="00397EC3" w:rsidRDefault="00313D8C" w:rsidP="00313D8C">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v:textbox>
                <w10:wrap type="square" anchorx="margin"/>
              </v:shape>
            </w:pict>
          </mc:Fallback>
        </mc:AlternateContent>
      </w:r>
    </w:p>
    <w:p w14:paraId="77A3B20C" w14:textId="77777777" w:rsidR="00313D8C" w:rsidRDefault="00313D8C" w:rsidP="00AE4418">
      <w:pPr>
        <w:spacing w:after="0" w:line="360" w:lineRule="auto"/>
        <w:jc w:val="center"/>
        <w:rPr>
          <w:rFonts w:asciiTheme="majorHAnsi" w:eastAsia="Times New Roman" w:hAnsiTheme="majorHAnsi" w:cs="Times New Roman"/>
          <w:bCs/>
          <w:i/>
          <w:iCs/>
          <w:sz w:val="24"/>
          <w:szCs w:val="24"/>
        </w:rPr>
      </w:pPr>
    </w:p>
    <w:p w14:paraId="58812838" w14:textId="397DFDF5" w:rsidR="00313D8C" w:rsidRDefault="00100240" w:rsidP="00313D8C">
      <w:pPr>
        <w:pStyle w:val="ListParagraph"/>
        <w:numPr>
          <w:ilvl w:val="0"/>
          <w:numId w:val="16"/>
        </w:numPr>
        <w:spacing w:after="0" w:line="360" w:lineRule="auto"/>
        <w:rPr>
          <w:rFonts w:asciiTheme="majorHAnsi" w:eastAsia="Times New Roman" w:hAnsiTheme="majorHAnsi" w:cs="Times New Roman"/>
          <w:bCs/>
          <w:sz w:val="24"/>
          <w:szCs w:val="24"/>
        </w:rPr>
      </w:pPr>
      <w:r w:rsidRPr="00100240">
        <w:rPr>
          <w:rFonts w:asciiTheme="majorHAnsi" w:eastAsia="Times New Roman" w:hAnsiTheme="majorHAnsi" w:cs="Times New Roman"/>
          <w:bCs/>
          <w:sz w:val="24"/>
          <w:szCs w:val="24"/>
        </w:rPr>
        <w:t>How often do you eat foods high in sugar/desserts?</w:t>
      </w:r>
    </w:p>
    <w:tbl>
      <w:tblPr>
        <w:tblW w:w="11117" w:type="dxa"/>
        <w:tblInd w:w="-1174" w:type="dxa"/>
        <w:tblLook w:val="04A0" w:firstRow="1" w:lastRow="0" w:firstColumn="1" w:lastColumn="0" w:noHBand="0" w:noVBand="1"/>
      </w:tblPr>
      <w:tblGrid>
        <w:gridCol w:w="2265"/>
        <w:gridCol w:w="1680"/>
        <w:gridCol w:w="1831"/>
        <w:gridCol w:w="2473"/>
        <w:gridCol w:w="1736"/>
        <w:gridCol w:w="1132"/>
      </w:tblGrid>
      <w:tr w:rsidR="003000D6" w:rsidRPr="003000D6" w14:paraId="4912367B" w14:textId="77777777" w:rsidTr="003000D6">
        <w:trPr>
          <w:trHeight w:val="313"/>
        </w:trPr>
        <w:tc>
          <w:tcPr>
            <w:tcW w:w="2265" w:type="dxa"/>
            <w:tcBorders>
              <w:top w:val="single" w:sz="4" w:space="0" w:color="44B3E1"/>
              <w:left w:val="single" w:sz="4" w:space="0" w:color="44B3E1"/>
              <w:bottom w:val="single" w:sz="4" w:space="0" w:color="44B3E1"/>
              <w:right w:val="nil"/>
            </w:tcBorders>
            <w:shd w:val="clear" w:color="156082" w:fill="156082"/>
            <w:vAlign w:val="center"/>
            <w:hideMark/>
          </w:tcPr>
          <w:p w14:paraId="6E10882F" w14:textId="77777777" w:rsidR="003000D6" w:rsidRPr="003000D6" w:rsidRDefault="003000D6" w:rsidP="003000D6">
            <w:pPr>
              <w:spacing w:after="0" w:line="240" w:lineRule="auto"/>
              <w:jc w:val="center"/>
              <w:rPr>
                <w:rFonts w:ascii="Aptos Narrow" w:eastAsia="Times New Roman" w:hAnsi="Aptos Narrow" w:cs="Times New Roman"/>
                <w:color w:val="FFFFFF"/>
                <w:lang w:val="en-US" w:eastAsia="en-US"/>
              </w:rPr>
            </w:pPr>
            <w:r w:rsidRPr="003000D6">
              <w:rPr>
                <w:rFonts w:ascii="Aptos Narrow" w:eastAsia="Times New Roman" w:hAnsi="Aptos Narrow" w:cs="Times New Roman"/>
                <w:color w:val="FFFFFF"/>
                <w:lang w:val="en-US" w:eastAsia="en-US"/>
              </w:rPr>
              <w:t>Frequency</w:t>
            </w:r>
          </w:p>
        </w:tc>
        <w:tc>
          <w:tcPr>
            <w:tcW w:w="1680" w:type="dxa"/>
            <w:tcBorders>
              <w:top w:val="single" w:sz="4" w:space="0" w:color="44B3E1"/>
              <w:left w:val="nil"/>
              <w:bottom w:val="single" w:sz="4" w:space="0" w:color="44B3E1"/>
              <w:right w:val="nil"/>
            </w:tcBorders>
            <w:shd w:val="clear" w:color="156082" w:fill="156082"/>
            <w:vAlign w:val="center"/>
            <w:hideMark/>
          </w:tcPr>
          <w:p w14:paraId="0B456498" w14:textId="77777777" w:rsidR="003000D6" w:rsidRPr="003000D6" w:rsidRDefault="003000D6" w:rsidP="003000D6">
            <w:pPr>
              <w:spacing w:after="0" w:line="240" w:lineRule="auto"/>
              <w:jc w:val="center"/>
              <w:rPr>
                <w:rFonts w:ascii="Aptos Narrow" w:eastAsia="Times New Roman" w:hAnsi="Aptos Narrow" w:cs="Times New Roman"/>
                <w:color w:val="FFFFFF"/>
                <w:lang w:val="en-US" w:eastAsia="en-US"/>
              </w:rPr>
            </w:pPr>
            <w:r w:rsidRPr="003000D6">
              <w:rPr>
                <w:rFonts w:ascii="Aptos Narrow" w:eastAsia="Times New Roman" w:hAnsi="Aptos Narrow" w:cs="Times New Roman"/>
                <w:color w:val="FFFFFF"/>
                <w:lang w:val="en-US" w:eastAsia="en-US"/>
              </w:rPr>
              <w:t>Year 1</w:t>
            </w:r>
          </w:p>
        </w:tc>
        <w:tc>
          <w:tcPr>
            <w:tcW w:w="1831" w:type="dxa"/>
            <w:tcBorders>
              <w:top w:val="single" w:sz="4" w:space="0" w:color="44B3E1"/>
              <w:left w:val="nil"/>
              <w:bottom w:val="single" w:sz="4" w:space="0" w:color="44B3E1"/>
              <w:right w:val="nil"/>
            </w:tcBorders>
            <w:shd w:val="clear" w:color="156082" w:fill="156082"/>
            <w:vAlign w:val="center"/>
            <w:hideMark/>
          </w:tcPr>
          <w:p w14:paraId="0030D5E4" w14:textId="77777777" w:rsidR="003000D6" w:rsidRPr="003000D6" w:rsidRDefault="003000D6" w:rsidP="003000D6">
            <w:pPr>
              <w:spacing w:after="0" w:line="240" w:lineRule="auto"/>
              <w:jc w:val="center"/>
              <w:rPr>
                <w:rFonts w:ascii="Aptos Narrow" w:eastAsia="Times New Roman" w:hAnsi="Aptos Narrow" w:cs="Times New Roman"/>
                <w:color w:val="FFFFFF"/>
                <w:lang w:val="en-US" w:eastAsia="en-US"/>
              </w:rPr>
            </w:pPr>
            <w:r w:rsidRPr="003000D6">
              <w:rPr>
                <w:rFonts w:ascii="Aptos Narrow" w:eastAsia="Times New Roman" w:hAnsi="Aptos Narrow" w:cs="Times New Roman"/>
                <w:color w:val="FFFFFF"/>
                <w:lang w:val="en-US" w:eastAsia="en-US"/>
              </w:rPr>
              <w:t>Year 2</w:t>
            </w:r>
          </w:p>
        </w:tc>
        <w:tc>
          <w:tcPr>
            <w:tcW w:w="2473" w:type="dxa"/>
            <w:tcBorders>
              <w:top w:val="single" w:sz="4" w:space="0" w:color="44B3E1"/>
              <w:left w:val="nil"/>
              <w:bottom w:val="single" w:sz="4" w:space="0" w:color="44B3E1"/>
              <w:right w:val="nil"/>
            </w:tcBorders>
            <w:shd w:val="clear" w:color="156082" w:fill="156082"/>
            <w:vAlign w:val="center"/>
            <w:hideMark/>
          </w:tcPr>
          <w:p w14:paraId="6C8A47EB" w14:textId="77777777" w:rsidR="003000D6" w:rsidRPr="003000D6" w:rsidRDefault="003000D6" w:rsidP="003000D6">
            <w:pPr>
              <w:spacing w:after="0" w:line="240" w:lineRule="auto"/>
              <w:jc w:val="center"/>
              <w:rPr>
                <w:rFonts w:ascii="Aptos Narrow" w:eastAsia="Times New Roman" w:hAnsi="Aptos Narrow" w:cs="Times New Roman"/>
                <w:color w:val="FFFFFF"/>
                <w:lang w:val="en-US" w:eastAsia="en-US"/>
              </w:rPr>
            </w:pPr>
            <w:r w:rsidRPr="003000D6">
              <w:rPr>
                <w:rFonts w:ascii="Aptos Narrow" w:eastAsia="Times New Roman" w:hAnsi="Aptos Narrow" w:cs="Times New Roman"/>
                <w:color w:val="FFFFFF"/>
                <w:lang w:val="en-US" w:eastAsia="en-US"/>
              </w:rPr>
              <w:t>Year 3</w:t>
            </w:r>
          </w:p>
        </w:tc>
        <w:tc>
          <w:tcPr>
            <w:tcW w:w="1736" w:type="dxa"/>
            <w:tcBorders>
              <w:top w:val="single" w:sz="4" w:space="0" w:color="44B3E1"/>
              <w:left w:val="nil"/>
              <w:bottom w:val="single" w:sz="4" w:space="0" w:color="44B3E1"/>
              <w:right w:val="nil"/>
            </w:tcBorders>
            <w:shd w:val="clear" w:color="156082" w:fill="156082"/>
            <w:vAlign w:val="center"/>
            <w:hideMark/>
          </w:tcPr>
          <w:p w14:paraId="0FF5F624" w14:textId="77777777" w:rsidR="003000D6" w:rsidRPr="003000D6" w:rsidRDefault="003000D6" w:rsidP="003000D6">
            <w:pPr>
              <w:spacing w:after="0" w:line="240" w:lineRule="auto"/>
              <w:jc w:val="center"/>
              <w:rPr>
                <w:rFonts w:ascii="Aptos Narrow" w:eastAsia="Times New Roman" w:hAnsi="Aptos Narrow" w:cs="Times New Roman"/>
                <w:color w:val="FFFFFF"/>
                <w:lang w:val="en-US" w:eastAsia="en-US"/>
              </w:rPr>
            </w:pPr>
            <w:r w:rsidRPr="003000D6">
              <w:rPr>
                <w:rFonts w:ascii="Aptos Narrow" w:eastAsia="Times New Roman" w:hAnsi="Aptos Narrow" w:cs="Times New Roman"/>
                <w:color w:val="FFFFFF"/>
                <w:lang w:val="en-US" w:eastAsia="en-US"/>
              </w:rPr>
              <w:t>Year 4</w:t>
            </w:r>
          </w:p>
        </w:tc>
        <w:tc>
          <w:tcPr>
            <w:tcW w:w="1132" w:type="dxa"/>
            <w:tcBorders>
              <w:top w:val="single" w:sz="4" w:space="0" w:color="44B3E1"/>
              <w:left w:val="nil"/>
              <w:bottom w:val="single" w:sz="4" w:space="0" w:color="44B3E1"/>
              <w:right w:val="single" w:sz="4" w:space="0" w:color="44B3E1"/>
            </w:tcBorders>
            <w:shd w:val="clear" w:color="156082" w:fill="156082"/>
            <w:vAlign w:val="center"/>
            <w:hideMark/>
          </w:tcPr>
          <w:p w14:paraId="69F07700" w14:textId="77777777" w:rsidR="003000D6" w:rsidRPr="003000D6" w:rsidRDefault="003000D6" w:rsidP="003000D6">
            <w:pPr>
              <w:spacing w:after="0" w:line="240" w:lineRule="auto"/>
              <w:jc w:val="center"/>
              <w:rPr>
                <w:rFonts w:ascii="Aptos Narrow" w:eastAsia="Times New Roman" w:hAnsi="Aptos Narrow" w:cs="Times New Roman"/>
                <w:color w:val="FFFFFF"/>
                <w:lang w:val="en-US" w:eastAsia="en-US"/>
              </w:rPr>
            </w:pPr>
            <w:r w:rsidRPr="003000D6">
              <w:rPr>
                <w:rFonts w:ascii="Aptos Narrow" w:eastAsia="Times New Roman" w:hAnsi="Aptos Narrow" w:cs="Times New Roman"/>
                <w:color w:val="FFFFFF"/>
                <w:lang w:val="en-US" w:eastAsia="en-US"/>
              </w:rPr>
              <w:t>Year 5</w:t>
            </w:r>
          </w:p>
        </w:tc>
      </w:tr>
      <w:tr w:rsidR="003000D6" w:rsidRPr="003000D6" w14:paraId="6DD88683" w14:textId="77777777" w:rsidTr="003000D6">
        <w:trPr>
          <w:trHeight w:val="313"/>
        </w:trPr>
        <w:tc>
          <w:tcPr>
            <w:tcW w:w="2265" w:type="dxa"/>
            <w:tcBorders>
              <w:top w:val="single" w:sz="4" w:space="0" w:color="44B3E1"/>
              <w:left w:val="single" w:sz="4" w:space="0" w:color="44B3E1"/>
              <w:bottom w:val="single" w:sz="4" w:space="0" w:color="44B3E1"/>
              <w:right w:val="nil"/>
            </w:tcBorders>
            <w:shd w:val="clear" w:color="C0E6F5" w:fill="C0E6F5"/>
            <w:vAlign w:val="center"/>
            <w:hideMark/>
          </w:tcPr>
          <w:p w14:paraId="5AC0F3B5" w14:textId="77777777" w:rsidR="003000D6" w:rsidRPr="003000D6" w:rsidRDefault="003000D6" w:rsidP="003000D6">
            <w:pPr>
              <w:spacing w:after="0" w:line="240" w:lineRule="auto"/>
              <w:jc w:val="center"/>
              <w:rPr>
                <w:rFonts w:ascii="Aptos Narrow" w:eastAsia="Times New Roman" w:hAnsi="Aptos Narrow" w:cs="Times New Roman"/>
                <w:color w:val="000000"/>
                <w:lang w:val="en-US" w:eastAsia="en-US"/>
              </w:rPr>
            </w:pPr>
            <w:r w:rsidRPr="003000D6">
              <w:rPr>
                <w:rFonts w:ascii="Aptos Narrow" w:eastAsia="Times New Roman" w:hAnsi="Aptos Narrow" w:cs="Times New Roman"/>
                <w:color w:val="000000"/>
                <w:lang w:val="en-US" w:eastAsia="en-US"/>
              </w:rPr>
              <w:t>Daily</w:t>
            </w:r>
          </w:p>
        </w:tc>
        <w:tc>
          <w:tcPr>
            <w:tcW w:w="1680" w:type="dxa"/>
            <w:tcBorders>
              <w:top w:val="single" w:sz="4" w:space="0" w:color="44B3E1"/>
              <w:left w:val="nil"/>
              <w:bottom w:val="single" w:sz="4" w:space="0" w:color="44B3E1"/>
              <w:right w:val="nil"/>
            </w:tcBorders>
            <w:shd w:val="clear" w:color="C0E6F5" w:fill="C0E6F5"/>
            <w:vAlign w:val="center"/>
            <w:hideMark/>
          </w:tcPr>
          <w:p w14:paraId="37525D97" w14:textId="77777777" w:rsidR="003000D6" w:rsidRPr="003000D6" w:rsidRDefault="003000D6" w:rsidP="003000D6">
            <w:pPr>
              <w:spacing w:after="0" w:line="240" w:lineRule="auto"/>
              <w:jc w:val="center"/>
              <w:rPr>
                <w:rFonts w:ascii="Aptos Narrow" w:eastAsia="Times New Roman" w:hAnsi="Aptos Narrow" w:cs="Times New Roman"/>
                <w:color w:val="000000"/>
                <w:lang w:val="en-US" w:eastAsia="en-US"/>
              </w:rPr>
            </w:pPr>
            <w:r w:rsidRPr="003000D6">
              <w:rPr>
                <w:rFonts w:ascii="Aptos Narrow" w:eastAsia="Times New Roman" w:hAnsi="Aptos Narrow" w:cs="Times New Roman"/>
                <w:color w:val="000000"/>
                <w:lang w:val="en-US" w:eastAsia="en-US"/>
              </w:rPr>
              <w:t>16.81%</w:t>
            </w:r>
          </w:p>
        </w:tc>
        <w:tc>
          <w:tcPr>
            <w:tcW w:w="1831" w:type="dxa"/>
            <w:tcBorders>
              <w:top w:val="single" w:sz="4" w:space="0" w:color="44B3E1"/>
              <w:left w:val="nil"/>
              <w:bottom w:val="single" w:sz="4" w:space="0" w:color="44B3E1"/>
              <w:right w:val="nil"/>
            </w:tcBorders>
            <w:shd w:val="clear" w:color="C0E6F5" w:fill="C0E6F5"/>
            <w:vAlign w:val="center"/>
            <w:hideMark/>
          </w:tcPr>
          <w:p w14:paraId="6DDD46D7" w14:textId="77777777" w:rsidR="003000D6" w:rsidRPr="003000D6" w:rsidRDefault="003000D6" w:rsidP="003000D6">
            <w:pPr>
              <w:spacing w:after="0" w:line="240" w:lineRule="auto"/>
              <w:jc w:val="center"/>
              <w:rPr>
                <w:rFonts w:ascii="Aptos Narrow" w:eastAsia="Times New Roman" w:hAnsi="Aptos Narrow" w:cs="Times New Roman"/>
                <w:color w:val="000000"/>
                <w:lang w:val="en-US" w:eastAsia="en-US"/>
              </w:rPr>
            </w:pPr>
            <w:r w:rsidRPr="003000D6">
              <w:rPr>
                <w:rFonts w:ascii="Aptos Narrow" w:eastAsia="Times New Roman" w:hAnsi="Aptos Narrow" w:cs="Times New Roman"/>
                <w:color w:val="000000"/>
                <w:lang w:val="en-US" w:eastAsia="en-US"/>
              </w:rPr>
              <w:t>15.07%</w:t>
            </w:r>
          </w:p>
        </w:tc>
        <w:tc>
          <w:tcPr>
            <w:tcW w:w="2473" w:type="dxa"/>
            <w:tcBorders>
              <w:top w:val="single" w:sz="4" w:space="0" w:color="44B3E1"/>
              <w:left w:val="nil"/>
              <w:bottom w:val="single" w:sz="4" w:space="0" w:color="44B3E1"/>
              <w:right w:val="nil"/>
            </w:tcBorders>
            <w:shd w:val="clear" w:color="C0E6F5" w:fill="C0E6F5"/>
            <w:vAlign w:val="center"/>
            <w:hideMark/>
          </w:tcPr>
          <w:p w14:paraId="5CF38FE7" w14:textId="77777777" w:rsidR="003000D6" w:rsidRPr="003000D6" w:rsidRDefault="003000D6" w:rsidP="003000D6">
            <w:pPr>
              <w:spacing w:after="0" w:line="240" w:lineRule="auto"/>
              <w:jc w:val="center"/>
              <w:rPr>
                <w:rFonts w:ascii="Aptos Narrow" w:eastAsia="Times New Roman" w:hAnsi="Aptos Narrow" w:cs="Times New Roman"/>
                <w:color w:val="000000"/>
                <w:lang w:val="en-US" w:eastAsia="en-US"/>
              </w:rPr>
            </w:pPr>
            <w:r w:rsidRPr="003000D6">
              <w:rPr>
                <w:rFonts w:ascii="Aptos Narrow" w:eastAsia="Times New Roman" w:hAnsi="Aptos Narrow" w:cs="Times New Roman"/>
                <w:color w:val="000000"/>
                <w:lang w:val="en-US" w:eastAsia="en-US"/>
              </w:rPr>
              <w:t>16.05%</w:t>
            </w:r>
          </w:p>
        </w:tc>
        <w:tc>
          <w:tcPr>
            <w:tcW w:w="1736" w:type="dxa"/>
            <w:tcBorders>
              <w:top w:val="single" w:sz="4" w:space="0" w:color="44B3E1"/>
              <w:left w:val="nil"/>
              <w:bottom w:val="single" w:sz="4" w:space="0" w:color="44B3E1"/>
              <w:right w:val="nil"/>
            </w:tcBorders>
            <w:shd w:val="clear" w:color="C0E6F5" w:fill="C0E6F5"/>
            <w:vAlign w:val="center"/>
            <w:hideMark/>
          </w:tcPr>
          <w:p w14:paraId="06E47D0B" w14:textId="77777777" w:rsidR="003000D6" w:rsidRPr="003000D6" w:rsidRDefault="003000D6" w:rsidP="003000D6">
            <w:pPr>
              <w:spacing w:after="0" w:line="240" w:lineRule="auto"/>
              <w:jc w:val="center"/>
              <w:rPr>
                <w:rFonts w:ascii="Aptos Narrow" w:eastAsia="Times New Roman" w:hAnsi="Aptos Narrow" w:cs="Times New Roman"/>
                <w:color w:val="000000"/>
                <w:lang w:val="en-US" w:eastAsia="en-US"/>
              </w:rPr>
            </w:pPr>
            <w:r w:rsidRPr="003000D6">
              <w:rPr>
                <w:rFonts w:ascii="Aptos Narrow" w:eastAsia="Times New Roman" w:hAnsi="Aptos Narrow" w:cs="Times New Roman"/>
                <w:color w:val="000000"/>
                <w:lang w:val="en-US" w:eastAsia="en-US"/>
              </w:rPr>
              <w:t>14.29%</w:t>
            </w:r>
          </w:p>
        </w:tc>
        <w:tc>
          <w:tcPr>
            <w:tcW w:w="1132" w:type="dxa"/>
            <w:tcBorders>
              <w:top w:val="single" w:sz="4" w:space="0" w:color="44B3E1"/>
              <w:left w:val="nil"/>
              <w:bottom w:val="single" w:sz="4" w:space="0" w:color="44B3E1"/>
              <w:right w:val="single" w:sz="4" w:space="0" w:color="44B3E1"/>
            </w:tcBorders>
            <w:shd w:val="clear" w:color="C0E6F5" w:fill="C0E6F5"/>
            <w:vAlign w:val="center"/>
            <w:hideMark/>
          </w:tcPr>
          <w:p w14:paraId="069DC699" w14:textId="77777777" w:rsidR="003000D6" w:rsidRPr="003000D6" w:rsidRDefault="003000D6" w:rsidP="003000D6">
            <w:pPr>
              <w:spacing w:after="0" w:line="240" w:lineRule="auto"/>
              <w:jc w:val="center"/>
              <w:rPr>
                <w:rFonts w:ascii="Aptos Narrow" w:eastAsia="Times New Roman" w:hAnsi="Aptos Narrow" w:cs="Times New Roman"/>
                <w:color w:val="000000"/>
                <w:lang w:val="en-US" w:eastAsia="en-US"/>
              </w:rPr>
            </w:pPr>
            <w:r w:rsidRPr="003000D6">
              <w:rPr>
                <w:rFonts w:ascii="Aptos Narrow" w:eastAsia="Times New Roman" w:hAnsi="Aptos Narrow" w:cs="Times New Roman"/>
                <w:color w:val="000000"/>
                <w:lang w:val="en-US" w:eastAsia="en-US"/>
              </w:rPr>
              <w:t>13.46%</w:t>
            </w:r>
          </w:p>
        </w:tc>
      </w:tr>
      <w:tr w:rsidR="003000D6" w:rsidRPr="003000D6" w14:paraId="325E8967" w14:textId="77777777" w:rsidTr="003000D6">
        <w:trPr>
          <w:trHeight w:val="313"/>
        </w:trPr>
        <w:tc>
          <w:tcPr>
            <w:tcW w:w="2265" w:type="dxa"/>
            <w:tcBorders>
              <w:top w:val="single" w:sz="4" w:space="0" w:color="44B3E1"/>
              <w:left w:val="single" w:sz="4" w:space="0" w:color="44B3E1"/>
              <w:bottom w:val="single" w:sz="4" w:space="0" w:color="44B3E1"/>
              <w:right w:val="nil"/>
            </w:tcBorders>
            <w:vAlign w:val="center"/>
            <w:hideMark/>
          </w:tcPr>
          <w:p w14:paraId="26AD52DE" w14:textId="77777777" w:rsidR="003000D6" w:rsidRPr="003000D6" w:rsidRDefault="003000D6" w:rsidP="003000D6">
            <w:pPr>
              <w:spacing w:after="0" w:line="240" w:lineRule="auto"/>
              <w:jc w:val="center"/>
              <w:rPr>
                <w:rFonts w:ascii="Aptos Narrow" w:eastAsia="Times New Roman" w:hAnsi="Aptos Narrow" w:cs="Times New Roman"/>
                <w:color w:val="000000"/>
                <w:lang w:val="en-US" w:eastAsia="en-US"/>
              </w:rPr>
            </w:pPr>
            <w:r w:rsidRPr="003000D6">
              <w:rPr>
                <w:rFonts w:ascii="Aptos Narrow" w:eastAsia="Times New Roman" w:hAnsi="Aptos Narrow" w:cs="Times New Roman"/>
                <w:color w:val="000000"/>
                <w:lang w:val="en-US" w:eastAsia="en-US"/>
              </w:rPr>
              <w:t>Several times/</w:t>
            </w:r>
            <w:proofErr w:type="gramStart"/>
            <w:r w:rsidRPr="003000D6">
              <w:rPr>
                <w:rFonts w:ascii="Aptos Narrow" w:eastAsia="Times New Roman" w:hAnsi="Aptos Narrow" w:cs="Times New Roman"/>
                <w:color w:val="000000"/>
                <w:lang w:val="en-US" w:eastAsia="en-US"/>
              </w:rPr>
              <w:t>week</w:t>
            </w:r>
            <w:proofErr w:type="gramEnd"/>
          </w:p>
        </w:tc>
        <w:tc>
          <w:tcPr>
            <w:tcW w:w="1680" w:type="dxa"/>
            <w:tcBorders>
              <w:top w:val="single" w:sz="4" w:space="0" w:color="44B3E1"/>
              <w:left w:val="nil"/>
              <w:bottom w:val="single" w:sz="4" w:space="0" w:color="44B3E1"/>
              <w:right w:val="nil"/>
            </w:tcBorders>
            <w:vAlign w:val="center"/>
            <w:hideMark/>
          </w:tcPr>
          <w:p w14:paraId="6250CB1D" w14:textId="77777777" w:rsidR="003000D6" w:rsidRPr="003000D6" w:rsidRDefault="003000D6" w:rsidP="003000D6">
            <w:pPr>
              <w:spacing w:after="0" w:line="240" w:lineRule="auto"/>
              <w:jc w:val="center"/>
              <w:rPr>
                <w:rFonts w:ascii="Aptos Narrow" w:eastAsia="Times New Roman" w:hAnsi="Aptos Narrow" w:cs="Times New Roman"/>
                <w:color w:val="000000"/>
                <w:lang w:val="en-US" w:eastAsia="en-US"/>
              </w:rPr>
            </w:pPr>
            <w:r w:rsidRPr="003000D6">
              <w:rPr>
                <w:rFonts w:ascii="Aptos Narrow" w:eastAsia="Times New Roman" w:hAnsi="Aptos Narrow" w:cs="Times New Roman"/>
                <w:color w:val="000000"/>
                <w:lang w:val="en-US" w:eastAsia="en-US"/>
              </w:rPr>
              <w:t>37.89%</w:t>
            </w:r>
          </w:p>
        </w:tc>
        <w:tc>
          <w:tcPr>
            <w:tcW w:w="1831" w:type="dxa"/>
            <w:tcBorders>
              <w:top w:val="single" w:sz="4" w:space="0" w:color="44B3E1"/>
              <w:left w:val="nil"/>
              <w:bottom w:val="single" w:sz="4" w:space="0" w:color="44B3E1"/>
              <w:right w:val="nil"/>
            </w:tcBorders>
            <w:vAlign w:val="center"/>
            <w:hideMark/>
          </w:tcPr>
          <w:p w14:paraId="508D07C7" w14:textId="77777777" w:rsidR="003000D6" w:rsidRPr="003000D6" w:rsidRDefault="003000D6" w:rsidP="003000D6">
            <w:pPr>
              <w:spacing w:after="0" w:line="240" w:lineRule="auto"/>
              <w:jc w:val="center"/>
              <w:rPr>
                <w:rFonts w:ascii="Aptos Narrow" w:eastAsia="Times New Roman" w:hAnsi="Aptos Narrow" w:cs="Times New Roman"/>
                <w:color w:val="000000"/>
                <w:lang w:val="en-US" w:eastAsia="en-US"/>
              </w:rPr>
            </w:pPr>
            <w:r w:rsidRPr="003000D6">
              <w:rPr>
                <w:rFonts w:ascii="Aptos Narrow" w:eastAsia="Times New Roman" w:hAnsi="Aptos Narrow" w:cs="Times New Roman"/>
                <w:color w:val="000000"/>
                <w:lang w:val="en-US" w:eastAsia="en-US"/>
              </w:rPr>
              <w:t>45.21%</w:t>
            </w:r>
          </w:p>
        </w:tc>
        <w:tc>
          <w:tcPr>
            <w:tcW w:w="2473" w:type="dxa"/>
            <w:tcBorders>
              <w:top w:val="single" w:sz="4" w:space="0" w:color="44B3E1"/>
              <w:left w:val="nil"/>
              <w:bottom w:val="single" w:sz="4" w:space="0" w:color="44B3E1"/>
              <w:right w:val="nil"/>
            </w:tcBorders>
            <w:vAlign w:val="center"/>
            <w:hideMark/>
          </w:tcPr>
          <w:p w14:paraId="4D703AE1" w14:textId="77777777" w:rsidR="003000D6" w:rsidRPr="003000D6" w:rsidRDefault="003000D6" w:rsidP="003000D6">
            <w:pPr>
              <w:spacing w:after="0" w:line="240" w:lineRule="auto"/>
              <w:jc w:val="center"/>
              <w:rPr>
                <w:rFonts w:ascii="Aptos Narrow" w:eastAsia="Times New Roman" w:hAnsi="Aptos Narrow" w:cs="Times New Roman"/>
                <w:color w:val="000000"/>
                <w:lang w:val="en-US" w:eastAsia="en-US"/>
              </w:rPr>
            </w:pPr>
            <w:r w:rsidRPr="003000D6">
              <w:rPr>
                <w:rFonts w:ascii="Aptos Narrow" w:eastAsia="Times New Roman" w:hAnsi="Aptos Narrow" w:cs="Times New Roman"/>
                <w:color w:val="000000"/>
                <w:lang w:val="en-US" w:eastAsia="en-US"/>
              </w:rPr>
              <w:t>41.98%</w:t>
            </w:r>
          </w:p>
        </w:tc>
        <w:tc>
          <w:tcPr>
            <w:tcW w:w="1736" w:type="dxa"/>
            <w:tcBorders>
              <w:top w:val="single" w:sz="4" w:space="0" w:color="44B3E1"/>
              <w:left w:val="nil"/>
              <w:bottom w:val="single" w:sz="4" w:space="0" w:color="44B3E1"/>
              <w:right w:val="nil"/>
            </w:tcBorders>
            <w:vAlign w:val="center"/>
            <w:hideMark/>
          </w:tcPr>
          <w:p w14:paraId="658F9E8E" w14:textId="77777777" w:rsidR="003000D6" w:rsidRPr="003000D6" w:rsidRDefault="003000D6" w:rsidP="003000D6">
            <w:pPr>
              <w:spacing w:after="0" w:line="240" w:lineRule="auto"/>
              <w:jc w:val="center"/>
              <w:rPr>
                <w:rFonts w:ascii="Aptos Narrow" w:eastAsia="Times New Roman" w:hAnsi="Aptos Narrow" w:cs="Times New Roman"/>
                <w:color w:val="000000"/>
                <w:lang w:val="en-US" w:eastAsia="en-US"/>
              </w:rPr>
            </w:pPr>
            <w:r w:rsidRPr="003000D6">
              <w:rPr>
                <w:rFonts w:ascii="Aptos Narrow" w:eastAsia="Times New Roman" w:hAnsi="Aptos Narrow" w:cs="Times New Roman"/>
                <w:color w:val="000000"/>
                <w:lang w:val="en-US" w:eastAsia="en-US"/>
              </w:rPr>
              <w:t>50.00%</w:t>
            </w:r>
          </w:p>
        </w:tc>
        <w:tc>
          <w:tcPr>
            <w:tcW w:w="1132" w:type="dxa"/>
            <w:tcBorders>
              <w:top w:val="single" w:sz="4" w:space="0" w:color="44B3E1"/>
              <w:left w:val="nil"/>
              <w:bottom w:val="single" w:sz="4" w:space="0" w:color="44B3E1"/>
              <w:right w:val="single" w:sz="4" w:space="0" w:color="44B3E1"/>
            </w:tcBorders>
            <w:vAlign w:val="center"/>
            <w:hideMark/>
          </w:tcPr>
          <w:p w14:paraId="51C29F1A" w14:textId="77777777" w:rsidR="003000D6" w:rsidRPr="003000D6" w:rsidRDefault="003000D6" w:rsidP="003000D6">
            <w:pPr>
              <w:spacing w:after="0" w:line="240" w:lineRule="auto"/>
              <w:jc w:val="center"/>
              <w:rPr>
                <w:rFonts w:ascii="Aptos Narrow" w:eastAsia="Times New Roman" w:hAnsi="Aptos Narrow" w:cs="Times New Roman"/>
                <w:color w:val="000000"/>
                <w:lang w:val="en-US" w:eastAsia="en-US"/>
              </w:rPr>
            </w:pPr>
            <w:r w:rsidRPr="003000D6">
              <w:rPr>
                <w:rFonts w:ascii="Aptos Narrow" w:eastAsia="Times New Roman" w:hAnsi="Aptos Narrow" w:cs="Times New Roman"/>
                <w:color w:val="000000"/>
                <w:lang w:val="en-US" w:eastAsia="en-US"/>
              </w:rPr>
              <w:t>40.38%</w:t>
            </w:r>
          </w:p>
        </w:tc>
      </w:tr>
      <w:tr w:rsidR="003000D6" w:rsidRPr="003000D6" w14:paraId="56369B8D" w14:textId="77777777" w:rsidTr="003000D6">
        <w:trPr>
          <w:trHeight w:val="313"/>
        </w:trPr>
        <w:tc>
          <w:tcPr>
            <w:tcW w:w="2265" w:type="dxa"/>
            <w:tcBorders>
              <w:top w:val="single" w:sz="4" w:space="0" w:color="44B3E1"/>
              <w:left w:val="single" w:sz="4" w:space="0" w:color="44B3E1"/>
              <w:bottom w:val="single" w:sz="4" w:space="0" w:color="44B3E1"/>
              <w:right w:val="nil"/>
            </w:tcBorders>
            <w:shd w:val="clear" w:color="C0E6F5" w:fill="C0E6F5"/>
            <w:vAlign w:val="center"/>
            <w:hideMark/>
          </w:tcPr>
          <w:p w14:paraId="6FCA0FE7" w14:textId="77777777" w:rsidR="003000D6" w:rsidRPr="003000D6" w:rsidRDefault="003000D6" w:rsidP="003000D6">
            <w:pPr>
              <w:spacing w:after="0" w:line="240" w:lineRule="auto"/>
              <w:jc w:val="center"/>
              <w:rPr>
                <w:rFonts w:ascii="Aptos Narrow" w:eastAsia="Times New Roman" w:hAnsi="Aptos Narrow" w:cs="Times New Roman"/>
                <w:color w:val="000000"/>
                <w:lang w:val="en-US" w:eastAsia="en-US"/>
              </w:rPr>
            </w:pPr>
            <w:r w:rsidRPr="003000D6">
              <w:rPr>
                <w:rFonts w:ascii="Aptos Narrow" w:eastAsia="Times New Roman" w:hAnsi="Aptos Narrow" w:cs="Times New Roman"/>
                <w:color w:val="000000"/>
                <w:lang w:val="en-US" w:eastAsia="en-US"/>
              </w:rPr>
              <w:t>Once a week</w:t>
            </w:r>
          </w:p>
        </w:tc>
        <w:tc>
          <w:tcPr>
            <w:tcW w:w="1680" w:type="dxa"/>
            <w:tcBorders>
              <w:top w:val="single" w:sz="4" w:space="0" w:color="44B3E1"/>
              <w:left w:val="nil"/>
              <w:bottom w:val="single" w:sz="4" w:space="0" w:color="44B3E1"/>
              <w:right w:val="nil"/>
            </w:tcBorders>
            <w:shd w:val="clear" w:color="C0E6F5" w:fill="C0E6F5"/>
            <w:vAlign w:val="center"/>
            <w:hideMark/>
          </w:tcPr>
          <w:p w14:paraId="35D108CE" w14:textId="77777777" w:rsidR="003000D6" w:rsidRPr="003000D6" w:rsidRDefault="003000D6" w:rsidP="003000D6">
            <w:pPr>
              <w:spacing w:after="0" w:line="240" w:lineRule="auto"/>
              <w:jc w:val="center"/>
              <w:rPr>
                <w:rFonts w:ascii="Aptos Narrow" w:eastAsia="Times New Roman" w:hAnsi="Aptos Narrow" w:cs="Times New Roman"/>
                <w:color w:val="000000"/>
                <w:lang w:val="en-US" w:eastAsia="en-US"/>
              </w:rPr>
            </w:pPr>
            <w:r w:rsidRPr="003000D6">
              <w:rPr>
                <w:rFonts w:ascii="Aptos Narrow" w:eastAsia="Times New Roman" w:hAnsi="Aptos Narrow" w:cs="Times New Roman"/>
                <w:color w:val="000000"/>
                <w:lang w:val="en-US" w:eastAsia="en-US"/>
              </w:rPr>
              <w:t>26.50%</w:t>
            </w:r>
          </w:p>
        </w:tc>
        <w:tc>
          <w:tcPr>
            <w:tcW w:w="1831" w:type="dxa"/>
            <w:tcBorders>
              <w:top w:val="single" w:sz="4" w:space="0" w:color="44B3E1"/>
              <w:left w:val="nil"/>
              <w:bottom w:val="single" w:sz="4" w:space="0" w:color="44B3E1"/>
              <w:right w:val="nil"/>
            </w:tcBorders>
            <w:shd w:val="clear" w:color="C0E6F5" w:fill="C0E6F5"/>
            <w:vAlign w:val="center"/>
            <w:hideMark/>
          </w:tcPr>
          <w:p w14:paraId="2F4B924A" w14:textId="77777777" w:rsidR="003000D6" w:rsidRPr="003000D6" w:rsidRDefault="003000D6" w:rsidP="003000D6">
            <w:pPr>
              <w:spacing w:after="0" w:line="240" w:lineRule="auto"/>
              <w:jc w:val="center"/>
              <w:rPr>
                <w:rFonts w:ascii="Aptos Narrow" w:eastAsia="Times New Roman" w:hAnsi="Aptos Narrow" w:cs="Times New Roman"/>
                <w:color w:val="000000"/>
                <w:lang w:val="en-US" w:eastAsia="en-US"/>
              </w:rPr>
            </w:pPr>
            <w:r w:rsidRPr="003000D6">
              <w:rPr>
                <w:rFonts w:ascii="Aptos Narrow" w:eastAsia="Times New Roman" w:hAnsi="Aptos Narrow" w:cs="Times New Roman"/>
                <w:color w:val="000000"/>
                <w:lang w:val="en-US" w:eastAsia="en-US"/>
              </w:rPr>
              <w:t>27.40%</w:t>
            </w:r>
          </w:p>
        </w:tc>
        <w:tc>
          <w:tcPr>
            <w:tcW w:w="2473" w:type="dxa"/>
            <w:tcBorders>
              <w:top w:val="single" w:sz="4" w:space="0" w:color="44B3E1"/>
              <w:left w:val="nil"/>
              <w:bottom w:val="single" w:sz="4" w:space="0" w:color="44B3E1"/>
              <w:right w:val="nil"/>
            </w:tcBorders>
            <w:shd w:val="clear" w:color="C0E6F5" w:fill="C0E6F5"/>
            <w:vAlign w:val="center"/>
            <w:hideMark/>
          </w:tcPr>
          <w:p w14:paraId="0137F75B" w14:textId="77777777" w:rsidR="003000D6" w:rsidRPr="003000D6" w:rsidRDefault="003000D6" w:rsidP="003000D6">
            <w:pPr>
              <w:spacing w:after="0" w:line="240" w:lineRule="auto"/>
              <w:jc w:val="center"/>
              <w:rPr>
                <w:rFonts w:ascii="Aptos Narrow" w:eastAsia="Times New Roman" w:hAnsi="Aptos Narrow" w:cs="Times New Roman"/>
                <w:color w:val="000000"/>
                <w:lang w:val="en-US" w:eastAsia="en-US"/>
              </w:rPr>
            </w:pPr>
            <w:r w:rsidRPr="003000D6">
              <w:rPr>
                <w:rFonts w:ascii="Aptos Narrow" w:eastAsia="Times New Roman" w:hAnsi="Aptos Narrow" w:cs="Times New Roman"/>
                <w:color w:val="000000"/>
                <w:lang w:val="en-US" w:eastAsia="en-US"/>
              </w:rPr>
              <w:t>24.69%</w:t>
            </w:r>
          </w:p>
        </w:tc>
        <w:tc>
          <w:tcPr>
            <w:tcW w:w="1736" w:type="dxa"/>
            <w:tcBorders>
              <w:top w:val="single" w:sz="4" w:space="0" w:color="44B3E1"/>
              <w:left w:val="nil"/>
              <w:bottom w:val="single" w:sz="4" w:space="0" w:color="44B3E1"/>
              <w:right w:val="nil"/>
            </w:tcBorders>
            <w:shd w:val="clear" w:color="C0E6F5" w:fill="C0E6F5"/>
            <w:vAlign w:val="center"/>
            <w:hideMark/>
          </w:tcPr>
          <w:p w14:paraId="5B1902B2" w14:textId="77777777" w:rsidR="003000D6" w:rsidRPr="003000D6" w:rsidRDefault="003000D6" w:rsidP="003000D6">
            <w:pPr>
              <w:spacing w:after="0" w:line="240" w:lineRule="auto"/>
              <w:jc w:val="center"/>
              <w:rPr>
                <w:rFonts w:ascii="Aptos Narrow" w:eastAsia="Times New Roman" w:hAnsi="Aptos Narrow" w:cs="Times New Roman"/>
                <w:color w:val="000000"/>
                <w:lang w:val="en-US" w:eastAsia="en-US"/>
              </w:rPr>
            </w:pPr>
            <w:r w:rsidRPr="003000D6">
              <w:rPr>
                <w:rFonts w:ascii="Aptos Narrow" w:eastAsia="Times New Roman" w:hAnsi="Aptos Narrow" w:cs="Times New Roman"/>
                <w:color w:val="000000"/>
                <w:lang w:val="en-US" w:eastAsia="en-US"/>
              </w:rPr>
              <w:t>28.57%</w:t>
            </w:r>
          </w:p>
        </w:tc>
        <w:tc>
          <w:tcPr>
            <w:tcW w:w="1132" w:type="dxa"/>
            <w:tcBorders>
              <w:top w:val="single" w:sz="4" w:space="0" w:color="44B3E1"/>
              <w:left w:val="nil"/>
              <w:bottom w:val="single" w:sz="4" w:space="0" w:color="44B3E1"/>
              <w:right w:val="single" w:sz="4" w:space="0" w:color="44B3E1"/>
            </w:tcBorders>
            <w:shd w:val="clear" w:color="C0E6F5" w:fill="C0E6F5"/>
            <w:vAlign w:val="center"/>
            <w:hideMark/>
          </w:tcPr>
          <w:p w14:paraId="6989600C" w14:textId="77777777" w:rsidR="003000D6" w:rsidRPr="003000D6" w:rsidRDefault="003000D6" w:rsidP="003000D6">
            <w:pPr>
              <w:spacing w:after="0" w:line="240" w:lineRule="auto"/>
              <w:jc w:val="center"/>
              <w:rPr>
                <w:rFonts w:ascii="Aptos Narrow" w:eastAsia="Times New Roman" w:hAnsi="Aptos Narrow" w:cs="Times New Roman"/>
                <w:color w:val="000000"/>
                <w:lang w:val="en-US" w:eastAsia="en-US"/>
              </w:rPr>
            </w:pPr>
            <w:r w:rsidRPr="003000D6">
              <w:rPr>
                <w:rFonts w:ascii="Aptos Narrow" w:eastAsia="Times New Roman" w:hAnsi="Aptos Narrow" w:cs="Times New Roman"/>
                <w:color w:val="000000"/>
                <w:lang w:val="en-US" w:eastAsia="en-US"/>
              </w:rPr>
              <w:t>31.73%</w:t>
            </w:r>
          </w:p>
        </w:tc>
      </w:tr>
      <w:tr w:rsidR="003000D6" w:rsidRPr="003000D6" w14:paraId="14C94F9F" w14:textId="77777777" w:rsidTr="003000D6">
        <w:trPr>
          <w:trHeight w:val="431"/>
        </w:trPr>
        <w:tc>
          <w:tcPr>
            <w:tcW w:w="2265" w:type="dxa"/>
            <w:tcBorders>
              <w:top w:val="single" w:sz="4" w:space="0" w:color="44B3E1"/>
              <w:left w:val="single" w:sz="4" w:space="0" w:color="44B3E1"/>
              <w:bottom w:val="single" w:sz="4" w:space="0" w:color="44B3E1"/>
              <w:right w:val="nil"/>
            </w:tcBorders>
            <w:vAlign w:val="center"/>
            <w:hideMark/>
          </w:tcPr>
          <w:p w14:paraId="07FA5F58" w14:textId="77777777" w:rsidR="003000D6" w:rsidRPr="003000D6" w:rsidRDefault="003000D6" w:rsidP="003000D6">
            <w:pPr>
              <w:spacing w:after="0" w:line="240" w:lineRule="auto"/>
              <w:jc w:val="center"/>
              <w:rPr>
                <w:rFonts w:ascii="Aptos Narrow" w:eastAsia="Times New Roman" w:hAnsi="Aptos Narrow" w:cs="Times New Roman"/>
                <w:color w:val="000000"/>
                <w:lang w:val="en-US" w:eastAsia="en-US"/>
              </w:rPr>
            </w:pPr>
            <w:r w:rsidRPr="003000D6">
              <w:rPr>
                <w:rFonts w:ascii="Aptos Narrow" w:eastAsia="Times New Roman" w:hAnsi="Aptos Narrow" w:cs="Times New Roman"/>
                <w:color w:val="000000"/>
                <w:lang w:val="en-US" w:eastAsia="en-US"/>
              </w:rPr>
              <w:t>Rarely or never</w:t>
            </w:r>
          </w:p>
        </w:tc>
        <w:tc>
          <w:tcPr>
            <w:tcW w:w="1680" w:type="dxa"/>
            <w:tcBorders>
              <w:top w:val="single" w:sz="4" w:space="0" w:color="44B3E1"/>
              <w:left w:val="nil"/>
              <w:bottom w:val="single" w:sz="4" w:space="0" w:color="44B3E1"/>
              <w:right w:val="nil"/>
            </w:tcBorders>
            <w:vAlign w:val="center"/>
            <w:hideMark/>
          </w:tcPr>
          <w:p w14:paraId="2B2874C2" w14:textId="77777777" w:rsidR="003000D6" w:rsidRPr="003000D6" w:rsidRDefault="003000D6" w:rsidP="003000D6">
            <w:pPr>
              <w:spacing w:after="0" w:line="240" w:lineRule="auto"/>
              <w:jc w:val="center"/>
              <w:rPr>
                <w:rFonts w:ascii="Aptos Narrow" w:eastAsia="Times New Roman" w:hAnsi="Aptos Narrow" w:cs="Times New Roman"/>
                <w:color w:val="000000"/>
                <w:lang w:val="en-US" w:eastAsia="en-US"/>
              </w:rPr>
            </w:pPr>
            <w:r w:rsidRPr="003000D6">
              <w:rPr>
                <w:rFonts w:ascii="Aptos Narrow" w:eastAsia="Times New Roman" w:hAnsi="Aptos Narrow" w:cs="Times New Roman"/>
                <w:color w:val="000000"/>
                <w:lang w:val="en-US" w:eastAsia="en-US"/>
              </w:rPr>
              <w:t>18.80%</w:t>
            </w:r>
          </w:p>
        </w:tc>
        <w:tc>
          <w:tcPr>
            <w:tcW w:w="1831" w:type="dxa"/>
            <w:tcBorders>
              <w:top w:val="single" w:sz="4" w:space="0" w:color="44B3E1"/>
              <w:left w:val="nil"/>
              <w:bottom w:val="single" w:sz="4" w:space="0" w:color="44B3E1"/>
              <w:right w:val="nil"/>
            </w:tcBorders>
            <w:vAlign w:val="center"/>
            <w:hideMark/>
          </w:tcPr>
          <w:p w14:paraId="4A13FC62" w14:textId="77777777" w:rsidR="003000D6" w:rsidRPr="003000D6" w:rsidRDefault="003000D6" w:rsidP="003000D6">
            <w:pPr>
              <w:spacing w:after="0" w:line="240" w:lineRule="auto"/>
              <w:jc w:val="center"/>
              <w:rPr>
                <w:rFonts w:ascii="Aptos Narrow" w:eastAsia="Times New Roman" w:hAnsi="Aptos Narrow" w:cs="Times New Roman"/>
                <w:color w:val="000000"/>
                <w:lang w:val="en-US" w:eastAsia="en-US"/>
              </w:rPr>
            </w:pPr>
            <w:r w:rsidRPr="003000D6">
              <w:rPr>
                <w:rFonts w:ascii="Aptos Narrow" w:eastAsia="Times New Roman" w:hAnsi="Aptos Narrow" w:cs="Times New Roman"/>
                <w:color w:val="000000"/>
                <w:lang w:val="en-US" w:eastAsia="en-US"/>
              </w:rPr>
              <w:t>12.33%</w:t>
            </w:r>
          </w:p>
        </w:tc>
        <w:tc>
          <w:tcPr>
            <w:tcW w:w="2473" w:type="dxa"/>
            <w:tcBorders>
              <w:top w:val="single" w:sz="4" w:space="0" w:color="44B3E1"/>
              <w:left w:val="nil"/>
              <w:bottom w:val="single" w:sz="4" w:space="0" w:color="44B3E1"/>
              <w:right w:val="nil"/>
            </w:tcBorders>
            <w:vAlign w:val="center"/>
            <w:hideMark/>
          </w:tcPr>
          <w:p w14:paraId="7BC6277F" w14:textId="77777777" w:rsidR="003000D6" w:rsidRPr="003000D6" w:rsidRDefault="003000D6" w:rsidP="003000D6">
            <w:pPr>
              <w:spacing w:after="0" w:line="240" w:lineRule="auto"/>
              <w:jc w:val="center"/>
              <w:rPr>
                <w:rFonts w:ascii="Aptos Narrow" w:eastAsia="Times New Roman" w:hAnsi="Aptos Narrow" w:cs="Times New Roman"/>
                <w:color w:val="000000"/>
                <w:lang w:val="en-US" w:eastAsia="en-US"/>
              </w:rPr>
            </w:pPr>
            <w:r w:rsidRPr="003000D6">
              <w:rPr>
                <w:rFonts w:ascii="Aptos Narrow" w:eastAsia="Times New Roman" w:hAnsi="Aptos Narrow" w:cs="Times New Roman"/>
                <w:color w:val="000000"/>
                <w:lang w:val="en-US" w:eastAsia="en-US"/>
              </w:rPr>
              <w:t>17.28%</w:t>
            </w:r>
          </w:p>
        </w:tc>
        <w:tc>
          <w:tcPr>
            <w:tcW w:w="1736" w:type="dxa"/>
            <w:tcBorders>
              <w:top w:val="single" w:sz="4" w:space="0" w:color="44B3E1"/>
              <w:left w:val="nil"/>
              <w:bottom w:val="single" w:sz="4" w:space="0" w:color="44B3E1"/>
              <w:right w:val="nil"/>
            </w:tcBorders>
            <w:vAlign w:val="center"/>
            <w:hideMark/>
          </w:tcPr>
          <w:p w14:paraId="7BE6228D" w14:textId="77777777" w:rsidR="003000D6" w:rsidRPr="003000D6" w:rsidRDefault="003000D6" w:rsidP="003000D6">
            <w:pPr>
              <w:spacing w:after="0" w:line="240" w:lineRule="auto"/>
              <w:jc w:val="center"/>
              <w:rPr>
                <w:rFonts w:ascii="Aptos Narrow" w:eastAsia="Times New Roman" w:hAnsi="Aptos Narrow" w:cs="Times New Roman"/>
                <w:color w:val="000000"/>
                <w:lang w:val="en-US" w:eastAsia="en-US"/>
              </w:rPr>
            </w:pPr>
            <w:r w:rsidRPr="003000D6">
              <w:rPr>
                <w:rFonts w:ascii="Aptos Narrow" w:eastAsia="Times New Roman" w:hAnsi="Aptos Narrow" w:cs="Times New Roman"/>
                <w:color w:val="000000"/>
                <w:lang w:val="en-US" w:eastAsia="en-US"/>
              </w:rPr>
              <w:t>7.14%</w:t>
            </w:r>
          </w:p>
        </w:tc>
        <w:tc>
          <w:tcPr>
            <w:tcW w:w="1132" w:type="dxa"/>
            <w:tcBorders>
              <w:top w:val="single" w:sz="4" w:space="0" w:color="44B3E1"/>
              <w:left w:val="nil"/>
              <w:bottom w:val="single" w:sz="4" w:space="0" w:color="44B3E1"/>
              <w:right w:val="single" w:sz="4" w:space="0" w:color="44B3E1"/>
            </w:tcBorders>
            <w:vAlign w:val="center"/>
            <w:hideMark/>
          </w:tcPr>
          <w:p w14:paraId="46C87F52" w14:textId="77777777" w:rsidR="003000D6" w:rsidRPr="003000D6" w:rsidRDefault="003000D6" w:rsidP="003000D6">
            <w:pPr>
              <w:spacing w:after="0" w:line="240" w:lineRule="auto"/>
              <w:jc w:val="center"/>
              <w:rPr>
                <w:rFonts w:ascii="Aptos Narrow" w:eastAsia="Times New Roman" w:hAnsi="Aptos Narrow" w:cs="Times New Roman"/>
                <w:color w:val="000000"/>
                <w:lang w:val="en-US" w:eastAsia="en-US"/>
              </w:rPr>
            </w:pPr>
            <w:r w:rsidRPr="003000D6">
              <w:rPr>
                <w:rFonts w:ascii="Aptos Narrow" w:eastAsia="Times New Roman" w:hAnsi="Aptos Narrow" w:cs="Times New Roman"/>
                <w:color w:val="000000"/>
                <w:lang w:val="en-US" w:eastAsia="en-US"/>
              </w:rPr>
              <w:t>14.42%</w:t>
            </w:r>
          </w:p>
        </w:tc>
      </w:tr>
    </w:tbl>
    <w:p w14:paraId="08C45FAE" w14:textId="77777777" w:rsidR="00100240" w:rsidRPr="00100240" w:rsidRDefault="00100240" w:rsidP="00100240">
      <w:pPr>
        <w:spacing w:after="0" w:line="360" w:lineRule="auto"/>
        <w:rPr>
          <w:rFonts w:asciiTheme="majorHAnsi" w:eastAsia="Times New Roman" w:hAnsiTheme="majorHAnsi" w:cs="Times New Roman"/>
          <w:bCs/>
          <w:sz w:val="24"/>
          <w:szCs w:val="24"/>
        </w:rPr>
      </w:pPr>
    </w:p>
    <w:p w14:paraId="1C6D2563" w14:textId="77777777" w:rsidR="00100240" w:rsidRPr="00100240" w:rsidRDefault="00100240" w:rsidP="00100240">
      <w:pPr>
        <w:spacing w:after="0" w:line="360" w:lineRule="auto"/>
        <w:rPr>
          <w:rFonts w:asciiTheme="majorHAnsi" w:eastAsia="Times New Roman" w:hAnsiTheme="majorHAnsi" w:cs="Times New Roman"/>
          <w:bCs/>
          <w:sz w:val="24"/>
          <w:szCs w:val="24"/>
        </w:rPr>
      </w:pPr>
    </w:p>
    <w:p w14:paraId="4B512F54" w14:textId="77777777" w:rsidR="00313D8C" w:rsidRDefault="00313D8C" w:rsidP="00AE4418">
      <w:pPr>
        <w:spacing w:after="0" w:line="360" w:lineRule="auto"/>
        <w:jc w:val="center"/>
        <w:rPr>
          <w:rFonts w:asciiTheme="majorHAnsi" w:eastAsia="Times New Roman" w:hAnsiTheme="majorHAnsi" w:cs="Times New Roman"/>
          <w:bCs/>
          <w:i/>
          <w:iCs/>
          <w:sz w:val="24"/>
          <w:szCs w:val="24"/>
        </w:rPr>
      </w:pPr>
    </w:p>
    <w:p w14:paraId="5EAAFD3F" w14:textId="758CBD18" w:rsidR="00313D8C" w:rsidRDefault="003000D6" w:rsidP="00AE4418">
      <w:pPr>
        <w:spacing w:after="0" w:line="360" w:lineRule="auto"/>
        <w:jc w:val="center"/>
        <w:rPr>
          <w:rFonts w:asciiTheme="majorHAnsi" w:eastAsia="Times New Roman" w:hAnsiTheme="majorHAnsi" w:cs="Times New Roman"/>
          <w:bCs/>
          <w:i/>
          <w:iCs/>
          <w:sz w:val="24"/>
          <w:szCs w:val="24"/>
        </w:rPr>
      </w:pPr>
      <w:r>
        <w:rPr>
          <w:noProof/>
        </w:rPr>
        <w:lastRenderedPageBreak/>
        <w:drawing>
          <wp:inline distT="0" distB="0" distL="0" distR="0" wp14:anchorId="333F3D80" wp14:editId="3EAD7CF1">
            <wp:extent cx="4572000" cy="2743200"/>
            <wp:effectExtent l="0" t="0" r="0" b="0"/>
            <wp:docPr id="247958173" name="Chart 1">
              <a:extLst xmlns:a="http://schemas.openxmlformats.org/drawingml/2006/main">
                <a:ext uri="{FF2B5EF4-FFF2-40B4-BE49-F238E27FC236}">
                  <a16:creationId xmlns:a16="http://schemas.microsoft.com/office/drawing/2014/main" id="{B6E3DE59-A052-CE99-99A9-7E690269345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0DBB0536" w14:textId="4903A771" w:rsidR="003000D6" w:rsidRDefault="003000D6" w:rsidP="00AE4418">
      <w:pPr>
        <w:spacing w:after="0" w:line="360" w:lineRule="auto"/>
        <w:jc w:val="center"/>
        <w:rPr>
          <w:rFonts w:asciiTheme="majorHAnsi" w:eastAsia="Times New Roman" w:hAnsiTheme="majorHAnsi" w:cs="Times New Roman"/>
          <w:bCs/>
          <w:i/>
          <w:iCs/>
          <w:sz w:val="24"/>
          <w:szCs w:val="24"/>
        </w:rPr>
      </w:pPr>
      <w:r>
        <w:rPr>
          <w:rFonts w:asciiTheme="majorHAnsi" w:eastAsia="Times New Roman" w:hAnsiTheme="majorHAnsi" w:cs="Times New Roman"/>
          <w:bCs/>
          <w:i/>
          <w:iCs/>
          <w:sz w:val="24"/>
          <w:szCs w:val="24"/>
        </w:rPr>
        <w:t>Figure 23</w:t>
      </w:r>
    </w:p>
    <w:p w14:paraId="3709D3BB" w14:textId="4B20B36F" w:rsidR="003000D6" w:rsidRDefault="003000D6" w:rsidP="00AE4418">
      <w:pPr>
        <w:spacing w:after="0" w:line="360" w:lineRule="auto"/>
        <w:jc w:val="center"/>
        <w:rPr>
          <w:rFonts w:asciiTheme="majorHAnsi" w:eastAsia="Times New Roman" w:hAnsiTheme="majorHAnsi" w:cs="Times New Roman"/>
          <w:bCs/>
          <w:i/>
          <w:iCs/>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36064" behindDoc="0" locked="0" layoutInCell="1" allowOverlap="1" wp14:anchorId="40908B8E" wp14:editId="1CDDAFB7">
                <wp:simplePos x="0" y="0"/>
                <wp:positionH relativeFrom="margin">
                  <wp:posOffset>-38100</wp:posOffset>
                </wp:positionH>
                <wp:positionV relativeFrom="paragraph">
                  <wp:posOffset>340360</wp:posOffset>
                </wp:positionV>
                <wp:extent cx="6035040" cy="1245870"/>
                <wp:effectExtent l="19050" t="19050" r="22860" b="11430"/>
                <wp:wrapSquare wrapText="bothSides"/>
                <wp:docPr id="12942185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5040" cy="124587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0BF5C469" w14:textId="77777777" w:rsidR="003000D6" w:rsidRPr="00BC03E1" w:rsidRDefault="003000D6" w:rsidP="003000D6">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6B9730CC" w14:textId="6ECE9BF7" w:rsidR="003000D6" w:rsidRPr="003000D6" w:rsidRDefault="003000D6" w:rsidP="003000D6">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sz w:val="24"/>
                                <w:szCs w:val="24"/>
                                <w:lang w:val="en-US"/>
                              </w:rPr>
                            </w:pPr>
                            <w:r w:rsidRPr="003000D6">
                              <w:rPr>
                                <w:rFonts w:ascii="Times New Roman" w:eastAsia="Times New Roman" w:hAnsi="Times New Roman" w:cs="Times New Roman"/>
                                <w:sz w:val="24"/>
                                <w:szCs w:val="24"/>
                                <w:lang w:val="en-US"/>
                              </w:rPr>
                              <w:t>Most students consume sweets several times a week, especially in Years 2 and 4. Daily consumption is moderate, while a notable minority report once-a-week or rare consumption. Overall, the trend suggests frequent intake of sweetened foods among students.</w:t>
                            </w:r>
                          </w:p>
                          <w:p w14:paraId="3F4D348C" w14:textId="77777777" w:rsidR="003000D6" w:rsidRPr="00AE4418" w:rsidRDefault="003000D6" w:rsidP="003000D6">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p>
                          <w:p w14:paraId="27E497E8" w14:textId="77777777" w:rsidR="003000D6" w:rsidRPr="00397EC3" w:rsidRDefault="003000D6" w:rsidP="003000D6">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908B8E" id="_x0000_s1059" type="#_x0000_t202" style="position:absolute;left:0;text-align:left;margin-left:-3pt;margin-top:26.8pt;width:475.2pt;height:98.1pt;z-index:251736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MAMWQIAAKoEAAAOAAAAZHJzL2Uyb0RvYy54bWysVMlu2zAQvRfoPxC8N1piJ44QOUizFAXS&#10;BUj7AWOKkohyK0lbSr8+Q9JO0hS9FNWBIGekx/fmzej8YlaS7LjzwuiWVkclJVwz0wk9tPT7t9t3&#10;K0p8AN2BNJq39IF7erF+++Z8sg2vzWhkxx1BEO2bybZ0DME2ReHZyBX4I2O5xmRvnIKARzcUnYMJ&#10;0ZUs6rI8KSbjOusM495j9Don6Trh9z1n4Uvfex6IbClyC2l1ad3EtVifQzM4sKNgexrwDywUCI2X&#10;PkFdQwCydeIPKCWYM9704YgZVZi+F4wnDaimKl+puR/B8qQFi+PtU5n8/4Nln3f39qsjYX5vZjQw&#10;ifD2zrAfnmhzNYIe+KVzZho5dHhxFUtWTNY3+09jqX3jI8hm+mQ6NBm2wSSguXcqVgV1EkRHAx6e&#10;is7nQBgGT8rjZbnAFMNcVS+Wq9NkSwHN4XPrfPjAjSJx01KHriZ42N35EOlAc3gl3uaNFN2tkDId&#10;3LC5ko7sIHbATb1aZI1yq5BsDlclPrkVMIwNk8NnhzDi+wyT7voNX2oytbReLU+XKAGwhXsJAbfK&#10;di31eqAE5ICzwYLLxf0ru2p5Uq7qVN9XIqK6a/Bj5pXuz3SVCDg+UqiWriLbvYro1Y3uUnMHEDLv&#10;UYbUsSY8Dca+dgf3so9h3sxEIPPjZHRMbkz3gOY6k4cHhx03o3G/KJlwcFDkzy04Ton8qLFBzqpF&#10;dDOkw2J5WuPBvcxsXmZAM4RqKVYsb69Cms5IU5tLbKReJIufmezbDwciubEf3jhxL8/predfzPoR&#10;AAD//wMAUEsDBBQABgAIAAAAIQB6SzCh3wAAAAkBAAAPAAAAZHJzL2Rvd25yZXYueG1sTI/NTsMw&#10;EITvSLyDtUhcUOv8NW1DnKpC4kA5UXgAJ94mAXsdxW4S3h5zguNoRjPflIfFaDbh6HpLAuJ1BAyp&#10;saqnVsDH+/NqB8x5SUpqSyjgGx0cqtubUhbKzvSG09m3LJSQK6SAzvuh4Nw1HRrp1nZACt7Fjkb6&#10;IMeWq1HOodxonkRRzo3sKSx0csCnDpuv89UIOM3JQ1qf2njC/Kg36ef2JbavQtzfLcdHYB4X/xeG&#10;X/yADlVgqu2VlGNawCoPV7yATZoDC/4+yzJgtYAk2++AVyX//6D6AQAA//8DAFBLAQItABQABgAI&#10;AAAAIQC2gziS/gAAAOEBAAATAAAAAAAAAAAAAAAAAAAAAABbQ29udGVudF9UeXBlc10ueG1sUEsB&#10;Ai0AFAAGAAgAAAAhADj9If/WAAAAlAEAAAsAAAAAAAAAAAAAAAAALwEAAF9yZWxzLy5yZWxzUEsB&#10;Ai0AFAAGAAgAAAAhAOFswAxZAgAAqgQAAA4AAAAAAAAAAAAAAAAALgIAAGRycy9lMm9Eb2MueG1s&#10;UEsBAi0AFAAGAAgAAAAhAHpLMKHfAAAACQEAAA8AAAAAAAAAAAAAAAAAswQAAGRycy9kb3ducmV2&#10;LnhtbFBLBQYAAAAABAAEAPMAAAC/BQAAAAA=&#10;" fillcolor="#dceaf7" strokecolor="#156082" strokeweight="2.25pt">
                <v:textbox>
                  <w:txbxContent>
                    <w:p w14:paraId="0BF5C469" w14:textId="77777777" w:rsidR="003000D6" w:rsidRPr="00BC03E1" w:rsidRDefault="003000D6" w:rsidP="003000D6">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6B9730CC" w14:textId="6ECE9BF7" w:rsidR="003000D6" w:rsidRPr="003000D6" w:rsidRDefault="003000D6" w:rsidP="003000D6">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sz w:val="24"/>
                          <w:szCs w:val="24"/>
                          <w:lang w:val="en-US"/>
                        </w:rPr>
                      </w:pPr>
                      <w:r w:rsidRPr="003000D6">
                        <w:rPr>
                          <w:rFonts w:ascii="Times New Roman" w:eastAsia="Times New Roman" w:hAnsi="Times New Roman" w:cs="Times New Roman"/>
                          <w:sz w:val="24"/>
                          <w:szCs w:val="24"/>
                          <w:lang w:val="en-US"/>
                        </w:rPr>
                        <w:t>Most</w:t>
                      </w:r>
                      <w:r w:rsidRPr="003000D6">
                        <w:rPr>
                          <w:rFonts w:ascii="Times New Roman" w:eastAsia="Times New Roman" w:hAnsi="Times New Roman" w:cs="Times New Roman"/>
                          <w:sz w:val="24"/>
                          <w:szCs w:val="24"/>
                          <w:lang w:val="en-US"/>
                        </w:rPr>
                        <w:t xml:space="preserve"> students consume sweets several times a week, especially in Years 2 and 4. Daily consumption is moderate, while a notable minority report once-a-week or rare consumption. Overall, the trend suggests frequent intake of sweetened foods among students.</w:t>
                      </w:r>
                    </w:p>
                    <w:p w14:paraId="3F4D348C" w14:textId="77777777" w:rsidR="003000D6" w:rsidRPr="00AE4418" w:rsidRDefault="003000D6" w:rsidP="003000D6">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p>
                    <w:p w14:paraId="27E497E8" w14:textId="77777777" w:rsidR="003000D6" w:rsidRPr="00397EC3" w:rsidRDefault="003000D6" w:rsidP="003000D6">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v:textbox>
                <w10:wrap type="square" anchorx="margin"/>
              </v:shape>
            </w:pict>
          </mc:Fallback>
        </mc:AlternateContent>
      </w:r>
    </w:p>
    <w:p w14:paraId="6D61D9B2" w14:textId="77777777" w:rsidR="003000D6" w:rsidRDefault="003000D6" w:rsidP="00AE4418">
      <w:pPr>
        <w:spacing w:after="0" w:line="360" w:lineRule="auto"/>
        <w:jc w:val="center"/>
        <w:rPr>
          <w:rFonts w:asciiTheme="majorHAnsi" w:eastAsia="Times New Roman" w:hAnsiTheme="majorHAnsi" w:cs="Times New Roman"/>
          <w:bCs/>
          <w:i/>
          <w:iCs/>
          <w:sz w:val="24"/>
          <w:szCs w:val="24"/>
        </w:rPr>
      </w:pPr>
    </w:p>
    <w:p w14:paraId="606A675D" w14:textId="77777777" w:rsidR="003000D6" w:rsidRDefault="003000D6" w:rsidP="00AE4418">
      <w:pPr>
        <w:spacing w:after="0" w:line="360" w:lineRule="auto"/>
        <w:jc w:val="center"/>
        <w:rPr>
          <w:rFonts w:asciiTheme="majorHAnsi" w:eastAsia="Times New Roman" w:hAnsiTheme="majorHAnsi" w:cs="Times New Roman"/>
          <w:bCs/>
          <w:i/>
          <w:iCs/>
          <w:sz w:val="24"/>
          <w:szCs w:val="24"/>
        </w:rPr>
      </w:pPr>
    </w:p>
    <w:p w14:paraId="2A7F89B4" w14:textId="160566F9" w:rsidR="003000D6" w:rsidRDefault="003000D6" w:rsidP="003000D6">
      <w:pPr>
        <w:pStyle w:val="ListParagraph"/>
        <w:numPr>
          <w:ilvl w:val="0"/>
          <w:numId w:val="16"/>
        </w:numPr>
        <w:spacing w:after="0" w:line="360" w:lineRule="auto"/>
        <w:rPr>
          <w:rFonts w:asciiTheme="majorHAnsi" w:eastAsia="Times New Roman" w:hAnsiTheme="majorHAnsi" w:cs="Times New Roman"/>
          <w:bCs/>
          <w:sz w:val="24"/>
          <w:szCs w:val="24"/>
        </w:rPr>
      </w:pPr>
      <w:r>
        <w:rPr>
          <w:rFonts w:asciiTheme="majorHAnsi" w:eastAsia="Times New Roman" w:hAnsiTheme="majorHAnsi" w:cs="Times New Roman"/>
          <w:bCs/>
          <w:sz w:val="24"/>
          <w:szCs w:val="24"/>
        </w:rPr>
        <w:t xml:space="preserve"> </w:t>
      </w:r>
      <w:r w:rsidRPr="003000D6">
        <w:rPr>
          <w:rFonts w:asciiTheme="majorHAnsi" w:eastAsia="Times New Roman" w:hAnsiTheme="majorHAnsi" w:cs="Times New Roman"/>
          <w:bCs/>
          <w:sz w:val="24"/>
          <w:szCs w:val="24"/>
        </w:rPr>
        <w:t xml:space="preserve"> How often do you eat Baladi bread?</w:t>
      </w:r>
    </w:p>
    <w:tbl>
      <w:tblPr>
        <w:tblW w:w="10670" w:type="dxa"/>
        <w:tblInd w:w="-904" w:type="dxa"/>
        <w:tblLook w:val="04A0" w:firstRow="1" w:lastRow="0" w:firstColumn="1" w:lastColumn="0" w:noHBand="0" w:noVBand="1"/>
      </w:tblPr>
      <w:tblGrid>
        <w:gridCol w:w="2421"/>
        <w:gridCol w:w="1795"/>
        <w:gridCol w:w="1956"/>
        <w:gridCol w:w="2643"/>
        <w:gridCol w:w="1855"/>
      </w:tblGrid>
      <w:tr w:rsidR="007C15BC" w:rsidRPr="007C15BC" w14:paraId="4C7D75C6" w14:textId="77777777" w:rsidTr="007C15BC">
        <w:trPr>
          <w:trHeight w:val="628"/>
        </w:trPr>
        <w:tc>
          <w:tcPr>
            <w:tcW w:w="2421" w:type="dxa"/>
            <w:tcBorders>
              <w:top w:val="single" w:sz="4" w:space="0" w:color="44B3E1"/>
              <w:left w:val="single" w:sz="4" w:space="0" w:color="44B3E1"/>
              <w:bottom w:val="single" w:sz="4" w:space="0" w:color="44B3E1"/>
              <w:right w:val="nil"/>
            </w:tcBorders>
            <w:shd w:val="clear" w:color="156082" w:fill="156082"/>
            <w:vAlign w:val="center"/>
            <w:hideMark/>
          </w:tcPr>
          <w:p w14:paraId="02CE7B9A" w14:textId="77777777" w:rsidR="007C15BC" w:rsidRPr="007C15BC" w:rsidRDefault="007C15BC" w:rsidP="007C15BC">
            <w:pPr>
              <w:spacing w:after="0" w:line="240" w:lineRule="auto"/>
              <w:jc w:val="center"/>
              <w:rPr>
                <w:rFonts w:ascii="Aptos Narrow" w:eastAsia="Times New Roman" w:hAnsi="Aptos Narrow" w:cs="Times New Roman"/>
                <w:b/>
                <w:bCs/>
                <w:color w:val="FFFFFF"/>
                <w:lang w:val="en-US" w:eastAsia="en-US"/>
              </w:rPr>
            </w:pPr>
            <w:r w:rsidRPr="007C15BC">
              <w:rPr>
                <w:rFonts w:ascii="Aptos Narrow" w:eastAsia="Times New Roman" w:hAnsi="Aptos Narrow" w:cs="Times New Roman"/>
                <w:b/>
                <w:bCs/>
                <w:color w:val="FFFFFF"/>
                <w:lang w:val="en-US" w:eastAsia="en-US"/>
              </w:rPr>
              <w:t>Frequency</w:t>
            </w:r>
          </w:p>
        </w:tc>
        <w:tc>
          <w:tcPr>
            <w:tcW w:w="1795" w:type="dxa"/>
            <w:tcBorders>
              <w:top w:val="single" w:sz="4" w:space="0" w:color="44B3E1"/>
              <w:left w:val="nil"/>
              <w:bottom w:val="single" w:sz="4" w:space="0" w:color="44B3E1"/>
              <w:right w:val="nil"/>
            </w:tcBorders>
            <w:shd w:val="clear" w:color="156082" w:fill="156082"/>
            <w:vAlign w:val="center"/>
            <w:hideMark/>
          </w:tcPr>
          <w:p w14:paraId="46687D04" w14:textId="0B6EBAC1" w:rsidR="007C15BC" w:rsidRPr="007C15BC" w:rsidRDefault="007C15BC" w:rsidP="007C15BC">
            <w:pPr>
              <w:spacing w:after="0" w:line="240" w:lineRule="auto"/>
              <w:jc w:val="center"/>
              <w:rPr>
                <w:rFonts w:ascii="Aptos Narrow" w:eastAsia="Times New Roman" w:hAnsi="Aptos Narrow" w:cs="Times New Roman"/>
                <w:b/>
                <w:bCs/>
                <w:color w:val="FFFFFF"/>
                <w:lang w:val="en-US" w:eastAsia="en-US"/>
              </w:rPr>
            </w:pPr>
            <w:r w:rsidRPr="007C15BC">
              <w:rPr>
                <w:rFonts w:ascii="Aptos Narrow" w:eastAsia="Times New Roman" w:hAnsi="Aptos Narrow" w:cs="Times New Roman"/>
                <w:b/>
                <w:bCs/>
                <w:color w:val="FFFFFF"/>
                <w:lang w:val="en-US" w:eastAsia="en-US"/>
              </w:rPr>
              <w:t>Year 2</w:t>
            </w:r>
          </w:p>
        </w:tc>
        <w:tc>
          <w:tcPr>
            <w:tcW w:w="1956" w:type="dxa"/>
            <w:tcBorders>
              <w:top w:val="single" w:sz="4" w:space="0" w:color="44B3E1"/>
              <w:left w:val="nil"/>
              <w:bottom w:val="single" w:sz="4" w:space="0" w:color="44B3E1"/>
              <w:right w:val="nil"/>
            </w:tcBorders>
            <w:shd w:val="clear" w:color="156082" w:fill="156082"/>
            <w:vAlign w:val="center"/>
            <w:hideMark/>
          </w:tcPr>
          <w:p w14:paraId="3190D387" w14:textId="31FF2839" w:rsidR="007C15BC" w:rsidRPr="007C15BC" w:rsidRDefault="007C15BC" w:rsidP="007C15BC">
            <w:pPr>
              <w:spacing w:after="0" w:line="240" w:lineRule="auto"/>
              <w:jc w:val="center"/>
              <w:rPr>
                <w:rFonts w:ascii="Aptos Narrow" w:eastAsia="Times New Roman" w:hAnsi="Aptos Narrow" w:cs="Times New Roman"/>
                <w:b/>
                <w:bCs/>
                <w:color w:val="FFFFFF"/>
                <w:lang w:val="en-US" w:eastAsia="en-US"/>
              </w:rPr>
            </w:pPr>
            <w:r w:rsidRPr="007C15BC">
              <w:rPr>
                <w:rFonts w:ascii="Aptos Narrow" w:eastAsia="Times New Roman" w:hAnsi="Aptos Narrow" w:cs="Times New Roman"/>
                <w:b/>
                <w:bCs/>
                <w:color w:val="FFFFFF"/>
                <w:lang w:val="en-US" w:eastAsia="en-US"/>
              </w:rPr>
              <w:t>Year 3</w:t>
            </w:r>
          </w:p>
        </w:tc>
        <w:tc>
          <w:tcPr>
            <w:tcW w:w="2643" w:type="dxa"/>
            <w:tcBorders>
              <w:top w:val="single" w:sz="4" w:space="0" w:color="44B3E1"/>
              <w:left w:val="nil"/>
              <w:bottom w:val="single" w:sz="4" w:space="0" w:color="44B3E1"/>
              <w:right w:val="nil"/>
            </w:tcBorders>
            <w:shd w:val="clear" w:color="156082" w:fill="156082"/>
            <w:vAlign w:val="center"/>
            <w:hideMark/>
          </w:tcPr>
          <w:p w14:paraId="1C0FC10E" w14:textId="24B6EFB2" w:rsidR="007C15BC" w:rsidRPr="007C15BC" w:rsidRDefault="007C15BC" w:rsidP="007C15BC">
            <w:pPr>
              <w:spacing w:after="0" w:line="240" w:lineRule="auto"/>
              <w:jc w:val="center"/>
              <w:rPr>
                <w:rFonts w:ascii="Aptos Narrow" w:eastAsia="Times New Roman" w:hAnsi="Aptos Narrow" w:cs="Times New Roman"/>
                <w:b/>
                <w:bCs/>
                <w:color w:val="FFFFFF"/>
                <w:lang w:val="en-US" w:eastAsia="en-US"/>
              </w:rPr>
            </w:pPr>
            <w:r w:rsidRPr="007C15BC">
              <w:rPr>
                <w:rFonts w:ascii="Aptos Narrow" w:eastAsia="Times New Roman" w:hAnsi="Aptos Narrow" w:cs="Times New Roman"/>
                <w:b/>
                <w:bCs/>
                <w:color w:val="FFFFFF"/>
                <w:lang w:val="en-US" w:eastAsia="en-US"/>
              </w:rPr>
              <w:t>Year 4</w:t>
            </w:r>
          </w:p>
        </w:tc>
        <w:tc>
          <w:tcPr>
            <w:tcW w:w="1855" w:type="dxa"/>
            <w:tcBorders>
              <w:top w:val="single" w:sz="4" w:space="0" w:color="44B3E1"/>
              <w:left w:val="nil"/>
              <w:bottom w:val="single" w:sz="4" w:space="0" w:color="44B3E1"/>
              <w:right w:val="single" w:sz="4" w:space="0" w:color="44B3E1"/>
            </w:tcBorders>
            <w:shd w:val="clear" w:color="156082" w:fill="156082"/>
            <w:vAlign w:val="center"/>
            <w:hideMark/>
          </w:tcPr>
          <w:p w14:paraId="236DF5DA" w14:textId="1916431A" w:rsidR="007C15BC" w:rsidRPr="007C15BC" w:rsidRDefault="007C15BC" w:rsidP="007C15BC">
            <w:pPr>
              <w:spacing w:after="0" w:line="240" w:lineRule="auto"/>
              <w:jc w:val="center"/>
              <w:rPr>
                <w:rFonts w:ascii="Aptos Narrow" w:eastAsia="Times New Roman" w:hAnsi="Aptos Narrow" w:cs="Times New Roman"/>
                <w:b/>
                <w:bCs/>
                <w:color w:val="FFFFFF"/>
                <w:lang w:val="en-US" w:eastAsia="en-US"/>
              </w:rPr>
            </w:pPr>
            <w:r w:rsidRPr="007C15BC">
              <w:rPr>
                <w:rFonts w:ascii="Aptos Narrow" w:eastAsia="Times New Roman" w:hAnsi="Aptos Narrow" w:cs="Times New Roman"/>
                <w:b/>
                <w:bCs/>
                <w:color w:val="FFFFFF"/>
                <w:lang w:val="en-US" w:eastAsia="en-US"/>
              </w:rPr>
              <w:t>Year 5</w:t>
            </w:r>
          </w:p>
        </w:tc>
      </w:tr>
      <w:tr w:rsidR="007C15BC" w:rsidRPr="007C15BC" w14:paraId="1B184D5A" w14:textId="77777777" w:rsidTr="007C15BC">
        <w:trPr>
          <w:trHeight w:val="628"/>
        </w:trPr>
        <w:tc>
          <w:tcPr>
            <w:tcW w:w="2421" w:type="dxa"/>
            <w:tcBorders>
              <w:top w:val="single" w:sz="4" w:space="0" w:color="44B3E1"/>
              <w:left w:val="single" w:sz="4" w:space="0" w:color="44B3E1"/>
              <w:bottom w:val="single" w:sz="4" w:space="0" w:color="44B3E1"/>
              <w:right w:val="nil"/>
            </w:tcBorders>
            <w:shd w:val="clear" w:color="C0E6F5" w:fill="C0E6F5"/>
            <w:vAlign w:val="center"/>
            <w:hideMark/>
          </w:tcPr>
          <w:p w14:paraId="041C1502" w14:textId="77777777" w:rsidR="007C15BC" w:rsidRPr="007C15BC" w:rsidRDefault="007C15BC" w:rsidP="007C15BC">
            <w:pPr>
              <w:spacing w:after="0" w:line="240" w:lineRule="auto"/>
              <w:jc w:val="center"/>
              <w:rPr>
                <w:rFonts w:ascii="Aptos Narrow" w:eastAsia="Times New Roman" w:hAnsi="Aptos Narrow" w:cs="Times New Roman"/>
                <w:color w:val="000000"/>
                <w:lang w:val="en-US" w:eastAsia="en-US"/>
              </w:rPr>
            </w:pPr>
            <w:r w:rsidRPr="007C15BC">
              <w:rPr>
                <w:rFonts w:ascii="Aptos Narrow" w:eastAsia="Times New Roman" w:hAnsi="Aptos Narrow" w:cs="Times New Roman"/>
                <w:color w:val="000000"/>
                <w:lang w:val="en-US" w:eastAsia="en-US"/>
              </w:rPr>
              <w:t>Daily</w:t>
            </w:r>
          </w:p>
        </w:tc>
        <w:tc>
          <w:tcPr>
            <w:tcW w:w="1795" w:type="dxa"/>
            <w:tcBorders>
              <w:top w:val="single" w:sz="4" w:space="0" w:color="44B3E1"/>
              <w:left w:val="nil"/>
              <w:bottom w:val="single" w:sz="4" w:space="0" w:color="44B3E1"/>
              <w:right w:val="nil"/>
            </w:tcBorders>
            <w:shd w:val="clear" w:color="C0E6F5" w:fill="C0E6F5"/>
            <w:vAlign w:val="center"/>
            <w:hideMark/>
          </w:tcPr>
          <w:p w14:paraId="445EACAB" w14:textId="77777777" w:rsidR="007C15BC" w:rsidRPr="007C15BC" w:rsidRDefault="007C15BC" w:rsidP="007C15BC">
            <w:pPr>
              <w:spacing w:after="0" w:line="240" w:lineRule="auto"/>
              <w:jc w:val="center"/>
              <w:rPr>
                <w:rFonts w:ascii="Aptos Narrow" w:eastAsia="Times New Roman" w:hAnsi="Aptos Narrow" w:cs="Times New Roman"/>
                <w:color w:val="000000"/>
                <w:lang w:val="en-US" w:eastAsia="en-US"/>
              </w:rPr>
            </w:pPr>
            <w:r w:rsidRPr="007C15BC">
              <w:rPr>
                <w:rFonts w:ascii="Aptos Narrow" w:eastAsia="Times New Roman" w:hAnsi="Aptos Narrow" w:cs="Times New Roman"/>
                <w:color w:val="000000"/>
                <w:lang w:val="en-US" w:eastAsia="en-US"/>
              </w:rPr>
              <w:t>42.50%</w:t>
            </w:r>
          </w:p>
        </w:tc>
        <w:tc>
          <w:tcPr>
            <w:tcW w:w="1956" w:type="dxa"/>
            <w:tcBorders>
              <w:top w:val="single" w:sz="4" w:space="0" w:color="44B3E1"/>
              <w:left w:val="nil"/>
              <w:bottom w:val="single" w:sz="4" w:space="0" w:color="44B3E1"/>
              <w:right w:val="nil"/>
            </w:tcBorders>
            <w:shd w:val="clear" w:color="C0E6F5" w:fill="C0E6F5"/>
            <w:vAlign w:val="center"/>
            <w:hideMark/>
          </w:tcPr>
          <w:p w14:paraId="7F12E5C6" w14:textId="77777777" w:rsidR="007C15BC" w:rsidRPr="007C15BC" w:rsidRDefault="007C15BC" w:rsidP="007C15BC">
            <w:pPr>
              <w:spacing w:after="0" w:line="240" w:lineRule="auto"/>
              <w:jc w:val="center"/>
              <w:rPr>
                <w:rFonts w:ascii="Aptos Narrow" w:eastAsia="Times New Roman" w:hAnsi="Aptos Narrow" w:cs="Times New Roman"/>
                <w:color w:val="000000"/>
                <w:lang w:val="en-US" w:eastAsia="en-US"/>
              </w:rPr>
            </w:pPr>
            <w:r w:rsidRPr="007C15BC">
              <w:rPr>
                <w:rFonts w:ascii="Aptos Narrow" w:eastAsia="Times New Roman" w:hAnsi="Aptos Narrow" w:cs="Times New Roman"/>
                <w:color w:val="000000"/>
                <w:lang w:val="en-US" w:eastAsia="en-US"/>
              </w:rPr>
              <w:t>46.90%</w:t>
            </w:r>
          </w:p>
        </w:tc>
        <w:tc>
          <w:tcPr>
            <w:tcW w:w="2643" w:type="dxa"/>
            <w:tcBorders>
              <w:top w:val="single" w:sz="4" w:space="0" w:color="44B3E1"/>
              <w:left w:val="nil"/>
              <w:bottom w:val="single" w:sz="4" w:space="0" w:color="44B3E1"/>
              <w:right w:val="nil"/>
            </w:tcBorders>
            <w:shd w:val="clear" w:color="C0E6F5" w:fill="C0E6F5"/>
            <w:vAlign w:val="center"/>
            <w:hideMark/>
          </w:tcPr>
          <w:p w14:paraId="1305CBFA" w14:textId="77777777" w:rsidR="007C15BC" w:rsidRPr="007C15BC" w:rsidRDefault="007C15BC" w:rsidP="007C15BC">
            <w:pPr>
              <w:spacing w:after="0" w:line="240" w:lineRule="auto"/>
              <w:jc w:val="center"/>
              <w:rPr>
                <w:rFonts w:ascii="Aptos Narrow" w:eastAsia="Times New Roman" w:hAnsi="Aptos Narrow" w:cs="Times New Roman"/>
                <w:color w:val="000000"/>
                <w:lang w:val="en-US" w:eastAsia="en-US"/>
              </w:rPr>
            </w:pPr>
            <w:r w:rsidRPr="007C15BC">
              <w:rPr>
                <w:rFonts w:ascii="Aptos Narrow" w:eastAsia="Times New Roman" w:hAnsi="Aptos Narrow" w:cs="Times New Roman"/>
                <w:color w:val="000000"/>
                <w:lang w:val="en-US" w:eastAsia="en-US"/>
              </w:rPr>
              <w:t>50.00%</w:t>
            </w:r>
          </w:p>
        </w:tc>
        <w:tc>
          <w:tcPr>
            <w:tcW w:w="1855" w:type="dxa"/>
            <w:tcBorders>
              <w:top w:val="single" w:sz="4" w:space="0" w:color="44B3E1"/>
              <w:left w:val="nil"/>
              <w:bottom w:val="single" w:sz="4" w:space="0" w:color="44B3E1"/>
              <w:right w:val="single" w:sz="4" w:space="0" w:color="44B3E1"/>
            </w:tcBorders>
            <w:shd w:val="clear" w:color="C0E6F5" w:fill="C0E6F5"/>
            <w:vAlign w:val="center"/>
            <w:hideMark/>
          </w:tcPr>
          <w:p w14:paraId="606EF0CA" w14:textId="77777777" w:rsidR="007C15BC" w:rsidRPr="007C15BC" w:rsidRDefault="007C15BC" w:rsidP="007C15BC">
            <w:pPr>
              <w:spacing w:after="0" w:line="240" w:lineRule="auto"/>
              <w:jc w:val="center"/>
              <w:rPr>
                <w:rFonts w:ascii="Aptos Narrow" w:eastAsia="Times New Roman" w:hAnsi="Aptos Narrow" w:cs="Times New Roman"/>
                <w:color w:val="000000"/>
                <w:lang w:val="en-US" w:eastAsia="en-US"/>
              </w:rPr>
            </w:pPr>
            <w:r w:rsidRPr="007C15BC">
              <w:rPr>
                <w:rFonts w:ascii="Aptos Narrow" w:eastAsia="Times New Roman" w:hAnsi="Aptos Narrow" w:cs="Times New Roman"/>
                <w:color w:val="000000"/>
                <w:lang w:val="en-US" w:eastAsia="en-US"/>
              </w:rPr>
              <w:t>52.90%</w:t>
            </w:r>
          </w:p>
        </w:tc>
      </w:tr>
      <w:tr w:rsidR="007C15BC" w:rsidRPr="007C15BC" w14:paraId="24998FC8" w14:textId="77777777" w:rsidTr="007C15BC">
        <w:trPr>
          <w:trHeight w:val="628"/>
        </w:trPr>
        <w:tc>
          <w:tcPr>
            <w:tcW w:w="2421" w:type="dxa"/>
            <w:tcBorders>
              <w:top w:val="single" w:sz="4" w:space="0" w:color="44B3E1"/>
              <w:left w:val="single" w:sz="4" w:space="0" w:color="44B3E1"/>
              <w:bottom w:val="single" w:sz="4" w:space="0" w:color="44B3E1"/>
              <w:right w:val="nil"/>
            </w:tcBorders>
            <w:vAlign w:val="center"/>
            <w:hideMark/>
          </w:tcPr>
          <w:p w14:paraId="0E5C329E" w14:textId="77777777" w:rsidR="007C15BC" w:rsidRPr="007C15BC" w:rsidRDefault="007C15BC" w:rsidP="007C15BC">
            <w:pPr>
              <w:spacing w:after="0" w:line="240" w:lineRule="auto"/>
              <w:jc w:val="center"/>
              <w:rPr>
                <w:rFonts w:ascii="Aptos Narrow" w:eastAsia="Times New Roman" w:hAnsi="Aptos Narrow" w:cs="Times New Roman"/>
                <w:color w:val="000000"/>
                <w:lang w:val="en-US" w:eastAsia="en-US"/>
              </w:rPr>
            </w:pPr>
            <w:r w:rsidRPr="007C15BC">
              <w:rPr>
                <w:rFonts w:ascii="Aptos Narrow" w:eastAsia="Times New Roman" w:hAnsi="Aptos Narrow" w:cs="Times New Roman"/>
                <w:color w:val="000000"/>
                <w:lang w:val="en-US" w:eastAsia="en-US"/>
              </w:rPr>
              <w:t>Several times a week</w:t>
            </w:r>
          </w:p>
        </w:tc>
        <w:tc>
          <w:tcPr>
            <w:tcW w:w="1795" w:type="dxa"/>
            <w:tcBorders>
              <w:top w:val="single" w:sz="4" w:space="0" w:color="44B3E1"/>
              <w:left w:val="nil"/>
              <w:bottom w:val="single" w:sz="4" w:space="0" w:color="44B3E1"/>
              <w:right w:val="nil"/>
            </w:tcBorders>
            <w:vAlign w:val="center"/>
            <w:hideMark/>
          </w:tcPr>
          <w:p w14:paraId="020E7E5E" w14:textId="77777777" w:rsidR="007C15BC" w:rsidRPr="007C15BC" w:rsidRDefault="007C15BC" w:rsidP="007C15BC">
            <w:pPr>
              <w:spacing w:after="0" w:line="240" w:lineRule="auto"/>
              <w:jc w:val="center"/>
              <w:rPr>
                <w:rFonts w:ascii="Aptos Narrow" w:eastAsia="Times New Roman" w:hAnsi="Aptos Narrow" w:cs="Times New Roman"/>
                <w:color w:val="000000"/>
                <w:lang w:val="en-US" w:eastAsia="en-US"/>
              </w:rPr>
            </w:pPr>
            <w:r w:rsidRPr="007C15BC">
              <w:rPr>
                <w:rFonts w:ascii="Aptos Narrow" w:eastAsia="Times New Roman" w:hAnsi="Aptos Narrow" w:cs="Times New Roman"/>
                <w:color w:val="000000"/>
                <w:lang w:val="en-US" w:eastAsia="en-US"/>
              </w:rPr>
              <w:t>38.40%</w:t>
            </w:r>
          </w:p>
        </w:tc>
        <w:tc>
          <w:tcPr>
            <w:tcW w:w="1956" w:type="dxa"/>
            <w:tcBorders>
              <w:top w:val="single" w:sz="4" w:space="0" w:color="44B3E1"/>
              <w:left w:val="nil"/>
              <w:bottom w:val="single" w:sz="4" w:space="0" w:color="44B3E1"/>
              <w:right w:val="nil"/>
            </w:tcBorders>
            <w:vAlign w:val="center"/>
            <w:hideMark/>
          </w:tcPr>
          <w:p w14:paraId="01127AA6" w14:textId="77777777" w:rsidR="007C15BC" w:rsidRPr="007C15BC" w:rsidRDefault="007C15BC" w:rsidP="007C15BC">
            <w:pPr>
              <w:spacing w:after="0" w:line="240" w:lineRule="auto"/>
              <w:jc w:val="center"/>
              <w:rPr>
                <w:rFonts w:ascii="Aptos Narrow" w:eastAsia="Times New Roman" w:hAnsi="Aptos Narrow" w:cs="Times New Roman"/>
                <w:color w:val="000000"/>
                <w:lang w:val="en-US" w:eastAsia="en-US"/>
              </w:rPr>
            </w:pPr>
            <w:r w:rsidRPr="007C15BC">
              <w:rPr>
                <w:rFonts w:ascii="Aptos Narrow" w:eastAsia="Times New Roman" w:hAnsi="Aptos Narrow" w:cs="Times New Roman"/>
                <w:color w:val="000000"/>
                <w:lang w:val="en-US" w:eastAsia="en-US"/>
              </w:rPr>
              <w:t>24.70%</w:t>
            </w:r>
          </w:p>
        </w:tc>
        <w:tc>
          <w:tcPr>
            <w:tcW w:w="2643" w:type="dxa"/>
            <w:tcBorders>
              <w:top w:val="single" w:sz="4" w:space="0" w:color="44B3E1"/>
              <w:left w:val="nil"/>
              <w:bottom w:val="single" w:sz="4" w:space="0" w:color="44B3E1"/>
              <w:right w:val="nil"/>
            </w:tcBorders>
            <w:vAlign w:val="center"/>
            <w:hideMark/>
          </w:tcPr>
          <w:p w14:paraId="3CF7E303" w14:textId="77777777" w:rsidR="007C15BC" w:rsidRPr="007C15BC" w:rsidRDefault="007C15BC" w:rsidP="007C15BC">
            <w:pPr>
              <w:spacing w:after="0" w:line="240" w:lineRule="auto"/>
              <w:jc w:val="center"/>
              <w:rPr>
                <w:rFonts w:ascii="Aptos Narrow" w:eastAsia="Times New Roman" w:hAnsi="Aptos Narrow" w:cs="Times New Roman"/>
                <w:color w:val="000000"/>
                <w:lang w:val="en-US" w:eastAsia="en-US"/>
              </w:rPr>
            </w:pPr>
            <w:r w:rsidRPr="007C15BC">
              <w:rPr>
                <w:rFonts w:ascii="Aptos Narrow" w:eastAsia="Times New Roman" w:hAnsi="Aptos Narrow" w:cs="Times New Roman"/>
                <w:color w:val="000000"/>
                <w:lang w:val="en-US" w:eastAsia="en-US"/>
              </w:rPr>
              <w:t>28.60%</w:t>
            </w:r>
          </w:p>
        </w:tc>
        <w:tc>
          <w:tcPr>
            <w:tcW w:w="1855" w:type="dxa"/>
            <w:tcBorders>
              <w:top w:val="single" w:sz="4" w:space="0" w:color="44B3E1"/>
              <w:left w:val="nil"/>
              <w:bottom w:val="single" w:sz="4" w:space="0" w:color="44B3E1"/>
              <w:right w:val="single" w:sz="4" w:space="0" w:color="44B3E1"/>
            </w:tcBorders>
            <w:vAlign w:val="center"/>
            <w:hideMark/>
          </w:tcPr>
          <w:p w14:paraId="0CCCB71D" w14:textId="77777777" w:rsidR="007C15BC" w:rsidRPr="007C15BC" w:rsidRDefault="007C15BC" w:rsidP="007C15BC">
            <w:pPr>
              <w:spacing w:after="0" w:line="240" w:lineRule="auto"/>
              <w:jc w:val="center"/>
              <w:rPr>
                <w:rFonts w:ascii="Aptos Narrow" w:eastAsia="Times New Roman" w:hAnsi="Aptos Narrow" w:cs="Times New Roman"/>
                <w:color w:val="000000"/>
                <w:lang w:val="en-US" w:eastAsia="en-US"/>
              </w:rPr>
            </w:pPr>
            <w:r w:rsidRPr="007C15BC">
              <w:rPr>
                <w:rFonts w:ascii="Aptos Narrow" w:eastAsia="Times New Roman" w:hAnsi="Aptos Narrow" w:cs="Times New Roman"/>
                <w:color w:val="000000"/>
                <w:lang w:val="en-US" w:eastAsia="en-US"/>
              </w:rPr>
              <w:t>28.80%</w:t>
            </w:r>
          </w:p>
        </w:tc>
      </w:tr>
      <w:tr w:rsidR="007C15BC" w:rsidRPr="007C15BC" w14:paraId="458E79AF" w14:textId="77777777" w:rsidTr="007C15BC">
        <w:trPr>
          <w:trHeight w:val="628"/>
        </w:trPr>
        <w:tc>
          <w:tcPr>
            <w:tcW w:w="2421" w:type="dxa"/>
            <w:tcBorders>
              <w:top w:val="single" w:sz="4" w:space="0" w:color="44B3E1"/>
              <w:left w:val="single" w:sz="4" w:space="0" w:color="44B3E1"/>
              <w:bottom w:val="single" w:sz="4" w:space="0" w:color="44B3E1"/>
              <w:right w:val="nil"/>
            </w:tcBorders>
            <w:shd w:val="clear" w:color="C0E6F5" w:fill="C0E6F5"/>
            <w:vAlign w:val="center"/>
            <w:hideMark/>
          </w:tcPr>
          <w:p w14:paraId="322DA0A2" w14:textId="77777777" w:rsidR="007C15BC" w:rsidRPr="007C15BC" w:rsidRDefault="007C15BC" w:rsidP="007C15BC">
            <w:pPr>
              <w:spacing w:after="0" w:line="240" w:lineRule="auto"/>
              <w:jc w:val="center"/>
              <w:rPr>
                <w:rFonts w:ascii="Aptos Narrow" w:eastAsia="Times New Roman" w:hAnsi="Aptos Narrow" w:cs="Times New Roman"/>
                <w:color w:val="000000"/>
                <w:lang w:val="en-US" w:eastAsia="en-US"/>
              </w:rPr>
            </w:pPr>
            <w:r w:rsidRPr="007C15BC">
              <w:rPr>
                <w:rFonts w:ascii="Aptos Narrow" w:eastAsia="Times New Roman" w:hAnsi="Aptos Narrow" w:cs="Times New Roman"/>
                <w:color w:val="000000"/>
                <w:lang w:val="en-US" w:eastAsia="en-US"/>
              </w:rPr>
              <w:t>Once a week</w:t>
            </w:r>
          </w:p>
        </w:tc>
        <w:tc>
          <w:tcPr>
            <w:tcW w:w="1795" w:type="dxa"/>
            <w:tcBorders>
              <w:top w:val="single" w:sz="4" w:space="0" w:color="44B3E1"/>
              <w:left w:val="nil"/>
              <w:bottom w:val="single" w:sz="4" w:space="0" w:color="44B3E1"/>
              <w:right w:val="nil"/>
            </w:tcBorders>
            <w:shd w:val="clear" w:color="C0E6F5" w:fill="C0E6F5"/>
            <w:vAlign w:val="center"/>
            <w:hideMark/>
          </w:tcPr>
          <w:p w14:paraId="1B782A70" w14:textId="77777777" w:rsidR="007C15BC" w:rsidRPr="007C15BC" w:rsidRDefault="007C15BC" w:rsidP="007C15BC">
            <w:pPr>
              <w:spacing w:after="0" w:line="240" w:lineRule="auto"/>
              <w:jc w:val="center"/>
              <w:rPr>
                <w:rFonts w:ascii="Aptos Narrow" w:eastAsia="Times New Roman" w:hAnsi="Aptos Narrow" w:cs="Times New Roman"/>
                <w:color w:val="000000"/>
                <w:lang w:val="en-US" w:eastAsia="en-US"/>
              </w:rPr>
            </w:pPr>
            <w:r w:rsidRPr="007C15BC">
              <w:rPr>
                <w:rFonts w:ascii="Aptos Narrow" w:eastAsia="Times New Roman" w:hAnsi="Aptos Narrow" w:cs="Times New Roman"/>
                <w:color w:val="000000"/>
                <w:lang w:val="en-US" w:eastAsia="en-US"/>
              </w:rPr>
              <w:t>9.60%</w:t>
            </w:r>
          </w:p>
        </w:tc>
        <w:tc>
          <w:tcPr>
            <w:tcW w:w="1956" w:type="dxa"/>
            <w:tcBorders>
              <w:top w:val="single" w:sz="4" w:space="0" w:color="44B3E1"/>
              <w:left w:val="nil"/>
              <w:bottom w:val="single" w:sz="4" w:space="0" w:color="44B3E1"/>
              <w:right w:val="nil"/>
            </w:tcBorders>
            <w:shd w:val="clear" w:color="C0E6F5" w:fill="C0E6F5"/>
            <w:vAlign w:val="center"/>
            <w:hideMark/>
          </w:tcPr>
          <w:p w14:paraId="6C00DE61" w14:textId="77777777" w:rsidR="007C15BC" w:rsidRPr="007C15BC" w:rsidRDefault="007C15BC" w:rsidP="007C15BC">
            <w:pPr>
              <w:spacing w:after="0" w:line="240" w:lineRule="auto"/>
              <w:jc w:val="center"/>
              <w:rPr>
                <w:rFonts w:ascii="Aptos Narrow" w:eastAsia="Times New Roman" w:hAnsi="Aptos Narrow" w:cs="Times New Roman"/>
                <w:color w:val="000000"/>
                <w:lang w:val="en-US" w:eastAsia="en-US"/>
              </w:rPr>
            </w:pPr>
            <w:r w:rsidRPr="007C15BC">
              <w:rPr>
                <w:rFonts w:ascii="Aptos Narrow" w:eastAsia="Times New Roman" w:hAnsi="Aptos Narrow" w:cs="Times New Roman"/>
                <w:color w:val="000000"/>
                <w:lang w:val="en-US" w:eastAsia="en-US"/>
              </w:rPr>
              <w:t>22.20%</w:t>
            </w:r>
          </w:p>
        </w:tc>
        <w:tc>
          <w:tcPr>
            <w:tcW w:w="2643" w:type="dxa"/>
            <w:tcBorders>
              <w:top w:val="single" w:sz="4" w:space="0" w:color="44B3E1"/>
              <w:left w:val="nil"/>
              <w:bottom w:val="single" w:sz="4" w:space="0" w:color="44B3E1"/>
              <w:right w:val="nil"/>
            </w:tcBorders>
            <w:shd w:val="clear" w:color="C0E6F5" w:fill="C0E6F5"/>
            <w:vAlign w:val="center"/>
            <w:hideMark/>
          </w:tcPr>
          <w:p w14:paraId="78602B51" w14:textId="77777777" w:rsidR="007C15BC" w:rsidRPr="007C15BC" w:rsidRDefault="007C15BC" w:rsidP="007C15BC">
            <w:pPr>
              <w:spacing w:after="0" w:line="240" w:lineRule="auto"/>
              <w:jc w:val="center"/>
              <w:rPr>
                <w:rFonts w:ascii="Aptos Narrow" w:eastAsia="Times New Roman" w:hAnsi="Aptos Narrow" w:cs="Times New Roman"/>
                <w:color w:val="000000"/>
                <w:lang w:val="en-US" w:eastAsia="en-US"/>
              </w:rPr>
            </w:pPr>
            <w:r w:rsidRPr="007C15BC">
              <w:rPr>
                <w:rFonts w:ascii="Aptos Narrow" w:eastAsia="Times New Roman" w:hAnsi="Aptos Narrow" w:cs="Times New Roman"/>
                <w:color w:val="000000"/>
                <w:lang w:val="en-US" w:eastAsia="en-US"/>
              </w:rPr>
              <w:t>14.30%</w:t>
            </w:r>
          </w:p>
        </w:tc>
        <w:tc>
          <w:tcPr>
            <w:tcW w:w="1855" w:type="dxa"/>
            <w:tcBorders>
              <w:top w:val="single" w:sz="4" w:space="0" w:color="44B3E1"/>
              <w:left w:val="nil"/>
              <w:bottom w:val="single" w:sz="4" w:space="0" w:color="44B3E1"/>
              <w:right w:val="single" w:sz="4" w:space="0" w:color="44B3E1"/>
            </w:tcBorders>
            <w:shd w:val="clear" w:color="C0E6F5" w:fill="C0E6F5"/>
            <w:vAlign w:val="center"/>
            <w:hideMark/>
          </w:tcPr>
          <w:p w14:paraId="1C6ABAD7" w14:textId="77777777" w:rsidR="007C15BC" w:rsidRPr="007C15BC" w:rsidRDefault="007C15BC" w:rsidP="007C15BC">
            <w:pPr>
              <w:spacing w:after="0" w:line="240" w:lineRule="auto"/>
              <w:jc w:val="center"/>
              <w:rPr>
                <w:rFonts w:ascii="Aptos Narrow" w:eastAsia="Times New Roman" w:hAnsi="Aptos Narrow" w:cs="Times New Roman"/>
                <w:color w:val="000000"/>
                <w:lang w:val="en-US" w:eastAsia="en-US"/>
              </w:rPr>
            </w:pPr>
            <w:r w:rsidRPr="007C15BC">
              <w:rPr>
                <w:rFonts w:ascii="Aptos Narrow" w:eastAsia="Times New Roman" w:hAnsi="Aptos Narrow" w:cs="Times New Roman"/>
                <w:color w:val="000000"/>
                <w:lang w:val="en-US" w:eastAsia="en-US"/>
              </w:rPr>
              <w:t>2.90%</w:t>
            </w:r>
          </w:p>
        </w:tc>
      </w:tr>
      <w:tr w:rsidR="007C15BC" w:rsidRPr="007C15BC" w14:paraId="36F853C4" w14:textId="77777777" w:rsidTr="007C15BC">
        <w:trPr>
          <w:trHeight w:val="628"/>
        </w:trPr>
        <w:tc>
          <w:tcPr>
            <w:tcW w:w="2421" w:type="dxa"/>
            <w:tcBorders>
              <w:top w:val="single" w:sz="4" w:space="0" w:color="44B3E1"/>
              <w:left w:val="single" w:sz="4" w:space="0" w:color="44B3E1"/>
              <w:bottom w:val="single" w:sz="4" w:space="0" w:color="44B3E1"/>
              <w:right w:val="nil"/>
            </w:tcBorders>
            <w:vAlign w:val="center"/>
            <w:hideMark/>
          </w:tcPr>
          <w:p w14:paraId="05DF1588" w14:textId="77777777" w:rsidR="007C15BC" w:rsidRPr="007C15BC" w:rsidRDefault="007C15BC" w:rsidP="007C15BC">
            <w:pPr>
              <w:spacing w:after="0" w:line="240" w:lineRule="auto"/>
              <w:jc w:val="center"/>
              <w:rPr>
                <w:rFonts w:ascii="Aptos Narrow" w:eastAsia="Times New Roman" w:hAnsi="Aptos Narrow" w:cs="Times New Roman"/>
                <w:color w:val="000000"/>
                <w:lang w:val="en-US" w:eastAsia="en-US"/>
              </w:rPr>
            </w:pPr>
            <w:r w:rsidRPr="007C15BC">
              <w:rPr>
                <w:rFonts w:ascii="Aptos Narrow" w:eastAsia="Times New Roman" w:hAnsi="Aptos Narrow" w:cs="Times New Roman"/>
                <w:color w:val="000000"/>
                <w:lang w:val="en-US" w:eastAsia="en-US"/>
              </w:rPr>
              <w:t>Rarely or never</w:t>
            </w:r>
          </w:p>
        </w:tc>
        <w:tc>
          <w:tcPr>
            <w:tcW w:w="1795" w:type="dxa"/>
            <w:tcBorders>
              <w:top w:val="single" w:sz="4" w:space="0" w:color="44B3E1"/>
              <w:left w:val="nil"/>
              <w:bottom w:val="single" w:sz="4" w:space="0" w:color="44B3E1"/>
              <w:right w:val="nil"/>
            </w:tcBorders>
            <w:vAlign w:val="center"/>
            <w:hideMark/>
          </w:tcPr>
          <w:p w14:paraId="5A49A58C" w14:textId="77777777" w:rsidR="007C15BC" w:rsidRPr="007C15BC" w:rsidRDefault="007C15BC" w:rsidP="007C15BC">
            <w:pPr>
              <w:spacing w:after="0" w:line="240" w:lineRule="auto"/>
              <w:jc w:val="center"/>
              <w:rPr>
                <w:rFonts w:ascii="Aptos Narrow" w:eastAsia="Times New Roman" w:hAnsi="Aptos Narrow" w:cs="Times New Roman"/>
                <w:color w:val="000000"/>
                <w:lang w:val="en-US" w:eastAsia="en-US"/>
              </w:rPr>
            </w:pPr>
            <w:r w:rsidRPr="007C15BC">
              <w:rPr>
                <w:rFonts w:ascii="Aptos Narrow" w:eastAsia="Times New Roman" w:hAnsi="Aptos Narrow" w:cs="Times New Roman"/>
                <w:color w:val="000000"/>
                <w:lang w:val="en-US" w:eastAsia="en-US"/>
              </w:rPr>
              <w:t>9.60%</w:t>
            </w:r>
          </w:p>
        </w:tc>
        <w:tc>
          <w:tcPr>
            <w:tcW w:w="1956" w:type="dxa"/>
            <w:tcBorders>
              <w:top w:val="single" w:sz="4" w:space="0" w:color="44B3E1"/>
              <w:left w:val="nil"/>
              <w:bottom w:val="single" w:sz="4" w:space="0" w:color="44B3E1"/>
              <w:right w:val="nil"/>
            </w:tcBorders>
            <w:vAlign w:val="center"/>
            <w:hideMark/>
          </w:tcPr>
          <w:p w14:paraId="5660CCF7" w14:textId="77777777" w:rsidR="007C15BC" w:rsidRPr="007C15BC" w:rsidRDefault="007C15BC" w:rsidP="007C15BC">
            <w:pPr>
              <w:spacing w:after="0" w:line="240" w:lineRule="auto"/>
              <w:jc w:val="center"/>
              <w:rPr>
                <w:rFonts w:ascii="Aptos Narrow" w:eastAsia="Times New Roman" w:hAnsi="Aptos Narrow" w:cs="Times New Roman"/>
                <w:color w:val="000000"/>
                <w:lang w:val="en-US" w:eastAsia="en-US"/>
              </w:rPr>
            </w:pPr>
            <w:r w:rsidRPr="007C15BC">
              <w:rPr>
                <w:rFonts w:ascii="Aptos Narrow" w:eastAsia="Times New Roman" w:hAnsi="Aptos Narrow" w:cs="Times New Roman"/>
                <w:color w:val="000000"/>
                <w:lang w:val="en-US" w:eastAsia="en-US"/>
              </w:rPr>
              <w:t>6.20%</w:t>
            </w:r>
          </w:p>
        </w:tc>
        <w:tc>
          <w:tcPr>
            <w:tcW w:w="2643" w:type="dxa"/>
            <w:tcBorders>
              <w:top w:val="single" w:sz="4" w:space="0" w:color="44B3E1"/>
              <w:left w:val="nil"/>
              <w:bottom w:val="single" w:sz="4" w:space="0" w:color="44B3E1"/>
              <w:right w:val="nil"/>
            </w:tcBorders>
            <w:vAlign w:val="center"/>
            <w:hideMark/>
          </w:tcPr>
          <w:p w14:paraId="5AA40927" w14:textId="77777777" w:rsidR="007C15BC" w:rsidRPr="007C15BC" w:rsidRDefault="007C15BC" w:rsidP="007C15BC">
            <w:pPr>
              <w:spacing w:after="0" w:line="240" w:lineRule="auto"/>
              <w:jc w:val="center"/>
              <w:rPr>
                <w:rFonts w:ascii="Aptos Narrow" w:eastAsia="Times New Roman" w:hAnsi="Aptos Narrow" w:cs="Times New Roman"/>
                <w:color w:val="000000"/>
                <w:lang w:val="en-US" w:eastAsia="en-US"/>
              </w:rPr>
            </w:pPr>
            <w:r w:rsidRPr="007C15BC">
              <w:rPr>
                <w:rFonts w:ascii="Aptos Narrow" w:eastAsia="Times New Roman" w:hAnsi="Aptos Narrow" w:cs="Times New Roman"/>
                <w:color w:val="000000"/>
                <w:lang w:val="en-US" w:eastAsia="en-US"/>
              </w:rPr>
              <w:t>7.10%</w:t>
            </w:r>
          </w:p>
        </w:tc>
        <w:tc>
          <w:tcPr>
            <w:tcW w:w="1855" w:type="dxa"/>
            <w:tcBorders>
              <w:top w:val="single" w:sz="4" w:space="0" w:color="44B3E1"/>
              <w:left w:val="nil"/>
              <w:bottom w:val="single" w:sz="4" w:space="0" w:color="44B3E1"/>
              <w:right w:val="single" w:sz="4" w:space="0" w:color="44B3E1"/>
            </w:tcBorders>
            <w:vAlign w:val="center"/>
            <w:hideMark/>
          </w:tcPr>
          <w:p w14:paraId="62000CCF" w14:textId="77777777" w:rsidR="007C15BC" w:rsidRPr="007C15BC" w:rsidRDefault="007C15BC" w:rsidP="007C15BC">
            <w:pPr>
              <w:spacing w:after="0" w:line="240" w:lineRule="auto"/>
              <w:jc w:val="center"/>
              <w:rPr>
                <w:rFonts w:ascii="Aptos Narrow" w:eastAsia="Times New Roman" w:hAnsi="Aptos Narrow" w:cs="Times New Roman"/>
                <w:color w:val="000000"/>
                <w:lang w:val="en-US" w:eastAsia="en-US"/>
              </w:rPr>
            </w:pPr>
            <w:r w:rsidRPr="007C15BC">
              <w:rPr>
                <w:rFonts w:ascii="Aptos Narrow" w:eastAsia="Times New Roman" w:hAnsi="Aptos Narrow" w:cs="Times New Roman"/>
                <w:color w:val="000000"/>
                <w:lang w:val="en-US" w:eastAsia="en-US"/>
              </w:rPr>
              <w:t>15.40%</w:t>
            </w:r>
          </w:p>
        </w:tc>
      </w:tr>
    </w:tbl>
    <w:p w14:paraId="49530FC1" w14:textId="77777777" w:rsidR="003000D6" w:rsidRDefault="003000D6" w:rsidP="003000D6">
      <w:pPr>
        <w:spacing w:after="0" w:line="360" w:lineRule="auto"/>
        <w:rPr>
          <w:rFonts w:asciiTheme="majorHAnsi" w:eastAsia="Times New Roman" w:hAnsiTheme="majorHAnsi" w:cs="Times New Roman"/>
          <w:bCs/>
          <w:sz w:val="24"/>
          <w:szCs w:val="24"/>
        </w:rPr>
      </w:pPr>
    </w:p>
    <w:p w14:paraId="40BB167E" w14:textId="10B71455" w:rsidR="007C15BC" w:rsidRDefault="007C15BC" w:rsidP="007C15BC">
      <w:pPr>
        <w:spacing w:after="0" w:line="360" w:lineRule="auto"/>
        <w:jc w:val="center"/>
        <w:rPr>
          <w:rFonts w:asciiTheme="majorHAnsi" w:eastAsia="Times New Roman" w:hAnsiTheme="majorHAnsi" w:cs="Times New Roman"/>
          <w:bCs/>
          <w:sz w:val="24"/>
          <w:szCs w:val="24"/>
        </w:rPr>
      </w:pPr>
      <w:r>
        <w:rPr>
          <w:noProof/>
        </w:rPr>
        <w:lastRenderedPageBreak/>
        <w:drawing>
          <wp:inline distT="0" distB="0" distL="0" distR="0" wp14:anchorId="5A93B0FB" wp14:editId="209EF8AD">
            <wp:extent cx="4572000" cy="2743200"/>
            <wp:effectExtent l="0" t="0" r="0" b="0"/>
            <wp:docPr id="882873240" name="Chart 1">
              <a:extLst xmlns:a="http://schemas.openxmlformats.org/drawingml/2006/main">
                <a:ext uri="{FF2B5EF4-FFF2-40B4-BE49-F238E27FC236}">
                  <a16:creationId xmlns:a16="http://schemas.microsoft.com/office/drawing/2014/main" id="{F4056C65-8142-6D3F-CE41-7DD70740C9C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5B266F8D" w14:textId="65118976" w:rsidR="007C15BC" w:rsidRDefault="007C15BC" w:rsidP="007C15BC">
      <w:pPr>
        <w:spacing w:after="0" w:line="360" w:lineRule="auto"/>
        <w:jc w:val="center"/>
        <w:rPr>
          <w:rFonts w:asciiTheme="majorHAnsi" w:eastAsia="Times New Roman" w:hAnsiTheme="majorHAnsi" w:cs="Times New Roman"/>
          <w:bCs/>
          <w:i/>
          <w:iCs/>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38112" behindDoc="0" locked="0" layoutInCell="1" allowOverlap="1" wp14:anchorId="4D049ACE" wp14:editId="2D9EDB32">
                <wp:simplePos x="0" y="0"/>
                <wp:positionH relativeFrom="margin">
                  <wp:posOffset>3810</wp:posOffset>
                </wp:positionH>
                <wp:positionV relativeFrom="paragraph">
                  <wp:posOffset>436880</wp:posOffset>
                </wp:positionV>
                <wp:extent cx="5619750" cy="1093470"/>
                <wp:effectExtent l="19050" t="19050" r="19050" b="11430"/>
                <wp:wrapSquare wrapText="bothSides"/>
                <wp:docPr id="8113702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0" cy="109347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60DD702C" w14:textId="77777777" w:rsidR="007C15BC" w:rsidRPr="00BC03E1" w:rsidRDefault="007C15BC" w:rsidP="007C15BC">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7065B75F" w14:textId="77777777" w:rsidR="007C15BC" w:rsidRPr="007C15BC" w:rsidRDefault="007C15BC" w:rsidP="007C15BC">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sz w:val="24"/>
                                <w:szCs w:val="24"/>
                                <w:lang w:val="en-US"/>
                              </w:rPr>
                            </w:pPr>
                            <w:proofErr w:type="spellStart"/>
                            <w:r w:rsidRPr="007C15BC">
                              <w:rPr>
                                <w:rFonts w:ascii="Times New Roman" w:eastAsia="Times New Roman" w:hAnsi="Times New Roman" w:cs="Times New Roman"/>
                                <w:sz w:val="24"/>
                                <w:szCs w:val="24"/>
                                <w:lang w:val="en-US"/>
                              </w:rPr>
                              <w:t>Bladi</w:t>
                            </w:r>
                            <w:proofErr w:type="spellEnd"/>
                            <w:r w:rsidRPr="007C15BC">
                              <w:rPr>
                                <w:rFonts w:ascii="Times New Roman" w:eastAsia="Times New Roman" w:hAnsi="Times New Roman" w:cs="Times New Roman"/>
                                <w:sz w:val="24"/>
                                <w:szCs w:val="24"/>
                                <w:lang w:val="en-US"/>
                              </w:rPr>
                              <w:t xml:space="preserve"> bread consumption among students is mostly daily, increasing to over half by Year 5. Several times a week is the next common frequency, while few students eat it rarely or never. This shows </w:t>
                            </w:r>
                            <w:proofErr w:type="spellStart"/>
                            <w:r w:rsidRPr="007C15BC">
                              <w:rPr>
                                <w:rFonts w:ascii="Times New Roman" w:eastAsia="Times New Roman" w:hAnsi="Times New Roman" w:cs="Times New Roman"/>
                                <w:sz w:val="24"/>
                                <w:szCs w:val="24"/>
                                <w:lang w:val="en-US"/>
                              </w:rPr>
                              <w:t>bladi</w:t>
                            </w:r>
                            <w:proofErr w:type="spellEnd"/>
                            <w:r w:rsidRPr="007C15BC">
                              <w:rPr>
                                <w:rFonts w:ascii="Times New Roman" w:eastAsia="Times New Roman" w:hAnsi="Times New Roman" w:cs="Times New Roman"/>
                                <w:sz w:val="24"/>
                                <w:szCs w:val="24"/>
                                <w:lang w:val="en-US"/>
                              </w:rPr>
                              <w:t xml:space="preserve"> bread is a regular part of students’ diets.</w:t>
                            </w:r>
                          </w:p>
                          <w:p w14:paraId="6B5C6CFF" w14:textId="77777777" w:rsidR="007C15BC" w:rsidRPr="00AE4418" w:rsidRDefault="007C15BC" w:rsidP="007C15BC">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p>
                          <w:p w14:paraId="53CE5ADC" w14:textId="77777777" w:rsidR="007C15BC" w:rsidRPr="00397EC3" w:rsidRDefault="007C15BC" w:rsidP="007C15BC">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049ACE" id="_x0000_s1060" type="#_x0000_t202" style="position:absolute;left:0;text-align:left;margin-left:.3pt;margin-top:34.4pt;width:442.5pt;height:86.1pt;z-index:251738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sxjWgIAAKoEAAAOAAAAZHJzL2Uyb0RvYy54bWysVMtu2zAQvBfoPxC8N5IcO7aFyEGaR1Eg&#10;fQBpP2BNURJRvkrSltKvz5K0kzRFL0V1IMhdaTizu6Pzi0lJsufOC6MbWp2UlHDNTCt039Dv327f&#10;rSjxAXQL0mje0Afu6cXm7Zvz0dZ8ZgYjW+4Igmhfj7ahQwi2LgrPBq7AnxjLNSY74xQEPLq+aB2M&#10;iK5kMSvLs2I0rrXOMO49Rq9zkm4SftdxFr50neeByIYit5BWl9ZtXIvNOdS9AzsIdqAB/8BCgdB4&#10;6RPUNQQgOyf+gFKCOeNNF06YUYXpOsF40oBqqvKVmvsBLE9asDjePpXJ/z9Y9nl/b786Eqb3ZsIG&#10;JhHe3hn2wxNtrgbQPb90zowDhxYvrmLJitH6+vBpLLWvfQTZjp9Mi02GXTAJaOqcilVBnQTRsQEP&#10;T0XnUyAMg4uzar1cYIphrirXp/NlaksB9fFz63z4wI0icdNQh11N8LC/8yHSgfr4SrzNGynaWyFl&#10;Orh+eyUd2UOcgJvZap41yp1CsjlclfjkUcAwDkwOr49hxPcZJt31G77UZGzobLVYLlAC4Ah3EgJu&#10;lW0b6nVPCcgevcGCy8X9K7tqcVauZqm+r0REddfgh8wr3Z/pKhHQPlKohq4i24OK2Ksb3abhDiBk&#10;3qMMqWNNeDLGoXbH7uU+hmk7EYHMTxORmNya9gGb60w2D5odN4NxvygZ0Tgo8ucOHKdEftQ4IOtq&#10;Po9OS4f5YjnDg3uZ2b7MgGYI1VCsWN5eheTOSFObSxykTqQWPzM5jB8aInXjYN7ouJfn9NbzL2bz&#10;CAAA//8DAFBLAwQUAAYACAAAACEAAjmWl9wAAAAHAQAADwAAAGRycy9kb3ducmV2LnhtbEyOQU+E&#10;MBCF7yb+h2ZMvBi3wLpIkLLZmHhwPbn6AwodAW2nhHYB/73jSS8vmfde3nzVfnVWzDiFwZOCdJOA&#10;QGq9GahT8P72dFuACFGT0dYTKvjGAPv68qLSpfELveJ8ip3gEQqlVtDHOJZShrZHp8PGj0icffjJ&#10;6cjn1Ekz6YXHnZVZkuTS6YH4Q69HfOyx/TqdnYLjkt1sm2OXzpgf7G77ef+c+helrq/WwwOIiGv8&#10;K8MvPqNDzUyNP5MJwirIucdaMD+nRbFjo1GQ3aUJyLqS//nrHwAAAP//AwBQSwECLQAUAAYACAAA&#10;ACEAtoM4kv4AAADhAQAAEwAAAAAAAAAAAAAAAAAAAAAAW0NvbnRlbnRfVHlwZXNdLnhtbFBLAQIt&#10;ABQABgAIAAAAIQA4/SH/1gAAAJQBAAALAAAAAAAAAAAAAAAAAC8BAABfcmVscy8ucmVsc1BLAQIt&#10;ABQABgAIAAAAIQCmPsxjWgIAAKoEAAAOAAAAAAAAAAAAAAAAAC4CAABkcnMvZTJvRG9jLnhtbFBL&#10;AQItABQABgAIAAAAIQACOZaX3AAAAAcBAAAPAAAAAAAAAAAAAAAAALQEAABkcnMvZG93bnJldi54&#10;bWxQSwUGAAAAAAQABADzAAAAvQUAAAAA&#10;" fillcolor="#dceaf7" strokecolor="#156082" strokeweight="2.25pt">
                <v:textbox>
                  <w:txbxContent>
                    <w:p w14:paraId="60DD702C" w14:textId="77777777" w:rsidR="007C15BC" w:rsidRPr="00BC03E1" w:rsidRDefault="007C15BC" w:rsidP="007C15BC">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7065B75F" w14:textId="77777777" w:rsidR="007C15BC" w:rsidRPr="007C15BC" w:rsidRDefault="007C15BC" w:rsidP="007C15BC">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sz w:val="24"/>
                          <w:szCs w:val="24"/>
                          <w:lang w:val="en-US"/>
                        </w:rPr>
                      </w:pPr>
                      <w:proofErr w:type="spellStart"/>
                      <w:r w:rsidRPr="007C15BC">
                        <w:rPr>
                          <w:rFonts w:ascii="Times New Roman" w:eastAsia="Times New Roman" w:hAnsi="Times New Roman" w:cs="Times New Roman"/>
                          <w:sz w:val="24"/>
                          <w:szCs w:val="24"/>
                          <w:lang w:val="en-US"/>
                        </w:rPr>
                        <w:t>Bladi</w:t>
                      </w:r>
                      <w:proofErr w:type="spellEnd"/>
                      <w:r w:rsidRPr="007C15BC">
                        <w:rPr>
                          <w:rFonts w:ascii="Times New Roman" w:eastAsia="Times New Roman" w:hAnsi="Times New Roman" w:cs="Times New Roman"/>
                          <w:sz w:val="24"/>
                          <w:szCs w:val="24"/>
                          <w:lang w:val="en-US"/>
                        </w:rPr>
                        <w:t xml:space="preserve"> bread consumption among students is mostly daily, increasing to over half by Year 5. Several times a week is the next common frequency, while few students eat it rarely or never. This shows </w:t>
                      </w:r>
                      <w:proofErr w:type="spellStart"/>
                      <w:r w:rsidRPr="007C15BC">
                        <w:rPr>
                          <w:rFonts w:ascii="Times New Roman" w:eastAsia="Times New Roman" w:hAnsi="Times New Roman" w:cs="Times New Roman"/>
                          <w:sz w:val="24"/>
                          <w:szCs w:val="24"/>
                          <w:lang w:val="en-US"/>
                        </w:rPr>
                        <w:t>bladi</w:t>
                      </w:r>
                      <w:proofErr w:type="spellEnd"/>
                      <w:r w:rsidRPr="007C15BC">
                        <w:rPr>
                          <w:rFonts w:ascii="Times New Roman" w:eastAsia="Times New Roman" w:hAnsi="Times New Roman" w:cs="Times New Roman"/>
                          <w:sz w:val="24"/>
                          <w:szCs w:val="24"/>
                          <w:lang w:val="en-US"/>
                        </w:rPr>
                        <w:t xml:space="preserve"> bread is a regular part of students’ diets.</w:t>
                      </w:r>
                    </w:p>
                    <w:p w14:paraId="6B5C6CFF" w14:textId="77777777" w:rsidR="007C15BC" w:rsidRPr="00AE4418" w:rsidRDefault="007C15BC" w:rsidP="007C15BC">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p>
                    <w:p w14:paraId="53CE5ADC" w14:textId="77777777" w:rsidR="007C15BC" w:rsidRPr="00397EC3" w:rsidRDefault="007C15BC" w:rsidP="007C15BC">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v:textbox>
                <w10:wrap type="square" anchorx="margin"/>
              </v:shape>
            </w:pict>
          </mc:Fallback>
        </mc:AlternateContent>
      </w:r>
      <w:r w:rsidRPr="007C15BC">
        <w:rPr>
          <w:rFonts w:asciiTheme="majorHAnsi" w:eastAsia="Times New Roman" w:hAnsiTheme="majorHAnsi" w:cs="Times New Roman"/>
          <w:bCs/>
          <w:i/>
          <w:iCs/>
          <w:sz w:val="24"/>
          <w:szCs w:val="24"/>
        </w:rPr>
        <w:t>Figure 24</w:t>
      </w:r>
    </w:p>
    <w:p w14:paraId="65D6DEF1" w14:textId="707A63C7" w:rsidR="007C15BC" w:rsidRPr="007C15BC" w:rsidRDefault="007C15BC" w:rsidP="007C15BC">
      <w:pPr>
        <w:spacing w:after="0" w:line="360" w:lineRule="auto"/>
        <w:jc w:val="center"/>
        <w:rPr>
          <w:rFonts w:asciiTheme="majorHAnsi" w:eastAsia="Times New Roman" w:hAnsiTheme="majorHAnsi" w:cs="Times New Roman"/>
          <w:bCs/>
          <w:i/>
          <w:iCs/>
          <w:sz w:val="24"/>
          <w:szCs w:val="24"/>
        </w:rPr>
      </w:pPr>
    </w:p>
    <w:p w14:paraId="36E222DA" w14:textId="2CD0E6D3" w:rsidR="007C15BC" w:rsidRPr="00950A0E" w:rsidRDefault="007C15BC" w:rsidP="00950A0E">
      <w:pPr>
        <w:pStyle w:val="ListParagraph"/>
        <w:numPr>
          <w:ilvl w:val="0"/>
          <w:numId w:val="16"/>
        </w:numPr>
        <w:spacing w:after="0" w:line="360" w:lineRule="auto"/>
        <w:rPr>
          <w:rFonts w:asciiTheme="majorHAnsi" w:eastAsia="Times New Roman" w:hAnsiTheme="majorHAnsi" w:cs="Times New Roman"/>
          <w:bCs/>
          <w:sz w:val="24"/>
          <w:szCs w:val="24"/>
        </w:rPr>
      </w:pPr>
      <w:r w:rsidRPr="00950A0E">
        <w:rPr>
          <w:rFonts w:asciiTheme="majorHAnsi" w:eastAsia="Times New Roman" w:hAnsiTheme="majorHAnsi" w:cs="Times New Roman"/>
          <w:bCs/>
          <w:sz w:val="24"/>
          <w:szCs w:val="24"/>
        </w:rPr>
        <w:t xml:space="preserve">What type of fat do you always use in cooking? </w:t>
      </w:r>
    </w:p>
    <w:tbl>
      <w:tblPr>
        <w:tblW w:w="10734" w:type="dxa"/>
        <w:tblInd w:w="-904" w:type="dxa"/>
        <w:tblLook w:val="04A0" w:firstRow="1" w:lastRow="0" w:firstColumn="1" w:lastColumn="0" w:noHBand="0" w:noVBand="1"/>
      </w:tblPr>
      <w:tblGrid>
        <w:gridCol w:w="2435"/>
        <w:gridCol w:w="1806"/>
        <w:gridCol w:w="1968"/>
        <w:gridCol w:w="2658"/>
        <w:gridCol w:w="1867"/>
      </w:tblGrid>
      <w:tr w:rsidR="00950A0E" w:rsidRPr="00950A0E" w14:paraId="526505DD" w14:textId="77777777" w:rsidTr="00950A0E">
        <w:trPr>
          <w:trHeight w:val="387"/>
        </w:trPr>
        <w:tc>
          <w:tcPr>
            <w:tcW w:w="2435" w:type="dxa"/>
            <w:tcBorders>
              <w:top w:val="single" w:sz="4" w:space="0" w:color="44B3E1"/>
              <w:left w:val="single" w:sz="4" w:space="0" w:color="44B3E1"/>
              <w:bottom w:val="single" w:sz="4" w:space="0" w:color="44B3E1"/>
              <w:right w:val="nil"/>
            </w:tcBorders>
            <w:shd w:val="clear" w:color="156082" w:fill="156082"/>
            <w:vAlign w:val="center"/>
            <w:hideMark/>
          </w:tcPr>
          <w:p w14:paraId="658D4834" w14:textId="77777777" w:rsidR="00950A0E" w:rsidRPr="00950A0E" w:rsidRDefault="00950A0E" w:rsidP="008E5B87">
            <w:pPr>
              <w:rPr>
                <w:lang w:val="en-US" w:eastAsia="en-US"/>
              </w:rPr>
            </w:pPr>
            <w:r w:rsidRPr="00950A0E">
              <w:rPr>
                <w:lang w:val="en-US" w:eastAsia="en-US"/>
              </w:rPr>
              <w:t>Type of Fat/Oil</w:t>
            </w:r>
          </w:p>
        </w:tc>
        <w:tc>
          <w:tcPr>
            <w:tcW w:w="1806" w:type="dxa"/>
            <w:tcBorders>
              <w:top w:val="single" w:sz="4" w:space="0" w:color="44B3E1"/>
              <w:left w:val="nil"/>
              <w:bottom w:val="single" w:sz="4" w:space="0" w:color="44B3E1"/>
              <w:right w:val="nil"/>
            </w:tcBorders>
            <w:shd w:val="clear" w:color="156082" w:fill="156082"/>
            <w:vAlign w:val="center"/>
            <w:hideMark/>
          </w:tcPr>
          <w:p w14:paraId="7817CFE0" w14:textId="77777777" w:rsidR="00950A0E" w:rsidRPr="00950A0E" w:rsidRDefault="00950A0E" w:rsidP="00950A0E">
            <w:pPr>
              <w:spacing w:after="0" w:line="240" w:lineRule="auto"/>
              <w:jc w:val="center"/>
              <w:rPr>
                <w:rFonts w:ascii="Aptos Narrow" w:eastAsia="Times New Roman" w:hAnsi="Aptos Narrow" w:cs="Times New Roman"/>
                <w:b/>
                <w:bCs/>
                <w:color w:val="FFFFFF"/>
                <w:lang w:val="en-US" w:eastAsia="en-US"/>
              </w:rPr>
            </w:pPr>
            <w:r w:rsidRPr="00950A0E">
              <w:rPr>
                <w:rFonts w:ascii="Aptos Narrow" w:eastAsia="Times New Roman" w:hAnsi="Aptos Narrow" w:cs="Times New Roman"/>
                <w:b/>
                <w:bCs/>
                <w:color w:val="FFFFFF"/>
                <w:lang w:val="en-US" w:eastAsia="en-US"/>
              </w:rPr>
              <w:t>Year 2 (%)</w:t>
            </w:r>
          </w:p>
        </w:tc>
        <w:tc>
          <w:tcPr>
            <w:tcW w:w="1968" w:type="dxa"/>
            <w:tcBorders>
              <w:top w:val="single" w:sz="4" w:space="0" w:color="44B3E1"/>
              <w:left w:val="nil"/>
              <w:bottom w:val="single" w:sz="4" w:space="0" w:color="44B3E1"/>
              <w:right w:val="nil"/>
            </w:tcBorders>
            <w:shd w:val="clear" w:color="156082" w:fill="156082"/>
            <w:vAlign w:val="center"/>
            <w:hideMark/>
          </w:tcPr>
          <w:p w14:paraId="448EAE2C" w14:textId="77777777" w:rsidR="00950A0E" w:rsidRPr="00950A0E" w:rsidRDefault="00950A0E" w:rsidP="00950A0E">
            <w:pPr>
              <w:spacing w:after="0" w:line="240" w:lineRule="auto"/>
              <w:jc w:val="center"/>
              <w:rPr>
                <w:rFonts w:ascii="Aptos Narrow" w:eastAsia="Times New Roman" w:hAnsi="Aptos Narrow" w:cs="Times New Roman"/>
                <w:b/>
                <w:bCs/>
                <w:color w:val="FFFFFF"/>
                <w:lang w:val="en-US" w:eastAsia="en-US"/>
              </w:rPr>
            </w:pPr>
            <w:r w:rsidRPr="00950A0E">
              <w:rPr>
                <w:rFonts w:ascii="Aptos Narrow" w:eastAsia="Times New Roman" w:hAnsi="Aptos Narrow" w:cs="Times New Roman"/>
                <w:b/>
                <w:bCs/>
                <w:color w:val="FFFFFF"/>
                <w:lang w:val="en-US" w:eastAsia="en-US"/>
              </w:rPr>
              <w:t>Year 3 (%)</w:t>
            </w:r>
          </w:p>
        </w:tc>
        <w:tc>
          <w:tcPr>
            <w:tcW w:w="2658" w:type="dxa"/>
            <w:tcBorders>
              <w:top w:val="single" w:sz="4" w:space="0" w:color="44B3E1"/>
              <w:left w:val="nil"/>
              <w:bottom w:val="single" w:sz="4" w:space="0" w:color="44B3E1"/>
              <w:right w:val="nil"/>
            </w:tcBorders>
            <w:shd w:val="clear" w:color="156082" w:fill="156082"/>
            <w:vAlign w:val="center"/>
            <w:hideMark/>
          </w:tcPr>
          <w:p w14:paraId="30BCBA1B" w14:textId="77777777" w:rsidR="00950A0E" w:rsidRPr="00950A0E" w:rsidRDefault="00950A0E" w:rsidP="00950A0E">
            <w:pPr>
              <w:spacing w:after="0" w:line="240" w:lineRule="auto"/>
              <w:jc w:val="center"/>
              <w:rPr>
                <w:rFonts w:ascii="Aptos Narrow" w:eastAsia="Times New Roman" w:hAnsi="Aptos Narrow" w:cs="Times New Roman"/>
                <w:b/>
                <w:bCs/>
                <w:color w:val="FFFFFF"/>
                <w:lang w:val="en-US" w:eastAsia="en-US"/>
              </w:rPr>
            </w:pPr>
            <w:r w:rsidRPr="00950A0E">
              <w:rPr>
                <w:rFonts w:ascii="Aptos Narrow" w:eastAsia="Times New Roman" w:hAnsi="Aptos Narrow" w:cs="Times New Roman"/>
                <w:b/>
                <w:bCs/>
                <w:color w:val="FFFFFF"/>
                <w:lang w:val="en-US" w:eastAsia="en-US"/>
              </w:rPr>
              <w:t>Year 4 (%)</w:t>
            </w:r>
          </w:p>
        </w:tc>
        <w:tc>
          <w:tcPr>
            <w:tcW w:w="1867" w:type="dxa"/>
            <w:tcBorders>
              <w:top w:val="single" w:sz="4" w:space="0" w:color="44B3E1"/>
              <w:left w:val="nil"/>
              <w:bottom w:val="single" w:sz="4" w:space="0" w:color="44B3E1"/>
              <w:right w:val="single" w:sz="4" w:space="0" w:color="44B3E1"/>
            </w:tcBorders>
            <w:shd w:val="clear" w:color="156082" w:fill="156082"/>
            <w:vAlign w:val="center"/>
            <w:hideMark/>
          </w:tcPr>
          <w:p w14:paraId="533C7BC5" w14:textId="77777777" w:rsidR="00950A0E" w:rsidRPr="00950A0E" w:rsidRDefault="00950A0E" w:rsidP="00950A0E">
            <w:pPr>
              <w:spacing w:after="0" w:line="240" w:lineRule="auto"/>
              <w:jc w:val="center"/>
              <w:rPr>
                <w:rFonts w:ascii="Aptos Narrow" w:eastAsia="Times New Roman" w:hAnsi="Aptos Narrow" w:cs="Times New Roman"/>
                <w:b/>
                <w:bCs/>
                <w:color w:val="FFFFFF"/>
                <w:lang w:val="en-US" w:eastAsia="en-US"/>
              </w:rPr>
            </w:pPr>
            <w:r w:rsidRPr="00950A0E">
              <w:rPr>
                <w:rFonts w:ascii="Aptos Narrow" w:eastAsia="Times New Roman" w:hAnsi="Aptos Narrow" w:cs="Times New Roman"/>
                <w:b/>
                <w:bCs/>
                <w:color w:val="FFFFFF"/>
                <w:lang w:val="en-US" w:eastAsia="en-US"/>
              </w:rPr>
              <w:t>Year 5 (%)</w:t>
            </w:r>
          </w:p>
        </w:tc>
      </w:tr>
      <w:tr w:rsidR="00950A0E" w:rsidRPr="00950A0E" w14:paraId="60305ECB" w14:textId="77777777" w:rsidTr="00950A0E">
        <w:trPr>
          <w:trHeight w:val="387"/>
        </w:trPr>
        <w:tc>
          <w:tcPr>
            <w:tcW w:w="2435" w:type="dxa"/>
            <w:tcBorders>
              <w:top w:val="single" w:sz="4" w:space="0" w:color="44B3E1"/>
              <w:left w:val="single" w:sz="4" w:space="0" w:color="44B3E1"/>
              <w:bottom w:val="single" w:sz="4" w:space="0" w:color="44B3E1"/>
              <w:right w:val="nil"/>
            </w:tcBorders>
            <w:shd w:val="clear" w:color="C0E6F5" w:fill="C0E6F5"/>
            <w:vAlign w:val="center"/>
            <w:hideMark/>
          </w:tcPr>
          <w:p w14:paraId="089ECC33" w14:textId="77777777" w:rsidR="00950A0E" w:rsidRPr="00950A0E" w:rsidRDefault="00950A0E" w:rsidP="008E5B87">
            <w:pPr>
              <w:rPr>
                <w:color w:val="000000"/>
                <w:lang w:val="en-US" w:eastAsia="en-US"/>
              </w:rPr>
            </w:pPr>
            <w:r w:rsidRPr="00950A0E">
              <w:rPr>
                <w:color w:val="000000"/>
                <w:lang w:val="en-US" w:eastAsia="en-US"/>
              </w:rPr>
              <w:t>Corn oil</w:t>
            </w:r>
          </w:p>
        </w:tc>
        <w:tc>
          <w:tcPr>
            <w:tcW w:w="1806" w:type="dxa"/>
            <w:tcBorders>
              <w:top w:val="single" w:sz="4" w:space="0" w:color="44B3E1"/>
              <w:left w:val="nil"/>
              <w:bottom w:val="single" w:sz="4" w:space="0" w:color="44B3E1"/>
              <w:right w:val="nil"/>
            </w:tcBorders>
            <w:shd w:val="clear" w:color="C0E6F5" w:fill="C0E6F5"/>
            <w:vAlign w:val="center"/>
            <w:hideMark/>
          </w:tcPr>
          <w:p w14:paraId="4F0C7CFE" w14:textId="77777777" w:rsidR="00950A0E" w:rsidRPr="00950A0E" w:rsidRDefault="00950A0E" w:rsidP="00950A0E">
            <w:pPr>
              <w:spacing w:after="0" w:line="240" w:lineRule="auto"/>
              <w:jc w:val="center"/>
              <w:rPr>
                <w:rFonts w:ascii="Aptos Narrow" w:eastAsia="Times New Roman" w:hAnsi="Aptos Narrow" w:cs="Times New Roman"/>
                <w:color w:val="000000"/>
                <w:lang w:val="en-US" w:eastAsia="en-US"/>
              </w:rPr>
            </w:pPr>
            <w:r w:rsidRPr="00950A0E">
              <w:rPr>
                <w:rFonts w:ascii="Aptos Narrow" w:eastAsia="Times New Roman" w:hAnsi="Aptos Narrow" w:cs="Times New Roman"/>
                <w:color w:val="000000"/>
                <w:lang w:val="en-US" w:eastAsia="en-US"/>
              </w:rPr>
              <w:t>27.40%</w:t>
            </w:r>
          </w:p>
        </w:tc>
        <w:tc>
          <w:tcPr>
            <w:tcW w:w="1968" w:type="dxa"/>
            <w:tcBorders>
              <w:top w:val="single" w:sz="4" w:space="0" w:color="44B3E1"/>
              <w:left w:val="nil"/>
              <w:bottom w:val="single" w:sz="4" w:space="0" w:color="44B3E1"/>
              <w:right w:val="nil"/>
            </w:tcBorders>
            <w:shd w:val="clear" w:color="C0E6F5" w:fill="C0E6F5"/>
            <w:vAlign w:val="center"/>
            <w:hideMark/>
          </w:tcPr>
          <w:p w14:paraId="2D240C84" w14:textId="77777777" w:rsidR="00950A0E" w:rsidRPr="00950A0E" w:rsidRDefault="00950A0E" w:rsidP="00950A0E">
            <w:pPr>
              <w:spacing w:after="0" w:line="240" w:lineRule="auto"/>
              <w:jc w:val="center"/>
              <w:rPr>
                <w:rFonts w:ascii="Aptos Narrow" w:eastAsia="Times New Roman" w:hAnsi="Aptos Narrow" w:cs="Times New Roman"/>
                <w:color w:val="000000"/>
                <w:lang w:val="en-US" w:eastAsia="en-US"/>
              </w:rPr>
            </w:pPr>
            <w:r w:rsidRPr="00950A0E">
              <w:rPr>
                <w:rFonts w:ascii="Aptos Narrow" w:eastAsia="Times New Roman" w:hAnsi="Aptos Narrow" w:cs="Times New Roman"/>
                <w:color w:val="000000"/>
                <w:lang w:val="en-US" w:eastAsia="en-US"/>
              </w:rPr>
              <w:t>18.50%</w:t>
            </w:r>
          </w:p>
        </w:tc>
        <w:tc>
          <w:tcPr>
            <w:tcW w:w="2658" w:type="dxa"/>
            <w:tcBorders>
              <w:top w:val="single" w:sz="4" w:space="0" w:color="44B3E1"/>
              <w:left w:val="nil"/>
              <w:bottom w:val="single" w:sz="4" w:space="0" w:color="44B3E1"/>
              <w:right w:val="nil"/>
            </w:tcBorders>
            <w:shd w:val="clear" w:color="C0E6F5" w:fill="C0E6F5"/>
            <w:vAlign w:val="center"/>
            <w:hideMark/>
          </w:tcPr>
          <w:p w14:paraId="5B01018A" w14:textId="77777777" w:rsidR="00950A0E" w:rsidRPr="00950A0E" w:rsidRDefault="00950A0E" w:rsidP="00950A0E">
            <w:pPr>
              <w:spacing w:after="0" w:line="240" w:lineRule="auto"/>
              <w:jc w:val="center"/>
              <w:rPr>
                <w:rFonts w:ascii="Aptos Narrow" w:eastAsia="Times New Roman" w:hAnsi="Aptos Narrow" w:cs="Times New Roman"/>
                <w:color w:val="000000"/>
                <w:lang w:val="en-US" w:eastAsia="en-US"/>
              </w:rPr>
            </w:pPr>
            <w:r w:rsidRPr="00950A0E">
              <w:rPr>
                <w:rFonts w:ascii="Aptos Narrow" w:eastAsia="Times New Roman" w:hAnsi="Aptos Narrow" w:cs="Times New Roman"/>
                <w:color w:val="000000"/>
                <w:lang w:val="en-US" w:eastAsia="en-US"/>
              </w:rPr>
              <w:t>28.60%</w:t>
            </w:r>
          </w:p>
        </w:tc>
        <w:tc>
          <w:tcPr>
            <w:tcW w:w="1867" w:type="dxa"/>
            <w:tcBorders>
              <w:top w:val="single" w:sz="4" w:space="0" w:color="44B3E1"/>
              <w:left w:val="nil"/>
              <w:bottom w:val="single" w:sz="4" w:space="0" w:color="44B3E1"/>
              <w:right w:val="single" w:sz="4" w:space="0" w:color="44B3E1"/>
            </w:tcBorders>
            <w:shd w:val="clear" w:color="C0E6F5" w:fill="C0E6F5"/>
            <w:vAlign w:val="center"/>
            <w:hideMark/>
          </w:tcPr>
          <w:p w14:paraId="50A4DFF3" w14:textId="77777777" w:rsidR="00950A0E" w:rsidRPr="00950A0E" w:rsidRDefault="00950A0E" w:rsidP="00950A0E">
            <w:pPr>
              <w:spacing w:after="0" w:line="240" w:lineRule="auto"/>
              <w:jc w:val="center"/>
              <w:rPr>
                <w:rFonts w:ascii="Aptos Narrow" w:eastAsia="Times New Roman" w:hAnsi="Aptos Narrow" w:cs="Times New Roman"/>
                <w:color w:val="000000"/>
                <w:lang w:val="en-US" w:eastAsia="en-US"/>
              </w:rPr>
            </w:pPr>
            <w:r w:rsidRPr="00950A0E">
              <w:rPr>
                <w:rFonts w:ascii="Aptos Narrow" w:eastAsia="Times New Roman" w:hAnsi="Aptos Narrow" w:cs="Times New Roman"/>
                <w:color w:val="000000"/>
                <w:lang w:val="en-US" w:eastAsia="en-US"/>
              </w:rPr>
              <w:t>17.30%</w:t>
            </w:r>
          </w:p>
        </w:tc>
      </w:tr>
      <w:tr w:rsidR="00950A0E" w:rsidRPr="00950A0E" w14:paraId="12858AFD" w14:textId="77777777" w:rsidTr="00950A0E">
        <w:trPr>
          <w:trHeight w:val="387"/>
        </w:trPr>
        <w:tc>
          <w:tcPr>
            <w:tcW w:w="2435" w:type="dxa"/>
            <w:tcBorders>
              <w:top w:val="single" w:sz="4" w:space="0" w:color="44B3E1"/>
              <w:left w:val="single" w:sz="4" w:space="0" w:color="44B3E1"/>
              <w:bottom w:val="single" w:sz="4" w:space="0" w:color="44B3E1"/>
              <w:right w:val="nil"/>
            </w:tcBorders>
            <w:vAlign w:val="center"/>
            <w:hideMark/>
          </w:tcPr>
          <w:p w14:paraId="3AB172B4" w14:textId="77777777" w:rsidR="00950A0E" w:rsidRPr="00950A0E" w:rsidRDefault="00950A0E" w:rsidP="008E5B87">
            <w:pPr>
              <w:rPr>
                <w:color w:val="000000"/>
                <w:lang w:val="en-US" w:eastAsia="en-US"/>
              </w:rPr>
            </w:pPr>
            <w:r w:rsidRPr="00950A0E">
              <w:rPr>
                <w:color w:val="000000"/>
                <w:lang w:val="en-US" w:eastAsia="en-US"/>
              </w:rPr>
              <w:t>Natural butter</w:t>
            </w:r>
          </w:p>
        </w:tc>
        <w:tc>
          <w:tcPr>
            <w:tcW w:w="1806" w:type="dxa"/>
            <w:tcBorders>
              <w:top w:val="single" w:sz="4" w:space="0" w:color="44B3E1"/>
              <w:left w:val="nil"/>
              <w:bottom w:val="single" w:sz="4" w:space="0" w:color="44B3E1"/>
              <w:right w:val="nil"/>
            </w:tcBorders>
            <w:vAlign w:val="center"/>
            <w:hideMark/>
          </w:tcPr>
          <w:p w14:paraId="448A3EE1" w14:textId="77777777" w:rsidR="00950A0E" w:rsidRPr="00950A0E" w:rsidRDefault="00950A0E" w:rsidP="00950A0E">
            <w:pPr>
              <w:spacing w:after="0" w:line="240" w:lineRule="auto"/>
              <w:jc w:val="center"/>
              <w:rPr>
                <w:rFonts w:ascii="Aptos Narrow" w:eastAsia="Times New Roman" w:hAnsi="Aptos Narrow" w:cs="Times New Roman"/>
                <w:color w:val="000000"/>
                <w:lang w:val="en-US" w:eastAsia="en-US"/>
              </w:rPr>
            </w:pPr>
            <w:r w:rsidRPr="00950A0E">
              <w:rPr>
                <w:rFonts w:ascii="Aptos Narrow" w:eastAsia="Times New Roman" w:hAnsi="Aptos Narrow" w:cs="Times New Roman"/>
                <w:color w:val="000000"/>
                <w:lang w:val="en-US" w:eastAsia="en-US"/>
              </w:rPr>
              <w:t>20.50%</w:t>
            </w:r>
          </w:p>
        </w:tc>
        <w:tc>
          <w:tcPr>
            <w:tcW w:w="1968" w:type="dxa"/>
            <w:tcBorders>
              <w:top w:val="single" w:sz="4" w:space="0" w:color="44B3E1"/>
              <w:left w:val="nil"/>
              <w:bottom w:val="single" w:sz="4" w:space="0" w:color="44B3E1"/>
              <w:right w:val="nil"/>
            </w:tcBorders>
            <w:vAlign w:val="center"/>
            <w:hideMark/>
          </w:tcPr>
          <w:p w14:paraId="069B0F44" w14:textId="77777777" w:rsidR="00950A0E" w:rsidRPr="00950A0E" w:rsidRDefault="00950A0E" w:rsidP="00950A0E">
            <w:pPr>
              <w:spacing w:after="0" w:line="240" w:lineRule="auto"/>
              <w:jc w:val="center"/>
              <w:rPr>
                <w:rFonts w:ascii="Aptos Narrow" w:eastAsia="Times New Roman" w:hAnsi="Aptos Narrow" w:cs="Times New Roman"/>
                <w:color w:val="000000"/>
                <w:lang w:val="en-US" w:eastAsia="en-US"/>
              </w:rPr>
            </w:pPr>
            <w:r w:rsidRPr="00950A0E">
              <w:rPr>
                <w:rFonts w:ascii="Aptos Narrow" w:eastAsia="Times New Roman" w:hAnsi="Aptos Narrow" w:cs="Times New Roman"/>
                <w:color w:val="000000"/>
                <w:lang w:val="en-US" w:eastAsia="en-US"/>
              </w:rPr>
              <w:t>18.50%</w:t>
            </w:r>
          </w:p>
        </w:tc>
        <w:tc>
          <w:tcPr>
            <w:tcW w:w="2658" w:type="dxa"/>
            <w:tcBorders>
              <w:top w:val="single" w:sz="4" w:space="0" w:color="44B3E1"/>
              <w:left w:val="nil"/>
              <w:bottom w:val="single" w:sz="4" w:space="0" w:color="44B3E1"/>
              <w:right w:val="nil"/>
            </w:tcBorders>
            <w:vAlign w:val="center"/>
            <w:hideMark/>
          </w:tcPr>
          <w:p w14:paraId="05A548CC" w14:textId="77777777" w:rsidR="00950A0E" w:rsidRPr="00950A0E" w:rsidRDefault="00950A0E" w:rsidP="00950A0E">
            <w:pPr>
              <w:spacing w:after="0" w:line="240" w:lineRule="auto"/>
              <w:jc w:val="center"/>
              <w:rPr>
                <w:rFonts w:ascii="Aptos Narrow" w:eastAsia="Times New Roman" w:hAnsi="Aptos Narrow" w:cs="Times New Roman"/>
                <w:color w:val="000000"/>
                <w:lang w:val="en-US" w:eastAsia="en-US"/>
              </w:rPr>
            </w:pPr>
            <w:r w:rsidRPr="00950A0E">
              <w:rPr>
                <w:rFonts w:ascii="Aptos Narrow" w:eastAsia="Times New Roman" w:hAnsi="Aptos Narrow" w:cs="Times New Roman"/>
                <w:color w:val="000000"/>
                <w:lang w:val="en-US" w:eastAsia="en-US"/>
              </w:rPr>
              <w:t>7.10%</w:t>
            </w:r>
          </w:p>
        </w:tc>
        <w:tc>
          <w:tcPr>
            <w:tcW w:w="1867" w:type="dxa"/>
            <w:tcBorders>
              <w:top w:val="single" w:sz="4" w:space="0" w:color="44B3E1"/>
              <w:left w:val="nil"/>
              <w:bottom w:val="single" w:sz="4" w:space="0" w:color="44B3E1"/>
              <w:right w:val="single" w:sz="4" w:space="0" w:color="44B3E1"/>
            </w:tcBorders>
            <w:vAlign w:val="center"/>
            <w:hideMark/>
          </w:tcPr>
          <w:p w14:paraId="30E66A37" w14:textId="77777777" w:rsidR="00950A0E" w:rsidRPr="00950A0E" w:rsidRDefault="00950A0E" w:rsidP="00950A0E">
            <w:pPr>
              <w:spacing w:after="0" w:line="240" w:lineRule="auto"/>
              <w:jc w:val="center"/>
              <w:rPr>
                <w:rFonts w:ascii="Aptos Narrow" w:eastAsia="Times New Roman" w:hAnsi="Aptos Narrow" w:cs="Times New Roman"/>
                <w:color w:val="000000"/>
                <w:lang w:val="en-US" w:eastAsia="en-US"/>
              </w:rPr>
            </w:pPr>
            <w:r w:rsidRPr="00950A0E">
              <w:rPr>
                <w:rFonts w:ascii="Aptos Narrow" w:eastAsia="Times New Roman" w:hAnsi="Aptos Narrow" w:cs="Times New Roman"/>
                <w:color w:val="000000"/>
                <w:lang w:val="en-US" w:eastAsia="en-US"/>
              </w:rPr>
              <w:t>26.00%</w:t>
            </w:r>
          </w:p>
        </w:tc>
      </w:tr>
      <w:tr w:rsidR="00950A0E" w:rsidRPr="00950A0E" w14:paraId="17E70F2C" w14:textId="77777777" w:rsidTr="00950A0E">
        <w:trPr>
          <w:trHeight w:val="387"/>
        </w:trPr>
        <w:tc>
          <w:tcPr>
            <w:tcW w:w="2435" w:type="dxa"/>
            <w:tcBorders>
              <w:top w:val="single" w:sz="4" w:space="0" w:color="44B3E1"/>
              <w:left w:val="single" w:sz="4" w:space="0" w:color="44B3E1"/>
              <w:bottom w:val="single" w:sz="4" w:space="0" w:color="44B3E1"/>
              <w:right w:val="nil"/>
            </w:tcBorders>
            <w:shd w:val="clear" w:color="C0E6F5" w:fill="C0E6F5"/>
            <w:vAlign w:val="center"/>
            <w:hideMark/>
          </w:tcPr>
          <w:p w14:paraId="2831B892" w14:textId="77777777" w:rsidR="00950A0E" w:rsidRPr="00950A0E" w:rsidRDefault="00950A0E" w:rsidP="008E5B87">
            <w:pPr>
              <w:rPr>
                <w:color w:val="000000"/>
                <w:lang w:val="en-US" w:eastAsia="en-US"/>
              </w:rPr>
            </w:pPr>
            <w:r w:rsidRPr="00950A0E">
              <w:rPr>
                <w:color w:val="000000"/>
                <w:lang w:val="en-US" w:eastAsia="en-US"/>
              </w:rPr>
              <w:t>Olive oil</w:t>
            </w:r>
          </w:p>
        </w:tc>
        <w:tc>
          <w:tcPr>
            <w:tcW w:w="1806" w:type="dxa"/>
            <w:tcBorders>
              <w:top w:val="single" w:sz="4" w:space="0" w:color="44B3E1"/>
              <w:left w:val="nil"/>
              <w:bottom w:val="single" w:sz="4" w:space="0" w:color="44B3E1"/>
              <w:right w:val="nil"/>
            </w:tcBorders>
            <w:shd w:val="clear" w:color="C0E6F5" w:fill="C0E6F5"/>
            <w:vAlign w:val="center"/>
            <w:hideMark/>
          </w:tcPr>
          <w:p w14:paraId="16827668" w14:textId="77777777" w:rsidR="00950A0E" w:rsidRPr="00950A0E" w:rsidRDefault="00950A0E" w:rsidP="00950A0E">
            <w:pPr>
              <w:spacing w:after="0" w:line="240" w:lineRule="auto"/>
              <w:jc w:val="center"/>
              <w:rPr>
                <w:rFonts w:ascii="Aptos Narrow" w:eastAsia="Times New Roman" w:hAnsi="Aptos Narrow" w:cs="Times New Roman"/>
                <w:color w:val="000000"/>
                <w:lang w:val="en-US" w:eastAsia="en-US"/>
              </w:rPr>
            </w:pPr>
            <w:r w:rsidRPr="00950A0E">
              <w:rPr>
                <w:rFonts w:ascii="Aptos Narrow" w:eastAsia="Times New Roman" w:hAnsi="Aptos Narrow" w:cs="Times New Roman"/>
                <w:color w:val="000000"/>
                <w:lang w:val="en-US" w:eastAsia="en-US"/>
              </w:rPr>
              <w:t>26.00%</w:t>
            </w:r>
          </w:p>
        </w:tc>
        <w:tc>
          <w:tcPr>
            <w:tcW w:w="1968" w:type="dxa"/>
            <w:tcBorders>
              <w:top w:val="single" w:sz="4" w:space="0" w:color="44B3E1"/>
              <w:left w:val="nil"/>
              <w:bottom w:val="single" w:sz="4" w:space="0" w:color="44B3E1"/>
              <w:right w:val="nil"/>
            </w:tcBorders>
            <w:shd w:val="clear" w:color="C0E6F5" w:fill="C0E6F5"/>
            <w:vAlign w:val="center"/>
            <w:hideMark/>
          </w:tcPr>
          <w:p w14:paraId="2605448E" w14:textId="77777777" w:rsidR="00950A0E" w:rsidRPr="00950A0E" w:rsidRDefault="00950A0E" w:rsidP="00950A0E">
            <w:pPr>
              <w:spacing w:after="0" w:line="240" w:lineRule="auto"/>
              <w:jc w:val="center"/>
              <w:rPr>
                <w:rFonts w:ascii="Aptos Narrow" w:eastAsia="Times New Roman" w:hAnsi="Aptos Narrow" w:cs="Times New Roman"/>
                <w:color w:val="000000"/>
                <w:lang w:val="en-US" w:eastAsia="en-US"/>
              </w:rPr>
            </w:pPr>
            <w:r w:rsidRPr="00950A0E">
              <w:rPr>
                <w:rFonts w:ascii="Aptos Narrow" w:eastAsia="Times New Roman" w:hAnsi="Aptos Narrow" w:cs="Times New Roman"/>
                <w:color w:val="000000"/>
                <w:lang w:val="en-US" w:eastAsia="en-US"/>
              </w:rPr>
              <w:t>21.00%</w:t>
            </w:r>
          </w:p>
        </w:tc>
        <w:tc>
          <w:tcPr>
            <w:tcW w:w="2658" w:type="dxa"/>
            <w:tcBorders>
              <w:top w:val="single" w:sz="4" w:space="0" w:color="44B3E1"/>
              <w:left w:val="nil"/>
              <w:bottom w:val="single" w:sz="4" w:space="0" w:color="44B3E1"/>
              <w:right w:val="nil"/>
            </w:tcBorders>
            <w:shd w:val="clear" w:color="C0E6F5" w:fill="C0E6F5"/>
            <w:vAlign w:val="center"/>
            <w:hideMark/>
          </w:tcPr>
          <w:p w14:paraId="3323CE15" w14:textId="77777777" w:rsidR="00950A0E" w:rsidRPr="00950A0E" w:rsidRDefault="00950A0E" w:rsidP="00950A0E">
            <w:pPr>
              <w:spacing w:after="0" w:line="240" w:lineRule="auto"/>
              <w:jc w:val="center"/>
              <w:rPr>
                <w:rFonts w:ascii="Aptos Narrow" w:eastAsia="Times New Roman" w:hAnsi="Aptos Narrow" w:cs="Times New Roman"/>
                <w:color w:val="000000"/>
                <w:lang w:val="en-US" w:eastAsia="en-US"/>
              </w:rPr>
            </w:pPr>
            <w:r w:rsidRPr="00950A0E">
              <w:rPr>
                <w:rFonts w:ascii="Aptos Narrow" w:eastAsia="Times New Roman" w:hAnsi="Aptos Narrow" w:cs="Times New Roman"/>
                <w:color w:val="000000"/>
                <w:lang w:val="en-US" w:eastAsia="en-US"/>
              </w:rPr>
              <w:t>7.10%</w:t>
            </w:r>
          </w:p>
        </w:tc>
        <w:tc>
          <w:tcPr>
            <w:tcW w:w="1867" w:type="dxa"/>
            <w:tcBorders>
              <w:top w:val="single" w:sz="4" w:space="0" w:color="44B3E1"/>
              <w:left w:val="nil"/>
              <w:bottom w:val="single" w:sz="4" w:space="0" w:color="44B3E1"/>
              <w:right w:val="single" w:sz="4" w:space="0" w:color="44B3E1"/>
            </w:tcBorders>
            <w:shd w:val="clear" w:color="C0E6F5" w:fill="C0E6F5"/>
            <w:vAlign w:val="center"/>
            <w:hideMark/>
          </w:tcPr>
          <w:p w14:paraId="7FA5D4F1" w14:textId="77777777" w:rsidR="00950A0E" w:rsidRPr="00950A0E" w:rsidRDefault="00950A0E" w:rsidP="00950A0E">
            <w:pPr>
              <w:spacing w:after="0" w:line="240" w:lineRule="auto"/>
              <w:jc w:val="center"/>
              <w:rPr>
                <w:rFonts w:ascii="Aptos Narrow" w:eastAsia="Times New Roman" w:hAnsi="Aptos Narrow" w:cs="Times New Roman"/>
                <w:color w:val="000000"/>
                <w:lang w:val="en-US" w:eastAsia="en-US"/>
              </w:rPr>
            </w:pPr>
            <w:r w:rsidRPr="00950A0E">
              <w:rPr>
                <w:rFonts w:ascii="Aptos Narrow" w:eastAsia="Times New Roman" w:hAnsi="Aptos Narrow" w:cs="Times New Roman"/>
                <w:color w:val="000000"/>
                <w:lang w:val="en-US" w:eastAsia="en-US"/>
              </w:rPr>
              <w:t>8.70%</w:t>
            </w:r>
          </w:p>
        </w:tc>
      </w:tr>
      <w:tr w:rsidR="00950A0E" w:rsidRPr="00950A0E" w14:paraId="2E6340B2" w14:textId="77777777" w:rsidTr="00950A0E">
        <w:trPr>
          <w:trHeight w:val="387"/>
        </w:trPr>
        <w:tc>
          <w:tcPr>
            <w:tcW w:w="2435" w:type="dxa"/>
            <w:tcBorders>
              <w:top w:val="single" w:sz="4" w:space="0" w:color="44B3E1"/>
              <w:left w:val="single" w:sz="4" w:space="0" w:color="44B3E1"/>
              <w:bottom w:val="single" w:sz="4" w:space="0" w:color="44B3E1"/>
              <w:right w:val="nil"/>
            </w:tcBorders>
            <w:vAlign w:val="center"/>
            <w:hideMark/>
          </w:tcPr>
          <w:p w14:paraId="163DDAF0" w14:textId="77777777" w:rsidR="00950A0E" w:rsidRPr="00950A0E" w:rsidRDefault="00950A0E" w:rsidP="008E5B87">
            <w:pPr>
              <w:rPr>
                <w:color w:val="000000"/>
                <w:lang w:val="en-US" w:eastAsia="en-US"/>
              </w:rPr>
            </w:pPr>
            <w:r w:rsidRPr="00950A0E">
              <w:rPr>
                <w:color w:val="000000"/>
                <w:lang w:val="en-US" w:eastAsia="en-US"/>
              </w:rPr>
              <w:t>Margarine</w:t>
            </w:r>
          </w:p>
        </w:tc>
        <w:tc>
          <w:tcPr>
            <w:tcW w:w="1806" w:type="dxa"/>
            <w:tcBorders>
              <w:top w:val="single" w:sz="4" w:space="0" w:color="44B3E1"/>
              <w:left w:val="nil"/>
              <w:bottom w:val="single" w:sz="4" w:space="0" w:color="44B3E1"/>
              <w:right w:val="nil"/>
            </w:tcBorders>
            <w:vAlign w:val="center"/>
            <w:hideMark/>
          </w:tcPr>
          <w:p w14:paraId="5E04D565" w14:textId="77777777" w:rsidR="00950A0E" w:rsidRPr="00950A0E" w:rsidRDefault="00950A0E" w:rsidP="00950A0E">
            <w:pPr>
              <w:spacing w:after="0" w:line="240" w:lineRule="auto"/>
              <w:jc w:val="center"/>
              <w:rPr>
                <w:rFonts w:ascii="Aptos Narrow" w:eastAsia="Times New Roman" w:hAnsi="Aptos Narrow" w:cs="Times New Roman"/>
                <w:color w:val="000000"/>
                <w:lang w:val="en-US" w:eastAsia="en-US"/>
              </w:rPr>
            </w:pPr>
            <w:r w:rsidRPr="00950A0E">
              <w:rPr>
                <w:rFonts w:ascii="Aptos Narrow" w:eastAsia="Times New Roman" w:hAnsi="Aptos Narrow" w:cs="Times New Roman"/>
                <w:color w:val="000000"/>
                <w:lang w:val="en-US" w:eastAsia="en-US"/>
              </w:rPr>
              <w:t>5.50%</w:t>
            </w:r>
          </w:p>
        </w:tc>
        <w:tc>
          <w:tcPr>
            <w:tcW w:w="1968" w:type="dxa"/>
            <w:tcBorders>
              <w:top w:val="single" w:sz="4" w:space="0" w:color="44B3E1"/>
              <w:left w:val="nil"/>
              <w:bottom w:val="single" w:sz="4" w:space="0" w:color="44B3E1"/>
              <w:right w:val="nil"/>
            </w:tcBorders>
            <w:vAlign w:val="center"/>
            <w:hideMark/>
          </w:tcPr>
          <w:p w14:paraId="7A7B63F9" w14:textId="77777777" w:rsidR="00950A0E" w:rsidRPr="00950A0E" w:rsidRDefault="00950A0E" w:rsidP="00950A0E">
            <w:pPr>
              <w:spacing w:after="0" w:line="240" w:lineRule="auto"/>
              <w:jc w:val="center"/>
              <w:rPr>
                <w:rFonts w:ascii="Aptos Narrow" w:eastAsia="Times New Roman" w:hAnsi="Aptos Narrow" w:cs="Times New Roman"/>
                <w:color w:val="000000"/>
                <w:lang w:val="en-US" w:eastAsia="en-US"/>
              </w:rPr>
            </w:pPr>
            <w:r w:rsidRPr="00950A0E">
              <w:rPr>
                <w:rFonts w:ascii="Aptos Narrow" w:eastAsia="Times New Roman" w:hAnsi="Aptos Narrow" w:cs="Times New Roman"/>
                <w:color w:val="000000"/>
                <w:lang w:val="en-US" w:eastAsia="en-US"/>
              </w:rPr>
              <w:t>4.90%</w:t>
            </w:r>
          </w:p>
        </w:tc>
        <w:tc>
          <w:tcPr>
            <w:tcW w:w="2658" w:type="dxa"/>
            <w:tcBorders>
              <w:top w:val="single" w:sz="4" w:space="0" w:color="44B3E1"/>
              <w:left w:val="nil"/>
              <w:bottom w:val="single" w:sz="4" w:space="0" w:color="44B3E1"/>
              <w:right w:val="nil"/>
            </w:tcBorders>
            <w:vAlign w:val="center"/>
            <w:hideMark/>
          </w:tcPr>
          <w:p w14:paraId="6AB730F4" w14:textId="77777777" w:rsidR="00950A0E" w:rsidRPr="00950A0E" w:rsidRDefault="00950A0E" w:rsidP="00950A0E">
            <w:pPr>
              <w:spacing w:after="0" w:line="240" w:lineRule="auto"/>
              <w:jc w:val="center"/>
              <w:rPr>
                <w:rFonts w:ascii="Aptos Narrow" w:eastAsia="Times New Roman" w:hAnsi="Aptos Narrow" w:cs="Times New Roman"/>
                <w:color w:val="000000"/>
                <w:lang w:val="en-US" w:eastAsia="en-US"/>
              </w:rPr>
            </w:pPr>
            <w:r w:rsidRPr="00950A0E">
              <w:rPr>
                <w:rFonts w:ascii="Aptos Narrow" w:eastAsia="Times New Roman" w:hAnsi="Aptos Narrow" w:cs="Times New Roman"/>
                <w:color w:val="000000"/>
                <w:lang w:val="en-US" w:eastAsia="en-US"/>
              </w:rPr>
              <w:t>0.00%</w:t>
            </w:r>
          </w:p>
        </w:tc>
        <w:tc>
          <w:tcPr>
            <w:tcW w:w="1867" w:type="dxa"/>
            <w:tcBorders>
              <w:top w:val="single" w:sz="4" w:space="0" w:color="44B3E1"/>
              <w:left w:val="nil"/>
              <w:bottom w:val="single" w:sz="4" w:space="0" w:color="44B3E1"/>
              <w:right w:val="single" w:sz="4" w:space="0" w:color="44B3E1"/>
            </w:tcBorders>
            <w:vAlign w:val="center"/>
            <w:hideMark/>
          </w:tcPr>
          <w:p w14:paraId="10DDF741" w14:textId="77777777" w:rsidR="00950A0E" w:rsidRPr="00950A0E" w:rsidRDefault="00950A0E" w:rsidP="00950A0E">
            <w:pPr>
              <w:spacing w:after="0" w:line="240" w:lineRule="auto"/>
              <w:jc w:val="center"/>
              <w:rPr>
                <w:rFonts w:ascii="Aptos Narrow" w:eastAsia="Times New Roman" w:hAnsi="Aptos Narrow" w:cs="Times New Roman"/>
                <w:color w:val="000000"/>
                <w:lang w:val="en-US" w:eastAsia="en-US"/>
              </w:rPr>
            </w:pPr>
            <w:r w:rsidRPr="00950A0E">
              <w:rPr>
                <w:rFonts w:ascii="Aptos Narrow" w:eastAsia="Times New Roman" w:hAnsi="Aptos Narrow" w:cs="Times New Roman"/>
                <w:color w:val="000000"/>
                <w:lang w:val="en-US" w:eastAsia="en-US"/>
              </w:rPr>
              <w:t>1.00%</w:t>
            </w:r>
          </w:p>
        </w:tc>
      </w:tr>
      <w:tr w:rsidR="00950A0E" w:rsidRPr="00950A0E" w14:paraId="3A9270F8" w14:textId="77777777" w:rsidTr="00950A0E">
        <w:trPr>
          <w:trHeight w:val="387"/>
        </w:trPr>
        <w:tc>
          <w:tcPr>
            <w:tcW w:w="2435" w:type="dxa"/>
            <w:tcBorders>
              <w:top w:val="single" w:sz="4" w:space="0" w:color="44B3E1"/>
              <w:left w:val="single" w:sz="4" w:space="0" w:color="44B3E1"/>
              <w:bottom w:val="single" w:sz="4" w:space="0" w:color="44B3E1"/>
              <w:right w:val="nil"/>
            </w:tcBorders>
            <w:shd w:val="clear" w:color="C0E6F5" w:fill="C0E6F5"/>
            <w:vAlign w:val="center"/>
            <w:hideMark/>
          </w:tcPr>
          <w:p w14:paraId="30B5BC77" w14:textId="77777777" w:rsidR="00950A0E" w:rsidRPr="00950A0E" w:rsidRDefault="00950A0E" w:rsidP="008E5B87">
            <w:pPr>
              <w:rPr>
                <w:color w:val="000000"/>
                <w:lang w:val="en-US" w:eastAsia="en-US"/>
              </w:rPr>
            </w:pPr>
            <w:r w:rsidRPr="00950A0E">
              <w:rPr>
                <w:color w:val="000000"/>
                <w:lang w:val="en-US" w:eastAsia="en-US"/>
              </w:rPr>
              <w:t>Cotton seed oil</w:t>
            </w:r>
          </w:p>
        </w:tc>
        <w:tc>
          <w:tcPr>
            <w:tcW w:w="1806" w:type="dxa"/>
            <w:tcBorders>
              <w:top w:val="single" w:sz="4" w:space="0" w:color="44B3E1"/>
              <w:left w:val="nil"/>
              <w:bottom w:val="single" w:sz="4" w:space="0" w:color="44B3E1"/>
              <w:right w:val="nil"/>
            </w:tcBorders>
            <w:shd w:val="clear" w:color="C0E6F5" w:fill="C0E6F5"/>
            <w:vAlign w:val="center"/>
            <w:hideMark/>
          </w:tcPr>
          <w:p w14:paraId="470BE5DD" w14:textId="77777777" w:rsidR="00950A0E" w:rsidRPr="00950A0E" w:rsidRDefault="00950A0E" w:rsidP="00950A0E">
            <w:pPr>
              <w:spacing w:after="0" w:line="240" w:lineRule="auto"/>
              <w:jc w:val="center"/>
              <w:rPr>
                <w:rFonts w:ascii="Aptos Narrow" w:eastAsia="Times New Roman" w:hAnsi="Aptos Narrow" w:cs="Times New Roman"/>
                <w:color w:val="000000"/>
                <w:lang w:val="en-US" w:eastAsia="en-US"/>
              </w:rPr>
            </w:pPr>
            <w:r w:rsidRPr="00950A0E">
              <w:rPr>
                <w:rFonts w:ascii="Aptos Narrow" w:eastAsia="Times New Roman" w:hAnsi="Aptos Narrow" w:cs="Times New Roman"/>
                <w:color w:val="000000"/>
                <w:lang w:val="en-US" w:eastAsia="en-US"/>
              </w:rPr>
              <w:t>2.70%</w:t>
            </w:r>
          </w:p>
        </w:tc>
        <w:tc>
          <w:tcPr>
            <w:tcW w:w="1968" w:type="dxa"/>
            <w:tcBorders>
              <w:top w:val="single" w:sz="4" w:space="0" w:color="44B3E1"/>
              <w:left w:val="nil"/>
              <w:bottom w:val="single" w:sz="4" w:space="0" w:color="44B3E1"/>
              <w:right w:val="nil"/>
            </w:tcBorders>
            <w:shd w:val="clear" w:color="C0E6F5" w:fill="C0E6F5"/>
            <w:vAlign w:val="center"/>
            <w:hideMark/>
          </w:tcPr>
          <w:p w14:paraId="2E7E37D0" w14:textId="77777777" w:rsidR="00950A0E" w:rsidRPr="00950A0E" w:rsidRDefault="00950A0E" w:rsidP="00950A0E">
            <w:pPr>
              <w:spacing w:after="0" w:line="240" w:lineRule="auto"/>
              <w:jc w:val="center"/>
              <w:rPr>
                <w:rFonts w:ascii="Aptos Narrow" w:eastAsia="Times New Roman" w:hAnsi="Aptos Narrow" w:cs="Times New Roman"/>
                <w:color w:val="000000"/>
                <w:lang w:val="en-US" w:eastAsia="en-US"/>
              </w:rPr>
            </w:pPr>
            <w:r w:rsidRPr="00950A0E">
              <w:rPr>
                <w:rFonts w:ascii="Aptos Narrow" w:eastAsia="Times New Roman" w:hAnsi="Aptos Narrow" w:cs="Times New Roman"/>
                <w:color w:val="000000"/>
                <w:lang w:val="en-US" w:eastAsia="en-US"/>
              </w:rPr>
              <w:t>8.60%</w:t>
            </w:r>
          </w:p>
        </w:tc>
        <w:tc>
          <w:tcPr>
            <w:tcW w:w="2658" w:type="dxa"/>
            <w:tcBorders>
              <w:top w:val="single" w:sz="4" w:space="0" w:color="44B3E1"/>
              <w:left w:val="nil"/>
              <w:bottom w:val="single" w:sz="4" w:space="0" w:color="44B3E1"/>
              <w:right w:val="nil"/>
            </w:tcBorders>
            <w:shd w:val="clear" w:color="C0E6F5" w:fill="C0E6F5"/>
            <w:vAlign w:val="center"/>
            <w:hideMark/>
          </w:tcPr>
          <w:p w14:paraId="3B2FE8F3" w14:textId="77777777" w:rsidR="00950A0E" w:rsidRPr="00950A0E" w:rsidRDefault="00950A0E" w:rsidP="00950A0E">
            <w:pPr>
              <w:spacing w:after="0" w:line="240" w:lineRule="auto"/>
              <w:jc w:val="center"/>
              <w:rPr>
                <w:rFonts w:ascii="Aptos Narrow" w:eastAsia="Times New Roman" w:hAnsi="Aptos Narrow" w:cs="Times New Roman"/>
                <w:color w:val="000000"/>
                <w:lang w:val="en-US" w:eastAsia="en-US"/>
              </w:rPr>
            </w:pPr>
            <w:r w:rsidRPr="00950A0E">
              <w:rPr>
                <w:rFonts w:ascii="Aptos Narrow" w:eastAsia="Times New Roman" w:hAnsi="Aptos Narrow" w:cs="Times New Roman"/>
                <w:color w:val="000000"/>
                <w:lang w:val="en-US" w:eastAsia="en-US"/>
              </w:rPr>
              <w:t>7.10%</w:t>
            </w:r>
          </w:p>
        </w:tc>
        <w:tc>
          <w:tcPr>
            <w:tcW w:w="1867" w:type="dxa"/>
            <w:tcBorders>
              <w:top w:val="single" w:sz="4" w:space="0" w:color="44B3E1"/>
              <w:left w:val="nil"/>
              <w:bottom w:val="single" w:sz="4" w:space="0" w:color="44B3E1"/>
              <w:right w:val="single" w:sz="4" w:space="0" w:color="44B3E1"/>
            </w:tcBorders>
            <w:shd w:val="clear" w:color="C0E6F5" w:fill="C0E6F5"/>
            <w:vAlign w:val="center"/>
            <w:hideMark/>
          </w:tcPr>
          <w:p w14:paraId="38088992" w14:textId="77777777" w:rsidR="00950A0E" w:rsidRPr="00950A0E" w:rsidRDefault="00950A0E" w:rsidP="00950A0E">
            <w:pPr>
              <w:spacing w:after="0" w:line="240" w:lineRule="auto"/>
              <w:jc w:val="center"/>
              <w:rPr>
                <w:rFonts w:ascii="Aptos Narrow" w:eastAsia="Times New Roman" w:hAnsi="Aptos Narrow" w:cs="Times New Roman"/>
                <w:color w:val="000000"/>
                <w:lang w:val="en-US" w:eastAsia="en-US"/>
              </w:rPr>
            </w:pPr>
            <w:r w:rsidRPr="00950A0E">
              <w:rPr>
                <w:rFonts w:ascii="Aptos Narrow" w:eastAsia="Times New Roman" w:hAnsi="Aptos Narrow" w:cs="Times New Roman"/>
                <w:color w:val="000000"/>
                <w:lang w:val="en-US" w:eastAsia="en-US"/>
              </w:rPr>
              <w:t>3.80%</w:t>
            </w:r>
          </w:p>
        </w:tc>
      </w:tr>
      <w:tr w:rsidR="00950A0E" w:rsidRPr="00950A0E" w14:paraId="7ACBF67A" w14:textId="77777777" w:rsidTr="00950A0E">
        <w:trPr>
          <w:trHeight w:val="387"/>
        </w:trPr>
        <w:tc>
          <w:tcPr>
            <w:tcW w:w="2435" w:type="dxa"/>
            <w:tcBorders>
              <w:top w:val="single" w:sz="4" w:space="0" w:color="44B3E1"/>
              <w:left w:val="single" w:sz="4" w:space="0" w:color="44B3E1"/>
              <w:bottom w:val="single" w:sz="4" w:space="0" w:color="44B3E1"/>
              <w:right w:val="nil"/>
            </w:tcBorders>
            <w:vAlign w:val="center"/>
            <w:hideMark/>
          </w:tcPr>
          <w:p w14:paraId="1F04A626" w14:textId="77777777" w:rsidR="00950A0E" w:rsidRPr="00950A0E" w:rsidRDefault="00950A0E" w:rsidP="008E5B87">
            <w:pPr>
              <w:rPr>
                <w:color w:val="000000"/>
                <w:lang w:val="en-US" w:eastAsia="en-US"/>
              </w:rPr>
            </w:pPr>
            <w:r w:rsidRPr="00950A0E">
              <w:rPr>
                <w:color w:val="000000"/>
                <w:lang w:val="en-US" w:eastAsia="en-US"/>
              </w:rPr>
              <w:t>Sunflower oil</w:t>
            </w:r>
          </w:p>
        </w:tc>
        <w:tc>
          <w:tcPr>
            <w:tcW w:w="1806" w:type="dxa"/>
            <w:tcBorders>
              <w:top w:val="single" w:sz="4" w:space="0" w:color="44B3E1"/>
              <w:left w:val="nil"/>
              <w:bottom w:val="single" w:sz="4" w:space="0" w:color="44B3E1"/>
              <w:right w:val="nil"/>
            </w:tcBorders>
            <w:vAlign w:val="center"/>
            <w:hideMark/>
          </w:tcPr>
          <w:p w14:paraId="1066C14C" w14:textId="77777777" w:rsidR="00950A0E" w:rsidRPr="00950A0E" w:rsidRDefault="00950A0E" w:rsidP="00950A0E">
            <w:pPr>
              <w:spacing w:after="0" w:line="240" w:lineRule="auto"/>
              <w:jc w:val="center"/>
              <w:rPr>
                <w:rFonts w:ascii="Aptos Narrow" w:eastAsia="Times New Roman" w:hAnsi="Aptos Narrow" w:cs="Times New Roman"/>
                <w:color w:val="000000"/>
                <w:lang w:val="en-US" w:eastAsia="en-US"/>
              </w:rPr>
            </w:pPr>
            <w:r w:rsidRPr="00950A0E">
              <w:rPr>
                <w:rFonts w:ascii="Aptos Narrow" w:eastAsia="Times New Roman" w:hAnsi="Aptos Narrow" w:cs="Times New Roman"/>
                <w:color w:val="000000"/>
                <w:lang w:val="en-US" w:eastAsia="en-US"/>
              </w:rPr>
              <w:t>17.80%</w:t>
            </w:r>
          </w:p>
        </w:tc>
        <w:tc>
          <w:tcPr>
            <w:tcW w:w="1968" w:type="dxa"/>
            <w:tcBorders>
              <w:top w:val="single" w:sz="4" w:space="0" w:color="44B3E1"/>
              <w:left w:val="nil"/>
              <w:bottom w:val="single" w:sz="4" w:space="0" w:color="44B3E1"/>
              <w:right w:val="nil"/>
            </w:tcBorders>
            <w:vAlign w:val="center"/>
            <w:hideMark/>
          </w:tcPr>
          <w:p w14:paraId="51122AA5" w14:textId="77777777" w:rsidR="00950A0E" w:rsidRPr="00950A0E" w:rsidRDefault="00950A0E" w:rsidP="00950A0E">
            <w:pPr>
              <w:spacing w:after="0" w:line="240" w:lineRule="auto"/>
              <w:jc w:val="center"/>
              <w:rPr>
                <w:rFonts w:ascii="Aptos Narrow" w:eastAsia="Times New Roman" w:hAnsi="Aptos Narrow" w:cs="Times New Roman"/>
                <w:color w:val="000000"/>
                <w:lang w:val="en-US" w:eastAsia="en-US"/>
              </w:rPr>
            </w:pPr>
            <w:r w:rsidRPr="00950A0E">
              <w:rPr>
                <w:rFonts w:ascii="Aptos Narrow" w:eastAsia="Times New Roman" w:hAnsi="Aptos Narrow" w:cs="Times New Roman"/>
                <w:color w:val="000000"/>
                <w:lang w:val="en-US" w:eastAsia="en-US"/>
              </w:rPr>
              <w:t>28.40%</w:t>
            </w:r>
          </w:p>
        </w:tc>
        <w:tc>
          <w:tcPr>
            <w:tcW w:w="2658" w:type="dxa"/>
            <w:tcBorders>
              <w:top w:val="single" w:sz="4" w:space="0" w:color="44B3E1"/>
              <w:left w:val="nil"/>
              <w:bottom w:val="single" w:sz="4" w:space="0" w:color="44B3E1"/>
              <w:right w:val="nil"/>
            </w:tcBorders>
            <w:vAlign w:val="center"/>
            <w:hideMark/>
          </w:tcPr>
          <w:p w14:paraId="40FAD1F6" w14:textId="77777777" w:rsidR="00950A0E" w:rsidRPr="00950A0E" w:rsidRDefault="00950A0E" w:rsidP="00950A0E">
            <w:pPr>
              <w:spacing w:after="0" w:line="240" w:lineRule="auto"/>
              <w:jc w:val="center"/>
              <w:rPr>
                <w:rFonts w:ascii="Aptos Narrow" w:eastAsia="Times New Roman" w:hAnsi="Aptos Narrow" w:cs="Times New Roman"/>
                <w:color w:val="000000"/>
                <w:lang w:val="en-US" w:eastAsia="en-US"/>
              </w:rPr>
            </w:pPr>
            <w:r w:rsidRPr="00950A0E">
              <w:rPr>
                <w:rFonts w:ascii="Aptos Narrow" w:eastAsia="Times New Roman" w:hAnsi="Aptos Narrow" w:cs="Times New Roman"/>
                <w:color w:val="000000"/>
                <w:lang w:val="en-US" w:eastAsia="en-US"/>
              </w:rPr>
              <w:t>50.00%</w:t>
            </w:r>
          </w:p>
        </w:tc>
        <w:tc>
          <w:tcPr>
            <w:tcW w:w="1867" w:type="dxa"/>
            <w:tcBorders>
              <w:top w:val="single" w:sz="4" w:space="0" w:color="44B3E1"/>
              <w:left w:val="nil"/>
              <w:bottom w:val="single" w:sz="4" w:space="0" w:color="44B3E1"/>
              <w:right w:val="single" w:sz="4" w:space="0" w:color="44B3E1"/>
            </w:tcBorders>
            <w:vAlign w:val="center"/>
            <w:hideMark/>
          </w:tcPr>
          <w:p w14:paraId="715591EC" w14:textId="77777777" w:rsidR="00950A0E" w:rsidRPr="00950A0E" w:rsidRDefault="00950A0E" w:rsidP="00950A0E">
            <w:pPr>
              <w:spacing w:after="0" w:line="240" w:lineRule="auto"/>
              <w:jc w:val="center"/>
              <w:rPr>
                <w:rFonts w:ascii="Aptos Narrow" w:eastAsia="Times New Roman" w:hAnsi="Aptos Narrow" w:cs="Times New Roman"/>
                <w:color w:val="000000"/>
                <w:lang w:val="en-US" w:eastAsia="en-US"/>
              </w:rPr>
            </w:pPr>
            <w:r w:rsidRPr="00950A0E">
              <w:rPr>
                <w:rFonts w:ascii="Aptos Narrow" w:eastAsia="Times New Roman" w:hAnsi="Aptos Narrow" w:cs="Times New Roman"/>
                <w:color w:val="000000"/>
                <w:lang w:val="en-US" w:eastAsia="en-US"/>
              </w:rPr>
              <w:t>43.30%</w:t>
            </w:r>
          </w:p>
        </w:tc>
      </w:tr>
    </w:tbl>
    <w:p w14:paraId="6036AE7D" w14:textId="77777777" w:rsidR="00950A0E" w:rsidRPr="00950A0E" w:rsidRDefault="00950A0E" w:rsidP="00950A0E">
      <w:pPr>
        <w:spacing w:after="0" w:line="360" w:lineRule="auto"/>
        <w:rPr>
          <w:rFonts w:asciiTheme="majorHAnsi" w:eastAsia="Times New Roman" w:hAnsiTheme="majorHAnsi" w:cs="Times New Roman"/>
          <w:bCs/>
          <w:sz w:val="24"/>
          <w:szCs w:val="24"/>
        </w:rPr>
      </w:pPr>
    </w:p>
    <w:p w14:paraId="41358813" w14:textId="03E185B8" w:rsidR="007C15BC" w:rsidRPr="007C15BC" w:rsidRDefault="00950A0E" w:rsidP="00950A0E">
      <w:pPr>
        <w:spacing w:after="0" w:line="360" w:lineRule="auto"/>
        <w:jc w:val="center"/>
        <w:rPr>
          <w:rFonts w:asciiTheme="majorHAnsi" w:eastAsia="Times New Roman" w:hAnsiTheme="majorHAnsi" w:cs="Times New Roman"/>
          <w:bCs/>
          <w:sz w:val="24"/>
          <w:szCs w:val="24"/>
        </w:rPr>
      </w:pPr>
      <w:r>
        <w:rPr>
          <w:noProof/>
        </w:rPr>
        <w:lastRenderedPageBreak/>
        <w:drawing>
          <wp:inline distT="0" distB="0" distL="0" distR="0" wp14:anchorId="7DD384CF" wp14:editId="0DB6D77F">
            <wp:extent cx="4823460" cy="2819400"/>
            <wp:effectExtent l="0" t="0" r="15240" b="0"/>
            <wp:docPr id="482275823" name="Chart 1">
              <a:extLst xmlns:a="http://schemas.openxmlformats.org/drawingml/2006/main">
                <a:ext uri="{FF2B5EF4-FFF2-40B4-BE49-F238E27FC236}">
                  <a16:creationId xmlns:a16="http://schemas.microsoft.com/office/drawing/2014/main" id="{E6AC8D4D-9EF5-D6BA-EDF4-E9B2833703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299A034B" w14:textId="69954BD2" w:rsidR="003000D6" w:rsidRDefault="00950A0E" w:rsidP="00AE4418">
      <w:pPr>
        <w:spacing w:after="0" w:line="360" w:lineRule="auto"/>
        <w:jc w:val="center"/>
        <w:rPr>
          <w:rFonts w:asciiTheme="majorHAnsi" w:eastAsia="Times New Roman" w:hAnsiTheme="majorHAnsi" w:cs="Times New Roman"/>
          <w:bCs/>
          <w:i/>
          <w:iCs/>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40160" behindDoc="0" locked="0" layoutInCell="1" allowOverlap="1" wp14:anchorId="21C03E34" wp14:editId="47C782EE">
                <wp:simplePos x="0" y="0"/>
                <wp:positionH relativeFrom="margin">
                  <wp:posOffset>-7620</wp:posOffset>
                </wp:positionH>
                <wp:positionV relativeFrom="paragraph">
                  <wp:posOffset>478155</wp:posOffset>
                </wp:positionV>
                <wp:extent cx="5619750" cy="1093470"/>
                <wp:effectExtent l="19050" t="19050" r="19050" b="11430"/>
                <wp:wrapSquare wrapText="bothSides"/>
                <wp:docPr id="4312328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0" cy="109347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2030C9D9" w14:textId="77777777" w:rsidR="00B02EA5" w:rsidRDefault="00950A0E" w:rsidP="00B02EA5">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765D0545" w14:textId="77777777" w:rsidR="00B02EA5" w:rsidRDefault="00950A0E" w:rsidP="00B02EA5">
                            <w:pPr>
                              <w:spacing w:after="0" w:line="360" w:lineRule="auto"/>
                              <w:ind w:left="284" w:hanging="284"/>
                              <w:contextualSpacing/>
                              <w:rPr>
                                <w:rFonts w:ascii="Times New Roman" w:eastAsia="Times New Roman" w:hAnsi="Times New Roman" w:cs="Times New Roman"/>
                                <w:sz w:val="24"/>
                                <w:szCs w:val="24"/>
                                <w:lang w:val="en-US"/>
                              </w:rPr>
                            </w:pPr>
                            <w:r w:rsidRPr="00950A0E">
                              <w:rPr>
                                <w:rFonts w:ascii="Times New Roman" w:eastAsia="Times New Roman" w:hAnsi="Times New Roman" w:cs="Times New Roman"/>
                                <w:sz w:val="24"/>
                                <w:szCs w:val="24"/>
                                <w:lang w:val="en-US"/>
                              </w:rPr>
                              <w:t xml:space="preserve">Sunflower oil is the most used fat among students, especially in Year 4 and Year 5. Corn oil and olive oil are also popular, particularly in earlier years. Natural butter use increases significantly by Year 5. Margarine and cotton seed oil are the least used </w:t>
                            </w:r>
                          </w:p>
                          <w:p w14:paraId="6DA00530" w14:textId="0ABC56DD" w:rsidR="00950A0E" w:rsidRPr="00950A0E" w:rsidRDefault="00950A0E" w:rsidP="00B02EA5">
                            <w:pPr>
                              <w:spacing w:after="0" w:line="360" w:lineRule="auto"/>
                              <w:ind w:left="284" w:hanging="284"/>
                              <w:contextualSpacing/>
                              <w:rPr>
                                <w:rFonts w:asciiTheme="majorBidi" w:eastAsia="Times New Roman" w:hAnsiTheme="majorBidi" w:cstheme="majorBidi"/>
                                <w:b/>
                                <w:sz w:val="24"/>
                                <w:szCs w:val="24"/>
                              </w:rPr>
                            </w:pPr>
                            <w:r w:rsidRPr="00950A0E">
                              <w:rPr>
                                <w:rFonts w:ascii="Times New Roman" w:eastAsia="Times New Roman" w:hAnsi="Times New Roman" w:cs="Times New Roman"/>
                                <w:sz w:val="24"/>
                                <w:szCs w:val="24"/>
                                <w:lang w:val="en-US"/>
                              </w:rPr>
                              <w:t>overall. This suggests a preference for plant-based oils, with a gradual rise in natural butter use.</w:t>
                            </w:r>
                          </w:p>
                          <w:p w14:paraId="4167DEEC" w14:textId="77777777" w:rsidR="00950A0E" w:rsidRPr="00AE4418" w:rsidRDefault="00950A0E" w:rsidP="00950A0E">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p>
                          <w:p w14:paraId="48DFEBE2" w14:textId="77777777" w:rsidR="00950A0E" w:rsidRPr="00397EC3" w:rsidRDefault="00950A0E" w:rsidP="00950A0E">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C03E34" id="_x0000_s1061" type="#_x0000_t202" style="position:absolute;left:0;text-align:left;margin-left:-.6pt;margin-top:37.65pt;width:442.5pt;height:86.1pt;z-index:251740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aKVWwIAAKoEAAAOAAAAZHJzL2Uyb0RvYy54bWysVMtu2zAQvBfoPxC8N5IcO7aFyEGaR1Eg&#10;fQBpP2BNURJRvkrSltKvz5K0kzRFL0V9EMhdaXZmd8fnF5OSZM+dF0Y3tDopKeGamVbovqHfv92+&#10;W1HiA+gWpNG8oQ/c04vN2zfno635zAxGttwRBNG+Hm1DhxBsXRSeDVyBPzGWa0x2xikIeHV90ToY&#10;EV3JYlaWZ8VoXGudYdx7jF7nJN0k/K7jLHzpOs8DkQ1FbiE9XXpu47PYnEPdO7CDYAca8A8sFAiN&#10;RZ+griEA2TnxB5QSzBlvunDCjCpM1wnGkwZUU5Wv1NwPYHnSgs3x9qlN/v/Bss/7e/vVkTC9NxMO&#10;MInw9s6wH55oczWA7vmlc2YcOLRYuIotK0br68OnsdW+9hFkO34yLQ4ZdsEkoKlzKnYFdRJExwE8&#10;PDWdT4EwDC7OqvVygSmGuapcn86XaSwF1MfPrfPhAzeKxENDHU41wcP+zodIB+rjK7GaN1K0t0LK&#10;dHH99ko6soe4ATez1TxrlDuFZHO4KvGXVwHDuDA5vD6GEd9nmFTrN3ypydjQ2WqxXKAEwBXuJAQ8&#10;Kts21OueEpA9eoMFl5v7V3bV4qxczVJ/X4mI6q7BD5lXqp/pKhHQPlKohq4i24OKOKsb3ablDiBk&#10;PqMMqWNPeDLGoXfH6eU5hmk7EYHMT09jhZjcmvYBh+tMNg+aHQ+Dcb8oGdE4KPLnDhynRH7UuCDr&#10;aj6PTkuX+WI5w4t7mdm+zIBmCNVQ7Fg+XoXkzkhTm0tcpE6kET8zOawfGiJN42De6LiX9/TW81/M&#10;5hEAAP//AwBQSwMEFAAGAAgAAAAhAK473mHfAAAACQEAAA8AAABkcnMvZG93bnJldi54bWxMj81O&#10;wzAQhO9IvIO1SFxQ6/yQJkrjVBUSB8qJwgM48TYJ2OsodpPw9pgTHEczmvmmOqxGsxknN1gSEG8j&#10;YEitVQN1Aj7enzcFMOclKaktoYBvdHCob28qWSq70BvOZ9+xUEKulAJ678eSc9f2aKTb2hEpeBc7&#10;GemDnDquJrmEcqN5EkU7buRAYaGXIz712H6dr0bAaUke0ubUxTPujjpLP/OX2L4KcX+3HvfAPK7+&#10;Lwy/+AEd6sDU2Cspx7SATZyEpIA8S4EFvyjScKURkDzmGfC64v8f1D8AAAD//wMAUEsBAi0AFAAG&#10;AAgAAAAhALaDOJL+AAAA4QEAABMAAAAAAAAAAAAAAAAAAAAAAFtDb250ZW50X1R5cGVzXS54bWxQ&#10;SwECLQAUAAYACAAAACEAOP0h/9YAAACUAQAACwAAAAAAAAAAAAAAAAAvAQAAX3JlbHMvLnJlbHNQ&#10;SwECLQAUAAYACAAAACEAdImilVsCAACqBAAADgAAAAAAAAAAAAAAAAAuAgAAZHJzL2Uyb0RvYy54&#10;bWxQSwECLQAUAAYACAAAACEArjveYd8AAAAJAQAADwAAAAAAAAAAAAAAAAC1BAAAZHJzL2Rvd25y&#10;ZXYueG1sUEsFBgAAAAAEAAQA8wAAAMEFAAAAAA==&#10;" fillcolor="#dceaf7" strokecolor="#156082" strokeweight="2.25pt">
                <v:textbox>
                  <w:txbxContent>
                    <w:p w14:paraId="2030C9D9" w14:textId="77777777" w:rsidR="00B02EA5" w:rsidRDefault="00950A0E" w:rsidP="00B02EA5">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765D0545" w14:textId="77777777" w:rsidR="00B02EA5" w:rsidRDefault="00950A0E" w:rsidP="00B02EA5">
                      <w:pPr>
                        <w:spacing w:after="0" w:line="360" w:lineRule="auto"/>
                        <w:ind w:left="284" w:hanging="284"/>
                        <w:contextualSpacing/>
                        <w:rPr>
                          <w:rFonts w:ascii="Times New Roman" w:eastAsia="Times New Roman" w:hAnsi="Times New Roman" w:cs="Times New Roman"/>
                          <w:sz w:val="24"/>
                          <w:szCs w:val="24"/>
                          <w:lang w:val="en-US"/>
                        </w:rPr>
                      </w:pPr>
                      <w:r w:rsidRPr="00950A0E">
                        <w:rPr>
                          <w:rFonts w:ascii="Times New Roman" w:eastAsia="Times New Roman" w:hAnsi="Times New Roman" w:cs="Times New Roman"/>
                          <w:sz w:val="24"/>
                          <w:szCs w:val="24"/>
                          <w:lang w:val="en-US"/>
                        </w:rPr>
                        <w:t xml:space="preserve">Sunflower oil is the </w:t>
                      </w:r>
                      <w:r w:rsidRPr="00950A0E">
                        <w:rPr>
                          <w:rFonts w:ascii="Times New Roman" w:eastAsia="Times New Roman" w:hAnsi="Times New Roman" w:cs="Times New Roman"/>
                          <w:sz w:val="24"/>
                          <w:szCs w:val="24"/>
                          <w:lang w:val="en-US"/>
                        </w:rPr>
                        <w:t>most used</w:t>
                      </w:r>
                      <w:r w:rsidRPr="00950A0E">
                        <w:rPr>
                          <w:rFonts w:ascii="Times New Roman" w:eastAsia="Times New Roman" w:hAnsi="Times New Roman" w:cs="Times New Roman"/>
                          <w:sz w:val="24"/>
                          <w:szCs w:val="24"/>
                          <w:lang w:val="en-US"/>
                        </w:rPr>
                        <w:t xml:space="preserve"> fat among students, especially in Year 4 and Year 5. Corn oil and olive oil are also popular, particularly in earlier years. Natural butter use increases significantly by Year 5. Margarine and cotton seed oil are the least used </w:t>
                      </w:r>
                    </w:p>
                    <w:p w14:paraId="6DA00530" w14:textId="0ABC56DD" w:rsidR="00950A0E" w:rsidRPr="00950A0E" w:rsidRDefault="00950A0E" w:rsidP="00B02EA5">
                      <w:pPr>
                        <w:spacing w:after="0" w:line="360" w:lineRule="auto"/>
                        <w:ind w:left="284" w:hanging="284"/>
                        <w:contextualSpacing/>
                        <w:rPr>
                          <w:rFonts w:asciiTheme="majorBidi" w:eastAsia="Times New Roman" w:hAnsiTheme="majorBidi" w:cstheme="majorBidi"/>
                          <w:b/>
                          <w:sz w:val="24"/>
                          <w:szCs w:val="24"/>
                        </w:rPr>
                      </w:pPr>
                      <w:r w:rsidRPr="00950A0E">
                        <w:rPr>
                          <w:rFonts w:ascii="Times New Roman" w:eastAsia="Times New Roman" w:hAnsi="Times New Roman" w:cs="Times New Roman"/>
                          <w:sz w:val="24"/>
                          <w:szCs w:val="24"/>
                          <w:lang w:val="en-US"/>
                        </w:rPr>
                        <w:t>overall. This suggests a preference for plant-based oils, with a gradual rise in natural butter use.</w:t>
                      </w:r>
                    </w:p>
                    <w:p w14:paraId="4167DEEC" w14:textId="77777777" w:rsidR="00950A0E" w:rsidRPr="00AE4418" w:rsidRDefault="00950A0E" w:rsidP="00950A0E">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p>
                    <w:p w14:paraId="48DFEBE2" w14:textId="77777777" w:rsidR="00950A0E" w:rsidRPr="00397EC3" w:rsidRDefault="00950A0E" w:rsidP="00950A0E">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v:textbox>
                <w10:wrap type="square" anchorx="margin"/>
              </v:shape>
            </w:pict>
          </mc:Fallback>
        </mc:AlternateContent>
      </w:r>
      <w:r>
        <w:rPr>
          <w:rFonts w:asciiTheme="majorHAnsi" w:eastAsia="Times New Roman" w:hAnsiTheme="majorHAnsi" w:cs="Times New Roman"/>
          <w:bCs/>
          <w:i/>
          <w:iCs/>
          <w:sz w:val="24"/>
          <w:szCs w:val="24"/>
        </w:rPr>
        <w:t>Figure 25</w:t>
      </w:r>
    </w:p>
    <w:p w14:paraId="15603BB9" w14:textId="503E0BE5" w:rsidR="00950A0E" w:rsidRDefault="00950A0E" w:rsidP="00AE4418">
      <w:pPr>
        <w:spacing w:after="0" w:line="360" w:lineRule="auto"/>
        <w:jc w:val="center"/>
        <w:rPr>
          <w:rFonts w:asciiTheme="majorHAnsi" w:eastAsia="Times New Roman" w:hAnsiTheme="majorHAnsi" w:cs="Times New Roman"/>
          <w:bCs/>
          <w:i/>
          <w:iCs/>
          <w:sz w:val="24"/>
          <w:szCs w:val="24"/>
        </w:rPr>
      </w:pPr>
    </w:p>
    <w:p w14:paraId="08725919" w14:textId="7DF74B42" w:rsidR="00313D8C" w:rsidRDefault="00634846" w:rsidP="00634846">
      <w:pPr>
        <w:pStyle w:val="ListParagraph"/>
        <w:numPr>
          <w:ilvl w:val="0"/>
          <w:numId w:val="16"/>
        </w:numPr>
        <w:spacing w:after="0" w:line="360" w:lineRule="auto"/>
        <w:rPr>
          <w:rFonts w:asciiTheme="majorHAnsi" w:eastAsia="Times New Roman" w:hAnsiTheme="majorHAnsi" w:cs="Times New Roman"/>
          <w:bCs/>
          <w:sz w:val="24"/>
          <w:szCs w:val="24"/>
        </w:rPr>
      </w:pPr>
      <w:r w:rsidRPr="00634846">
        <w:rPr>
          <w:rFonts w:asciiTheme="majorHAnsi" w:eastAsia="Times New Roman" w:hAnsiTheme="majorHAnsi" w:cs="Times New Roman"/>
          <w:bCs/>
          <w:sz w:val="24"/>
          <w:szCs w:val="24"/>
        </w:rPr>
        <w:t>At what level do you estimate your daily physical activity?</w:t>
      </w:r>
    </w:p>
    <w:tbl>
      <w:tblPr>
        <w:tblW w:w="10650" w:type="dxa"/>
        <w:tblInd w:w="-904" w:type="dxa"/>
        <w:tblLook w:val="04A0" w:firstRow="1" w:lastRow="0" w:firstColumn="1" w:lastColumn="0" w:noHBand="0" w:noVBand="1"/>
      </w:tblPr>
      <w:tblGrid>
        <w:gridCol w:w="2416"/>
        <w:gridCol w:w="1792"/>
        <w:gridCol w:w="1953"/>
        <w:gridCol w:w="2637"/>
        <w:gridCol w:w="1852"/>
      </w:tblGrid>
      <w:tr w:rsidR="00B02EA5" w:rsidRPr="00B02EA5" w14:paraId="173E12C3" w14:textId="77777777" w:rsidTr="00B02EA5">
        <w:trPr>
          <w:trHeight w:val="526"/>
        </w:trPr>
        <w:tc>
          <w:tcPr>
            <w:tcW w:w="2416" w:type="dxa"/>
            <w:tcBorders>
              <w:top w:val="single" w:sz="4" w:space="0" w:color="44B3E1"/>
              <w:left w:val="single" w:sz="4" w:space="0" w:color="44B3E1"/>
              <w:bottom w:val="single" w:sz="4" w:space="0" w:color="44B3E1"/>
              <w:right w:val="nil"/>
            </w:tcBorders>
            <w:shd w:val="clear" w:color="156082" w:fill="156082"/>
            <w:vAlign w:val="center"/>
            <w:hideMark/>
          </w:tcPr>
          <w:p w14:paraId="1B2CCB1E" w14:textId="77777777" w:rsidR="00B02EA5" w:rsidRPr="00B02EA5" w:rsidRDefault="00B02EA5" w:rsidP="00B02EA5">
            <w:pPr>
              <w:spacing w:after="0" w:line="240" w:lineRule="auto"/>
              <w:jc w:val="center"/>
              <w:rPr>
                <w:rFonts w:ascii="Aptos Narrow" w:eastAsia="Times New Roman" w:hAnsi="Aptos Narrow" w:cs="Times New Roman"/>
                <w:color w:val="FFFFFF"/>
                <w:lang w:val="en-US" w:eastAsia="en-US"/>
              </w:rPr>
            </w:pPr>
            <w:r w:rsidRPr="00B02EA5">
              <w:rPr>
                <w:rFonts w:ascii="Aptos Narrow" w:eastAsia="Times New Roman" w:hAnsi="Aptos Narrow" w:cs="Times New Roman"/>
                <w:color w:val="FFFFFF"/>
                <w:lang w:val="en-US" w:eastAsia="en-US"/>
              </w:rPr>
              <w:t>Physical Activity Level</w:t>
            </w:r>
          </w:p>
        </w:tc>
        <w:tc>
          <w:tcPr>
            <w:tcW w:w="1792" w:type="dxa"/>
            <w:tcBorders>
              <w:top w:val="single" w:sz="4" w:space="0" w:color="44B3E1"/>
              <w:left w:val="nil"/>
              <w:bottom w:val="single" w:sz="4" w:space="0" w:color="44B3E1"/>
              <w:right w:val="nil"/>
            </w:tcBorders>
            <w:shd w:val="clear" w:color="156082" w:fill="156082"/>
            <w:vAlign w:val="center"/>
            <w:hideMark/>
          </w:tcPr>
          <w:p w14:paraId="2078F86B" w14:textId="77777777" w:rsidR="00B02EA5" w:rsidRPr="00B02EA5" w:rsidRDefault="00B02EA5" w:rsidP="00B02EA5">
            <w:pPr>
              <w:spacing w:after="0" w:line="240" w:lineRule="auto"/>
              <w:jc w:val="center"/>
              <w:rPr>
                <w:rFonts w:ascii="Aptos Narrow" w:eastAsia="Times New Roman" w:hAnsi="Aptos Narrow" w:cs="Times New Roman"/>
                <w:color w:val="FFFFFF"/>
                <w:lang w:val="en-US" w:eastAsia="en-US"/>
              </w:rPr>
            </w:pPr>
            <w:r w:rsidRPr="00B02EA5">
              <w:rPr>
                <w:rFonts w:ascii="Aptos Narrow" w:eastAsia="Times New Roman" w:hAnsi="Aptos Narrow" w:cs="Times New Roman"/>
                <w:color w:val="FFFFFF"/>
                <w:lang w:val="en-US" w:eastAsia="en-US"/>
              </w:rPr>
              <w:t>Year 2</w:t>
            </w:r>
          </w:p>
        </w:tc>
        <w:tc>
          <w:tcPr>
            <w:tcW w:w="1953" w:type="dxa"/>
            <w:tcBorders>
              <w:top w:val="single" w:sz="4" w:space="0" w:color="44B3E1"/>
              <w:left w:val="nil"/>
              <w:bottom w:val="single" w:sz="4" w:space="0" w:color="44B3E1"/>
              <w:right w:val="nil"/>
            </w:tcBorders>
            <w:shd w:val="clear" w:color="156082" w:fill="156082"/>
            <w:vAlign w:val="center"/>
            <w:hideMark/>
          </w:tcPr>
          <w:p w14:paraId="5BDEF564" w14:textId="77777777" w:rsidR="00B02EA5" w:rsidRPr="00B02EA5" w:rsidRDefault="00B02EA5" w:rsidP="00B02EA5">
            <w:pPr>
              <w:spacing w:after="0" w:line="240" w:lineRule="auto"/>
              <w:jc w:val="center"/>
              <w:rPr>
                <w:rFonts w:ascii="Aptos Narrow" w:eastAsia="Times New Roman" w:hAnsi="Aptos Narrow" w:cs="Times New Roman"/>
                <w:color w:val="FFFFFF"/>
                <w:lang w:val="en-US" w:eastAsia="en-US"/>
              </w:rPr>
            </w:pPr>
            <w:r w:rsidRPr="00B02EA5">
              <w:rPr>
                <w:rFonts w:ascii="Aptos Narrow" w:eastAsia="Times New Roman" w:hAnsi="Aptos Narrow" w:cs="Times New Roman"/>
                <w:color w:val="FFFFFF"/>
                <w:lang w:val="en-US" w:eastAsia="en-US"/>
              </w:rPr>
              <w:t>Year 3</w:t>
            </w:r>
          </w:p>
        </w:tc>
        <w:tc>
          <w:tcPr>
            <w:tcW w:w="2637" w:type="dxa"/>
            <w:tcBorders>
              <w:top w:val="single" w:sz="4" w:space="0" w:color="44B3E1"/>
              <w:left w:val="nil"/>
              <w:bottom w:val="single" w:sz="4" w:space="0" w:color="44B3E1"/>
              <w:right w:val="nil"/>
            </w:tcBorders>
            <w:shd w:val="clear" w:color="156082" w:fill="156082"/>
            <w:vAlign w:val="center"/>
            <w:hideMark/>
          </w:tcPr>
          <w:p w14:paraId="1378D2F9" w14:textId="77777777" w:rsidR="00B02EA5" w:rsidRPr="00B02EA5" w:rsidRDefault="00B02EA5" w:rsidP="00B02EA5">
            <w:pPr>
              <w:spacing w:after="0" w:line="240" w:lineRule="auto"/>
              <w:jc w:val="center"/>
              <w:rPr>
                <w:rFonts w:ascii="Aptos Narrow" w:eastAsia="Times New Roman" w:hAnsi="Aptos Narrow" w:cs="Times New Roman"/>
                <w:color w:val="FFFFFF"/>
                <w:lang w:val="en-US" w:eastAsia="en-US"/>
              </w:rPr>
            </w:pPr>
            <w:r w:rsidRPr="00B02EA5">
              <w:rPr>
                <w:rFonts w:ascii="Aptos Narrow" w:eastAsia="Times New Roman" w:hAnsi="Aptos Narrow" w:cs="Times New Roman"/>
                <w:color w:val="FFFFFF"/>
                <w:lang w:val="en-US" w:eastAsia="en-US"/>
              </w:rPr>
              <w:t>Year 4</w:t>
            </w:r>
          </w:p>
        </w:tc>
        <w:tc>
          <w:tcPr>
            <w:tcW w:w="1852" w:type="dxa"/>
            <w:tcBorders>
              <w:top w:val="single" w:sz="4" w:space="0" w:color="44B3E1"/>
              <w:left w:val="nil"/>
              <w:bottom w:val="single" w:sz="4" w:space="0" w:color="44B3E1"/>
              <w:right w:val="single" w:sz="4" w:space="0" w:color="44B3E1"/>
            </w:tcBorders>
            <w:shd w:val="clear" w:color="156082" w:fill="156082"/>
            <w:vAlign w:val="center"/>
            <w:hideMark/>
          </w:tcPr>
          <w:p w14:paraId="1D42658A" w14:textId="77777777" w:rsidR="00B02EA5" w:rsidRPr="00B02EA5" w:rsidRDefault="00B02EA5" w:rsidP="00B02EA5">
            <w:pPr>
              <w:spacing w:after="0" w:line="240" w:lineRule="auto"/>
              <w:jc w:val="center"/>
              <w:rPr>
                <w:rFonts w:ascii="Aptos Narrow" w:eastAsia="Times New Roman" w:hAnsi="Aptos Narrow" w:cs="Times New Roman"/>
                <w:color w:val="FFFFFF"/>
                <w:lang w:val="en-US" w:eastAsia="en-US"/>
              </w:rPr>
            </w:pPr>
            <w:r w:rsidRPr="00B02EA5">
              <w:rPr>
                <w:rFonts w:ascii="Aptos Narrow" w:eastAsia="Times New Roman" w:hAnsi="Aptos Narrow" w:cs="Times New Roman"/>
                <w:color w:val="FFFFFF"/>
                <w:lang w:val="en-US" w:eastAsia="en-US"/>
              </w:rPr>
              <w:t>Year 5</w:t>
            </w:r>
          </w:p>
        </w:tc>
      </w:tr>
      <w:tr w:rsidR="00B02EA5" w:rsidRPr="00B02EA5" w14:paraId="5139F9A9" w14:textId="77777777" w:rsidTr="00B02EA5">
        <w:trPr>
          <w:trHeight w:val="526"/>
        </w:trPr>
        <w:tc>
          <w:tcPr>
            <w:tcW w:w="2416" w:type="dxa"/>
            <w:tcBorders>
              <w:top w:val="single" w:sz="4" w:space="0" w:color="44B3E1"/>
              <w:left w:val="single" w:sz="4" w:space="0" w:color="44B3E1"/>
              <w:bottom w:val="single" w:sz="4" w:space="0" w:color="44B3E1"/>
              <w:right w:val="nil"/>
            </w:tcBorders>
            <w:shd w:val="clear" w:color="C0E6F5" w:fill="C0E6F5"/>
            <w:vAlign w:val="center"/>
            <w:hideMark/>
          </w:tcPr>
          <w:p w14:paraId="43627C16" w14:textId="77777777" w:rsidR="00B02EA5" w:rsidRPr="00B02EA5" w:rsidRDefault="00B02EA5" w:rsidP="00B02EA5">
            <w:pPr>
              <w:spacing w:after="0" w:line="240" w:lineRule="auto"/>
              <w:jc w:val="center"/>
              <w:rPr>
                <w:rFonts w:ascii="Aptos Narrow" w:eastAsia="Times New Roman" w:hAnsi="Aptos Narrow" w:cs="Times New Roman"/>
                <w:color w:val="000000"/>
                <w:lang w:val="en-US" w:eastAsia="en-US"/>
              </w:rPr>
            </w:pPr>
            <w:r w:rsidRPr="00B02EA5">
              <w:rPr>
                <w:rFonts w:ascii="Aptos Narrow" w:eastAsia="Times New Roman" w:hAnsi="Aptos Narrow" w:cs="Times New Roman"/>
                <w:color w:val="000000"/>
                <w:lang w:val="en-US" w:eastAsia="en-US"/>
              </w:rPr>
              <w:t>Low</w:t>
            </w:r>
          </w:p>
        </w:tc>
        <w:tc>
          <w:tcPr>
            <w:tcW w:w="1792" w:type="dxa"/>
            <w:tcBorders>
              <w:top w:val="single" w:sz="4" w:space="0" w:color="44B3E1"/>
              <w:left w:val="nil"/>
              <w:bottom w:val="single" w:sz="4" w:space="0" w:color="44B3E1"/>
              <w:right w:val="nil"/>
            </w:tcBorders>
            <w:shd w:val="clear" w:color="C0E6F5" w:fill="C0E6F5"/>
            <w:vAlign w:val="center"/>
            <w:hideMark/>
          </w:tcPr>
          <w:p w14:paraId="343F2924" w14:textId="77777777" w:rsidR="00B02EA5" w:rsidRPr="00B02EA5" w:rsidRDefault="00B02EA5" w:rsidP="00B02EA5">
            <w:pPr>
              <w:spacing w:after="0" w:line="240" w:lineRule="auto"/>
              <w:jc w:val="center"/>
              <w:rPr>
                <w:rFonts w:ascii="Aptos Narrow" w:eastAsia="Times New Roman" w:hAnsi="Aptos Narrow" w:cs="Times New Roman"/>
                <w:color w:val="000000"/>
                <w:lang w:val="en-US" w:eastAsia="en-US"/>
              </w:rPr>
            </w:pPr>
            <w:r w:rsidRPr="00B02EA5">
              <w:rPr>
                <w:rFonts w:ascii="Aptos Narrow" w:eastAsia="Times New Roman" w:hAnsi="Aptos Narrow" w:cs="Times New Roman"/>
                <w:color w:val="000000"/>
                <w:lang w:val="en-US" w:eastAsia="en-US"/>
              </w:rPr>
              <w:t>34.20%</w:t>
            </w:r>
          </w:p>
        </w:tc>
        <w:tc>
          <w:tcPr>
            <w:tcW w:w="1953" w:type="dxa"/>
            <w:tcBorders>
              <w:top w:val="single" w:sz="4" w:space="0" w:color="44B3E1"/>
              <w:left w:val="nil"/>
              <w:bottom w:val="single" w:sz="4" w:space="0" w:color="44B3E1"/>
              <w:right w:val="nil"/>
            </w:tcBorders>
            <w:shd w:val="clear" w:color="C0E6F5" w:fill="C0E6F5"/>
            <w:vAlign w:val="center"/>
            <w:hideMark/>
          </w:tcPr>
          <w:p w14:paraId="761A190D" w14:textId="77777777" w:rsidR="00B02EA5" w:rsidRPr="00B02EA5" w:rsidRDefault="00B02EA5" w:rsidP="00B02EA5">
            <w:pPr>
              <w:spacing w:after="0" w:line="240" w:lineRule="auto"/>
              <w:jc w:val="center"/>
              <w:rPr>
                <w:rFonts w:ascii="Aptos Narrow" w:eastAsia="Times New Roman" w:hAnsi="Aptos Narrow" w:cs="Times New Roman"/>
                <w:color w:val="000000"/>
                <w:lang w:val="en-US" w:eastAsia="en-US"/>
              </w:rPr>
            </w:pPr>
            <w:r w:rsidRPr="00B02EA5">
              <w:rPr>
                <w:rFonts w:ascii="Aptos Narrow" w:eastAsia="Times New Roman" w:hAnsi="Aptos Narrow" w:cs="Times New Roman"/>
                <w:color w:val="000000"/>
                <w:lang w:val="en-US" w:eastAsia="en-US"/>
              </w:rPr>
              <w:t>32.10%</w:t>
            </w:r>
          </w:p>
        </w:tc>
        <w:tc>
          <w:tcPr>
            <w:tcW w:w="2637" w:type="dxa"/>
            <w:tcBorders>
              <w:top w:val="single" w:sz="4" w:space="0" w:color="44B3E1"/>
              <w:left w:val="nil"/>
              <w:bottom w:val="single" w:sz="4" w:space="0" w:color="44B3E1"/>
              <w:right w:val="nil"/>
            </w:tcBorders>
            <w:shd w:val="clear" w:color="C0E6F5" w:fill="C0E6F5"/>
            <w:vAlign w:val="center"/>
            <w:hideMark/>
          </w:tcPr>
          <w:p w14:paraId="623FF2CB" w14:textId="77777777" w:rsidR="00B02EA5" w:rsidRPr="00B02EA5" w:rsidRDefault="00B02EA5" w:rsidP="00B02EA5">
            <w:pPr>
              <w:spacing w:after="0" w:line="240" w:lineRule="auto"/>
              <w:jc w:val="center"/>
              <w:rPr>
                <w:rFonts w:ascii="Aptos Narrow" w:eastAsia="Times New Roman" w:hAnsi="Aptos Narrow" w:cs="Times New Roman"/>
                <w:color w:val="000000"/>
                <w:lang w:val="en-US" w:eastAsia="en-US"/>
              </w:rPr>
            </w:pPr>
            <w:r w:rsidRPr="00B02EA5">
              <w:rPr>
                <w:rFonts w:ascii="Aptos Narrow" w:eastAsia="Times New Roman" w:hAnsi="Aptos Narrow" w:cs="Times New Roman"/>
                <w:color w:val="000000"/>
                <w:lang w:val="en-US" w:eastAsia="en-US"/>
              </w:rPr>
              <w:t>21.40%</w:t>
            </w:r>
          </w:p>
        </w:tc>
        <w:tc>
          <w:tcPr>
            <w:tcW w:w="1852" w:type="dxa"/>
            <w:tcBorders>
              <w:top w:val="single" w:sz="4" w:space="0" w:color="44B3E1"/>
              <w:left w:val="nil"/>
              <w:bottom w:val="single" w:sz="4" w:space="0" w:color="44B3E1"/>
              <w:right w:val="single" w:sz="4" w:space="0" w:color="44B3E1"/>
            </w:tcBorders>
            <w:shd w:val="clear" w:color="C0E6F5" w:fill="C0E6F5"/>
            <w:vAlign w:val="center"/>
            <w:hideMark/>
          </w:tcPr>
          <w:p w14:paraId="4A524550" w14:textId="77777777" w:rsidR="00B02EA5" w:rsidRPr="00B02EA5" w:rsidRDefault="00B02EA5" w:rsidP="00B02EA5">
            <w:pPr>
              <w:spacing w:after="0" w:line="240" w:lineRule="auto"/>
              <w:jc w:val="center"/>
              <w:rPr>
                <w:rFonts w:ascii="Aptos Narrow" w:eastAsia="Times New Roman" w:hAnsi="Aptos Narrow" w:cs="Times New Roman"/>
                <w:color w:val="000000"/>
                <w:lang w:val="en-US" w:eastAsia="en-US"/>
              </w:rPr>
            </w:pPr>
            <w:r w:rsidRPr="00B02EA5">
              <w:rPr>
                <w:rFonts w:ascii="Aptos Narrow" w:eastAsia="Times New Roman" w:hAnsi="Aptos Narrow" w:cs="Times New Roman"/>
                <w:color w:val="000000"/>
                <w:lang w:val="en-US" w:eastAsia="en-US"/>
              </w:rPr>
              <w:t>43.30%</w:t>
            </w:r>
          </w:p>
        </w:tc>
      </w:tr>
      <w:tr w:rsidR="00B02EA5" w:rsidRPr="00B02EA5" w14:paraId="1665AC4E" w14:textId="77777777" w:rsidTr="00B02EA5">
        <w:trPr>
          <w:trHeight w:val="526"/>
        </w:trPr>
        <w:tc>
          <w:tcPr>
            <w:tcW w:w="2416" w:type="dxa"/>
            <w:tcBorders>
              <w:top w:val="single" w:sz="4" w:space="0" w:color="44B3E1"/>
              <w:left w:val="single" w:sz="4" w:space="0" w:color="44B3E1"/>
              <w:bottom w:val="single" w:sz="4" w:space="0" w:color="44B3E1"/>
              <w:right w:val="nil"/>
            </w:tcBorders>
            <w:vAlign w:val="center"/>
            <w:hideMark/>
          </w:tcPr>
          <w:p w14:paraId="382B9BF1" w14:textId="77777777" w:rsidR="00B02EA5" w:rsidRPr="00B02EA5" w:rsidRDefault="00B02EA5" w:rsidP="00B02EA5">
            <w:pPr>
              <w:spacing w:after="0" w:line="240" w:lineRule="auto"/>
              <w:jc w:val="center"/>
              <w:rPr>
                <w:rFonts w:ascii="Aptos Narrow" w:eastAsia="Times New Roman" w:hAnsi="Aptos Narrow" w:cs="Times New Roman"/>
                <w:color w:val="000000"/>
                <w:lang w:val="en-US" w:eastAsia="en-US"/>
              </w:rPr>
            </w:pPr>
            <w:r w:rsidRPr="00B02EA5">
              <w:rPr>
                <w:rFonts w:ascii="Aptos Narrow" w:eastAsia="Times New Roman" w:hAnsi="Aptos Narrow" w:cs="Times New Roman"/>
                <w:color w:val="000000"/>
                <w:lang w:val="en-US" w:eastAsia="en-US"/>
              </w:rPr>
              <w:t>Moderate</w:t>
            </w:r>
          </w:p>
        </w:tc>
        <w:tc>
          <w:tcPr>
            <w:tcW w:w="1792" w:type="dxa"/>
            <w:tcBorders>
              <w:top w:val="single" w:sz="4" w:space="0" w:color="44B3E1"/>
              <w:left w:val="nil"/>
              <w:bottom w:val="single" w:sz="4" w:space="0" w:color="44B3E1"/>
              <w:right w:val="nil"/>
            </w:tcBorders>
            <w:vAlign w:val="center"/>
            <w:hideMark/>
          </w:tcPr>
          <w:p w14:paraId="7C0A3454" w14:textId="77777777" w:rsidR="00B02EA5" w:rsidRPr="00B02EA5" w:rsidRDefault="00B02EA5" w:rsidP="00B02EA5">
            <w:pPr>
              <w:spacing w:after="0" w:line="240" w:lineRule="auto"/>
              <w:jc w:val="center"/>
              <w:rPr>
                <w:rFonts w:ascii="Aptos Narrow" w:eastAsia="Times New Roman" w:hAnsi="Aptos Narrow" w:cs="Times New Roman"/>
                <w:color w:val="000000"/>
                <w:lang w:val="en-US" w:eastAsia="en-US"/>
              </w:rPr>
            </w:pPr>
            <w:r w:rsidRPr="00B02EA5">
              <w:rPr>
                <w:rFonts w:ascii="Aptos Narrow" w:eastAsia="Times New Roman" w:hAnsi="Aptos Narrow" w:cs="Times New Roman"/>
                <w:color w:val="000000"/>
                <w:lang w:val="en-US" w:eastAsia="en-US"/>
              </w:rPr>
              <w:t>57.50%</w:t>
            </w:r>
          </w:p>
        </w:tc>
        <w:tc>
          <w:tcPr>
            <w:tcW w:w="1953" w:type="dxa"/>
            <w:tcBorders>
              <w:top w:val="single" w:sz="4" w:space="0" w:color="44B3E1"/>
              <w:left w:val="nil"/>
              <w:bottom w:val="single" w:sz="4" w:space="0" w:color="44B3E1"/>
              <w:right w:val="nil"/>
            </w:tcBorders>
            <w:vAlign w:val="center"/>
            <w:hideMark/>
          </w:tcPr>
          <w:p w14:paraId="2E867B2B" w14:textId="77777777" w:rsidR="00B02EA5" w:rsidRPr="00B02EA5" w:rsidRDefault="00B02EA5" w:rsidP="00B02EA5">
            <w:pPr>
              <w:spacing w:after="0" w:line="240" w:lineRule="auto"/>
              <w:jc w:val="center"/>
              <w:rPr>
                <w:rFonts w:ascii="Aptos Narrow" w:eastAsia="Times New Roman" w:hAnsi="Aptos Narrow" w:cs="Times New Roman"/>
                <w:color w:val="000000"/>
                <w:lang w:val="en-US" w:eastAsia="en-US"/>
              </w:rPr>
            </w:pPr>
            <w:r w:rsidRPr="00B02EA5">
              <w:rPr>
                <w:rFonts w:ascii="Aptos Narrow" w:eastAsia="Times New Roman" w:hAnsi="Aptos Narrow" w:cs="Times New Roman"/>
                <w:color w:val="000000"/>
                <w:lang w:val="en-US" w:eastAsia="en-US"/>
              </w:rPr>
              <w:t>64.20%</w:t>
            </w:r>
          </w:p>
        </w:tc>
        <w:tc>
          <w:tcPr>
            <w:tcW w:w="2637" w:type="dxa"/>
            <w:tcBorders>
              <w:top w:val="single" w:sz="4" w:space="0" w:color="44B3E1"/>
              <w:left w:val="nil"/>
              <w:bottom w:val="single" w:sz="4" w:space="0" w:color="44B3E1"/>
              <w:right w:val="nil"/>
            </w:tcBorders>
            <w:vAlign w:val="center"/>
            <w:hideMark/>
          </w:tcPr>
          <w:p w14:paraId="782FF5D0" w14:textId="77777777" w:rsidR="00B02EA5" w:rsidRPr="00B02EA5" w:rsidRDefault="00B02EA5" w:rsidP="00B02EA5">
            <w:pPr>
              <w:spacing w:after="0" w:line="240" w:lineRule="auto"/>
              <w:jc w:val="center"/>
              <w:rPr>
                <w:rFonts w:ascii="Aptos Narrow" w:eastAsia="Times New Roman" w:hAnsi="Aptos Narrow" w:cs="Times New Roman"/>
                <w:color w:val="000000"/>
                <w:lang w:val="en-US" w:eastAsia="en-US"/>
              </w:rPr>
            </w:pPr>
            <w:r w:rsidRPr="00B02EA5">
              <w:rPr>
                <w:rFonts w:ascii="Aptos Narrow" w:eastAsia="Times New Roman" w:hAnsi="Aptos Narrow" w:cs="Times New Roman"/>
                <w:color w:val="000000"/>
                <w:lang w:val="en-US" w:eastAsia="en-US"/>
              </w:rPr>
              <w:t>64.30%</w:t>
            </w:r>
          </w:p>
        </w:tc>
        <w:tc>
          <w:tcPr>
            <w:tcW w:w="1852" w:type="dxa"/>
            <w:tcBorders>
              <w:top w:val="single" w:sz="4" w:space="0" w:color="44B3E1"/>
              <w:left w:val="nil"/>
              <w:bottom w:val="single" w:sz="4" w:space="0" w:color="44B3E1"/>
              <w:right w:val="single" w:sz="4" w:space="0" w:color="44B3E1"/>
            </w:tcBorders>
            <w:vAlign w:val="center"/>
            <w:hideMark/>
          </w:tcPr>
          <w:p w14:paraId="62F61A8E" w14:textId="77777777" w:rsidR="00B02EA5" w:rsidRPr="00B02EA5" w:rsidRDefault="00B02EA5" w:rsidP="00B02EA5">
            <w:pPr>
              <w:spacing w:after="0" w:line="240" w:lineRule="auto"/>
              <w:jc w:val="center"/>
              <w:rPr>
                <w:rFonts w:ascii="Aptos Narrow" w:eastAsia="Times New Roman" w:hAnsi="Aptos Narrow" w:cs="Times New Roman"/>
                <w:color w:val="000000"/>
                <w:lang w:val="en-US" w:eastAsia="en-US"/>
              </w:rPr>
            </w:pPr>
            <w:r w:rsidRPr="00B02EA5">
              <w:rPr>
                <w:rFonts w:ascii="Aptos Narrow" w:eastAsia="Times New Roman" w:hAnsi="Aptos Narrow" w:cs="Times New Roman"/>
                <w:color w:val="000000"/>
                <w:lang w:val="en-US" w:eastAsia="en-US"/>
              </w:rPr>
              <w:t>52.90%</w:t>
            </w:r>
          </w:p>
        </w:tc>
      </w:tr>
      <w:tr w:rsidR="00B02EA5" w:rsidRPr="00B02EA5" w14:paraId="7611312B" w14:textId="77777777" w:rsidTr="00B02EA5">
        <w:trPr>
          <w:trHeight w:val="526"/>
        </w:trPr>
        <w:tc>
          <w:tcPr>
            <w:tcW w:w="2416" w:type="dxa"/>
            <w:tcBorders>
              <w:top w:val="single" w:sz="4" w:space="0" w:color="44B3E1"/>
              <w:left w:val="single" w:sz="4" w:space="0" w:color="44B3E1"/>
              <w:bottom w:val="single" w:sz="4" w:space="0" w:color="44B3E1"/>
              <w:right w:val="nil"/>
            </w:tcBorders>
            <w:shd w:val="clear" w:color="C0E6F5" w:fill="C0E6F5"/>
            <w:vAlign w:val="center"/>
            <w:hideMark/>
          </w:tcPr>
          <w:p w14:paraId="558FE355" w14:textId="77777777" w:rsidR="00B02EA5" w:rsidRPr="00B02EA5" w:rsidRDefault="00B02EA5" w:rsidP="00B02EA5">
            <w:pPr>
              <w:spacing w:after="0" w:line="240" w:lineRule="auto"/>
              <w:jc w:val="center"/>
              <w:rPr>
                <w:rFonts w:ascii="Aptos Narrow" w:eastAsia="Times New Roman" w:hAnsi="Aptos Narrow" w:cs="Times New Roman"/>
                <w:color w:val="000000"/>
                <w:lang w:val="en-US" w:eastAsia="en-US"/>
              </w:rPr>
            </w:pPr>
            <w:r w:rsidRPr="00B02EA5">
              <w:rPr>
                <w:rFonts w:ascii="Aptos Narrow" w:eastAsia="Times New Roman" w:hAnsi="Aptos Narrow" w:cs="Times New Roman"/>
                <w:color w:val="000000"/>
                <w:lang w:val="en-US" w:eastAsia="en-US"/>
              </w:rPr>
              <w:t>High</w:t>
            </w:r>
          </w:p>
        </w:tc>
        <w:tc>
          <w:tcPr>
            <w:tcW w:w="1792" w:type="dxa"/>
            <w:tcBorders>
              <w:top w:val="single" w:sz="4" w:space="0" w:color="44B3E1"/>
              <w:left w:val="nil"/>
              <w:bottom w:val="single" w:sz="4" w:space="0" w:color="44B3E1"/>
              <w:right w:val="nil"/>
            </w:tcBorders>
            <w:shd w:val="clear" w:color="C0E6F5" w:fill="C0E6F5"/>
            <w:vAlign w:val="center"/>
            <w:hideMark/>
          </w:tcPr>
          <w:p w14:paraId="0C111A29" w14:textId="77777777" w:rsidR="00B02EA5" w:rsidRPr="00B02EA5" w:rsidRDefault="00B02EA5" w:rsidP="00B02EA5">
            <w:pPr>
              <w:spacing w:after="0" w:line="240" w:lineRule="auto"/>
              <w:jc w:val="center"/>
              <w:rPr>
                <w:rFonts w:ascii="Aptos Narrow" w:eastAsia="Times New Roman" w:hAnsi="Aptos Narrow" w:cs="Times New Roman"/>
                <w:color w:val="000000"/>
                <w:lang w:val="en-US" w:eastAsia="en-US"/>
              </w:rPr>
            </w:pPr>
            <w:r w:rsidRPr="00B02EA5">
              <w:rPr>
                <w:rFonts w:ascii="Aptos Narrow" w:eastAsia="Times New Roman" w:hAnsi="Aptos Narrow" w:cs="Times New Roman"/>
                <w:color w:val="000000"/>
                <w:lang w:val="en-US" w:eastAsia="en-US"/>
              </w:rPr>
              <w:t>8.20%</w:t>
            </w:r>
          </w:p>
        </w:tc>
        <w:tc>
          <w:tcPr>
            <w:tcW w:w="1953" w:type="dxa"/>
            <w:tcBorders>
              <w:top w:val="single" w:sz="4" w:space="0" w:color="44B3E1"/>
              <w:left w:val="nil"/>
              <w:bottom w:val="single" w:sz="4" w:space="0" w:color="44B3E1"/>
              <w:right w:val="nil"/>
            </w:tcBorders>
            <w:shd w:val="clear" w:color="C0E6F5" w:fill="C0E6F5"/>
            <w:vAlign w:val="center"/>
            <w:hideMark/>
          </w:tcPr>
          <w:p w14:paraId="0725480D" w14:textId="77777777" w:rsidR="00B02EA5" w:rsidRPr="00B02EA5" w:rsidRDefault="00B02EA5" w:rsidP="00B02EA5">
            <w:pPr>
              <w:spacing w:after="0" w:line="240" w:lineRule="auto"/>
              <w:jc w:val="center"/>
              <w:rPr>
                <w:rFonts w:ascii="Aptos Narrow" w:eastAsia="Times New Roman" w:hAnsi="Aptos Narrow" w:cs="Times New Roman"/>
                <w:color w:val="000000"/>
                <w:lang w:val="en-US" w:eastAsia="en-US"/>
              </w:rPr>
            </w:pPr>
            <w:r w:rsidRPr="00B02EA5">
              <w:rPr>
                <w:rFonts w:ascii="Aptos Narrow" w:eastAsia="Times New Roman" w:hAnsi="Aptos Narrow" w:cs="Times New Roman"/>
                <w:color w:val="000000"/>
                <w:lang w:val="en-US" w:eastAsia="en-US"/>
              </w:rPr>
              <w:t>3.70%</w:t>
            </w:r>
          </w:p>
        </w:tc>
        <w:tc>
          <w:tcPr>
            <w:tcW w:w="2637" w:type="dxa"/>
            <w:tcBorders>
              <w:top w:val="single" w:sz="4" w:space="0" w:color="44B3E1"/>
              <w:left w:val="nil"/>
              <w:bottom w:val="single" w:sz="4" w:space="0" w:color="44B3E1"/>
              <w:right w:val="nil"/>
            </w:tcBorders>
            <w:shd w:val="clear" w:color="C0E6F5" w:fill="C0E6F5"/>
            <w:vAlign w:val="center"/>
            <w:hideMark/>
          </w:tcPr>
          <w:p w14:paraId="3C49D431" w14:textId="77777777" w:rsidR="00B02EA5" w:rsidRPr="00B02EA5" w:rsidRDefault="00B02EA5" w:rsidP="00B02EA5">
            <w:pPr>
              <w:spacing w:after="0" w:line="240" w:lineRule="auto"/>
              <w:jc w:val="center"/>
              <w:rPr>
                <w:rFonts w:ascii="Aptos Narrow" w:eastAsia="Times New Roman" w:hAnsi="Aptos Narrow" w:cs="Times New Roman"/>
                <w:color w:val="000000"/>
                <w:lang w:val="en-US" w:eastAsia="en-US"/>
              </w:rPr>
            </w:pPr>
            <w:r w:rsidRPr="00B02EA5">
              <w:rPr>
                <w:rFonts w:ascii="Aptos Narrow" w:eastAsia="Times New Roman" w:hAnsi="Aptos Narrow" w:cs="Times New Roman"/>
                <w:color w:val="000000"/>
                <w:lang w:val="en-US" w:eastAsia="en-US"/>
              </w:rPr>
              <w:t>14.30%</w:t>
            </w:r>
          </w:p>
        </w:tc>
        <w:tc>
          <w:tcPr>
            <w:tcW w:w="1852" w:type="dxa"/>
            <w:tcBorders>
              <w:top w:val="single" w:sz="4" w:space="0" w:color="44B3E1"/>
              <w:left w:val="nil"/>
              <w:bottom w:val="single" w:sz="4" w:space="0" w:color="44B3E1"/>
              <w:right w:val="single" w:sz="4" w:space="0" w:color="44B3E1"/>
            </w:tcBorders>
            <w:shd w:val="clear" w:color="C0E6F5" w:fill="C0E6F5"/>
            <w:vAlign w:val="center"/>
            <w:hideMark/>
          </w:tcPr>
          <w:p w14:paraId="775E41DA" w14:textId="77777777" w:rsidR="00B02EA5" w:rsidRPr="00B02EA5" w:rsidRDefault="00B02EA5" w:rsidP="00B02EA5">
            <w:pPr>
              <w:spacing w:after="0" w:line="240" w:lineRule="auto"/>
              <w:jc w:val="center"/>
              <w:rPr>
                <w:rFonts w:ascii="Aptos Narrow" w:eastAsia="Times New Roman" w:hAnsi="Aptos Narrow" w:cs="Times New Roman"/>
                <w:color w:val="000000"/>
                <w:lang w:val="en-US" w:eastAsia="en-US"/>
              </w:rPr>
            </w:pPr>
            <w:r w:rsidRPr="00B02EA5">
              <w:rPr>
                <w:rFonts w:ascii="Aptos Narrow" w:eastAsia="Times New Roman" w:hAnsi="Aptos Narrow" w:cs="Times New Roman"/>
                <w:color w:val="000000"/>
                <w:lang w:val="en-US" w:eastAsia="en-US"/>
              </w:rPr>
              <w:t>3.80%</w:t>
            </w:r>
          </w:p>
        </w:tc>
      </w:tr>
    </w:tbl>
    <w:p w14:paraId="32135DDC" w14:textId="77777777" w:rsidR="00634846" w:rsidRDefault="00634846" w:rsidP="00634846">
      <w:pPr>
        <w:spacing w:after="0" w:line="360" w:lineRule="auto"/>
        <w:rPr>
          <w:rFonts w:asciiTheme="majorHAnsi" w:eastAsia="Times New Roman" w:hAnsiTheme="majorHAnsi" w:cs="Times New Roman"/>
          <w:bCs/>
          <w:sz w:val="24"/>
          <w:szCs w:val="24"/>
        </w:rPr>
      </w:pPr>
    </w:p>
    <w:p w14:paraId="094218C2" w14:textId="77777777" w:rsidR="00634846" w:rsidRDefault="00634846" w:rsidP="00634846">
      <w:pPr>
        <w:spacing w:after="0" w:line="360" w:lineRule="auto"/>
        <w:rPr>
          <w:rFonts w:asciiTheme="majorHAnsi" w:eastAsia="Times New Roman" w:hAnsiTheme="majorHAnsi" w:cs="Times New Roman"/>
          <w:bCs/>
          <w:sz w:val="24"/>
          <w:szCs w:val="24"/>
        </w:rPr>
      </w:pPr>
    </w:p>
    <w:p w14:paraId="2855077E" w14:textId="1E2DE59F" w:rsidR="00634846" w:rsidRDefault="00B02EA5" w:rsidP="00B02EA5">
      <w:pPr>
        <w:spacing w:after="0" w:line="360" w:lineRule="auto"/>
        <w:jc w:val="center"/>
        <w:rPr>
          <w:rFonts w:asciiTheme="majorHAnsi" w:eastAsia="Times New Roman" w:hAnsiTheme="majorHAnsi" w:cs="Times New Roman"/>
          <w:bCs/>
          <w:sz w:val="24"/>
          <w:szCs w:val="24"/>
        </w:rPr>
      </w:pPr>
      <w:r>
        <w:rPr>
          <w:noProof/>
        </w:rPr>
        <w:lastRenderedPageBreak/>
        <w:drawing>
          <wp:inline distT="0" distB="0" distL="0" distR="0" wp14:anchorId="61CED29C" wp14:editId="3A75E406">
            <wp:extent cx="4572000" cy="2743200"/>
            <wp:effectExtent l="0" t="0" r="0" b="0"/>
            <wp:docPr id="1190740510" name="Chart 1">
              <a:extLst xmlns:a="http://schemas.openxmlformats.org/drawingml/2006/main">
                <a:ext uri="{FF2B5EF4-FFF2-40B4-BE49-F238E27FC236}">
                  <a16:creationId xmlns:a16="http://schemas.microsoft.com/office/drawing/2014/main" id="{70C79844-3E19-F664-2DFF-1FC0C92A1AB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50F11988" w14:textId="0E0F2428" w:rsidR="00634846" w:rsidRPr="00B02EA5" w:rsidRDefault="00B02EA5" w:rsidP="00B02EA5">
      <w:pPr>
        <w:spacing w:after="0" w:line="360" w:lineRule="auto"/>
        <w:jc w:val="center"/>
        <w:rPr>
          <w:rFonts w:asciiTheme="majorHAnsi" w:eastAsia="Times New Roman" w:hAnsiTheme="majorHAnsi" w:cs="Times New Roman"/>
          <w:bCs/>
          <w:i/>
          <w:iCs/>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42208" behindDoc="0" locked="0" layoutInCell="1" allowOverlap="1" wp14:anchorId="16ADE176" wp14:editId="0C8A83FF">
                <wp:simplePos x="0" y="0"/>
                <wp:positionH relativeFrom="margin">
                  <wp:posOffset>0</wp:posOffset>
                </wp:positionH>
                <wp:positionV relativeFrom="paragraph">
                  <wp:posOffset>363220</wp:posOffset>
                </wp:positionV>
                <wp:extent cx="5619750" cy="1093470"/>
                <wp:effectExtent l="19050" t="19050" r="19050" b="11430"/>
                <wp:wrapSquare wrapText="bothSides"/>
                <wp:docPr id="20201877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0" cy="109347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4CD4290C" w14:textId="77777777" w:rsidR="00B02EA5" w:rsidRDefault="00B02EA5" w:rsidP="00B02EA5">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71441BAE" w14:textId="77777777" w:rsidR="00B02EA5" w:rsidRPr="00B02EA5" w:rsidRDefault="00B02EA5" w:rsidP="00B02EA5">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sz w:val="24"/>
                                <w:szCs w:val="24"/>
                                <w:lang w:val="en-US"/>
                              </w:rPr>
                            </w:pPr>
                            <w:r w:rsidRPr="00B02EA5">
                              <w:rPr>
                                <w:rFonts w:ascii="Times New Roman" w:eastAsia="Times New Roman" w:hAnsi="Times New Roman" w:cs="Times New Roman"/>
                                <w:sz w:val="24"/>
                                <w:szCs w:val="24"/>
                                <w:lang w:val="en-US"/>
                              </w:rPr>
                              <w:t>Moderate physical activity is the most common across all years, while high activity remains consistently low. Notably, low activity increases significantly in Year 5, suggesting a decline in physical engagement.</w:t>
                            </w:r>
                          </w:p>
                          <w:p w14:paraId="496BFA35" w14:textId="77777777" w:rsidR="00B02EA5" w:rsidRPr="00AE4418" w:rsidRDefault="00B02EA5" w:rsidP="00B02EA5">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p>
                          <w:p w14:paraId="4E6AB06D" w14:textId="77777777" w:rsidR="00B02EA5" w:rsidRPr="00397EC3" w:rsidRDefault="00B02EA5" w:rsidP="00B02EA5">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ADE176" id="_x0000_s1062" type="#_x0000_t202" style="position:absolute;left:0;text-align:left;margin-left:0;margin-top:28.6pt;width:442.5pt;height:86.1pt;z-index:251742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Dg7WwIAAKoEAAAOAAAAZHJzL2Uyb0RvYy54bWysVMtu2zAQvBfoPxC8N5IcO7aFyEGaR1Eg&#10;fQBpP2BNURJRvkrSltKvz5K0kzRFL0V9EMhdaXZmd8fnF5OSZM+dF0Y3tDopKeGamVbovqHfv92+&#10;W1HiA+gWpNG8oQ/c04vN2zfno635zAxGttwRBNG+Hm1DhxBsXRSeDVyBPzGWa0x2xikIeHV90ToY&#10;EV3JYlaWZ8VoXGudYdx7jF7nJN0k/K7jLHzpOs8DkQ1FbiE9XXpu47PYnEPdO7CDYAca8A8sFAiN&#10;RZ+griEA2TnxB5QSzBlvunDCjCpM1wnGkwZUU5Wv1NwPYHnSgs3x9qlN/v/Bss/7e/vVkTC9NxMO&#10;MInw9s6wH55oczWA7vmlc2YcOLRYuIotK0br68OnsdW+9hFkO34yLQ4ZdsEkoKlzKnYFdRJExwE8&#10;PDWdT4EwDC7OqvVygSmGuapcn86XaSwF1MfPrfPhAzeKxENDHU41wcP+zodIB+rjK7GaN1K0t0LK&#10;dHH99ko6soe4ATez1TxrlDuFZHO4KvGXVwHDuDA5vD6GEd9nmFTrN3ypydjQ2WqxXKAEwBXuJAQ8&#10;Kts21OueEpA9eoMFl5v7V3bV4qxczVJ/X4mI6q7BD5lXqp/pKhHQPlKohq4i24OKOKsb3ablDiBk&#10;PqMMqWNPeDLGoXfH6eU5hmk7EYHMT+exQkxuTfuAw3UmmwfNjofBuF+UjGgcFPlzB45TIj9qXJB1&#10;NZ9Hp6XLfLGc4cW9zGxfZkAzhGoodiwfr0JyZ6SpzSUuUifSiJ+ZHNYPDZGmcTBvdNzLe3rr+S9m&#10;8wgAAP//AwBQSwMEFAAGAAgAAAAhALCKpxvdAAAABwEAAA8AAABkcnMvZG93bnJldi54bWxMj8FO&#10;wzAQRO9I/IO1SFwQdeKSNg1xqgqJA+VE6Qc48ZIE7HUUu0n4e8wJjjszmnlb7hdr2ISj7x1JSFcJ&#10;MKTG6Z5aCef35/scmA+KtDKOUMI3ethX11elKrSb6Q2nU2hZLCFfKAldCEPBuW86tMqv3IAUvQ83&#10;WhXiObZcj2qO5dZwkSQbblVPcaFTAz512HydLlbCcRZ36/rYphNuDiZbf25fUvcq5e3NcngEFnAJ&#10;f2H4xY/oUEWm2l1Ie2YkxEeChGwrgEU3z7Mo1BKE2D0Ar0r+n7/6AQAA//8DAFBLAQItABQABgAI&#10;AAAAIQC2gziS/gAAAOEBAAATAAAAAAAAAAAAAAAAAAAAAABbQ29udGVudF9UeXBlc10ueG1sUEsB&#10;Ai0AFAAGAAgAAAAhADj9If/WAAAAlAEAAAsAAAAAAAAAAAAAAAAALwEAAF9yZWxzLy5yZWxzUEsB&#10;Ai0AFAAGAAgAAAAhAImEODtbAgAAqgQAAA4AAAAAAAAAAAAAAAAALgIAAGRycy9lMm9Eb2MueG1s&#10;UEsBAi0AFAAGAAgAAAAhALCKpxvdAAAABwEAAA8AAAAAAAAAAAAAAAAAtQQAAGRycy9kb3ducmV2&#10;LnhtbFBLBQYAAAAABAAEAPMAAAC/BQAAAAA=&#10;" fillcolor="#dceaf7" strokecolor="#156082" strokeweight="2.25pt">
                <v:textbox>
                  <w:txbxContent>
                    <w:p w14:paraId="4CD4290C" w14:textId="77777777" w:rsidR="00B02EA5" w:rsidRDefault="00B02EA5" w:rsidP="00B02EA5">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71441BAE" w14:textId="77777777" w:rsidR="00B02EA5" w:rsidRPr="00B02EA5" w:rsidRDefault="00B02EA5" w:rsidP="00B02EA5">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sz w:val="24"/>
                          <w:szCs w:val="24"/>
                          <w:lang w:val="en-US"/>
                        </w:rPr>
                      </w:pPr>
                      <w:r w:rsidRPr="00B02EA5">
                        <w:rPr>
                          <w:rFonts w:ascii="Times New Roman" w:eastAsia="Times New Roman" w:hAnsi="Times New Roman" w:cs="Times New Roman"/>
                          <w:sz w:val="24"/>
                          <w:szCs w:val="24"/>
                          <w:lang w:val="en-US"/>
                        </w:rPr>
                        <w:t>Moderate physical activity is the most common across all years, while high activity remains consistently low. Notably, low activity increases significantly in Year 5, suggesting a decline in physical engagement.</w:t>
                      </w:r>
                    </w:p>
                    <w:p w14:paraId="496BFA35" w14:textId="77777777" w:rsidR="00B02EA5" w:rsidRPr="00AE4418" w:rsidRDefault="00B02EA5" w:rsidP="00B02EA5">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p>
                    <w:p w14:paraId="4E6AB06D" w14:textId="77777777" w:rsidR="00B02EA5" w:rsidRPr="00397EC3" w:rsidRDefault="00B02EA5" w:rsidP="00B02EA5">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v:textbox>
                <w10:wrap type="square" anchorx="margin"/>
              </v:shape>
            </w:pict>
          </mc:Fallback>
        </mc:AlternateContent>
      </w:r>
      <w:r w:rsidRPr="00B02EA5">
        <w:rPr>
          <w:rFonts w:asciiTheme="majorHAnsi" w:eastAsia="Times New Roman" w:hAnsiTheme="majorHAnsi" w:cs="Times New Roman"/>
          <w:bCs/>
          <w:i/>
          <w:iCs/>
          <w:sz w:val="24"/>
          <w:szCs w:val="24"/>
        </w:rPr>
        <w:t>Figure 26</w:t>
      </w:r>
    </w:p>
    <w:p w14:paraId="270C2231" w14:textId="38B30ABF" w:rsidR="00B02EA5" w:rsidRDefault="00B02EA5" w:rsidP="00634846">
      <w:pPr>
        <w:spacing w:after="0" w:line="360" w:lineRule="auto"/>
        <w:rPr>
          <w:rFonts w:asciiTheme="majorHAnsi" w:eastAsia="Times New Roman" w:hAnsiTheme="majorHAnsi" w:cs="Times New Roman"/>
          <w:bCs/>
          <w:sz w:val="24"/>
          <w:szCs w:val="24"/>
        </w:rPr>
      </w:pPr>
    </w:p>
    <w:p w14:paraId="19DA24FB" w14:textId="133FB4FE" w:rsidR="00634846" w:rsidRDefault="00634846" w:rsidP="00634846">
      <w:pPr>
        <w:spacing w:after="0" w:line="360" w:lineRule="auto"/>
        <w:rPr>
          <w:rFonts w:asciiTheme="majorHAnsi" w:eastAsia="Times New Roman" w:hAnsiTheme="majorHAnsi" w:cs="Times New Roman"/>
          <w:bCs/>
          <w:sz w:val="24"/>
          <w:szCs w:val="24"/>
        </w:rPr>
      </w:pPr>
    </w:p>
    <w:p w14:paraId="2D3AEA1F" w14:textId="2BAE66EC" w:rsidR="00634846" w:rsidRDefault="00C94BC8" w:rsidP="00C94BC8">
      <w:pPr>
        <w:pStyle w:val="ListParagraph"/>
        <w:numPr>
          <w:ilvl w:val="0"/>
          <w:numId w:val="16"/>
        </w:numPr>
        <w:spacing w:after="0" w:line="360" w:lineRule="auto"/>
        <w:rPr>
          <w:rFonts w:asciiTheme="majorHAnsi" w:eastAsia="Times New Roman" w:hAnsiTheme="majorHAnsi" w:cs="Times New Roman"/>
          <w:bCs/>
          <w:sz w:val="24"/>
          <w:szCs w:val="24"/>
        </w:rPr>
      </w:pPr>
      <w:r w:rsidRPr="00C94BC8">
        <w:rPr>
          <w:rFonts w:asciiTheme="majorHAnsi" w:eastAsia="Times New Roman" w:hAnsiTheme="majorHAnsi" w:cs="Times New Roman"/>
          <w:bCs/>
          <w:sz w:val="24"/>
          <w:szCs w:val="24"/>
        </w:rPr>
        <w:t>Do you have a regular fitness routine?</w:t>
      </w:r>
    </w:p>
    <w:tbl>
      <w:tblPr>
        <w:tblW w:w="10694" w:type="dxa"/>
        <w:tblInd w:w="-904" w:type="dxa"/>
        <w:tblLook w:val="04A0" w:firstRow="1" w:lastRow="0" w:firstColumn="1" w:lastColumn="0" w:noHBand="0" w:noVBand="1"/>
      </w:tblPr>
      <w:tblGrid>
        <w:gridCol w:w="2426"/>
        <w:gridCol w:w="1800"/>
        <w:gridCol w:w="1960"/>
        <w:gridCol w:w="2648"/>
        <w:gridCol w:w="1860"/>
      </w:tblGrid>
      <w:tr w:rsidR="00C94BC8" w:rsidRPr="00C94BC8" w14:paraId="7A1EA379" w14:textId="77777777" w:rsidTr="00C94BC8">
        <w:trPr>
          <w:trHeight w:val="371"/>
        </w:trPr>
        <w:tc>
          <w:tcPr>
            <w:tcW w:w="2426" w:type="dxa"/>
            <w:tcBorders>
              <w:top w:val="single" w:sz="4" w:space="0" w:color="44B3E1"/>
              <w:left w:val="single" w:sz="4" w:space="0" w:color="44B3E1"/>
              <w:bottom w:val="single" w:sz="4" w:space="0" w:color="44B3E1"/>
              <w:right w:val="nil"/>
            </w:tcBorders>
            <w:shd w:val="clear" w:color="156082" w:fill="156082"/>
            <w:vAlign w:val="center"/>
            <w:hideMark/>
          </w:tcPr>
          <w:p w14:paraId="0BA7A38F" w14:textId="77777777" w:rsidR="00C94BC8" w:rsidRPr="00C94BC8" w:rsidRDefault="00C94BC8" w:rsidP="00C94BC8">
            <w:pPr>
              <w:spacing w:after="0" w:line="240" w:lineRule="auto"/>
              <w:jc w:val="center"/>
              <w:rPr>
                <w:rFonts w:ascii="Aptos Narrow" w:eastAsia="Times New Roman" w:hAnsi="Aptos Narrow" w:cs="Times New Roman"/>
                <w:b/>
                <w:bCs/>
                <w:color w:val="FFFFFF"/>
                <w:lang w:val="en-US" w:eastAsia="en-US"/>
              </w:rPr>
            </w:pPr>
            <w:r w:rsidRPr="00C94BC8">
              <w:rPr>
                <w:rFonts w:ascii="Aptos Narrow" w:eastAsia="Times New Roman" w:hAnsi="Aptos Narrow" w:cs="Times New Roman"/>
                <w:b/>
                <w:bCs/>
                <w:color w:val="FFFFFF"/>
                <w:lang w:val="en-US" w:eastAsia="en-US"/>
              </w:rPr>
              <w:t>Activity</w:t>
            </w:r>
          </w:p>
        </w:tc>
        <w:tc>
          <w:tcPr>
            <w:tcW w:w="1800" w:type="dxa"/>
            <w:tcBorders>
              <w:top w:val="single" w:sz="4" w:space="0" w:color="44B3E1"/>
              <w:left w:val="nil"/>
              <w:bottom w:val="single" w:sz="4" w:space="0" w:color="44B3E1"/>
              <w:right w:val="nil"/>
            </w:tcBorders>
            <w:shd w:val="clear" w:color="156082" w:fill="156082"/>
            <w:vAlign w:val="center"/>
            <w:hideMark/>
          </w:tcPr>
          <w:p w14:paraId="393A51AF" w14:textId="77777777" w:rsidR="00C94BC8" w:rsidRPr="00C94BC8" w:rsidRDefault="00C94BC8" w:rsidP="00C94BC8">
            <w:pPr>
              <w:spacing w:after="0" w:line="240" w:lineRule="auto"/>
              <w:jc w:val="center"/>
              <w:rPr>
                <w:rFonts w:ascii="Aptos Narrow" w:eastAsia="Times New Roman" w:hAnsi="Aptos Narrow" w:cs="Times New Roman"/>
                <w:b/>
                <w:bCs/>
                <w:color w:val="FFFFFF"/>
                <w:lang w:val="en-US" w:eastAsia="en-US"/>
              </w:rPr>
            </w:pPr>
            <w:r w:rsidRPr="00C94BC8">
              <w:rPr>
                <w:rFonts w:ascii="Aptos Narrow" w:eastAsia="Times New Roman" w:hAnsi="Aptos Narrow" w:cs="Times New Roman"/>
                <w:b/>
                <w:bCs/>
                <w:color w:val="FFFFFF"/>
                <w:lang w:val="en-US" w:eastAsia="en-US"/>
              </w:rPr>
              <w:t xml:space="preserve">Year 2 </w:t>
            </w:r>
          </w:p>
        </w:tc>
        <w:tc>
          <w:tcPr>
            <w:tcW w:w="1960" w:type="dxa"/>
            <w:tcBorders>
              <w:top w:val="single" w:sz="4" w:space="0" w:color="44B3E1"/>
              <w:left w:val="nil"/>
              <w:bottom w:val="single" w:sz="4" w:space="0" w:color="44B3E1"/>
              <w:right w:val="nil"/>
            </w:tcBorders>
            <w:shd w:val="clear" w:color="156082" w:fill="156082"/>
            <w:vAlign w:val="center"/>
            <w:hideMark/>
          </w:tcPr>
          <w:p w14:paraId="0D5C6AEA" w14:textId="77777777" w:rsidR="00C94BC8" w:rsidRPr="00C94BC8" w:rsidRDefault="00C94BC8" w:rsidP="00C94BC8">
            <w:pPr>
              <w:spacing w:after="0" w:line="240" w:lineRule="auto"/>
              <w:jc w:val="center"/>
              <w:rPr>
                <w:rFonts w:ascii="Aptos Narrow" w:eastAsia="Times New Roman" w:hAnsi="Aptos Narrow" w:cs="Times New Roman"/>
                <w:b/>
                <w:bCs/>
                <w:color w:val="FFFFFF"/>
                <w:lang w:val="en-US" w:eastAsia="en-US"/>
              </w:rPr>
            </w:pPr>
            <w:r w:rsidRPr="00C94BC8">
              <w:rPr>
                <w:rFonts w:ascii="Aptos Narrow" w:eastAsia="Times New Roman" w:hAnsi="Aptos Narrow" w:cs="Times New Roman"/>
                <w:b/>
                <w:bCs/>
                <w:color w:val="FFFFFF"/>
                <w:lang w:val="en-US" w:eastAsia="en-US"/>
              </w:rPr>
              <w:t xml:space="preserve">Year 3 </w:t>
            </w:r>
          </w:p>
        </w:tc>
        <w:tc>
          <w:tcPr>
            <w:tcW w:w="2648" w:type="dxa"/>
            <w:tcBorders>
              <w:top w:val="single" w:sz="4" w:space="0" w:color="44B3E1"/>
              <w:left w:val="nil"/>
              <w:bottom w:val="single" w:sz="4" w:space="0" w:color="44B3E1"/>
              <w:right w:val="nil"/>
            </w:tcBorders>
            <w:shd w:val="clear" w:color="156082" w:fill="156082"/>
            <w:vAlign w:val="center"/>
            <w:hideMark/>
          </w:tcPr>
          <w:p w14:paraId="2D7E394C" w14:textId="77777777" w:rsidR="00C94BC8" w:rsidRPr="00C94BC8" w:rsidRDefault="00C94BC8" w:rsidP="00C94BC8">
            <w:pPr>
              <w:spacing w:after="0" w:line="240" w:lineRule="auto"/>
              <w:jc w:val="center"/>
              <w:rPr>
                <w:rFonts w:ascii="Aptos Narrow" w:eastAsia="Times New Roman" w:hAnsi="Aptos Narrow" w:cs="Times New Roman"/>
                <w:b/>
                <w:bCs/>
                <w:color w:val="FFFFFF"/>
                <w:lang w:val="en-US" w:eastAsia="en-US"/>
              </w:rPr>
            </w:pPr>
            <w:r w:rsidRPr="00C94BC8">
              <w:rPr>
                <w:rFonts w:ascii="Aptos Narrow" w:eastAsia="Times New Roman" w:hAnsi="Aptos Narrow" w:cs="Times New Roman"/>
                <w:b/>
                <w:bCs/>
                <w:color w:val="FFFFFF"/>
                <w:lang w:val="en-US" w:eastAsia="en-US"/>
              </w:rPr>
              <w:t xml:space="preserve">Year 4 </w:t>
            </w:r>
          </w:p>
        </w:tc>
        <w:tc>
          <w:tcPr>
            <w:tcW w:w="1860" w:type="dxa"/>
            <w:tcBorders>
              <w:top w:val="single" w:sz="4" w:space="0" w:color="44B3E1"/>
              <w:left w:val="nil"/>
              <w:bottom w:val="single" w:sz="4" w:space="0" w:color="44B3E1"/>
              <w:right w:val="single" w:sz="4" w:space="0" w:color="44B3E1"/>
            </w:tcBorders>
            <w:shd w:val="clear" w:color="156082" w:fill="156082"/>
            <w:vAlign w:val="center"/>
            <w:hideMark/>
          </w:tcPr>
          <w:p w14:paraId="5E68EB7B" w14:textId="77777777" w:rsidR="00C94BC8" w:rsidRPr="00C94BC8" w:rsidRDefault="00C94BC8" w:rsidP="00C94BC8">
            <w:pPr>
              <w:spacing w:after="0" w:line="240" w:lineRule="auto"/>
              <w:jc w:val="center"/>
              <w:rPr>
                <w:rFonts w:ascii="Aptos Narrow" w:eastAsia="Times New Roman" w:hAnsi="Aptos Narrow" w:cs="Times New Roman"/>
                <w:b/>
                <w:bCs/>
                <w:color w:val="FFFFFF"/>
                <w:lang w:val="en-US" w:eastAsia="en-US"/>
              </w:rPr>
            </w:pPr>
            <w:r w:rsidRPr="00C94BC8">
              <w:rPr>
                <w:rFonts w:ascii="Aptos Narrow" w:eastAsia="Times New Roman" w:hAnsi="Aptos Narrow" w:cs="Times New Roman"/>
                <w:b/>
                <w:bCs/>
                <w:color w:val="FFFFFF"/>
                <w:lang w:val="en-US" w:eastAsia="en-US"/>
              </w:rPr>
              <w:t xml:space="preserve">Year 5 </w:t>
            </w:r>
          </w:p>
        </w:tc>
      </w:tr>
      <w:tr w:rsidR="00C94BC8" w:rsidRPr="00C94BC8" w14:paraId="5B2BBBFD" w14:textId="77777777" w:rsidTr="00C94BC8">
        <w:trPr>
          <w:trHeight w:val="371"/>
        </w:trPr>
        <w:tc>
          <w:tcPr>
            <w:tcW w:w="2426" w:type="dxa"/>
            <w:tcBorders>
              <w:top w:val="single" w:sz="4" w:space="0" w:color="44B3E1"/>
              <w:left w:val="single" w:sz="4" w:space="0" w:color="44B3E1"/>
              <w:bottom w:val="single" w:sz="4" w:space="0" w:color="44B3E1"/>
              <w:right w:val="nil"/>
            </w:tcBorders>
            <w:shd w:val="clear" w:color="C0E6F5" w:fill="C0E6F5"/>
            <w:vAlign w:val="center"/>
            <w:hideMark/>
          </w:tcPr>
          <w:p w14:paraId="04725857" w14:textId="77777777" w:rsidR="00C94BC8" w:rsidRPr="00C94BC8" w:rsidRDefault="00C94BC8" w:rsidP="00C94BC8">
            <w:pPr>
              <w:spacing w:after="0" w:line="240" w:lineRule="auto"/>
              <w:jc w:val="center"/>
              <w:rPr>
                <w:rFonts w:ascii="Aptos Narrow" w:eastAsia="Times New Roman" w:hAnsi="Aptos Narrow" w:cs="Times New Roman"/>
                <w:color w:val="000000"/>
                <w:lang w:val="en-US" w:eastAsia="en-US"/>
              </w:rPr>
            </w:pPr>
            <w:r w:rsidRPr="00C94BC8">
              <w:rPr>
                <w:rFonts w:ascii="Aptos Narrow" w:eastAsia="Times New Roman" w:hAnsi="Aptos Narrow" w:cs="Times New Roman"/>
                <w:color w:val="000000"/>
                <w:lang w:val="en-US" w:eastAsia="en-US"/>
              </w:rPr>
              <w:t>None</w:t>
            </w:r>
          </w:p>
        </w:tc>
        <w:tc>
          <w:tcPr>
            <w:tcW w:w="1800" w:type="dxa"/>
            <w:tcBorders>
              <w:top w:val="single" w:sz="4" w:space="0" w:color="44B3E1"/>
              <w:left w:val="nil"/>
              <w:bottom w:val="single" w:sz="4" w:space="0" w:color="44B3E1"/>
              <w:right w:val="nil"/>
            </w:tcBorders>
            <w:shd w:val="clear" w:color="C0E6F5" w:fill="C0E6F5"/>
            <w:vAlign w:val="center"/>
            <w:hideMark/>
          </w:tcPr>
          <w:p w14:paraId="31B3ACFD" w14:textId="77777777" w:rsidR="00C94BC8" w:rsidRPr="00C94BC8" w:rsidRDefault="00C94BC8" w:rsidP="00C94BC8">
            <w:pPr>
              <w:spacing w:after="0" w:line="240" w:lineRule="auto"/>
              <w:jc w:val="center"/>
              <w:rPr>
                <w:rFonts w:ascii="Aptos Narrow" w:eastAsia="Times New Roman" w:hAnsi="Aptos Narrow" w:cs="Times New Roman"/>
                <w:color w:val="000000"/>
                <w:lang w:val="en-US" w:eastAsia="en-US"/>
              </w:rPr>
            </w:pPr>
            <w:r w:rsidRPr="00C94BC8">
              <w:rPr>
                <w:rFonts w:ascii="Aptos Narrow" w:eastAsia="Times New Roman" w:hAnsi="Aptos Narrow" w:cs="Times New Roman"/>
                <w:color w:val="000000"/>
                <w:lang w:val="en-US" w:eastAsia="en-US"/>
              </w:rPr>
              <w:t>43.80%</w:t>
            </w:r>
          </w:p>
        </w:tc>
        <w:tc>
          <w:tcPr>
            <w:tcW w:w="1960" w:type="dxa"/>
            <w:tcBorders>
              <w:top w:val="single" w:sz="4" w:space="0" w:color="44B3E1"/>
              <w:left w:val="nil"/>
              <w:bottom w:val="single" w:sz="4" w:space="0" w:color="44B3E1"/>
              <w:right w:val="nil"/>
            </w:tcBorders>
            <w:shd w:val="clear" w:color="C0E6F5" w:fill="C0E6F5"/>
            <w:vAlign w:val="center"/>
            <w:hideMark/>
          </w:tcPr>
          <w:p w14:paraId="55004644" w14:textId="77777777" w:rsidR="00C94BC8" w:rsidRPr="00C94BC8" w:rsidRDefault="00C94BC8" w:rsidP="00C94BC8">
            <w:pPr>
              <w:spacing w:after="0" w:line="240" w:lineRule="auto"/>
              <w:jc w:val="center"/>
              <w:rPr>
                <w:rFonts w:ascii="Aptos Narrow" w:eastAsia="Times New Roman" w:hAnsi="Aptos Narrow" w:cs="Times New Roman"/>
                <w:color w:val="000000"/>
                <w:lang w:val="en-US" w:eastAsia="en-US"/>
              </w:rPr>
            </w:pPr>
            <w:r w:rsidRPr="00C94BC8">
              <w:rPr>
                <w:rFonts w:ascii="Aptos Narrow" w:eastAsia="Times New Roman" w:hAnsi="Aptos Narrow" w:cs="Times New Roman"/>
                <w:color w:val="000000"/>
                <w:lang w:val="en-US" w:eastAsia="en-US"/>
              </w:rPr>
              <w:t>32.10%</w:t>
            </w:r>
          </w:p>
        </w:tc>
        <w:tc>
          <w:tcPr>
            <w:tcW w:w="2648" w:type="dxa"/>
            <w:tcBorders>
              <w:top w:val="single" w:sz="4" w:space="0" w:color="44B3E1"/>
              <w:left w:val="nil"/>
              <w:bottom w:val="single" w:sz="4" w:space="0" w:color="44B3E1"/>
              <w:right w:val="nil"/>
            </w:tcBorders>
            <w:shd w:val="clear" w:color="C0E6F5" w:fill="C0E6F5"/>
            <w:vAlign w:val="center"/>
            <w:hideMark/>
          </w:tcPr>
          <w:p w14:paraId="06948F2D" w14:textId="77777777" w:rsidR="00C94BC8" w:rsidRPr="00C94BC8" w:rsidRDefault="00C94BC8" w:rsidP="00C94BC8">
            <w:pPr>
              <w:spacing w:after="0" w:line="240" w:lineRule="auto"/>
              <w:jc w:val="center"/>
              <w:rPr>
                <w:rFonts w:ascii="Aptos Narrow" w:eastAsia="Times New Roman" w:hAnsi="Aptos Narrow" w:cs="Times New Roman"/>
                <w:color w:val="000000"/>
                <w:lang w:val="en-US" w:eastAsia="en-US"/>
              </w:rPr>
            </w:pPr>
            <w:r w:rsidRPr="00C94BC8">
              <w:rPr>
                <w:rFonts w:ascii="Aptos Narrow" w:eastAsia="Times New Roman" w:hAnsi="Aptos Narrow" w:cs="Times New Roman"/>
                <w:color w:val="000000"/>
                <w:lang w:val="en-US" w:eastAsia="en-US"/>
              </w:rPr>
              <w:t>28.60%</w:t>
            </w:r>
          </w:p>
        </w:tc>
        <w:tc>
          <w:tcPr>
            <w:tcW w:w="1860" w:type="dxa"/>
            <w:tcBorders>
              <w:top w:val="single" w:sz="4" w:space="0" w:color="44B3E1"/>
              <w:left w:val="nil"/>
              <w:bottom w:val="single" w:sz="4" w:space="0" w:color="44B3E1"/>
              <w:right w:val="single" w:sz="4" w:space="0" w:color="44B3E1"/>
            </w:tcBorders>
            <w:shd w:val="clear" w:color="C0E6F5" w:fill="C0E6F5"/>
            <w:vAlign w:val="center"/>
            <w:hideMark/>
          </w:tcPr>
          <w:p w14:paraId="0C45571D" w14:textId="77777777" w:rsidR="00C94BC8" w:rsidRPr="00C94BC8" w:rsidRDefault="00C94BC8" w:rsidP="00C94BC8">
            <w:pPr>
              <w:spacing w:after="0" w:line="240" w:lineRule="auto"/>
              <w:jc w:val="center"/>
              <w:rPr>
                <w:rFonts w:ascii="Aptos Narrow" w:eastAsia="Times New Roman" w:hAnsi="Aptos Narrow" w:cs="Times New Roman"/>
                <w:color w:val="000000"/>
                <w:lang w:val="en-US" w:eastAsia="en-US"/>
              </w:rPr>
            </w:pPr>
            <w:r w:rsidRPr="00C94BC8">
              <w:rPr>
                <w:rFonts w:ascii="Aptos Narrow" w:eastAsia="Times New Roman" w:hAnsi="Aptos Narrow" w:cs="Times New Roman"/>
                <w:color w:val="000000"/>
                <w:lang w:val="en-US" w:eastAsia="en-US"/>
              </w:rPr>
              <w:t>44.20%</w:t>
            </w:r>
          </w:p>
        </w:tc>
      </w:tr>
      <w:tr w:rsidR="00C94BC8" w:rsidRPr="00C94BC8" w14:paraId="5209F2C9" w14:textId="77777777" w:rsidTr="00C94BC8">
        <w:trPr>
          <w:trHeight w:val="371"/>
        </w:trPr>
        <w:tc>
          <w:tcPr>
            <w:tcW w:w="2426" w:type="dxa"/>
            <w:tcBorders>
              <w:top w:val="single" w:sz="4" w:space="0" w:color="44B3E1"/>
              <w:left w:val="single" w:sz="4" w:space="0" w:color="44B3E1"/>
              <w:bottom w:val="single" w:sz="4" w:space="0" w:color="44B3E1"/>
              <w:right w:val="nil"/>
            </w:tcBorders>
            <w:vAlign w:val="center"/>
            <w:hideMark/>
          </w:tcPr>
          <w:p w14:paraId="37D7CB8D" w14:textId="77777777" w:rsidR="00C94BC8" w:rsidRPr="00C94BC8" w:rsidRDefault="00C94BC8" w:rsidP="00C94BC8">
            <w:pPr>
              <w:spacing w:after="0" w:line="240" w:lineRule="auto"/>
              <w:jc w:val="center"/>
              <w:rPr>
                <w:rFonts w:ascii="Aptos Narrow" w:eastAsia="Times New Roman" w:hAnsi="Aptos Narrow" w:cs="Times New Roman"/>
                <w:color w:val="000000"/>
                <w:lang w:val="en-US" w:eastAsia="en-US"/>
              </w:rPr>
            </w:pPr>
            <w:r w:rsidRPr="00C94BC8">
              <w:rPr>
                <w:rFonts w:ascii="Aptos Narrow" w:eastAsia="Times New Roman" w:hAnsi="Aptos Narrow" w:cs="Times New Roman"/>
                <w:color w:val="000000"/>
                <w:lang w:val="en-US" w:eastAsia="en-US"/>
              </w:rPr>
              <w:t>Walking</w:t>
            </w:r>
          </w:p>
        </w:tc>
        <w:tc>
          <w:tcPr>
            <w:tcW w:w="1800" w:type="dxa"/>
            <w:tcBorders>
              <w:top w:val="single" w:sz="4" w:space="0" w:color="44B3E1"/>
              <w:left w:val="nil"/>
              <w:bottom w:val="single" w:sz="4" w:space="0" w:color="44B3E1"/>
              <w:right w:val="nil"/>
            </w:tcBorders>
            <w:vAlign w:val="center"/>
            <w:hideMark/>
          </w:tcPr>
          <w:p w14:paraId="6CA8B69D" w14:textId="77777777" w:rsidR="00C94BC8" w:rsidRPr="00C94BC8" w:rsidRDefault="00C94BC8" w:rsidP="00C94BC8">
            <w:pPr>
              <w:spacing w:after="0" w:line="240" w:lineRule="auto"/>
              <w:jc w:val="center"/>
              <w:rPr>
                <w:rFonts w:ascii="Aptos Narrow" w:eastAsia="Times New Roman" w:hAnsi="Aptos Narrow" w:cs="Times New Roman"/>
                <w:color w:val="000000"/>
                <w:lang w:val="en-US" w:eastAsia="en-US"/>
              </w:rPr>
            </w:pPr>
            <w:r w:rsidRPr="00C94BC8">
              <w:rPr>
                <w:rFonts w:ascii="Aptos Narrow" w:eastAsia="Times New Roman" w:hAnsi="Aptos Narrow" w:cs="Times New Roman"/>
                <w:color w:val="000000"/>
                <w:lang w:val="en-US" w:eastAsia="en-US"/>
              </w:rPr>
              <w:t>34.20%</w:t>
            </w:r>
          </w:p>
        </w:tc>
        <w:tc>
          <w:tcPr>
            <w:tcW w:w="1960" w:type="dxa"/>
            <w:tcBorders>
              <w:top w:val="single" w:sz="4" w:space="0" w:color="44B3E1"/>
              <w:left w:val="nil"/>
              <w:bottom w:val="single" w:sz="4" w:space="0" w:color="44B3E1"/>
              <w:right w:val="nil"/>
            </w:tcBorders>
            <w:vAlign w:val="center"/>
            <w:hideMark/>
          </w:tcPr>
          <w:p w14:paraId="1F728F70" w14:textId="77777777" w:rsidR="00C94BC8" w:rsidRPr="00C94BC8" w:rsidRDefault="00C94BC8" w:rsidP="00C94BC8">
            <w:pPr>
              <w:spacing w:after="0" w:line="240" w:lineRule="auto"/>
              <w:jc w:val="center"/>
              <w:rPr>
                <w:rFonts w:ascii="Aptos Narrow" w:eastAsia="Times New Roman" w:hAnsi="Aptos Narrow" w:cs="Times New Roman"/>
                <w:color w:val="000000"/>
                <w:lang w:val="en-US" w:eastAsia="en-US"/>
              </w:rPr>
            </w:pPr>
            <w:r w:rsidRPr="00C94BC8">
              <w:rPr>
                <w:rFonts w:ascii="Aptos Narrow" w:eastAsia="Times New Roman" w:hAnsi="Aptos Narrow" w:cs="Times New Roman"/>
                <w:color w:val="000000"/>
                <w:lang w:val="en-US" w:eastAsia="en-US"/>
              </w:rPr>
              <w:t>45.70%</w:t>
            </w:r>
          </w:p>
        </w:tc>
        <w:tc>
          <w:tcPr>
            <w:tcW w:w="2648" w:type="dxa"/>
            <w:tcBorders>
              <w:top w:val="single" w:sz="4" w:space="0" w:color="44B3E1"/>
              <w:left w:val="nil"/>
              <w:bottom w:val="single" w:sz="4" w:space="0" w:color="44B3E1"/>
              <w:right w:val="nil"/>
            </w:tcBorders>
            <w:vAlign w:val="center"/>
            <w:hideMark/>
          </w:tcPr>
          <w:p w14:paraId="08F56C78" w14:textId="77777777" w:rsidR="00C94BC8" w:rsidRPr="00C94BC8" w:rsidRDefault="00C94BC8" w:rsidP="00C94BC8">
            <w:pPr>
              <w:spacing w:after="0" w:line="240" w:lineRule="auto"/>
              <w:jc w:val="center"/>
              <w:rPr>
                <w:rFonts w:ascii="Aptos Narrow" w:eastAsia="Times New Roman" w:hAnsi="Aptos Narrow" w:cs="Times New Roman"/>
                <w:color w:val="000000"/>
                <w:lang w:val="en-US" w:eastAsia="en-US"/>
              </w:rPr>
            </w:pPr>
            <w:r w:rsidRPr="00C94BC8">
              <w:rPr>
                <w:rFonts w:ascii="Aptos Narrow" w:eastAsia="Times New Roman" w:hAnsi="Aptos Narrow" w:cs="Times New Roman"/>
                <w:color w:val="000000"/>
                <w:lang w:val="en-US" w:eastAsia="en-US"/>
              </w:rPr>
              <w:t>50.00%</w:t>
            </w:r>
          </w:p>
        </w:tc>
        <w:tc>
          <w:tcPr>
            <w:tcW w:w="1860" w:type="dxa"/>
            <w:tcBorders>
              <w:top w:val="single" w:sz="4" w:space="0" w:color="44B3E1"/>
              <w:left w:val="nil"/>
              <w:bottom w:val="single" w:sz="4" w:space="0" w:color="44B3E1"/>
              <w:right w:val="single" w:sz="4" w:space="0" w:color="44B3E1"/>
            </w:tcBorders>
            <w:vAlign w:val="center"/>
            <w:hideMark/>
          </w:tcPr>
          <w:p w14:paraId="4A4EF496" w14:textId="77777777" w:rsidR="00C94BC8" w:rsidRPr="00C94BC8" w:rsidRDefault="00C94BC8" w:rsidP="00C94BC8">
            <w:pPr>
              <w:spacing w:after="0" w:line="240" w:lineRule="auto"/>
              <w:jc w:val="center"/>
              <w:rPr>
                <w:rFonts w:ascii="Aptos Narrow" w:eastAsia="Times New Roman" w:hAnsi="Aptos Narrow" w:cs="Times New Roman"/>
                <w:color w:val="000000"/>
                <w:lang w:val="en-US" w:eastAsia="en-US"/>
              </w:rPr>
            </w:pPr>
            <w:r w:rsidRPr="00C94BC8">
              <w:rPr>
                <w:rFonts w:ascii="Aptos Narrow" w:eastAsia="Times New Roman" w:hAnsi="Aptos Narrow" w:cs="Times New Roman"/>
                <w:color w:val="000000"/>
                <w:lang w:val="en-US" w:eastAsia="en-US"/>
              </w:rPr>
              <w:t>43.30%</w:t>
            </w:r>
          </w:p>
        </w:tc>
      </w:tr>
      <w:tr w:rsidR="00C94BC8" w:rsidRPr="00C94BC8" w14:paraId="74BDACFC" w14:textId="77777777" w:rsidTr="00C94BC8">
        <w:trPr>
          <w:trHeight w:val="371"/>
        </w:trPr>
        <w:tc>
          <w:tcPr>
            <w:tcW w:w="2426" w:type="dxa"/>
            <w:tcBorders>
              <w:top w:val="single" w:sz="4" w:space="0" w:color="44B3E1"/>
              <w:left w:val="single" w:sz="4" w:space="0" w:color="44B3E1"/>
              <w:bottom w:val="single" w:sz="4" w:space="0" w:color="44B3E1"/>
              <w:right w:val="nil"/>
            </w:tcBorders>
            <w:shd w:val="clear" w:color="C0E6F5" w:fill="C0E6F5"/>
            <w:vAlign w:val="center"/>
            <w:hideMark/>
          </w:tcPr>
          <w:p w14:paraId="62B3F01E" w14:textId="77777777" w:rsidR="00C94BC8" w:rsidRPr="00C94BC8" w:rsidRDefault="00C94BC8" w:rsidP="00C94BC8">
            <w:pPr>
              <w:spacing w:after="0" w:line="240" w:lineRule="auto"/>
              <w:jc w:val="center"/>
              <w:rPr>
                <w:rFonts w:ascii="Aptos Narrow" w:eastAsia="Times New Roman" w:hAnsi="Aptos Narrow" w:cs="Times New Roman"/>
                <w:color w:val="000000"/>
                <w:lang w:val="en-US" w:eastAsia="en-US"/>
              </w:rPr>
            </w:pPr>
            <w:r w:rsidRPr="00C94BC8">
              <w:rPr>
                <w:rFonts w:ascii="Aptos Narrow" w:eastAsia="Times New Roman" w:hAnsi="Aptos Narrow" w:cs="Times New Roman"/>
                <w:color w:val="000000"/>
                <w:lang w:val="en-US" w:eastAsia="en-US"/>
              </w:rPr>
              <w:t>Gym exercises</w:t>
            </w:r>
          </w:p>
        </w:tc>
        <w:tc>
          <w:tcPr>
            <w:tcW w:w="1800" w:type="dxa"/>
            <w:tcBorders>
              <w:top w:val="single" w:sz="4" w:space="0" w:color="44B3E1"/>
              <w:left w:val="nil"/>
              <w:bottom w:val="single" w:sz="4" w:space="0" w:color="44B3E1"/>
              <w:right w:val="nil"/>
            </w:tcBorders>
            <w:shd w:val="clear" w:color="C0E6F5" w:fill="C0E6F5"/>
            <w:vAlign w:val="center"/>
            <w:hideMark/>
          </w:tcPr>
          <w:p w14:paraId="2C0FACB4" w14:textId="77777777" w:rsidR="00C94BC8" w:rsidRPr="00C94BC8" w:rsidRDefault="00C94BC8" w:rsidP="00C94BC8">
            <w:pPr>
              <w:spacing w:after="0" w:line="240" w:lineRule="auto"/>
              <w:jc w:val="center"/>
              <w:rPr>
                <w:rFonts w:ascii="Aptos Narrow" w:eastAsia="Times New Roman" w:hAnsi="Aptos Narrow" w:cs="Times New Roman"/>
                <w:color w:val="000000"/>
                <w:lang w:val="en-US" w:eastAsia="en-US"/>
              </w:rPr>
            </w:pPr>
            <w:r w:rsidRPr="00C94BC8">
              <w:rPr>
                <w:rFonts w:ascii="Aptos Narrow" w:eastAsia="Times New Roman" w:hAnsi="Aptos Narrow" w:cs="Times New Roman"/>
                <w:color w:val="000000"/>
                <w:lang w:val="en-US" w:eastAsia="en-US"/>
              </w:rPr>
              <w:t>16.40%</w:t>
            </w:r>
          </w:p>
        </w:tc>
        <w:tc>
          <w:tcPr>
            <w:tcW w:w="1960" w:type="dxa"/>
            <w:tcBorders>
              <w:top w:val="single" w:sz="4" w:space="0" w:color="44B3E1"/>
              <w:left w:val="nil"/>
              <w:bottom w:val="single" w:sz="4" w:space="0" w:color="44B3E1"/>
              <w:right w:val="nil"/>
            </w:tcBorders>
            <w:shd w:val="clear" w:color="C0E6F5" w:fill="C0E6F5"/>
            <w:vAlign w:val="center"/>
            <w:hideMark/>
          </w:tcPr>
          <w:p w14:paraId="70614E41" w14:textId="77777777" w:rsidR="00C94BC8" w:rsidRPr="00C94BC8" w:rsidRDefault="00C94BC8" w:rsidP="00C94BC8">
            <w:pPr>
              <w:spacing w:after="0" w:line="240" w:lineRule="auto"/>
              <w:jc w:val="center"/>
              <w:rPr>
                <w:rFonts w:ascii="Aptos Narrow" w:eastAsia="Times New Roman" w:hAnsi="Aptos Narrow" w:cs="Times New Roman"/>
                <w:color w:val="000000"/>
                <w:lang w:val="en-US" w:eastAsia="en-US"/>
              </w:rPr>
            </w:pPr>
            <w:r w:rsidRPr="00C94BC8">
              <w:rPr>
                <w:rFonts w:ascii="Aptos Narrow" w:eastAsia="Times New Roman" w:hAnsi="Aptos Narrow" w:cs="Times New Roman"/>
                <w:color w:val="000000"/>
                <w:lang w:val="en-US" w:eastAsia="en-US"/>
              </w:rPr>
              <w:t>17.30%</w:t>
            </w:r>
          </w:p>
        </w:tc>
        <w:tc>
          <w:tcPr>
            <w:tcW w:w="2648" w:type="dxa"/>
            <w:tcBorders>
              <w:top w:val="single" w:sz="4" w:space="0" w:color="44B3E1"/>
              <w:left w:val="nil"/>
              <w:bottom w:val="single" w:sz="4" w:space="0" w:color="44B3E1"/>
              <w:right w:val="nil"/>
            </w:tcBorders>
            <w:shd w:val="clear" w:color="C0E6F5" w:fill="C0E6F5"/>
            <w:vAlign w:val="center"/>
            <w:hideMark/>
          </w:tcPr>
          <w:p w14:paraId="6003FDC9" w14:textId="77777777" w:rsidR="00C94BC8" w:rsidRPr="00C94BC8" w:rsidRDefault="00C94BC8" w:rsidP="00C94BC8">
            <w:pPr>
              <w:spacing w:after="0" w:line="240" w:lineRule="auto"/>
              <w:jc w:val="center"/>
              <w:rPr>
                <w:rFonts w:ascii="Aptos Narrow" w:eastAsia="Times New Roman" w:hAnsi="Aptos Narrow" w:cs="Times New Roman"/>
                <w:color w:val="000000"/>
                <w:lang w:val="en-US" w:eastAsia="en-US"/>
              </w:rPr>
            </w:pPr>
            <w:r w:rsidRPr="00C94BC8">
              <w:rPr>
                <w:rFonts w:ascii="Aptos Narrow" w:eastAsia="Times New Roman" w:hAnsi="Aptos Narrow" w:cs="Times New Roman"/>
                <w:color w:val="000000"/>
                <w:lang w:val="en-US" w:eastAsia="en-US"/>
              </w:rPr>
              <w:t>14.30%</w:t>
            </w:r>
          </w:p>
        </w:tc>
        <w:tc>
          <w:tcPr>
            <w:tcW w:w="1860" w:type="dxa"/>
            <w:tcBorders>
              <w:top w:val="single" w:sz="4" w:space="0" w:color="44B3E1"/>
              <w:left w:val="nil"/>
              <w:bottom w:val="single" w:sz="4" w:space="0" w:color="44B3E1"/>
              <w:right w:val="single" w:sz="4" w:space="0" w:color="44B3E1"/>
            </w:tcBorders>
            <w:shd w:val="clear" w:color="C0E6F5" w:fill="C0E6F5"/>
            <w:vAlign w:val="center"/>
            <w:hideMark/>
          </w:tcPr>
          <w:p w14:paraId="142BF0B3" w14:textId="77777777" w:rsidR="00C94BC8" w:rsidRPr="00C94BC8" w:rsidRDefault="00C94BC8" w:rsidP="00C94BC8">
            <w:pPr>
              <w:spacing w:after="0" w:line="240" w:lineRule="auto"/>
              <w:jc w:val="center"/>
              <w:rPr>
                <w:rFonts w:ascii="Aptos Narrow" w:eastAsia="Times New Roman" w:hAnsi="Aptos Narrow" w:cs="Times New Roman"/>
                <w:color w:val="000000"/>
                <w:lang w:val="en-US" w:eastAsia="en-US"/>
              </w:rPr>
            </w:pPr>
            <w:r w:rsidRPr="00C94BC8">
              <w:rPr>
                <w:rFonts w:ascii="Aptos Narrow" w:eastAsia="Times New Roman" w:hAnsi="Aptos Narrow" w:cs="Times New Roman"/>
                <w:color w:val="000000"/>
                <w:lang w:val="en-US" w:eastAsia="en-US"/>
              </w:rPr>
              <w:t>6.70%</w:t>
            </w:r>
          </w:p>
        </w:tc>
      </w:tr>
      <w:tr w:rsidR="00C94BC8" w:rsidRPr="00C94BC8" w14:paraId="4AFD2E99" w14:textId="77777777" w:rsidTr="00C94BC8">
        <w:trPr>
          <w:trHeight w:val="371"/>
        </w:trPr>
        <w:tc>
          <w:tcPr>
            <w:tcW w:w="2426" w:type="dxa"/>
            <w:tcBorders>
              <w:top w:val="single" w:sz="4" w:space="0" w:color="44B3E1"/>
              <w:left w:val="single" w:sz="4" w:space="0" w:color="44B3E1"/>
              <w:bottom w:val="single" w:sz="4" w:space="0" w:color="44B3E1"/>
              <w:right w:val="nil"/>
            </w:tcBorders>
            <w:vAlign w:val="center"/>
            <w:hideMark/>
          </w:tcPr>
          <w:p w14:paraId="2BA234F6" w14:textId="77777777" w:rsidR="00C94BC8" w:rsidRPr="00C94BC8" w:rsidRDefault="00C94BC8" w:rsidP="00C94BC8">
            <w:pPr>
              <w:spacing w:after="0" w:line="240" w:lineRule="auto"/>
              <w:jc w:val="center"/>
              <w:rPr>
                <w:rFonts w:ascii="Aptos Narrow" w:eastAsia="Times New Roman" w:hAnsi="Aptos Narrow" w:cs="Times New Roman"/>
                <w:color w:val="000000"/>
                <w:lang w:val="en-US" w:eastAsia="en-US"/>
              </w:rPr>
            </w:pPr>
            <w:r w:rsidRPr="00C94BC8">
              <w:rPr>
                <w:rFonts w:ascii="Aptos Narrow" w:eastAsia="Times New Roman" w:hAnsi="Aptos Narrow" w:cs="Times New Roman"/>
                <w:color w:val="000000"/>
                <w:lang w:val="en-US" w:eastAsia="en-US"/>
              </w:rPr>
              <w:t>Sport</w:t>
            </w:r>
          </w:p>
        </w:tc>
        <w:tc>
          <w:tcPr>
            <w:tcW w:w="1800" w:type="dxa"/>
            <w:tcBorders>
              <w:top w:val="single" w:sz="4" w:space="0" w:color="44B3E1"/>
              <w:left w:val="nil"/>
              <w:bottom w:val="single" w:sz="4" w:space="0" w:color="44B3E1"/>
              <w:right w:val="nil"/>
            </w:tcBorders>
            <w:vAlign w:val="center"/>
            <w:hideMark/>
          </w:tcPr>
          <w:p w14:paraId="08D68D20" w14:textId="77777777" w:rsidR="00C94BC8" w:rsidRPr="00C94BC8" w:rsidRDefault="00C94BC8" w:rsidP="00C94BC8">
            <w:pPr>
              <w:spacing w:after="0" w:line="240" w:lineRule="auto"/>
              <w:jc w:val="center"/>
              <w:rPr>
                <w:rFonts w:ascii="Aptos Narrow" w:eastAsia="Times New Roman" w:hAnsi="Aptos Narrow" w:cs="Times New Roman"/>
                <w:color w:val="000000"/>
                <w:lang w:val="en-US" w:eastAsia="en-US"/>
              </w:rPr>
            </w:pPr>
            <w:r w:rsidRPr="00C94BC8">
              <w:rPr>
                <w:rFonts w:ascii="Aptos Narrow" w:eastAsia="Times New Roman" w:hAnsi="Aptos Narrow" w:cs="Times New Roman"/>
                <w:color w:val="000000"/>
                <w:lang w:val="en-US" w:eastAsia="en-US"/>
              </w:rPr>
              <w:t>5.50%</w:t>
            </w:r>
          </w:p>
        </w:tc>
        <w:tc>
          <w:tcPr>
            <w:tcW w:w="1960" w:type="dxa"/>
            <w:tcBorders>
              <w:top w:val="single" w:sz="4" w:space="0" w:color="44B3E1"/>
              <w:left w:val="nil"/>
              <w:bottom w:val="single" w:sz="4" w:space="0" w:color="44B3E1"/>
              <w:right w:val="nil"/>
            </w:tcBorders>
            <w:vAlign w:val="center"/>
            <w:hideMark/>
          </w:tcPr>
          <w:p w14:paraId="29F0AA3E" w14:textId="77777777" w:rsidR="00C94BC8" w:rsidRPr="00C94BC8" w:rsidRDefault="00C94BC8" w:rsidP="00C94BC8">
            <w:pPr>
              <w:spacing w:after="0" w:line="240" w:lineRule="auto"/>
              <w:jc w:val="center"/>
              <w:rPr>
                <w:rFonts w:ascii="Aptos Narrow" w:eastAsia="Times New Roman" w:hAnsi="Aptos Narrow" w:cs="Times New Roman"/>
                <w:color w:val="000000"/>
                <w:lang w:val="en-US" w:eastAsia="en-US"/>
              </w:rPr>
            </w:pPr>
            <w:r w:rsidRPr="00C94BC8">
              <w:rPr>
                <w:rFonts w:ascii="Aptos Narrow" w:eastAsia="Times New Roman" w:hAnsi="Aptos Narrow" w:cs="Times New Roman"/>
                <w:color w:val="000000"/>
                <w:lang w:val="en-US" w:eastAsia="en-US"/>
              </w:rPr>
              <w:t>4.90%</w:t>
            </w:r>
          </w:p>
        </w:tc>
        <w:tc>
          <w:tcPr>
            <w:tcW w:w="2648" w:type="dxa"/>
            <w:tcBorders>
              <w:top w:val="single" w:sz="4" w:space="0" w:color="44B3E1"/>
              <w:left w:val="nil"/>
              <w:bottom w:val="single" w:sz="4" w:space="0" w:color="44B3E1"/>
              <w:right w:val="nil"/>
            </w:tcBorders>
            <w:vAlign w:val="center"/>
            <w:hideMark/>
          </w:tcPr>
          <w:p w14:paraId="10BFC70C" w14:textId="77777777" w:rsidR="00C94BC8" w:rsidRPr="00C94BC8" w:rsidRDefault="00C94BC8" w:rsidP="00C94BC8">
            <w:pPr>
              <w:spacing w:after="0" w:line="240" w:lineRule="auto"/>
              <w:jc w:val="center"/>
              <w:rPr>
                <w:rFonts w:ascii="Aptos Narrow" w:eastAsia="Times New Roman" w:hAnsi="Aptos Narrow" w:cs="Times New Roman"/>
                <w:color w:val="000000"/>
                <w:lang w:val="en-US" w:eastAsia="en-US"/>
              </w:rPr>
            </w:pPr>
            <w:r w:rsidRPr="00C94BC8">
              <w:rPr>
                <w:rFonts w:ascii="Aptos Narrow" w:eastAsia="Times New Roman" w:hAnsi="Aptos Narrow" w:cs="Times New Roman"/>
                <w:color w:val="000000"/>
                <w:lang w:val="en-US" w:eastAsia="en-US"/>
              </w:rPr>
              <w:t>7.10%</w:t>
            </w:r>
          </w:p>
        </w:tc>
        <w:tc>
          <w:tcPr>
            <w:tcW w:w="1860" w:type="dxa"/>
            <w:tcBorders>
              <w:top w:val="single" w:sz="4" w:space="0" w:color="44B3E1"/>
              <w:left w:val="nil"/>
              <w:bottom w:val="single" w:sz="4" w:space="0" w:color="44B3E1"/>
              <w:right w:val="single" w:sz="4" w:space="0" w:color="44B3E1"/>
            </w:tcBorders>
            <w:vAlign w:val="center"/>
            <w:hideMark/>
          </w:tcPr>
          <w:p w14:paraId="2843C584" w14:textId="77777777" w:rsidR="00C94BC8" w:rsidRPr="00C94BC8" w:rsidRDefault="00C94BC8" w:rsidP="00C94BC8">
            <w:pPr>
              <w:spacing w:after="0" w:line="240" w:lineRule="auto"/>
              <w:jc w:val="center"/>
              <w:rPr>
                <w:rFonts w:ascii="Aptos Narrow" w:eastAsia="Times New Roman" w:hAnsi="Aptos Narrow" w:cs="Times New Roman"/>
                <w:color w:val="000000"/>
                <w:lang w:val="en-US" w:eastAsia="en-US"/>
              </w:rPr>
            </w:pPr>
            <w:r w:rsidRPr="00C94BC8">
              <w:rPr>
                <w:rFonts w:ascii="Aptos Narrow" w:eastAsia="Times New Roman" w:hAnsi="Aptos Narrow" w:cs="Times New Roman"/>
                <w:color w:val="000000"/>
                <w:lang w:val="en-US" w:eastAsia="en-US"/>
              </w:rPr>
              <w:t>5.80%</w:t>
            </w:r>
          </w:p>
        </w:tc>
      </w:tr>
    </w:tbl>
    <w:p w14:paraId="47B7307C" w14:textId="77777777" w:rsidR="00C94BC8" w:rsidRDefault="00C94BC8" w:rsidP="00C94BC8">
      <w:pPr>
        <w:spacing w:after="0" w:line="360" w:lineRule="auto"/>
        <w:rPr>
          <w:rFonts w:asciiTheme="majorHAnsi" w:eastAsia="Times New Roman" w:hAnsiTheme="majorHAnsi" w:cs="Times New Roman"/>
          <w:bCs/>
          <w:sz w:val="24"/>
          <w:szCs w:val="24"/>
        </w:rPr>
      </w:pPr>
    </w:p>
    <w:p w14:paraId="67152E81" w14:textId="77777777" w:rsidR="00C94BC8" w:rsidRDefault="00C94BC8" w:rsidP="00C94BC8">
      <w:pPr>
        <w:spacing w:after="0" w:line="360" w:lineRule="auto"/>
        <w:rPr>
          <w:rFonts w:asciiTheme="majorHAnsi" w:eastAsia="Times New Roman" w:hAnsiTheme="majorHAnsi" w:cs="Times New Roman"/>
          <w:bCs/>
          <w:sz w:val="24"/>
          <w:szCs w:val="24"/>
        </w:rPr>
      </w:pPr>
    </w:p>
    <w:p w14:paraId="2609481A" w14:textId="3C0E21BB" w:rsidR="00C94BC8" w:rsidRPr="00C94BC8" w:rsidRDefault="00C94BC8" w:rsidP="00C94BC8">
      <w:pPr>
        <w:spacing w:after="0" w:line="360" w:lineRule="auto"/>
        <w:jc w:val="center"/>
        <w:rPr>
          <w:rFonts w:asciiTheme="majorHAnsi" w:eastAsia="Times New Roman" w:hAnsiTheme="majorHAnsi" w:cs="Times New Roman"/>
          <w:bCs/>
          <w:sz w:val="24"/>
          <w:szCs w:val="24"/>
        </w:rPr>
      </w:pPr>
      <w:r>
        <w:rPr>
          <w:noProof/>
        </w:rPr>
        <w:lastRenderedPageBreak/>
        <w:drawing>
          <wp:inline distT="0" distB="0" distL="0" distR="0" wp14:anchorId="0530E0D3" wp14:editId="23CED0D1">
            <wp:extent cx="4328160" cy="2506980"/>
            <wp:effectExtent l="0" t="0" r="15240" b="7620"/>
            <wp:docPr id="1973240019" name="Chart 1">
              <a:extLst xmlns:a="http://schemas.openxmlformats.org/drawingml/2006/main">
                <a:ext uri="{FF2B5EF4-FFF2-40B4-BE49-F238E27FC236}">
                  <a16:creationId xmlns:a16="http://schemas.microsoft.com/office/drawing/2014/main" id="{94424B83-BC5B-D6CA-0F0B-B153D46100C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2140F482" w14:textId="773344A8" w:rsidR="00634846" w:rsidRDefault="00C94BC8" w:rsidP="00C94BC8">
      <w:pPr>
        <w:spacing w:after="0" w:line="360" w:lineRule="auto"/>
        <w:jc w:val="center"/>
        <w:rPr>
          <w:rFonts w:asciiTheme="majorHAnsi" w:eastAsia="Times New Roman" w:hAnsiTheme="majorHAnsi" w:cs="Times New Roman"/>
          <w:bCs/>
          <w:i/>
          <w:iCs/>
          <w:sz w:val="24"/>
          <w:szCs w:val="24"/>
        </w:rPr>
      </w:pPr>
      <w:r w:rsidRPr="00C94BC8">
        <w:rPr>
          <w:rFonts w:asciiTheme="majorHAnsi" w:eastAsia="Times New Roman" w:hAnsiTheme="majorHAnsi" w:cs="Times New Roman"/>
          <w:bCs/>
          <w:i/>
          <w:iCs/>
          <w:sz w:val="24"/>
          <w:szCs w:val="24"/>
        </w:rPr>
        <w:t>Figure 27</w:t>
      </w:r>
    </w:p>
    <w:p w14:paraId="1C50B11F" w14:textId="33F878E2" w:rsidR="00C94BC8" w:rsidRPr="00C94BC8" w:rsidRDefault="00C94BC8" w:rsidP="00C94BC8">
      <w:pPr>
        <w:spacing w:after="0" w:line="360" w:lineRule="auto"/>
        <w:rPr>
          <w:rFonts w:asciiTheme="majorHAnsi" w:eastAsia="Times New Roman" w:hAnsiTheme="majorHAnsi" w:cs="Times New Roman"/>
          <w:bCs/>
          <w:i/>
          <w:iCs/>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44256" behindDoc="0" locked="0" layoutInCell="1" allowOverlap="1" wp14:anchorId="5E4237BD" wp14:editId="2D612BFF">
                <wp:simplePos x="0" y="0"/>
                <wp:positionH relativeFrom="margin">
                  <wp:posOffset>0</wp:posOffset>
                </wp:positionH>
                <wp:positionV relativeFrom="paragraph">
                  <wp:posOffset>338455</wp:posOffset>
                </wp:positionV>
                <wp:extent cx="5619750" cy="1093470"/>
                <wp:effectExtent l="19050" t="19050" r="19050" b="11430"/>
                <wp:wrapSquare wrapText="bothSides"/>
                <wp:docPr id="17449687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0" cy="109347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5EA7BD0A" w14:textId="77777777" w:rsidR="00C94BC8" w:rsidRDefault="00C94BC8" w:rsidP="00C94BC8">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58021D04" w14:textId="77777777" w:rsidR="00C94BC8" w:rsidRPr="00C94BC8" w:rsidRDefault="00C94BC8" w:rsidP="00C94BC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sz w:val="24"/>
                                <w:szCs w:val="24"/>
                                <w:lang w:val="en-US"/>
                              </w:rPr>
                            </w:pPr>
                            <w:r w:rsidRPr="00C94BC8">
                              <w:rPr>
                                <w:rFonts w:ascii="Times New Roman" w:eastAsia="Times New Roman" w:hAnsi="Times New Roman" w:cs="Times New Roman"/>
                                <w:sz w:val="24"/>
                                <w:szCs w:val="24"/>
                                <w:lang w:val="en-US"/>
                              </w:rPr>
                              <w:t>Many students are inactive, especially in Years 2 and 5. Walking is the most common activity, while gym exercises and sports are less popular. Overall, inactivity remains high.</w:t>
                            </w:r>
                          </w:p>
                          <w:p w14:paraId="3D5FDB44" w14:textId="77777777" w:rsidR="00C94BC8" w:rsidRPr="00AE4418" w:rsidRDefault="00C94BC8" w:rsidP="00C94BC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p>
                          <w:p w14:paraId="216B8F5B" w14:textId="77777777" w:rsidR="00C94BC8" w:rsidRPr="00397EC3" w:rsidRDefault="00C94BC8" w:rsidP="00C94BC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4237BD" id="_x0000_s1063" type="#_x0000_t202" style="position:absolute;margin-left:0;margin-top:26.65pt;width:442.5pt;height:86.1pt;z-index:251744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1bNXAIAAKoEAAAOAAAAZHJzL2Uyb0RvYy54bWysVMtu2zAQvBfoPxC8N5IcK7YFy0HqJEWB&#10;9AGk/YA1RUlE+SpJW0q/PkvKTtIUvRT1QSB3pdmZ3R2vL0clyYE7L4yuaXGWU8I1M43QXU2/f7t9&#10;t6TEB9ANSKN5TR+4p5ebt2/Wg634zPRGNtwRBNG+GmxN+xBslWWe9VyBPzOWa0y2xikIeHVd1jgY&#10;EF3JbJbnF9lgXGOdYdx7jF5PSbpJ+G3LWfjStp4HImuK3EJ6uvTcxWe2WUPVObC9YEca8A8sFAiN&#10;RZ+griEA2TvxB5QSzBlv2nDGjMpM2wrGkwZUU+Sv1Nz3YHnSgs3x9qlN/v/Bss+He/vVkTC+NyMO&#10;MInw9s6wH55os+1Bd/zKOTP0HBosXMSWZYP11fHT2Gpf+QiyGz6ZBocM+2AS0Ng6FbuCOgmi4wAe&#10;nprOx0AYBsuLYrUoMcUwV+Sr8/kijSWD6vS5dT584EaReKipw6kmeDjc+RDpQHV6JVbzRormVkiZ&#10;Lq7bbaUjB4gbcDNbzieNcq+Q7BQucvxNq4BhXJgpvDqFEd9PMKnWb/hSk6Gms2W5KFEC4Aq3EgIe&#10;lW1q6nVHCcgOvcGCm5r7V3ZFeZEvZ6m/r0REddfg+4lXqj/RVSKgfaRQNV1GtkcVcVY3uknLHUDI&#10;6YwypI494ckYx96dpjfNMYy7kQhkfl7GCjG5M80DDteZyTxodjz0xv2iZEDjoMife3CcEvlR44Ks&#10;ivk8Oi1d5uVihhf3MrN7mQHNEKqm2LHpuA3JnZGmNle4SK1II35mclw/NESaxtG80XEv7+mt57+Y&#10;zSMAAAD//wMAUEsDBBQABgAIAAAAIQBX3TPE3AAAAAcBAAAPAAAAZHJzL2Rvd25yZXYueG1sTI/N&#10;TsMwEITvSLyDtUhcUOv8yCUK2VQVEgfKiZYHcOJtEvBPFLtJeHvMCY47M5r5ttqvRrOZJj84i5Bu&#10;E2BkW6cG2yF8nF82BTAfpFVSO0sI3+RhX9/eVLJUbrHvNJ9Cx2KJ9aVE6EMYS85925ORfutGstG7&#10;uMnIEM+p42qSSyw3mmdJsuNGDjYu9HKk557ar9PVIByX7CFvjl060+6gRf75+Jq6N8T7u/XwBCzQ&#10;Gv7C8Isf0aGOTI27WuWZRoiPBASR58CiWxQiCg1ClgkBvK74f/76BwAA//8DAFBLAQItABQABgAI&#10;AAAAIQC2gziS/gAAAOEBAAATAAAAAAAAAAAAAAAAAAAAAABbQ29udGVudF9UeXBlc10ueG1sUEsB&#10;Ai0AFAAGAAgAAAAhADj9If/WAAAAlAEAAAsAAAAAAAAAAAAAAAAALwEAAF9yZWxzLy5yZWxzUEsB&#10;Ai0AFAAGAAgAAAAhAFszVs1cAgAAqgQAAA4AAAAAAAAAAAAAAAAALgIAAGRycy9lMm9Eb2MueG1s&#10;UEsBAi0AFAAGAAgAAAAhAFfdM8TcAAAABwEAAA8AAAAAAAAAAAAAAAAAtgQAAGRycy9kb3ducmV2&#10;LnhtbFBLBQYAAAAABAAEAPMAAAC/BQAAAAA=&#10;" fillcolor="#dceaf7" strokecolor="#156082" strokeweight="2.25pt">
                <v:textbox>
                  <w:txbxContent>
                    <w:p w14:paraId="5EA7BD0A" w14:textId="77777777" w:rsidR="00C94BC8" w:rsidRDefault="00C94BC8" w:rsidP="00C94BC8">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58021D04" w14:textId="77777777" w:rsidR="00C94BC8" w:rsidRPr="00C94BC8" w:rsidRDefault="00C94BC8" w:rsidP="00C94BC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sz w:val="24"/>
                          <w:szCs w:val="24"/>
                          <w:lang w:val="en-US"/>
                        </w:rPr>
                      </w:pPr>
                      <w:r w:rsidRPr="00C94BC8">
                        <w:rPr>
                          <w:rFonts w:ascii="Times New Roman" w:eastAsia="Times New Roman" w:hAnsi="Times New Roman" w:cs="Times New Roman"/>
                          <w:sz w:val="24"/>
                          <w:szCs w:val="24"/>
                          <w:lang w:val="en-US"/>
                        </w:rPr>
                        <w:t>Many students are inactive, especially in Years 2 and 5. Walking is the most common activity, while gym exercises and sports are less popular. Overall, inactivity remains high.</w:t>
                      </w:r>
                    </w:p>
                    <w:p w14:paraId="3D5FDB44" w14:textId="77777777" w:rsidR="00C94BC8" w:rsidRPr="00AE4418" w:rsidRDefault="00C94BC8" w:rsidP="00C94BC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p>
                    <w:p w14:paraId="216B8F5B" w14:textId="77777777" w:rsidR="00C94BC8" w:rsidRPr="00397EC3" w:rsidRDefault="00C94BC8" w:rsidP="00C94BC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v:textbox>
                <w10:wrap type="square" anchorx="margin"/>
              </v:shape>
            </w:pict>
          </mc:Fallback>
        </mc:AlternateContent>
      </w:r>
    </w:p>
    <w:p w14:paraId="0638FA35" w14:textId="20FDE475" w:rsidR="00C94BC8" w:rsidRPr="001E0E05" w:rsidRDefault="00C94BC8" w:rsidP="00C94BC8">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55981F3A" w14:textId="5CCBD35F" w:rsidR="00C94BC8" w:rsidRDefault="00C94BC8" w:rsidP="00C94BC8">
      <w:pPr>
        <w:pStyle w:val="ListParagraph"/>
        <w:numPr>
          <w:ilvl w:val="0"/>
          <w:numId w:val="21"/>
        </w:num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sidRPr="00C94BC8">
        <w:rPr>
          <w:rFonts w:ascii="Times New Roman" w:eastAsia="Times New Roman" w:hAnsi="Times New Roman" w:cs="Times New Roman"/>
          <w:b/>
          <w:color w:val="000000"/>
          <w:sz w:val="24"/>
          <w:szCs w:val="24"/>
        </w:rPr>
        <w:t>Women's health, Are your periods regular?</w:t>
      </w:r>
    </w:p>
    <w:tbl>
      <w:tblPr>
        <w:tblW w:w="10466" w:type="dxa"/>
        <w:tblInd w:w="-1085" w:type="dxa"/>
        <w:tblLook w:val="04A0" w:firstRow="1" w:lastRow="0" w:firstColumn="1" w:lastColumn="0" w:noHBand="0" w:noVBand="1"/>
      </w:tblPr>
      <w:tblGrid>
        <w:gridCol w:w="1825"/>
        <w:gridCol w:w="1640"/>
        <w:gridCol w:w="1787"/>
        <w:gridCol w:w="2414"/>
        <w:gridCol w:w="1695"/>
        <w:gridCol w:w="1105"/>
      </w:tblGrid>
      <w:tr w:rsidR="002E0D05" w:rsidRPr="002E0D05" w14:paraId="58529E04" w14:textId="77777777" w:rsidTr="00764706">
        <w:trPr>
          <w:trHeight w:val="590"/>
        </w:trPr>
        <w:tc>
          <w:tcPr>
            <w:tcW w:w="1825" w:type="dxa"/>
            <w:tcBorders>
              <w:top w:val="single" w:sz="4" w:space="0" w:color="44B3E1"/>
              <w:left w:val="single" w:sz="4" w:space="0" w:color="44B3E1"/>
              <w:bottom w:val="single" w:sz="4" w:space="0" w:color="44B3E1"/>
              <w:right w:val="nil"/>
            </w:tcBorders>
            <w:shd w:val="clear" w:color="156082" w:fill="156082"/>
            <w:vAlign w:val="center"/>
            <w:hideMark/>
          </w:tcPr>
          <w:p w14:paraId="41E2F9AA" w14:textId="77777777" w:rsidR="002E0D05" w:rsidRPr="002E0D05" w:rsidRDefault="002E0D05" w:rsidP="002E0D05">
            <w:pPr>
              <w:spacing w:after="0" w:line="240" w:lineRule="auto"/>
              <w:jc w:val="center"/>
              <w:rPr>
                <w:rFonts w:ascii="Aptos Narrow" w:eastAsia="Times New Roman" w:hAnsi="Aptos Narrow" w:cs="Times New Roman"/>
                <w:b/>
                <w:bCs/>
                <w:color w:val="FFFFFF"/>
                <w:lang w:val="en-US" w:eastAsia="en-US"/>
              </w:rPr>
            </w:pPr>
            <w:r w:rsidRPr="002E0D05">
              <w:rPr>
                <w:rFonts w:ascii="Aptos Narrow" w:eastAsia="Times New Roman" w:hAnsi="Aptos Narrow" w:cs="Times New Roman"/>
                <w:b/>
                <w:bCs/>
                <w:color w:val="FFFFFF"/>
                <w:lang w:val="en-US" w:eastAsia="en-US"/>
              </w:rPr>
              <w:t>Period Regularity</w:t>
            </w:r>
          </w:p>
        </w:tc>
        <w:tc>
          <w:tcPr>
            <w:tcW w:w="1640" w:type="dxa"/>
            <w:tcBorders>
              <w:top w:val="single" w:sz="4" w:space="0" w:color="44B3E1"/>
              <w:left w:val="nil"/>
              <w:bottom w:val="single" w:sz="4" w:space="0" w:color="44B3E1"/>
              <w:right w:val="nil"/>
            </w:tcBorders>
            <w:shd w:val="clear" w:color="156082" w:fill="156082"/>
            <w:vAlign w:val="center"/>
            <w:hideMark/>
          </w:tcPr>
          <w:p w14:paraId="3B90C5E6" w14:textId="77777777" w:rsidR="002E0D05" w:rsidRPr="002E0D05" w:rsidRDefault="002E0D05" w:rsidP="002E0D05">
            <w:pPr>
              <w:spacing w:after="0" w:line="240" w:lineRule="auto"/>
              <w:jc w:val="center"/>
              <w:rPr>
                <w:rFonts w:ascii="Aptos Narrow" w:eastAsia="Times New Roman" w:hAnsi="Aptos Narrow" w:cs="Times New Roman"/>
                <w:b/>
                <w:bCs/>
                <w:color w:val="FFFFFF"/>
                <w:lang w:val="en-US" w:eastAsia="en-US"/>
              </w:rPr>
            </w:pPr>
            <w:r w:rsidRPr="002E0D05">
              <w:rPr>
                <w:rFonts w:ascii="Aptos Narrow" w:eastAsia="Times New Roman" w:hAnsi="Aptos Narrow" w:cs="Times New Roman"/>
                <w:b/>
                <w:bCs/>
                <w:color w:val="FFFFFF"/>
                <w:lang w:val="en-US" w:eastAsia="en-US"/>
              </w:rPr>
              <w:t>Year 1</w:t>
            </w:r>
          </w:p>
        </w:tc>
        <w:tc>
          <w:tcPr>
            <w:tcW w:w="1787" w:type="dxa"/>
            <w:tcBorders>
              <w:top w:val="single" w:sz="4" w:space="0" w:color="44B3E1"/>
              <w:left w:val="nil"/>
              <w:bottom w:val="single" w:sz="4" w:space="0" w:color="44B3E1"/>
              <w:right w:val="nil"/>
            </w:tcBorders>
            <w:shd w:val="clear" w:color="156082" w:fill="156082"/>
            <w:vAlign w:val="center"/>
            <w:hideMark/>
          </w:tcPr>
          <w:p w14:paraId="3C04EBE9" w14:textId="77777777" w:rsidR="002E0D05" w:rsidRPr="002E0D05" w:rsidRDefault="002E0D05" w:rsidP="002E0D05">
            <w:pPr>
              <w:spacing w:after="0" w:line="240" w:lineRule="auto"/>
              <w:jc w:val="center"/>
              <w:rPr>
                <w:rFonts w:ascii="Aptos Narrow" w:eastAsia="Times New Roman" w:hAnsi="Aptos Narrow" w:cs="Times New Roman"/>
                <w:b/>
                <w:bCs/>
                <w:color w:val="FFFFFF"/>
                <w:lang w:val="en-US" w:eastAsia="en-US"/>
              </w:rPr>
            </w:pPr>
            <w:r w:rsidRPr="002E0D05">
              <w:rPr>
                <w:rFonts w:ascii="Aptos Narrow" w:eastAsia="Times New Roman" w:hAnsi="Aptos Narrow" w:cs="Times New Roman"/>
                <w:b/>
                <w:bCs/>
                <w:color w:val="FFFFFF"/>
                <w:lang w:val="en-US" w:eastAsia="en-US"/>
              </w:rPr>
              <w:t>Year 2</w:t>
            </w:r>
          </w:p>
        </w:tc>
        <w:tc>
          <w:tcPr>
            <w:tcW w:w="2414" w:type="dxa"/>
            <w:tcBorders>
              <w:top w:val="single" w:sz="4" w:space="0" w:color="44B3E1"/>
              <w:left w:val="nil"/>
              <w:bottom w:val="single" w:sz="4" w:space="0" w:color="44B3E1"/>
              <w:right w:val="nil"/>
            </w:tcBorders>
            <w:shd w:val="clear" w:color="156082" w:fill="156082"/>
            <w:vAlign w:val="center"/>
            <w:hideMark/>
          </w:tcPr>
          <w:p w14:paraId="23DB1DF1" w14:textId="77777777" w:rsidR="002E0D05" w:rsidRPr="002E0D05" w:rsidRDefault="002E0D05" w:rsidP="002E0D05">
            <w:pPr>
              <w:spacing w:after="0" w:line="240" w:lineRule="auto"/>
              <w:jc w:val="center"/>
              <w:rPr>
                <w:rFonts w:ascii="Aptos Narrow" w:eastAsia="Times New Roman" w:hAnsi="Aptos Narrow" w:cs="Times New Roman"/>
                <w:b/>
                <w:bCs/>
                <w:color w:val="FFFFFF"/>
                <w:lang w:val="en-US" w:eastAsia="en-US"/>
              </w:rPr>
            </w:pPr>
            <w:r w:rsidRPr="002E0D05">
              <w:rPr>
                <w:rFonts w:ascii="Aptos Narrow" w:eastAsia="Times New Roman" w:hAnsi="Aptos Narrow" w:cs="Times New Roman"/>
                <w:b/>
                <w:bCs/>
                <w:color w:val="FFFFFF"/>
                <w:lang w:val="en-US" w:eastAsia="en-US"/>
              </w:rPr>
              <w:t>Year 3</w:t>
            </w:r>
          </w:p>
        </w:tc>
        <w:tc>
          <w:tcPr>
            <w:tcW w:w="1695" w:type="dxa"/>
            <w:tcBorders>
              <w:top w:val="single" w:sz="4" w:space="0" w:color="44B3E1"/>
              <w:left w:val="nil"/>
              <w:bottom w:val="single" w:sz="4" w:space="0" w:color="44B3E1"/>
              <w:right w:val="nil"/>
            </w:tcBorders>
            <w:shd w:val="clear" w:color="156082" w:fill="156082"/>
            <w:vAlign w:val="center"/>
            <w:hideMark/>
          </w:tcPr>
          <w:p w14:paraId="2818674A" w14:textId="77777777" w:rsidR="002E0D05" w:rsidRPr="002E0D05" w:rsidRDefault="002E0D05" w:rsidP="002E0D05">
            <w:pPr>
              <w:spacing w:after="0" w:line="240" w:lineRule="auto"/>
              <w:jc w:val="center"/>
              <w:rPr>
                <w:rFonts w:ascii="Aptos Narrow" w:eastAsia="Times New Roman" w:hAnsi="Aptos Narrow" w:cs="Times New Roman"/>
                <w:b/>
                <w:bCs/>
                <w:color w:val="FFFFFF"/>
                <w:lang w:val="en-US" w:eastAsia="en-US"/>
              </w:rPr>
            </w:pPr>
            <w:r w:rsidRPr="002E0D05">
              <w:rPr>
                <w:rFonts w:ascii="Aptos Narrow" w:eastAsia="Times New Roman" w:hAnsi="Aptos Narrow" w:cs="Times New Roman"/>
                <w:b/>
                <w:bCs/>
                <w:color w:val="FFFFFF"/>
                <w:lang w:val="en-US" w:eastAsia="en-US"/>
              </w:rPr>
              <w:t>Year 4</w:t>
            </w:r>
          </w:p>
        </w:tc>
        <w:tc>
          <w:tcPr>
            <w:tcW w:w="1105" w:type="dxa"/>
            <w:tcBorders>
              <w:top w:val="single" w:sz="4" w:space="0" w:color="44B3E1"/>
              <w:left w:val="nil"/>
              <w:bottom w:val="single" w:sz="4" w:space="0" w:color="44B3E1"/>
              <w:right w:val="single" w:sz="4" w:space="0" w:color="44B3E1"/>
            </w:tcBorders>
            <w:shd w:val="clear" w:color="156082" w:fill="156082"/>
            <w:vAlign w:val="center"/>
            <w:hideMark/>
          </w:tcPr>
          <w:p w14:paraId="4B3F5953" w14:textId="77777777" w:rsidR="002E0D05" w:rsidRPr="002E0D05" w:rsidRDefault="002E0D05" w:rsidP="002E0D05">
            <w:pPr>
              <w:spacing w:after="0" w:line="240" w:lineRule="auto"/>
              <w:jc w:val="center"/>
              <w:rPr>
                <w:rFonts w:ascii="Aptos Narrow" w:eastAsia="Times New Roman" w:hAnsi="Aptos Narrow" w:cs="Times New Roman"/>
                <w:b/>
                <w:bCs/>
                <w:color w:val="FFFFFF"/>
                <w:lang w:val="en-US" w:eastAsia="en-US"/>
              </w:rPr>
            </w:pPr>
            <w:r w:rsidRPr="002E0D05">
              <w:rPr>
                <w:rFonts w:ascii="Aptos Narrow" w:eastAsia="Times New Roman" w:hAnsi="Aptos Narrow" w:cs="Times New Roman"/>
                <w:b/>
                <w:bCs/>
                <w:color w:val="FFFFFF"/>
                <w:lang w:val="en-US" w:eastAsia="en-US"/>
              </w:rPr>
              <w:t>Year 5</w:t>
            </w:r>
          </w:p>
        </w:tc>
      </w:tr>
      <w:tr w:rsidR="002E0D05" w:rsidRPr="002E0D05" w14:paraId="74FBD23D" w14:textId="77777777" w:rsidTr="00764706">
        <w:trPr>
          <w:trHeight w:val="590"/>
        </w:trPr>
        <w:tc>
          <w:tcPr>
            <w:tcW w:w="1825" w:type="dxa"/>
            <w:tcBorders>
              <w:top w:val="single" w:sz="4" w:space="0" w:color="44B3E1"/>
              <w:left w:val="single" w:sz="4" w:space="0" w:color="44B3E1"/>
              <w:bottom w:val="single" w:sz="4" w:space="0" w:color="44B3E1"/>
              <w:right w:val="nil"/>
            </w:tcBorders>
            <w:shd w:val="clear" w:color="C0E6F5" w:fill="C0E6F5"/>
            <w:vAlign w:val="center"/>
            <w:hideMark/>
          </w:tcPr>
          <w:p w14:paraId="7484E9A0" w14:textId="77777777" w:rsidR="002E0D05" w:rsidRPr="002E0D05" w:rsidRDefault="002E0D05" w:rsidP="002E0D05">
            <w:pPr>
              <w:spacing w:after="0" w:line="240" w:lineRule="auto"/>
              <w:jc w:val="center"/>
              <w:rPr>
                <w:rFonts w:ascii="Aptos Narrow" w:eastAsia="Times New Roman" w:hAnsi="Aptos Narrow" w:cs="Times New Roman"/>
                <w:b/>
                <w:bCs/>
                <w:color w:val="000000"/>
                <w:lang w:val="en-US" w:eastAsia="en-US"/>
              </w:rPr>
            </w:pPr>
            <w:r w:rsidRPr="002E0D05">
              <w:rPr>
                <w:rFonts w:ascii="Aptos Narrow" w:eastAsia="Times New Roman" w:hAnsi="Aptos Narrow" w:cs="Times New Roman"/>
                <w:b/>
                <w:bCs/>
                <w:color w:val="000000"/>
                <w:lang w:val="en-US" w:eastAsia="en-US"/>
              </w:rPr>
              <w:t>Yes</w:t>
            </w:r>
          </w:p>
        </w:tc>
        <w:tc>
          <w:tcPr>
            <w:tcW w:w="1640" w:type="dxa"/>
            <w:tcBorders>
              <w:top w:val="single" w:sz="4" w:space="0" w:color="44B3E1"/>
              <w:left w:val="nil"/>
              <w:bottom w:val="single" w:sz="4" w:space="0" w:color="44B3E1"/>
              <w:right w:val="nil"/>
            </w:tcBorders>
            <w:shd w:val="clear" w:color="C0E6F5" w:fill="C0E6F5"/>
            <w:vAlign w:val="center"/>
            <w:hideMark/>
          </w:tcPr>
          <w:p w14:paraId="2A0387BA" w14:textId="77777777" w:rsidR="002E0D05" w:rsidRPr="002E0D05" w:rsidRDefault="002E0D05" w:rsidP="002E0D05">
            <w:pPr>
              <w:spacing w:after="0" w:line="240" w:lineRule="auto"/>
              <w:jc w:val="center"/>
              <w:rPr>
                <w:rFonts w:ascii="Aptos Narrow" w:eastAsia="Times New Roman" w:hAnsi="Aptos Narrow" w:cs="Times New Roman"/>
                <w:color w:val="000000"/>
                <w:lang w:val="en-US" w:eastAsia="en-US"/>
              </w:rPr>
            </w:pPr>
            <w:r w:rsidRPr="002E0D05">
              <w:rPr>
                <w:rFonts w:ascii="Aptos Narrow" w:eastAsia="Times New Roman" w:hAnsi="Aptos Narrow" w:cs="Times New Roman"/>
                <w:color w:val="000000"/>
                <w:lang w:val="en-US" w:eastAsia="en-US"/>
              </w:rPr>
              <w:t>78.60%</w:t>
            </w:r>
          </w:p>
        </w:tc>
        <w:tc>
          <w:tcPr>
            <w:tcW w:w="1787" w:type="dxa"/>
            <w:tcBorders>
              <w:top w:val="single" w:sz="4" w:space="0" w:color="44B3E1"/>
              <w:left w:val="nil"/>
              <w:bottom w:val="single" w:sz="4" w:space="0" w:color="44B3E1"/>
              <w:right w:val="nil"/>
            </w:tcBorders>
            <w:shd w:val="clear" w:color="C0E6F5" w:fill="C0E6F5"/>
            <w:vAlign w:val="center"/>
            <w:hideMark/>
          </w:tcPr>
          <w:p w14:paraId="647AB3EC" w14:textId="77777777" w:rsidR="002E0D05" w:rsidRPr="002E0D05" w:rsidRDefault="002E0D05" w:rsidP="002E0D05">
            <w:pPr>
              <w:spacing w:after="0" w:line="240" w:lineRule="auto"/>
              <w:jc w:val="center"/>
              <w:rPr>
                <w:rFonts w:ascii="Aptos Narrow" w:eastAsia="Times New Roman" w:hAnsi="Aptos Narrow" w:cs="Times New Roman"/>
                <w:color w:val="000000"/>
                <w:lang w:val="en-US" w:eastAsia="en-US"/>
              </w:rPr>
            </w:pPr>
            <w:r w:rsidRPr="002E0D05">
              <w:rPr>
                <w:rFonts w:ascii="Aptos Narrow" w:eastAsia="Times New Roman" w:hAnsi="Aptos Narrow" w:cs="Times New Roman"/>
                <w:color w:val="000000"/>
                <w:lang w:val="en-US" w:eastAsia="en-US"/>
              </w:rPr>
              <w:t>79.10%</w:t>
            </w:r>
          </w:p>
        </w:tc>
        <w:tc>
          <w:tcPr>
            <w:tcW w:w="2414" w:type="dxa"/>
            <w:tcBorders>
              <w:top w:val="single" w:sz="4" w:space="0" w:color="44B3E1"/>
              <w:left w:val="nil"/>
              <w:bottom w:val="single" w:sz="4" w:space="0" w:color="44B3E1"/>
              <w:right w:val="nil"/>
            </w:tcBorders>
            <w:shd w:val="clear" w:color="C0E6F5" w:fill="C0E6F5"/>
            <w:vAlign w:val="center"/>
            <w:hideMark/>
          </w:tcPr>
          <w:p w14:paraId="52555E44" w14:textId="77777777" w:rsidR="002E0D05" w:rsidRPr="002E0D05" w:rsidRDefault="002E0D05" w:rsidP="002E0D05">
            <w:pPr>
              <w:spacing w:after="0" w:line="240" w:lineRule="auto"/>
              <w:jc w:val="center"/>
              <w:rPr>
                <w:rFonts w:ascii="Aptos Narrow" w:eastAsia="Times New Roman" w:hAnsi="Aptos Narrow" w:cs="Times New Roman"/>
                <w:color w:val="000000"/>
                <w:lang w:val="en-US" w:eastAsia="en-US"/>
              </w:rPr>
            </w:pPr>
            <w:r w:rsidRPr="002E0D05">
              <w:rPr>
                <w:rFonts w:ascii="Aptos Narrow" w:eastAsia="Times New Roman" w:hAnsi="Aptos Narrow" w:cs="Times New Roman"/>
                <w:color w:val="000000"/>
                <w:lang w:val="en-US" w:eastAsia="en-US"/>
              </w:rPr>
              <w:t>83.70%</w:t>
            </w:r>
          </w:p>
        </w:tc>
        <w:tc>
          <w:tcPr>
            <w:tcW w:w="1695" w:type="dxa"/>
            <w:tcBorders>
              <w:top w:val="single" w:sz="4" w:space="0" w:color="44B3E1"/>
              <w:left w:val="nil"/>
              <w:bottom w:val="single" w:sz="4" w:space="0" w:color="44B3E1"/>
              <w:right w:val="nil"/>
            </w:tcBorders>
            <w:shd w:val="clear" w:color="C0E6F5" w:fill="C0E6F5"/>
            <w:vAlign w:val="center"/>
            <w:hideMark/>
          </w:tcPr>
          <w:p w14:paraId="300E485F" w14:textId="77777777" w:rsidR="002E0D05" w:rsidRPr="002E0D05" w:rsidRDefault="002E0D05" w:rsidP="002E0D05">
            <w:pPr>
              <w:spacing w:after="0" w:line="240" w:lineRule="auto"/>
              <w:jc w:val="center"/>
              <w:rPr>
                <w:rFonts w:ascii="Aptos Narrow" w:eastAsia="Times New Roman" w:hAnsi="Aptos Narrow" w:cs="Times New Roman"/>
                <w:color w:val="000000"/>
                <w:lang w:val="en-US" w:eastAsia="en-US"/>
              </w:rPr>
            </w:pPr>
            <w:r w:rsidRPr="002E0D05">
              <w:rPr>
                <w:rFonts w:ascii="Aptos Narrow" w:eastAsia="Times New Roman" w:hAnsi="Aptos Narrow" w:cs="Times New Roman"/>
                <w:color w:val="000000"/>
                <w:lang w:val="en-US" w:eastAsia="en-US"/>
              </w:rPr>
              <w:t>80.00%</w:t>
            </w:r>
          </w:p>
        </w:tc>
        <w:tc>
          <w:tcPr>
            <w:tcW w:w="1105" w:type="dxa"/>
            <w:tcBorders>
              <w:top w:val="single" w:sz="4" w:space="0" w:color="44B3E1"/>
              <w:left w:val="nil"/>
              <w:bottom w:val="single" w:sz="4" w:space="0" w:color="44B3E1"/>
              <w:right w:val="single" w:sz="4" w:space="0" w:color="44B3E1"/>
            </w:tcBorders>
            <w:shd w:val="clear" w:color="C0E6F5" w:fill="C0E6F5"/>
            <w:vAlign w:val="center"/>
            <w:hideMark/>
          </w:tcPr>
          <w:p w14:paraId="2EFB2D0B" w14:textId="77777777" w:rsidR="002E0D05" w:rsidRPr="002E0D05" w:rsidRDefault="002E0D05" w:rsidP="002E0D05">
            <w:pPr>
              <w:spacing w:after="0" w:line="240" w:lineRule="auto"/>
              <w:jc w:val="center"/>
              <w:rPr>
                <w:rFonts w:ascii="Aptos Narrow" w:eastAsia="Times New Roman" w:hAnsi="Aptos Narrow" w:cs="Times New Roman"/>
                <w:color w:val="000000"/>
                <w:lang w:val="en-US" w:eastAsia="en-US"/>
              </w:rPr>
            </w:pPr>
            <w:r w:rsidRPr="002E0D05">
              <w:rPr>
                <w:rFonts w:ascii="Aptos Narrow" w:eastAsia="Times New Roman" w:hAnsi="Aptos Narrow" w:cs="Times New Roman"/>
                <w:color w:val="000000"/>
                <w:lang w:val="en-US" w:eastAsia="en-US"/>
              </w:rPr>
              <w:t>81.60%</w:t>
            </w:r>
          </w:p>
        </w:tc>
      </w:tr>
      <w:tr w:rsidR="00764706" w:rsidRPr="002E0D05" w14:paraId="0219C0B2" w14:textId="77777777" w:rsidTr="00764706">
        <w:trPr>
          <w:trHeight w:val="590"/>
        </w:trPr>
        <w:tc>
          <w:tcPr>
            <w:tcW w:w="1825" w:type="dxa"/>
            <w:tcBorders>
              <w:top w:val="single" w:sz="4" w:space="0" w:color="44B3E1"/>
              <w:left w:val="single" w:sz="4" w:space="0" w:color="44B3E1"/>
              <w:bottom w:val="single" w:sz="4" w:space="0" w:color="44B3E1"/>
              <w:right w:val="nil"/>
            </w:tcBorders>
            <w:vAlign w:val="center"/>
            <w:hideMark/>
          </w:tcPr>
          <w:p w14:paraId="7BBD66CB" w14:textId="77777777" w:rsidR="002E0D05" w:rsidRPr="002E0D05" w:rsidRDefault="002E0D05" w:rsidP="002E0D05">
            <w:pPr>
              <w:spacing w:after="0" w:line="240" w:lineRule="auto"/>
              <w:jc w:val="center"/>
              <w:rPr>
                <w:rFonts w:ascii="Aptos Narrow" w:eastAsia="Times New Roman" w:hAnsi="Aptos Narrow" w:cs="Times New Roman"/>
                <w:b/>
                <w:bCs/>
                <w:color w:val="000000"/>
                <w:lang w:val="en-US" w:eastAsia="en-US"/>
              </w:rPr>
            </w:pPr>
            <w:r w:rsidRPr="002E0D05">
              <w:rPr>
                <w:rFonts w:ascii="Aptos Narrow" w:eastAsia="Times New Roman" w:hAnsi="Aptos Narrow" w:cs="Times New Roman"/>
                <w:b/>
                <w:bCs/>
                <w:color w:val="000000"/>
                <w:lang w:val="en-US" w:eastAsia="en-US"/>
              </w:rPr>
              <w:t>No</w:t>
            </w:r>
          </w:p>
        </w:tc>
        <w:tc>
          <w:tcPr>
            <w:tcW w:w="1640" w:type="dxa"/>
            <w:tcBorders>
              <w:top w:val="single" w:sz="4" w:space="0" w:color="44B3E1"/>
              <w:left w:val="nil"/>
              <w:bottom w:val="single" w:sz="4" w:space="0" w:color="44B3E1"/>
              <w:right w:val="nil"/>
            </w:tcBorders>
            <w:vAlign w:val="center"/>
            <w:hideMark/>
          </w:tcPr>
          <w:p w14:paraId="2C1D64AC" w14:textId="77777777" w:rsidR="002E0D05" w:rsidRPr="002E0D05" w:rsidRDefault="002E0D05" w:rsidP="002E0D05">
            <w:pPr>
              <w:spacing w:after="0" w:line="240" w:lineRule="auto"/>
              <w:jc w:val="center"/>
              <w:rPr>
                <w:rFonts w:ascii="Aptos Narrow" w:eastAsia="Times New Roman" w:hAnsi="Aptos Narrow" w:cs="Times New Roman"/>
                <w:color w:val="000000"/>
                <w:lang w:val="en-US" w:eastAsia="en-US"/>
              </w:rPr>
            </w:pPr>
            <w:r w:rsidRPr="002E0D05">
              <w:rPr>
                <w:rFonts w:ascii="Aptos Narrow" w:eastAsia="Times New Roman" w:hAnsi="Aptos Narrow" w:cs="Times New Roman"/>
                <w:color w:val="000000"/>
                <w:lang w:val="en-US" w:eastAsia="en-US"/>
              </w:rPr>
              <w:t>21.40%</w:t>
            </w:r>
          </w:p>
        </w:tc>
        <w:tc>
          <w:tcPr>
            <w:tcW w:w="1787" w:type="dxa"/>
            <w:tcBorders>
              <w:top w:val="single" w:sz="4" w:space="0" w:color="44B3E1"/>
              <w:left w:val="nil"/>
              <w:bottom w:val="single" w:sz="4" w:space="0" w:color="44B3E1"/>
              <w:right w:val="nil"/>
            </w:tcBorders>
            <w:vAlign w:val="center"/>
            <w:hideMark/>
          </w:tcPr>
          <w:p w14:paraId="7EABD5C0" w14:textId="77777777" w:rsidR="002E0D05" w:rsidRPr="002E0D05" w:rsidRDefault="002E0D05" w:rsidP="002E0D05">
            <w:pPr>
              <w:spacing w:after="0" w:line="240" w:lineRule="auto"/>
              <w:jc w:val="center"/>
              <w:rPr>
                <w:rFonts w:ascii="Aptos Narrow" w:eastAsia="Times New Roman" w:hAnsi="Aptos Narrow" w:cs="Times New Roman"/>
                <w:color w:val="000000"/>
                <w:lang w:val="en-US" w:eastAsia="en-US"/>
              </w:rPr>
            </w:pPr>
            <w:r w:rsidRPr="002E0D05">
              <w:rPr>
                <w:rFonts w:ascii="Aptos Narrow" w:eastAsia="Times New Roman" w:hAnsi="Aptos Narrow" w:cs="Times New Roman"/>
                <w:color w:val="000000"/>
                <w:lang w:val="en-US" w:eastAsia="en-US"/>
              </w:rPr>
              <w:t>20.90%</w:t>
            </w:r>
          </w:p>
        </w:tc>
        <w:tc>
          <w:tcPr>
            <w:tcW w:w="2414" w:type="dxa"/>
            <w:tcBorders>
              <w:top w:val="single" w:sz="4" w:space="0" w:color="44B3E1"/>
              <w:left w:val="nil"/>
              <w:bottom w:val="single" w:sz="4" w:space="0" w:color="44B3E1"/>
              <w:right w:val="nil"/>
            </w:tcBorders>
            <w:vAlign w:val="center"/>
            <w:hideMark/>
          </w:tcPr>
          <w:p w14:paraId="21341A97" w14:textId="77777777" w:rsidR="002E0D05" w:rsidRPr="002E0D05" w:rsidRDefault="002E0D05" w:rsidP="002E0D05">
            <w:pPr>
              <w:spacing w:after="0" w:line="240" w:lineRule="auto"/>
              <w:jc w:val="center"/>
              <w:rPr>
                <w:rFonts w:ascii="Aptos Narrow" w:eastAsia="Times New Roman" w:hAnsi="Aptos Narrow" w:cs="Times New Roman"/>
                <w:color w:val="000000"/>
                <w:lang w:val="en-US" w:eastAsia="en-US"/>
              </w:rPr>
            </w:pPr>
            <w:r w:rsidRPr="002E0D05">
              <w:rPr>
                <w:rFonts w:ascii="Aptos Narrow" w:eastAsia="Times New Roman" w:hAnsi="Aptos Narrow" w:cs="Times New Roman"/>
                <w:color w:val="000000"/>
                <w:lang w:val="en-US" w:eastAsia="en-US"/>
              </w:rPr>
              <w:t>16.30%</w:t>
            </w:r>
          </w:p>
        </w:tc>
        <w:tc>
          <w:tcPr>
            <w:tcW w:w="1695" w:type="dxa"/>
            <w:tcBorders>
              <w:top w:val="single" w:sz="4" w:space="0" w:color="44B3E1"/>
              <w:left w:val="nil"/>
              <w:bottom w:val="single" w:sz="4" w:space="0" w:color="44B3E1"/>
              <w:right w:val="nil"/>
            </w:tcBorders>
            <w:vAlign w:val="center"/>
            <w:hideMark/>
          </w:tcPr>
          <w:p w14:paraId="66ECE5CD" w14:textId="77777777" w:rsidR="002E0D05" w:rsidRPr="002E0D05" w:rsidRDefault="002E0D05" w:rsidP="002E0D05">
            <w:pPr>
              <w:spacing w:after="0" w:line="240" w:lineRule="auto"/>
              <w:jc w:val="center"/>
              <w:rPr>
                <w:rFonts w:ascii="Aptos Narrow" w:eastAsia="Times New Roman" w:hAnsi="Aptos Narrow" w:cs="Times New Roman"/>
                <w:color w:val="000000"/>
                <w:lang w:val="en-US" w:eastAsia="en-US"/>
              </w:rPr>
            </w:pPr>
            <w:r w:rsidRPr="002E0D05">
              <w:rPr>
                <w:rFonts w:ascii="Aptos Narrow" w:eastAsia="Times New Roman" w:hAnsi="Aptos Narrow" w:cs="Times New Roman"/>
                <w:color w:val="000000"/>
                <w:lang w:val="en-US" w:eastAsia="en-US"/>
              </w:rPr>
              <w:t>20.00%</w:t>
            </w:r>
          </w:p>
        </w:tc>
        <w:tc>
          <w:tcPr>
            <w:tcW w:w="1105" w:type="dxa"/>
            <w:tcBorders>
              <w:top w:val="single" w:sz="4" w:space="0" w:color="44B3E1"/>
              <w:left w:val="nil"/>
              <w:bottom w:val="single" w:sz="4" w:space="0" w:color="44B3E1"/>
              <w:right w:val="single" w:sz="4" w:space="0" w:color="44B3E1"/>
            </w:tcBorders>
            <w:vAlign w:val="center"/>
            <w:hideMark/>
          </w:tcPr>
          <w:p w14:paraId="2938C63C" w14:textId="77777777" w:rsidR="002E0D05" w:rsidRPr="002E0D05" w:rsidRDefault="002E0D05" w:rsidP="002E0D05">
            <w:pPr>
              <w:spacing w:after="0" w:line="240" w:lineRule="auto"/>
              <w:jc w:val="center"/>
              <w:rPr>
                <w:rFonts w:ascii="Aptos Narrow" w:eastAsia="Times New Roman" w:hAnsi="Aptos Narrow" w:cs="Times New Roman"/>
                <w:color w:val="000000"/>
                <w:lang w:val="en-US" w:eastAsia="en-US"/>
              </w:rPr>
            </w:pPr>
            <w:r w:rsidRPr="002E0D05">
              <w:rPr>
                <w:rFonts w:ascii="Aptos Narrow" w:eastAsia="Times New Roman" w:hAnsi="Aptos Narrow" w:cs="Times New Roman"/>
                <w:color w:val="000000"/>
                <w:lang w:val="en-US" w:eastAsia="en-US"/>
              </w:rPr>
              <w:t>18.40%</w:t>
            </w:r>
          </w:p>
        </w:tc>
      </w:tr>
    </w:tbl>
    <w:p w14:paraId="165FFB53" w14:textId="77777777" w:rsidR="00C94BC8" w:rsidRPr="00C94BC8" w:rsidRDefault="00C94BC8" w:rsidP="00C94BC8">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6DB50BF1" w14:textId="2F27F0A9" w:rsidR="00C94BC8" w:rsidRDefault="00764706" w:rsidP="00C94BC8">
      <w:pPr>
        <w:pStyle w:val="ListParagraph"/>
        <w:spacing w:after="0" w:line="360" w:lineRule="auto"/>
        <w:rPr>
          <w:rFonts w:asciiTheme="majorHAnsi" w:eastAsia="Times New Roman" w:hAnsiTheme="majorHAnsi" w:cs="Times New Roman"/>
          <w:bCs/>
          <w:sz w:val="24"/>
          <w:szCs w:val="24"/>
        </w:rPr>
      </w:pPr>
      <w:r>
        <w:rPr>
          <w:noProof/>
        </w:rPr>
        <w:lastRenderedPageBreak/>
        <w:drawing>
          <wp:inline distT="0" distB="0" distL="0" distR="0" wp14:anchorId="2A4844BC" wp14:editId="6B6F319A">
            <wp:extent cx="4572000" cy="2743200"/>
            <wp:effectExtent l="0" t="0" r="0" b="0"/>
            <wp:docPr id="1982225490" name="Chart 1">
              <a:extLst xmlns:a="http://schemas.openxmlformats.org/drawingml/2006/main">
                <a:ext uri="{FF2B5EF4-FFF2-40B4-BE49-F238E27FC236}">
                  <a16:creationId xmlns:a16="http://schemas.microsoft.com/office/drawing/2014/main" id="{AED85848-BB0E-ADF9-FCD2-AD068CBC34B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350D9A54" w14:textId="0E56233D" w:rsidR="00764706" w:rsidRPr="00764706" w:rsidRDefault="00764706" w:rsidP="00764706">
      <w:pPr>
        <w:pStyle w:val="ListParagraph"/>
        <w:spacing w:after="0" w:line="360" w:lineRule="auto"/>
        <w:jc w:val="center"/>
        <w:rPr>
          <w:rFonts w:asciiTheme="majorHAnsi" w:eastAsia="Times New Roman" w:hAnsiTheme="majorHAnsi" w:cs="Times New Roman"/>
          <w:bCs/>
          <w:i/>
          <w:iCs/>
          <w:sz w:val="24"/>
          <w:szCs w:val="24"/>
        </w:rPr>
      </w:pPr>
      <w:r w:rsidRPr="00764706">
        <w:rPr>
          <w:rFonts w:asciiTheme="majorHAnsi" w:eastAsia="Times New Roman" w:hAnsiTheme="majorHAnsi" w:cs="Times New Roman"/>
          <w:bCs/>
          <w:i/>
          <w:iCs/>
          <w:sz w:val="24"/>
          <w:szCs w:val="24"/>
        </w:rPr>
        <w:t>Figure 28</w:t>
      </w:r>
    </w:p>
    <w:p w14:paraId="453FC95B" w14:textId="31019AB1" w:rsidR="00634846" w:rsidRDefault="00764706" w:rsidP="00634846">
      <w:pPr>
        <w:spacing w:after="0" w:line="360" w:lineRule="auto"/>
        <w:rPr>
          <w:rFonts w:asciiTheme="majorHAnsi" w:eastAsia="Times New Roman" w:hAnsiTheme="majorHAnsi" w:cs="Times New Roman"/>
          <w:bCs/>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46304" behindDoc="0" locked="0" layoutInCell="1" allowOverlap="1" wp14:anchorId="25984900" wp14:editId="3A28B22B">
                <wp:simplePos x="0" y="0"/>
                <wp:positionH relativeFrom="margin">
                  <wp:posOffset>3810</wp:posOffset>
                </wp:positionH>
                <wp:positionV relativeFrom="paragraph">
                  <wp:posOffset>340360</wp:posOffset>
                </wp:positionV>
                <wp:extent cx="5848350" cy="1123950"/>
                <wp:effectExtent l="19050" t="19050" r="19050" b="19050"/>
                <wp:wrapSquare wrapText="bothSides"/>
                <wp:docPr id="20982244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350" cy="112395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547EAB66" w14:textId="03508DBD" w:rsidR="00764706" w:rsidRDefault="00764706" w:rsidP="00764706">
                            <w:pPr>
                              <w:spacing w:after="0" w:line="360" w:lineRule="auto"/>
                              <w:ind w:left="284" w:hanging="284"/>
                              <w:contextualSpacing/>
                              <w:rPr>
                                <w:rFonts w:asciiTheme="majorBidi" w:eastAsia="Times New Roman" w:hAnsiTheme="majorBidi" w:cstheme="majorBidi"/>
                                <w:b/>
                                <w:sz w:val="24"/>
                                <w:szCs w:val="24"/>
                                <w:lang w:val="en-US"/>
                              </w:rPr>
                            </w:pPr>
                            <w:r w:rsidRPr="00BC03E1">
                              <w:rPr>
                                <w:rFonts w:asciiTheme="majorBidi" w:eastAsia="Times New Roman" w:hAnsiTheme="majorBidi" w:cstheme="majorBidi"/>
                                <w:b/>
                                <w:sz w:val="24"/>
                                <w:szCs w:val="24"/>
                              </w:rPr>
                              <w:t>Comment:</w:t>
                            </w:r>
                          </w:p>
                          <w:p w14:paraId="0E57B154" w14:textId="77777777" w:rsidR="00764706" w:rsidRDefault="00764706" w:rsidP="00764706">
                            <w:pPr>
                              <w:spacing w:after="0" w:line="360" w:lineRule="auto"/>
                              <w:ind w:left="284" w:hanging="284"/>
                              <w:contextualSpacing/>
                              <w:rPr>
                                <w:rFonts w:asciiTheme="majorBidi" w:eastAsia="Times New Roman" w:hAnsiTheme="majorBidi" w:cstheme="majorBidi"/>
                                <w:b/>
                                <w:sz w:val="24"/>
                                <w:szCs w:val="24"/>
                              </w:rPr>
                            </w:pPr>
                            <w:r w:rsidRPr="00764706">
                              <w:rPr>
                                <w:rFonts w:asciiTheme="majorBidi" w:eastAsia="Times New Roman" w:hAnsiTheme="majorBidi" w:cstheme="majorBidi"/>
                                <w:b/>
                                <w:sz w:val="24"/>
                                <w:szCs w:val="24"/>
                              </w:rPr>
                              <w:t xml:space="preserve">Most participants across all year’s report having regular periods, with percentages </w:t>
                            </w:r>
                          </w:p>
                          <w:p w14:paraId="4620C487" w14:textId="77777777" w:rsidR="00764706" w:rsidRDefault="00764706" w:rsidP="00764706">
                            <w:pPr>
                              <w:spacing w:after="0" w:line="360" w:lineRule="auto"/>
                              <w:ind w:left="284" w:hanging="284"/>
                              <w:contextualSpacing/>
                              <w:rPr>
                                <w:rFonts w:asciiTheme="majorBidi" w:eastAsia="Times New Roman" w:hAnsiTheme="majorBidi" w:cstheme="majorBidi"/>
                                <w:b/>
                                <w:sz w:val="24"/>
                                <w:szCs w:val="24"/>
                              </w:rPr>
                            </w:pPr>
                            <w:r w:rsidRPr="00764706">
                              <w:rPr>
                                <w:rFonts w:asciiTheme="majorBidi" w:eastAsia="Times New Roman" w:hAnsiTheme="majorBidi" w:cstheme="majorBidi"/>
                                <w:b/>
                                <w:sz w:val="24"/>
                                <w:szCs w:val="24"/>
                              </w:rPr>
                              <w:t xml:space="preserve">consistently above 78%, indicating general menstrual regularity in the population </w:t>
                            </w:r>
                          </w:p>
                          <w:p w14:paraId="027C92DB" w14:textId="553AA6E0" w:rsidR="00764706" w:rsidRPr="00AE4418" w:rsidRDefault="00764706" w:rsidP="00764706">
                            <w:pPr>
                              <w:spacing w:after="0" w:line="360" w:lineRule="auto"/>
                              <w:ind w:left="284" w:hanging="284"/>
                              <w:contextualSpacing/>
                              <w:rPr>
                                <w:rFonts w:asciiTheme="majorBidi" w:eastAsia="Times New Roman" w:hAnsiTheme="majorBidi" w:cstheme="majorBidi"/>
                                <w:b/>
                                <w:sz w:val="24"/>
                                <w:szCs w:val="24"/>
                                <w:lang w:val="en-US"/>
                              </w:rPr>
                            </w:pPr>
                            <w:r w:rsidRPr="00764706">
                              <w:rPr>
                                <w:rFonts w:asciiTheme="majorBidi" w:eastAsia="Times New Roman" w:hAnsiTheme="majorBidi" w:cstheme="majorBidi"/>
                                <w:b/>
                                <w:sz w:val="24"/>
                                <w:szCs w:val="24"/>
                              </w:rPr>
                              <w:t>studied.</w:t>
                            </w:r>
                          </w:p>
                          <w:p w14:paraId="24177007" w14:textId="77777777" w:rsidR="00764706" w:rsidRPr="00397EC3" w:rsidRDefault="00764706" w:rsidP="00764706">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984900" id="_x0000_s1064" type="#_x0000_t202" style="position:absolute;margin-left:.3pt;margin-top:26.8pt;width:460.5pt;height:88.5pt;z-index:251746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0VWWQIAAKoEAAAOAAAAZHJzL2Uyb0RvYy54bWysVMlu2zAQvRfoPxC817JkO1EEy0FqJ0WB&#10;dAHSfgBNURJRbiVpS+nXZ0jKidOil6I+EJwZ6s17s3h9PUqBjsw6rlWN89kcI6aobrjqavz92927&#10;EiPniWqI0IrV+JE5fL15+2Y9mIoVuteiYRYBiHLVYGrce2+qLHO0Z5K4mTZMQbDVVhIPpu2yxpIB&#10;0KXIivn8Ihu0bYzVlDkH3l0K4k3Eb1tG/Ze2dcwjUWPg5uNp47kPZ7ZZk6qzxPScTjTIP7CQhCtI&#10;+gy1I56gg+V/QElOrXa69TOqZabbllMWNYCafP6bmoeeGBa1QHGceS6T+3+w9PPxwXy1yI/v9QgN&#10;jCKcudf0h0NKb3uiOnZjrR56RhpInIeSZYNx1fRpKLWrXADZD590A00mB68j0NhaGaoCOhGgQwMe&#10;n4vORo8oOFflslysIEQhlufF4gqMkINUp8+Ndf4D0xKFS40tdDXCk+O98+np6UnI5rTgzR0XIhq2&#10;22+FRUcSJuC2KJdJozhIIJvc+Rx+aRTADQOT3FcnN1BxCSbSeoUvFBpqXJSryxVIIDDCrSAertI0&#10;NXaqw4iIDnaDepuK+1d2+epiXhaT9ldJgrodcX3iFUOJruQe1kdwWeMysJ1UhF7dqiYOtydcpDvI&#10;ECrUhMXFmGp36l7qox/3I+LAfHERMoTgXjeP0Fyr0/LAssOl1/YXRgMsDoj8eSCWYSQ+KhiQq3y5&#10;DJsWjeXqsgDDnkf25xGiKEDVGCqWrlsftzPQVPoGBqnlscUvTKbxg4WI3ZiWN2zcuR1fvfzFbJ4A&#10;AAD//wMAUEsDBBQABgAIAAAAIQCq6IJe2wAAAAcBAAAPAAAAZHJzL2Rvd25yZXYueG1sTI7NTsMw&#10;EITvSLyDtUhcEHV+1AAhm6pC4kA5UXgAJ16SgH+i2E3C27Oc6Gl2NKPZr9qt1oiZpjB4h5BuEhDk&#10;Wq8H1yF8vD/f3oMIUTmtjHeE8EMBdvXlRaVK7Rf3RvMxdoJHXCgVQh/jWEoZ2p6sChs/kuPs009W&#10;RbZTJ/WkFh63RmZJUkirBscfejXSU0/t9/FkEQ5LdpM3hy6dqdibbf5195L6V8Trq3X/CCLSGv/L&#10;8IfP6FAzU+NPTgdhEAruIWxzVk4fspSPBiHLkwJkXclz/voXAAD//wMAUEsBAi0AFAAGAAgAAAAh&#10;ALaDOJL+AAAA4QEAABMAAAAAAAAAAAAAAAAAAAAAAFtDb250ZW50X1R5cGVzXS54bWxQSwECLQAU&#10;AAYACAAAACEAOP0h/9YAAACUAQAACwAAAAAAAAAAAAAAAAAvAQAAX3JlbHMvLnJlbHNQSwECLQAU&#10;AAYACAAAACEAsMNFVlkCAACqBAAADgAAAAAAAAAAAAAAAAAuAgAAZHJzL2Uyb0RvYy54bWxQSwEC&#10;LQAUAAYACAAAACEAquiCXtsAAAAHAQAADwAAAAAAAAAAAAAAAACzBAAAZHJzL2Rvd25yZXYueG1s&#10;UEsFBgAAAAAEAAQA8wAAALsFAAAAAA==&#10;" fillcolor="#dceaf7" strokecolor="#156082" strokeweight="2.25pt">
                <v:textbox>
                  <w:txbxContent>
                    <w:p w14:paraId="547EAB66" w14:textId="03508DBD" w:rsidR="00764706" w:rsidRDefault="00764706" w:rsidP="00764706">
                      <w:pPr>
                        <w:spacing w:after="0" w:line="360" w:lineRule="auto"/>
                        <w:ind w:left="284" w:hanging="284"/>
                        <w:contextualSpacing/>
                        <w:rPr>
                          <w:rFonts w:asciiTheme="majorBidi" w:eastAsia="Times New Roman" w:hAnsiTheme="majorBidi" w:cstheme="majorBidi"/>
                          <w:b/>
                          <w:sz w:val="24"/>
                          <w:szCs w:val="24"/>
                          <w:lang w:val="en-US"/>
                        </w:rPr>
                      </w:pPr>
                      <w:r w:rsidRPr="00BC03E1">
                        <w:rPr>
                          <w:rFonts w:asciiTheme="majorBidi" w:eastAsia="Times New Roman" w:hAnsiTheme="majorBidi" w:cstheme="majorBidi"/>
                          <w:b/>
                          <w:sz w:val="24"/>
                          <w:szCs w:val="24"/>
                        </w:rPr>
                        <w:t>Comment:</w:t>
                      </w:r>
                    </w:p>
                    <w:p w14:paraId="0E57B154" w14:textId="77777777" w:rsidR="00764706" w:rsidRDefault="00764706" w:rsidP="00764706">
                      <w:pPr>
                        <w:spacing w:after="0" w:line="360" w:lineRule="auto"/>
                        <w:ind w:left="284" w:hanging="284"/>
                        <w:contextualSpacing/>
                        <w:rPr>
                          <w:rFonts w:asciiTheme="majorBidi" w:eastAsia="Times New Roman" w:hAnsiTheme="majorBidi" w:cstheme="majorBidi"/>
                          <w:b/>
                          <w:sz w:val="24"/>
                          <w:szCs w:val="24"/>
                        </w:rPr>
                      </w:pPr>
                      <w:r w:rsidRPr="00764706">
                        <w:rPr>
                          <w:rFonts w:asciiTheme="majorBidi" w:eastAsia="Times New Roman" w:hAnsiTheme="majorBidi" w:cstheme="majorBidi"/>
                          <w:b/>
                          <w:sz w:val="24"/>
                          <w:szCs w:val="24"/>
                        </w:rPr>
                        <w:t xml:space="preserve">Most participants across all </w:t>
                      </w:r>
                      <w:r w:rsidRPr="00764706">
                        <w:rPr>
                          <w:rFonts w:asciiTheme="majorBidi" w:eastAsia="Times New Roman" w:hAnsiTheme="majorBidi" w:cstheme="majorBidi"/>
                          <w:b/>
                          <w:sz w:val="24"/>
                          <w:szCs w:val="24"/>
                        </w:rPr>
                        <w:t>year’s</w:t>
                      </w:r>
                      <w:r w:rsidRPr="00764706">
                        <w:rPr>
                          <w:rFonts w:asciiTheme="majorBidi" w:eastAsia="Times New Roman" w:hAnsiTheme="majorBidi" w:cstheme="majorBidi"/>
                          <w:b/>
                          <w:sz w:val="24"/>
                          <w:szCs w:val="24"/>
                        </w:rPr>
                        <w:t xml:space="preserve"> report having regular periods, with percentages </w:t>
                      </w:r>
                    </w:p>
                    <w:p w14:paraId="4620C487" w14:textId="77777777" w:rsidR="00764706" w:rsidRDefault="00764706" w:rsidP="00764706">
                      <w:pPr>
                        <w:spacing w:after="0" w:line="360" w:lineRule="auto"/>
                        <w:ind w:left="284" w:hanging="284"/>
                        <w:contextualSpacing/>
                        <w:rPr>
                          <w:rFonts w:asciiTheme="majorBidi" w:eastAsia="Times New Roman" w:hAnsiTheme="majorBidi" w:cstheme="majorBidi"/>
                          <w:b/>
                          <w:sz w:val="24"/>
                          <w:szCs w:val="24"/>
                        </w:rPr>
                      </w:pPr>
                      <w:r w:rsidRPr="00764706">
                        <w:rPr>
                          <w:rFonts w:asciiTheme="majorBidi" w:eastAsia="Times New Roman" w:hAnsiTheme="majorBidi" w:cstheme="majorBidi"/>
                          <w:b/>
                          <w:sz w:val="24"/>
                          <w:szCs w:val="24"/>
                        </w:rPr>
                        <w:t xml:space="preserve">consistently above 78%, indicating general menstrual regularity in the population </w:t>
                      </w:r>
                    </w:p>
                    <w:p w14:paraId="027C92DB" w14:textId="553AA6E0" w:rsidR="00764706" w:rsidRPr="00AE4418" w:rsidRDefault="00764706" w:rsidP="00764706">
                      <w:pPr>
                        <w:spacing w:after="0" w:line="360" w:lineRule="auto"/>
                        <w:ind w:left="284" w:hanging="284"/>
                        <w:contextualSpacing/>
                        <w:rPr>
                          <w:rFonts w:asciiTheme="majorBidi" w:eastAsia="Times New Roman" w:hAnsiTheme="majorBidi" w:cstheme="majorBidi"/>
                          <w:b/>
                          <w:sz w:val="24"/>
                          <w:szCs w:val="24"/>
                          <w:lang w:val="en-US"/>
                        </w:rPr>
                      </w:pPr>
                      <w:r w:rsidRPr="00764706">
                        <w:rPr>
                          <w:rFonts w:asciiTheme="majorBidi" w:eastAsia="Times New Roman" w:hAnsiTheme="majorBidi" w:cstheme="majorBidi"/>
                          <w:b/>
                          <w:sz w:val="24"/>
                          <w:szCs w:val="24"/>
                        </w:rPr>
                        <w:t>studied.</w:t>
                      </w:r>
                    </w:p>
                    <w:p w14:paraId="24177007" w14:textId="77777777" w:rsidR="00764706" w:rsidRPr="00397EC3" w:rsidRDefault="00764706" w:rsidP="00764706">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v:textbox>
                <w10:wrap type="square" anchorx="margin"/>
              </v:shape>
            </w:pict>
          </mc:Fallback>
        </mc:AlternateContent>
      </w:r>
    </w:p>
    <w:p w14:paraId="4FE6C3C5" w14:textId="77777777" w:rsidR="00634846" w:rsidRPr="00634846" w:rsidRDefault="00634846" w:rsidP="00634846">
      <w:pPr>
        <w:spacing w:after="0" w:line="360" w:lineRule="auto"/>
        <w:rPr>
          <w:rFonts w:asciiTheme="majorHAnsi" w:eastAsia="Times New Roman" w:hAnsiTheme="majorHAnsi" w:cs="Times New Roman"/>
          <w:bCs/>
          <w:sz w:val="24"/>
          <w:szCs w:val="24"/>
        </w:rPr>
      </w:pPr>
    </w:p>
    <w:p w14:paraId="4E57517C" w14:textId="72AC6186" w:rsidR="00575075" w:rsidRDefault="00764706" w:rsidP="00575075">
      <w:pPr>
        <w:pStyle w:val="ListParagraph"/>
        <w:numPr>
          <w:ilvl w:val="0"/>
          <w:numId w:val="21"/>
        </w:numPr>
        <w:tabs>
          <w:tab w:val="left" w:pos="426"/>
        </w:tabs>
        <w:ind w:hanging="1080"/>
        <w:rPr>
          <w:rFonts w:ascii="Times New Roman" w:eastAsia="Times New Roman" w:hAnsi="Times New Roman" w:cs="Times New Roman"/>
          <w:b/>
          <w:color w:val="000000"/>
          <w:sz w:val="28"/>
          <w:szCs w:val="28"/>
          <w:u w:val="single"/>
        </w:rPr>
      </w:pPr>
      <w:r>
        <w:rPr>
          <w:rFonts w:ascii="Times New Roman" w:eastAsia="Times New Roman" w:hAnsi="Times New Roman" w:cs="Times New Roman"/>
          <w:b/>
          <w:color w:val="000000"/>
          <w:sz w:val="28"/>
          <w:szCs w:val="28"/>
          <w:u w:val="single"/>
        </w:rPr>
        <w:t>Student’s</w:t>
      </w:r>
      <w:r w:rsidR="00A337AE" w:rsidRPr="0075049C">
        <w:rPr>
          <w:rFonts w:ascii="Times New Roman" w:eastAsia="Times New Roman" w:hAnsi="Times New Roman" w:cs="Times New Roman"/>
          <w:b/>
          <w:color w:val="000000"/>
          <w:sz w:val="28"/>
          <w:szCs w:val="28"/>
          <w:u w:val="single"/>
        </w:rPr>
        <w:t xml:space="preserve"> </w:t>
      </w:r>
      <w:r w:rsidR="00A337AE">
        <w:rPr>
          <w:rFonts w:ascii="Times New Roman" w:eastAsia="Times New Roman" w:hAnsi="Times New Roman" w:cs="Times New Roman"/>
          <w:b/>
          <w:color w:val="000000"/>
          <w:sz w:val="28"/>
          <w:szCs w:val="28"/>
          <w:u w:val="single"/>
        </w:rPr>
        <w:t xml:space="preserve">self-evaluation </w:t>
      </w:r>
      <w:r w:rsidR="00A337AE" w:rsidRPr="0075049C">
        <w:rPr>
          <w:rFonts w:ascii="Times New Roman" w:eastAsia="Times New Roman" w:hAnsi="Times New Roman" w:cs="Times New Roman"/>
          <w:b/>
          <w:color w:val="000000"/>
          <w:sz w:val="28"/>
          <w:szCs w:val="28"/>
          <w:u w:val="single"/>
        </w:rPr>
        <w:t>information</w:t>
      </w:r>
      <w:r w:rsidR="00575075">
        <w:rPr>
          <w:rFonts w:ascii="Times New Roman" w:eastAsia="Times New Roman" w:hAnsi="Times New Roman" w:cs="Times New Roman"/>
          <w:b/>
          <w:color w:val="000000"/>
          <w:sz w:val="28"/>
          <w:szCs w:val="28"/>
          <w:u w:val="single"/>
        </w:rPr>
        <w:t>:</w:t>
      </w:r>
    </w:p>
    <w:tbl>
      <w:tblPr>
        <w:tblW w:w="11160" w:type="dxa"/>
        <w:tblInd w:w="-1197" w:type="dxa"/>
        <w:tblLook w:val="04A0" w:firstRow="1" w:lastRow="0" w:firstColumn="1" w:lastColumn="0" w:noHBand="0" w:noVBand="1"/>
      </w:tblPr>
      <w:tblGrid>
        <w:gridCol w:w="2095"/>
        <w:gridCol w:w="1136"/>
        <w:gridCol w:w="1276"/>
        <w:gridCol w:w="1246"/>
        <w:gridCol w:w="1331"/>
        <w:gridCol w:w="1082"/>
        <w:gridCol w:w="1020"/>
        <w:gridCol w:w="954"/>
        <w:gridCol w:w="1020"/>
      </w:tblGrid>
      <w:tr w:rsidR="00575075" w:rsidRPr="00575075" w14:paraId="0492CC9C" w14:textId="77777777" w:rsidTr="00575075">
        <w:trPr>
          <w:trHeight w:val="876"/>
        </w:trPr>
        <w:tc>
          <w:tcPr>
            <w:tcW w:w="2095" w:type="dxa"/>
            <w:tcBorders>
              <w:top w:val="single" w:sz="8" w:space="0" w:color="44B3E1"/>
              <w:left w:val="single" w:sz="8" w:space="0" w:color="44B3E1"/>
              <w:bottom w:val="single" w:sz="8" w:space="0" w:color="44B3E1"/>
              <w:right w:val="nil"/>
            </w:tcBorders>
            <w:shd w:val="clear" w:color="000000" w:fill="156082"/>
            <w:vAlign w:val="center"/>
            <w:hideMark/>
          </w:tcPr>
          <w:p w14:paraId="608027E0" w14:textId="77777777" w:rsidR="00575075" w:rsidRPr="00575075" w:rsidRDefault="00575075" w:rsidP="00575075">
            <w:pPr>
              <w:spacing w:after="0" w:line="240" w:lineRule="auto"/>
              <w:jc w:val="center"/>
              <w:rPr>
                <w:rFonts w:ascii="Aptos Narrow" w:eastAsia="Times New Roman" w:hAnsi="Aptos Narrow" w:cs="Times New Roman"/>
                <w:b/>
                <w:bCs/>
                <w:color w:val="FFFFFF"/>
                <w:lang w:val="en-US" w:eastAsia="en-US"/>
              </w:rPr>
            </w:pPr>
            <w:r w:rsidRPr="00575075">
              <w:rPr>
                <w:rFonts w:ascii="Aptos Narrow" w:eastAsia="Times New Roman" w:hAnsi="Aptos Narrow" w:cs="Times New Roman"/>
                <w:b/>
                <w:bCs/>
                <w:color w:val="FFFFFF"/>
                <w:lang w:val="en-US" w:eastAsia="en-US"/>
              </w:rPr>
              <w:t>Question</w:t>
            </w:r>
          </w:p>
        </w:tc>
        <w:tc>
          <w:tcPr>
            <w:tcW w:w="1136" w:type="dxa"/>
            <w:tcBorders>
              <w:top w:val="single" w:sz="8" w:space="0" w:color="44B3E1"/>
              <w:left w:val="nil"/>
              <w:bottom w:val="single" w:sz="8" w:space="0" w:color="44B3E1"/>
              <w:right w:val="nil"/>
            </w:tcBorders>
            <w:shd w:val="clear" w:color="000000" w:fill="156082"/>
            <w:vAlign w:val="center"/>
            <w:hideMark/>
          </w:tcPr>
          <w:p w14:paraId="2F86B862" w14:textId="77777777" w:rsidR="00575075" w:rsidRPr="00575075" w:rsidRDefault="00575075" w:rsidP="00575075">
            <w:pPr>
              <w:spacing w:after="0" w:line="240" w:lineRule="auto"/>
              <w:jc w:val="center"/>
              <w:rPr>
                <w:rFonts w:ascii="Aptos Narrow" w:eastAsia="Times New Roman" w:hAnsi="Aptos Narrow" w:cs="Times New Roman"/>
                <w:b/>
                <w:bCs/>
                <w:color w:val="FFFFFF"/>
                <w:lang w:val="en-US" w:eastAsia="en-US"/>
              </w:rPr>
            </w:pPr>
            <w:r w:rsidRPr="00575075">
              <w:rPr>
                <w:rFonts w:ascii="Aptos Narrow" w:eastAsia="Times New Roman" w:hAnsi="Aptos Narrow" w:cs="Times New Roman"/>
                <w:b/>
                <w:bCs/>
                <w:color w:val="FFFFFF"/>
                <w:lang w:val="en-US" w:eastAsia="en-US"/>
              </w:rPr>
              <w:t xml:space="preserve">Year 2 Agree </w:t>
            </w:r>
          </w:p>
        </w:tc>
        <w:tc>
          <w:tcPr>
            <w:tcW w:w="1276" w:type="dxa"/>
            <w:tcBorders>
              <w:top w:val="single" w:sz="8" w:space="0" w:color="44B3E1"/>
              <w:left w:val="nil"/>
              <w:bottom w:val="single" w:sz="8" w:space="0" w:color="44B3E1"/>
              <w:right w:val="nil"/>
            </w:tcBorders>
            <w:shd w:val="clear" w:color="000000" w:fill="156082"/>
            <w:vAlign w:val="center"/>
            <w:hideMark/>
          </w:tcPr>
          <w:p w14:paraId="5E5C52AE" w14:textId="77777777" w:rsidR="00575075" w:rsidRPr="00575075" w:rsidRDefault="00575075" w:rsidP="00575075">
            <w:pPr>
              <w:spacing w:after="0" w:line="240" w:lineRule="auto"/>
              <w:jc w:val="center"/>
              <w:rPr>
                <w:rFonts w:ascii="Aptos Narrow" w:eastAsia="Times New Roman" w:hAnsi="Aptos Narrow" w:cs="Times New Roman"/>
                <w:b/>
                <w:bCs/>
                <w:color w:val="FFFFFF"/>
                <w:lang w:val="en-US" w:eastAsia="en-US"/>
              </w:rPr>
            </w:pPr>
            <w:r w:rsidRPr="00575075">
              <w:rPr>
                <w:rFonts w:ascii="Aptos Narrow" w:eastAsia="Times New Roman" w:hAnsi="Aptos Narrow" w:cs="Times New Roman"/>
                <w:b/>
                <w:bCs/>
                <w:color w:val="FFFFFF"/>
                <w:lang w:val="en-US" w:eastAsia="en-US"/>
              </w:rPr>
              <w:t xml:space="preserve">Year 2 Disagree </w:t>
            </w:r>
          </w:p>
        </w:tc>
        <w:tc>
          <w:tcPr>
            <w:tcW w:w="1246" w:type="dxa"/>
            <w:tcBorders>
              <w:top w:val="single" w:sz="8" w:space="0" w:color="44B3E1"/>
              <w:left w:val="nil"/>
              <w:bottom w:val="single" w:sz="8" w:space="0" w:color="44B3E1"/>
              <w:right w:val="nil"/>
            </w:tcBorders>
            <w:shd w:val="clear" w:color="000000" w:fill="156082"/>
            <w:vAlign w:val="center"/>
            <w:hideMark/>
          </w:tcPr>
          <w:p w14:paraId="16DCB734" w14:textId="77777777" w:rsidR="00575075" w:rsidRPr="00575075" w:rsidRDefault="00575075" w:rsidP="00575075">
            <w:pPr>
              <w:spacing w:after="0" w:line="240" w:lineRule="auto"/>
              <w:jc w:val="center"/>
              <w:rPr>
                <w:rFonts w:ascii="Aptos Narrow" w:eastAsia="Times New Roman" w:hAnsi="Aptos Narrow" w:cs="Times New Roman"/>
                <w:b/>
                <w:bCs/>
                <w:color w:val="FFFFFF"/>
                <w:lang w:val="en-US" w:eastAsia="en-US"/>
              </w:rPr>
            </w:pPr>
            <w:r w:rsidRPr="00575075">
              <w:rPr>
                <w:rFonts w:ascii="Aptos Narrow" w:eastAsia="Times New Roman" w:hAnsi="Aptos Narrow" w:cs="Times New Roman"/>
                <w:b/>
                <w:bCs/>
                <w:color w:val="FFFFFF"/>
                <w:lang w:val="en-US" w:eastAsia="en-US"/>
              </w:rPr>
              <w:t xml:space="preserve">Year 3 Agree </w:t>
            </w:r>
          </w:p>
        </w:tc>
        <w:tc>
          <w:tcPr>
            <w:tcW w:w="1331" w:type="dxa"/>
            <w:tcBorders>
              <w:top w:val="single" w:sz="8" w:space="0" w:color="44B3E1"/>
              <w:left w:val="nil"/>
              <w:bottom w:val="single" w:sz="8" w:space="0" w:color="44B3E1"/>
              <w:right w:val="nil"/>
            </w:tcBorders>
            <w:shd w:val="clear" w:color="000000" w:fill="156082"/>
            <w:vAlign w:val="center"/>
            <w:hideMark/>
          </w:tcPr>
          <w:p w14:paraId="2C6CFF23" w14:textId="77777777" w:rsidR="00575075" w:rsidRPr="00575075" w:rsidRDefault="00575075" w:rsidP="00575075">
            <w:pPr>
              <w:spacing w:after="0" w:line="240" w:lineRule="auto"/>
              <w:jc w:val="center"/>
              <w:rPr>
                <w:rFonts w:ascii="Aptos Narrow" w:eastAsia="Times New Roman" w:hAnsi="Aptos Narrow" w:cs="Times New Roman"/>
                <w:b/>
                <w:bCs/>
                <w:color w:val="FFFFFF"/>
                <w:lang w:val="en-US" w:eastAsia="en-US"/>
              </w:rPr>
            </w:pPr>
            <w:r w:rsidRPr="00575075">
              <w:rPr>
                <w:rFonts w:ascii="Aptos Narrow" w:eastAsia="Times New Roman" w:hAnsi="Aptos Narrow" w:cs="Times New Roman"/>
                <w:b/>
                <w:bCs/>
                <w:color w:val="FFFFFF"/>
                <w:lang w:val="en-US" w:eastAsia="en-US"/>
              </w:rPr>
              <w:t xml:space="preserve">Year 3 Disagree </w:t>
            </w:r>
          </w:p>
        </w:tc>
        <w:tc>
          <w:tcPr>
            <w:tcW w:w="1082" w:type="dxa"/>
            <w:tcBorders>
              <w:top w:val="single" w:sz="8" w:space="0" w:color="44B3E1"/>
              <w:left w:val="nil"/>
              <w:bottom w:val="single" w:sz="8" w:space="0" w:color="44B3E1"/>
              <w:right w:val="nil"/>
            </w:tcBorders>
            <w:shd w:val="clear" w:color="000000" w:fill="156082"/>
            <w:vAlign w:val="center"/>
            <w:hideMark/>
          </w:tcPr>
          <w:p w14:paraId="6C84B2DC" w14:textId="77777777" w:rsidR="00575075" w:rsidRPr="00575075" w:rsidRDefault="00575075" w:rsidP="00575075">
            <w:pPr>
              <w:spacing w:after="0" w:line="240" w:lineRule="auto"/>
              <w:jc w:val="center"/>
              <w:rPr>
                <w:rFonts w:ascii="Aptos Narrow" w:eastAsia="Times New Roman" w:hAnsi="Aptos Narrow" w:cs="Times New Roman"/>
                <w:b/>
                <w:bCs/>
                <w:color w:val="FFFFFF"/>
                <w:lang w:val="en-US" w:eastAsia="en-US"/>
              </w:rPr>
            </w:pPr>
            <w:r w:rsidRPr="00575075">
              <w:rPr>
                <w:rFonts w:ascii="Aptos Narrow" w:eastAsia="Times New Roman" w:hAnsi="Aptos Narrow" w:cs="Times New Roman"/>
                <w:b/>
                <w:bCs/>
                <w:color w:val="FFFFFF"/>
                <w:lang w:val="en-US" w:eastAsia="en-US"/>
              </w:rPr>
              <w:t xml:space="preserve">Year 4 Agree </w:t>
            </w:r>
          </w:p>
        </w:tc>
        <w:tc>
          <w:tcPr>
            <w:tcW w:w="1020" w:type="dxa"/>
            <w:tcBorders>
              <w:top w:val="single" w:sz="8" w:space="0" w:color="44B3E1"/>
              <w:left w:val="nil"/>
              <w:bottom w:val="single" w:sz="8" w:space="0" w:color="44B3E1"/>
              <w:right w:val="nil"/>
            </w:tcBorders>
            <w:shd w:val="clear" w:color="000000" w:fill="156082"/>
            <w:vAlign w:val="center"/>
            <w:hideMark/>
          </w:tcPr>
          <w:p w14:paraId="39CE9743" w14:textId="77777777" w:rsidR="00575075" w:rsidRPr="00575075" w:rsidRDefault="00575075" w:rsidP="00575075">
            <w:pPr>
              <w:spacing w:after="0" w:line="240" w:lineRule="auto"/>
              <w:jc w:val="center"/>
              <w:rPr>
                <w:rFonts w:ascii="Aptos Narrow" w:eastAsia="Times New Roman" w:hAnsi="Aptos Narrow" w:cs="Times New Roman"/>
                <w:b/>
                <w:bCs/>
                <w:color w:val="FFFFFF"/>
                <w:lang w:val="en-US" w:eastAsia="en-US"/>
              </w:rPr>
            </w:pPr>
            <w:r w:rsidRPr="00575075">
              <w:rPr>
                <w:rFonts w:ascii="Aptos Narrow" w:eastAsia="Times New Roman" w:hAnsi="Aptos Narrow" w:cs="Times New Roman"/>
                <w:b/>
                <w:bCs/>
                <w:color w:val="FFFFFF"/>
                <w:lang w:val="en-US" w:eastAsia="en-US"/>
              </w:rPr>
              <w:t>Year 4 Disagree %</w:t>
            </w:r>
          </w:p>
        </w:tc>
        <w:tc>
          <w:tcPr>
            <w:tcW w:w="954" w:type="dxa"/>
            <w:tcBorders>
              <w:top w:val="single" w:sz="8" w:space="0" w:color="44B3E1"/>
              <w:left w:val="nil"/>
              <w:bottom w:val="single" w:sz="8" w:space="0" w:color="44B3E1"/>
              <w:right w:val="nil"/>
            </w:tcBorders>
            <w:shd w:val="clear" w:color="000000" w:fill="156082"/>
            <w:vAlign w:val="center"/>
            <w:hideMark/>
          </w:tcPr>
          <w:p w14:paraId="458DAA33" w14:textId="77777777" w:rsidR="00575075" w:rsidRPr="00575075" w:rsidRDefault="00575075" w:rsidP="00575075">
            <w:pPr>
              <w:spacing w:after="0" w:line="240" w:lineRule="auto"/>
              <w:jc w:val="center"/>
              <w:rPr>
                <w:rFonts w:ascii="Aptos Narrow" w:eastAsia="Times New Roman" w:hAnsi="Aptos Narrow" w:cs="Times New Roman"/>
                <w:b/>
                <w:bCs/>
                <w:color w:val="FFFFFF"/>
                <w:lang w:val="en-US" w:eastAsia="en-US"/>
              </w:rPr>
            </w:pPr>
            <w:r w:rsidRPr="00575075">
              <w:rPr>
                <w:rFonts w:ascii="Aptos Narrow" w:eastAsia="Times New Roman" w:hAnsi="Aptos Narrow" w:cs="Times New Roman"/>
                <w:b/>
                <w:bCs/>
                <w:color w:val="FFFFFF"/>
                <w:lang w:val="en-US" w:eastAsia="en-US"/>
              </w:rPr>
              <w:t>Year 5 Agree %</w:t>
            </w:r>
          </w:p>
        </w:tc>
        <w:tc>
          <w:tcPr>
            <w:tcW w:w="1020" w:type="dxa"/>
            <w:tcBorders>
              <w:top w:val="single" w:sz="8" w:space="0" w:color="44B3E1"/>
              <w:left w:val="nil"/>
              <w:bottom w:val="single" w:sz="8" w:space="0" w:color="44B3E1"/>
              <w:right w:val="single" w:sz="4" w:space="0" w:color="44B3E1"/>
            </w:tcBorders>
            <w:shd w:val="clear" w:color="000000" w:fill="156082"/>
            <w:vAlign w:val="center"/>
            <w:hideMark/>
          </w:tcPr>
          <w:p w14:paraId="66C73D98" w14:textId="77777777" w:rsidR="00575075" w:rsidRPr="00575075" w:rsidRDefault="00575075" w:rsidP="00575075">
            <w:pPr>
              <w:spacing w:after="0" w:line="240" w:lineRule="auto"/>
              <w:jc w:val="center"/>
              <w:rPr>
                <w:rFonts w:ascii="Aptos Narrow" w:eastAsia="Times New Roman" w:hAnsi="Aptos Narrow" w:cs="Times New Roman"/>
                <w:b/>
                <w:bCs/>
                <w:color w:val="FFFFFF"/>
                <w:lang w:val="en-US" w:eastAsia="en-US"/>
              </w:rPr>
            </w:pPr>
            <w:r w:rsidRPr="00575075">
              <w:rPr>
                <w:rFonts w:ascii="Aptos Narrow" w:eastAsia="Times New Roman" w:hAnsi="Aptos Narrow" w:cs="Times New Roman"/>
                <w:b/>
                <w:bCs/>
                <w:color w:val="FFFFFF"/>
                <w:lang w:val="en-US" w:eastAsia="en-US"/>
              </w:rPr>
              <w:t>Year 5 Disagree %</w:t>
            </w:r>
          </w:p>
        </w:tc>
      </w:tr>
      <w:tr w:rsidR="00575075" w:rsidRPr="00575075" w14:paraId="7CCC491D" w14:textId="77777777" w:rsidTr="00575075">
        <w:trPr>
          <w:trHeight w:val="588"/>
        </w:trPr>
        <w:tc>
          <w:tcPr>
            <w:tcW w:w="2095" w:type="dxa"/>
            <w:tcBorders>
              <w:top w:val="single" w:sz="4" w:space="0" w:color="44B3E1"/>
              <w:left w:val="single" w:sz="8" w:space="0" w:color="44B3E1"/>
              <w:bottom w:val="single" w:sz="8" w:space="0" w:color="44B3E1"/>
              <w:right w:val="nil"/>
            </w:tcBorders>
            <w:shd w:val="clear" w:color="000000" w:fill="C0E6F5"/>
            <w:vAlign w:val="center"/>
            <w:hideMark/>
          </w:tcPr>
          <w:p w14:paraId="0EC02EBA" w14:textId="77777777" w:rsidR="00575075" w:rsidRPr="00575075" w:rsidRDefault="00575075" w:rsidP="00575075">
            <w:pPr>
              <w:spacing w:after="0" w:line="240" w:lineRule="auto"/>
              <w:rPr>
                <w:rFonts w:ascii="Aptos Narrow" w:eastAsia="Times New Roman" w:hAnsi="Aptos Narrow" w:cs="Times New Roman"/>
                <w:color w:val="000000"/>
                <w:lang w:val="en-US" w:eastAsia="en-US"/>
              </w:rPr>
            </w:pPr>
            <w:r w:rsidRPr="00575075">
              <w:rPr>
                <w:rFonts w:ascii="Aptos Narrow" w:eastAsia="Times New Roman" w:hAnsi="Aptos Narrow" w:cs="Times New Roman"/>
                <w:color w:val="000000"/>
                <w:lang w:val="en-US" w:eastAsia="en-US"/>
              </w:rPr>
              <w:t>Q1: I feel happy with my life</w:t>
            </w:r>
          </w:p>
        </w:tc>
        <w:tc>
          <w:tcPr>
            <w:tcW w:w="1136" w:type="dxa"/>
            <w:tcBorders>
              <w:top w:val="single" w:sz="4" w:space="0" w:color="44B3E1"/>
              <w:left w:val="nil"/>
              <w:bottom w:val="single" w:sz="8" w:space="0" w:color="44B3E1"/>
              <w:right w:val="nil"/>
            </w:tcBorders>
            <w:shd w:val="clear" w:color="000000" w:fill="C0E6F5"/>
            <w:vAlign w:val="center"/>
            <w:hideMark/>
          </w:tcPr>
          <w:p w14:paraId="7DCD55EE" w14:textId="77777777" w:rsidR="00575075" w:rsidRPr="00575075" w:rsidRDefault="00575075" w:rsidP="00575075">
            <w:pPr>
              <w:spacing w:after="0" w:line="240" w:lineRule="auto"/>
              <w:jc w:val="right"/>
              <w:rPr>
                <w:rFonts w:ascii="Aptos Narrow" w:eastAsia="Times New Roman" w:hAnsi="Aptos Narrow" w:cs="Times New Roman"/>
                <w:color w:val="000000"/>
                <w:lang w:val="en-US" w:eastAsia="en-US"/>
              </w:rPr>
            </w:pPr>
            <w:r w:rsidRPr="00575075">
              <w:rPr>
                <w:rFonts w:ascii="Aptos Narrow" w:eastAsia="Times New Roman" w:hAnsi="Aptos Narrow" w:cs="Times New Roman"/>
                <w:color w:val="000000"/>
                <w:lang w:val="en-US" w:eastAsia="en-US"/>
              </w:rPr>
              <w:t>90.40%</w:t>
            </w:r>
          </w:p>
        </w:tc>
        <w:tc>
          <w:tcPr>
            <w:tcW w:w="1276" w:type="dxa"/>
            <w:tcBorders>
              <w:top w:val="single" w:sz="4" w:space="0" w:color="44B3E1"/>
              <w:left w:val="nil"/>
              <w:bottom w:val="single" w:sz="8" w:space="0" w:color="44B3E1"/>
              <w:right w:val="nil"/>
            </w:tcBorders>
            <w:shd w:val="clear" w:color="000000" w:fill="C0E6F5"/>
            <w:vAlign w:val="center"/>
            <w:hideMark/>
          </w:tcPr>
          <w:p w14:paraId="49668CC9" w14:textId="77777777" w:rsidR="00575075" w:rsidRPr="00575075" w:rsidRDefault="00575075" w:rsidP="00575075">
            <w:pPr>
              <w:spacing w:after="0" w:line="240" w:lineRule="auto"/>
              <w:jc w:val="right"/>
              <w:rPr>
                <w:rFonts w:ascii="Aptos Narrow" w:eastAsia="Times New Roman" w:hAnsi="Aptos Narrow" w:cs="Times New Roman"/>
                <w:color w:val="000000"/>
                <w:lang w:val="en-US" w:eastAsia="en-US"/>
              </w:rPr>
            </w:pPr>
            <w:r w:rsidRPr="00575075">
              <w:rPr>
                <w:rFonts w:ascii="Aptos Narrow" w:eastAsia="Times New Roman" w:hAnsi="Aptos Narrow" w:cs="Times New Roman"/>
                <w:color w:val="000000"/>
                <w:lang w:val="en-US" w:eastAsia="en-US"/>
              </w:rPr>
              <w:t>9.60%</w:t>
            </w:r>
          </w:p>
        </w:tc>
        <w:tc>
          <w:tcPr>
            <w:tcW w:w="1246" w:type="dxa"/>
            <w:tcBorders>
              <w:top w:val="single" w:sz="4" w:space="0" w:color="44B3E1"/>
              <w:left w:val="nil"/>
              <w:bottom w:val="single" w:sz="8" w:space="0" w:color="44B3E1"/>
              <w:right w:val="nil"/>
            </w:tcBorders>
            <w:shd w:val="clear" w:color="000000" w:fill="C0E6F5"/>
            <w:vAlign w:val="center"/>
            <w:hideMark/>
          </w:tcPr>
          <w:p w14:paraId="7E33E8A3" w14:textId="77777777" w:rsidR="00575075" w:rsidRPr="00575075" w:rsidRDefault="00575075" w:rsidP="00575075">
            <w:pPr>
              <w:spacing w:after="0" w:line="240" w:lineRule="auto"/>
              <w:jc w:val="right"/>
              <w:rPr>
                <w:rFonts w:ascii="Aptos Narrow" w:eastAsia="Times New Roman" w:hAnsi="Aptos Narrow" w:cs="Times New Roman"/>
                <w:color w:val="000000"/>
                <w:lang w:val="en-US" w:eastAsia="en-US"/>
              </w:rPr>
            </w:pPr>
            <w:r w:rsidRPr="00575075">
              <w:rPr>
                <w:rFonts w:ascii="Aptos Narrow" w:eastAsia="Times New Roman" w:hAnsi="Aptos Narrow" w:cs="Times New Roman"/>
                <w:color w:val="000000"/>
                <w:lang w:val="en-US" w:eastAsia="en-US"/>
              </w:rPr>
              <w:t>84.00%</w:t>
            </w:r>
          </w:p>
        </w:tc>
        <w:tc>
          <w:tcPr>
            <w:tcW w:w="1331" w:type="dxa"/>
            <w:tcBorders>
              <w:top w:val="single" w:sz="4" w:space="0" w:color="44B3E1"/>
              <w:left w:val="nil"/>
              <w:bottom w:val="single" w:sz="8" w:space="0" w:color="44B3E1"/>
              <w:right w:val="nil"/>
            </w:tcBorders>
            <w:shd w:val="clear" w:color="000000" w:fill="C0E6F5"/>
            <w:vAlign w:val="center"/>
            <w:hideMark/>
          </w:tcPr>
          <w:p w14:paraId="2870AB74" w14:textId="77777777" w:rsidR="00575075" w:rsidRPr="00575075" w:rsidRDefault="00575075" w:rsidP="00575075">
            <w:pPr>
              <w:spacing w:after="0" w:line="240" w:lineRule="auto"/>
              <w:jc w:val="right"/>
              <w:rPr>
                <w:rFonts w:ascii="Aptos Narrow" w:eastAsia="Times New Roman" w:hAnsi="Aptos Narrow" w:cs="Times New Roman"/>
                <w:color w:val="000000"/>
                <w:lang w:val="en-US" w:eastAsia="en-US"/>
              </w:rPr>
            </w:pPr>
            <w:r w:rsidRPr="00575075">
              <w:rPr>
                <w:rFonts w:ascii="Aptos Narrow" w:eastAsia="Times New Roman" w:hAnsi="Aptos Narrow" w:cs="Times New Roman"/>
                <w:color w:val="000000"/>
                <w:lang w:val="en-US" w:eastAsia="en-US"/>
              </w:rPr>
              <w:t>16.00%</w:t>
            </w:r>
          </w:p>
        </w:tc>
        <w:tc>
          <w:tcPr>
            <w:tcW w:w="1082" w:type="dxa"/>
            <w:tcBorders>
              <w:top w:val="single" w:sz="4" w:space="0" w:color="44B3E1"/>
              <w:left w:val="nil"/>
              <w:bottom w:val="single" w:sz="8" w:space="0" w:color="44B3E1"/>
              <w:right w:val="nil"/>
            </w:tcBorders>
            <w:shd w:val="clear" w:color="000000" w:fill="C0E6F5"/>
            <w:vAlign w:val="center"/>
            <w:hideMark/>
          </w:tcPr>
          <w:p w14:paraId="056E4CE6" w14:textId="77777777" w:rsidR="00575075" w:rsidRPr="00575075" w:rsidRDefault="00575075" w:rsidP="00575075">
            <w:pPr>
              <w:spacing w:after="0" w:line="240" w:lineRule="auto"/>
              <w:jc w:val="right"/>
              <w:rPr>
                <w:rFonts w:ascii="Aptos Narrow" w:eastAsia="Times New Roman" w:hAnsi="Aptos Narrow" w:cs="Times New Roman"/>
                <w:color w:val="000000"/>
                <w:lang w:val="en-US" w:eastAsia="en-US"/>
              </w:rPr>
            </w:pPr>
            <w:r w:rsidRPr="00575075">
              <w:rPr>
                <w:rFonts w:ascii="Aptos Narrow" w:eastAsia="Times New Roman" w:hAnsi="Aptos Narrow" w:cs="Times New Roman"/>
                <w:color w:val="000000"/>
                <w:lang w:val="en-US" w:eastAsia="en-US"/>
              </w:rPr>
              <w:t>78.60%</w:t>
            </w:r>
          </w:p>
        </w:tc>
        <w:tc>
          <w:tcPr>
            <w:tcW w:w="1020" w:type="dxa"/>
            <w:tcBorders>
              <w:top w:val="single" w:sz="4" w:space="0" w:color="44B3E1"/>
              <w:left w:val="nil"/>
              <w:bottom w:val="single" w:sz="8" w:space="0" w:color="44B3E1"/>
              <w:right w:val="nil"/>
            </w:tcBorders>
            <w:shd w:val="clear" w:color="000000" w:fill="C0E6F5"/>
            <w:vAlign w:val="center"/>
            <w:hideMark/>
          </w:tcPr>
          <w:p w14:paraId="7388B92A" w14:textId="77777777" w:rsidR="00575075" w:rsidRPr="00575075" w:rsidRDefault="00575075" w:rsidP="00575075">
            <w:pPr>
              <w:spacing w:after="0" w:line="240" w:lineRule="auto"/>
              <w:jc w:val="right"/>
              <w:rPr>
                <w:rFonts w:ascii="Aptos Narrow" w:eastAsia="Times New Roman" w:hAnsi="Aptos Narrow" w:cs="Times New Roman"/>
                <w:color w:val="000000"/>
                <w:lang w:val="en-US" w:eastAsia="en-US"/>
              </w:rPr>
            </w:pPr>
            <w:r w:rsidRPr="00575075">
              <w:rPr>
                <w:rFonts w:ascii="Aptos Narrow" w:eastAsia="Times New Roman" w:hAnsi="Aptos Narrow" w:cs="Times New Roman"/>
                <w:color w:val="000000"/>
                <w:lang w:val="en-US" w:eastAsia="en-US"/>
              </w:rPr>
              <w:t>21.40%</w:t>
            </w:r>
          </w:p>
        </w:tc>
        <w:tc>
          <w:tcPr>
            <w:tcW w:w="954" w:type="dxa"/>
            <w:tcBorders>
              <w:top w:val="single" w:sz="4" w:space="0" w:color="44B3E1"/>
              <w:left w:val="nil"/>
              <w:bottom w:val="single" w:sz="4" w:space="0" w:color="44B3E1"/>
              <w:right w:val="nil"/>
            </w:tcBorders>
            <w:shd w:val="clear" w:color="C0E6F5" w:fill="C0E6F5"/>
            <w:vAlign w:val="center"/>
            <w:hideMark/>
          </w:tcPr>
          <w:p w14:paraId="5F348780" w14:textId="77777777" w:rsidR="00575075" w:rsidRPr="00575075" w:rsidRDefault="00575075" w:rsidP="00575075">
            <w:pPr>
              <w:spacing w:after="0" w:line="240" w:lineRule="auto"/>
              <w:jc w:val="right"/>
              <w:rPr>
                <w:rFonts w:ascii="Aptos Narrow" w:eastAsia="Times New Roman" w:hAnsi="Aptos Narrow" w:cs="Times New Roman"/>
                <w:color w:val="000000"/>
                <w:lang w:val="en-US" w:eastAsia="en-US"/>
              </w:rPr>
            </w:pPr>
            <w:r w:rsidRPr="00575075">
              <w:rPr>
                <w:rFonts w:ascii="Aptos Narrow" w:eastAsia="Times New Roman" w:hAnsi="Aptos Narrow" w:cs="Times New Roman"/>
                <w:color w:val="000000"/>
                <w:lang w:val="en-US" w:eastAsia="en-US"/>
              </w:rPr>
              <w:t>84.60%</w:t>
            </w:r>
          </w:p>
        </w:tc>
        <w:tc>
          <w:tcPr>
            <w:tcW w:w="1020" w:type="dxa"/>
            <w:tcBorders>
              <w:top w:val="single" w:sz="4" w:space="0" w:color="44B3E1"/>
              <w:left w:val="nil"/>
              <w:bottom w:val="single" w:sz="4" w:space="0" w:color="44B3E1"/>
              <w:right w:val="single" w:sz="4" w:space="0" w:color="44B3E1"/>
            </w:tcBorders>
            <w:shd w:val="clear" w:color="C0E6F5" w:fill="C0E6F5"/>
            <w:vAlign w:val="center"/>
            <w:hideMark/>
          </w:tcPr>
          <w:p w14:paraId="7D3F3474" w14:textId="77777777" w:rsidR="00575075" w:rsidRPr="00575075" w:rsidRDefault="00575075" w:rsidP="00575075">
            <w:pPr>
              <w:spacing w:after="0" w:line="240" w:lineRule="auto"/>
              <w:jc w:val="right"/>
              <w:rPr>
                <w:rFonts w:ascii="Aptos Narrow" w:eastAsia="Times New Roman" w:hAnsi="Aptos Narrow" w:cs="Times New Roman"/>
                <w:color w:val="000000"/>
                <w:lang w:val="en-US" w:eastAsia="en-US"/>
              </w:rPr>
            </w:pPr>
            <w:r w:rsidRPr="00575075">
              <w:rPr>
                <w:rFonts w:ascii="Aptos Narrow" w:eastAsia="Times New Roman" w:hAnsi="Aptos Narrow" w:cs="Times New Roman"/>
                <w:color w:val="000000"/>
                <w:lang w:val="en-US" w:eastAsia="en-US"/>
              </w:rPr>
              <w:t>15.40%</w:t>
            </w:r>
          </w:p>
        </w:tc>
      </w:tr>
      <w:tr w:rsidR="00575075" w:rsidRPr="00575075" w14:paraId="2AA6729B" w14:textId="77777777" w:rsidTr="00575075">
        <w:trPr>
          <w:trHeight w:val="588"/>
        </w:trPr>
        <w:tc>
          <w:tcPr>
            <w:tcW w:w="2095" w:type="dxa"/>
            <w:tcBorders>
              <w:top w:val="single" w:sz="4" w:space="0" w:color="44B3E1"/>
              <w:left w:val="single" w:sz="8" w:space="0" w:color="44B3E1"/>
              <w:bottom w:val="single" w:sz="8" w:space="0" w:color="44B3E1"/>
              <w:right w:val="nil"/>
            </w:tcBorders>
            <w:vAlign w:val="center"/>
            <w:hideMark/>
          </w:tcPr>
          <w:p w14:paraId="441DCADB" w14:textId="77777777" w:rsidR="00575075" w:rsidRPr="00575075" w:rsidRDefault="00575075" w:rsidP="00575075">
            <w:pPr>
              <w:spacing w:after="0" w:line="240" w:lineRule="auto"/>
              <w:rPr>
                <w:rFonts w:ascii="Aptos Narrow" w:eastAsia="Times New Roman" w:hAnsi="Aptos Narrow" w:cs="Times New Roman"/>
                <w:color w:val="000000"/>
                <w:lang w:val="en-US" w:eastAsia="en-US"/>
              </w:rPr>
            </w:pPr>
            <w:r w:rsidRPr="00575075">
              <w:rPr>
                <w:rFonts w:ascii="Aptos Narrow" w:eastAsia="Times New Roman" w:hAnsi="Aptos Narrow" w:cs="Times New Roman"/>
                <w:color w:val="000000"/>
                <w:lang w:val="en-US" w:eastAsia="en-US"/>
              </w:rPr>
              <w:t>Q2: I feel calm and relaxed</w:t>
            </w:r>
          </w:p>
        </w:tc>
        <w:tc>
          <w:tcPr>
            <w:tcW w:w="1136" w:type="dxa"/>
            <w:tcBorders>
              <w:top w:val="single" w:sz="4" w:space="0" w:color="44B3E1"/>
              <w:left w:val="nil"/>
              <w:bottom w:val="single" w:sz="8" w:space="0" w:color="44B3E1"/>
              <w:right w:val="nil"/>
            </w:tcBorders>
            <w:vAlign w:val="center"/>
            <w:hideMark/>
          </w:tcPr>
          <w:p w14:paraId="45FC0DFF" w14:textId="77777777" w:rsidR="00575075" w:rsidRPr="00575075" w:rsidRDefault="00575075" w:rsidP="00575075">
            <w:pPr>
              <w:spacing w:after="0" w:line="240" w:lineRule="auto"/>
              <w:jc w:val="right"/>
              <w:rPr>
                <w:rFonts w:ascii="Aptos Narrow" w:eastAsia="Times New Roman" w:hAnsi="Aptos Narrow" w:cs="Times New Roman"/>
                <w:color w:val="000000"/>
                <w:lang w:val="en-US" w:eastAsia="en-US"/>
              </w:rPr>
            </w:pPr>
            <w:r w:rsidRPr="00575075">
              <w:rPr>
                <w:rFonts w:ascii="Aptos Narrow" w:eastAsia="Times New Roman" w:hAnsi="Aptos Narrow" w:cs="Times New Roman"/>
                <w:color w:val="000000"/>
                <w:lang w:val="en-US" w:eastAsia="en-US"/>
              </w:rPr>
              <w:t>76.70%</w:t>
            </w:r>
          </w:p>
        </w:tc>
        <w:tc>
          <w:tcPr>
            <w:tcW w:w="1276" w:type="dxa"/>
            <w:tcBorders>
              <w:top w:val="single" w:sz="4" w:space="0" w:color="44B3E1"/>
              <w:left w:val="nil"/>
              <w:bottom w:val="single" w:sz="8" w:space="0" w:color="44B3E1"/>
              <w:right w:val="nil"/>
            </w:tcBorders>
            <w:vAlign w:val="center"/>
            <w:hideMark/>
          </w:tcPr>
          <w:p w14:paraId="71B1D2B0" w14:textId="77777777" w:rsidR="00575075" w:rsidRPr="00575075" w:rsidRDefault="00575075" w:rsidP="00575075">
            <w:pPr>
              <w:spacing w:after="0" w:line="240" w:lineRule="auto"/>
              <w:jc w:val="right"/>
              <w:rPr>
                <w:rFonts w:ascii="Aptos Narrow" w:eastAsia="Times New Roman" w:hAnsi="Aptos Narrow" w:cs="Times New Roman"/>
                <w:color w:val="000000"/>
                <w:lang w:val="en-US" w:eastAsia="en-US"/>
              </w:rPr>
            </w:pPr>
            <w:r w:rsidRPr="00575075">
              <w:rPr>
                <w:rFonts w:ascii="Aptos Narrow" w:eastAsia="Times New Roman" w:hAnsi="Aptos Narrow" w:cs="Times New Roman"/>
                <w:color w:val="000000"/>
                <w:lang w:val="en-US" w:eastAsia="en-US"/>
              </w:rPr>
              <w:t>23.30%</w:t>
            </w:r>
          </w:p>
        </w:tc>
        <w:tc>
          <w:tcPr>
            <w:tcW w:w="1246" w:type="dxa"/>
            <w:tcBorders>
              <w:top w:val="single" w:sz="4" w:space="0" w:color="44B3E1"/>
              <w:left w:val="nil"/>
              <w:bottom w:val="single" w:sz="8" w:space="0" w:color="44B3E1"/>
              <w:right w:val="nil"/>
            </w:tcBorders>
            <w:vAlign w:val="center"/>
            <w:hideMark/>
          </w:tcPr>
          <w:p w14:paraId="4DECAF16" w14:textId="77777777" w:rsidR="00575075" w:rsidRPr="00575075" w:rsidRDefault="00575075" w:rsidP="00575075">
            <w:pPr>
              <w:spacing w:after="0" w:line="240" w:lineRule="auto"/>
              <w:jc w:val="right"/>
              <w:rPr>
                <w:rFonts w:ascii="Aptos Narrow" w:eastAsia="Times New Roman" w:hAnsi="Aptos Narrow" w:cs="Times New Roman"/>
                <w:color w:val="000000"/>
                <w:lang w:val="en-US" w:eastAsia="en-US"/>
              </w:rPr>
            </w:pPr>
            <w:r w:rsidRPr="00575075">
              <w:rPr>
                <w:rFonts w:ascii="Aptos Narrow" w:eastAsia="Times New Roman" w:hAnsi="Aptos Narrow" w:cs="Times New Roman"/>
                <w:color w:val="000000"/>
                <w:lang w:val="en-US" w:eastAsia="en-US"/>
              </w:rPr>
              <w:t>63.00%</w:t>
            </w:r>
          </w:p>
        </w:tc>
        <w:tc>
          <w:tcPr>
            <w:tcW w:w="1331" w:type="dxa"/>
            <w:tcBorders>
              <w:top w:val="single" w:sz="4" w:space="0" w:color="44B3E1"/>
              <w:left w:val="nil"/>
              <w:bottom w:val="single" w:sz="8" w:space="0" w:color="44B3E1"/>
              <w:right w:val="nil"/>
            </w:tcBorders>
            <w:vAlign w:val="center"/>
            <w:hideMark/>
          </w:tcPr>
          <w:p w14:paraId="0C05B04B" w14:textId="77777777" w:rsidR="00575075" w:rsidRPr="00575075" w:rsidRDefault="00575075" w:rsidP="00575075">
            <w:pPr>
              <w:spacing w:after="0" w:line="240" w:lineRule="auto"/>
              <w:jc w:val="right"/>
              <w:rPr>
                <w:rFonts w:ascii="Aptos Narrow" w:eastAsia="Times New Roman" w:hAnsi="Aptos Narrow" w:cs="Times New Roman"/>
                <w:color w:val="000000"/>
                <w:lang w:val="en-US" w:eastAsia="en-US"/>
              </w:rPr>
            </w:pPr>
            <w:r w:rsidRPr="00575075">
              <w:rPr>
                <w:rFonts w:ascii="Aptos Narrow" w:eastAsia="Times New Roman" w:hAnsi="Aptos Narrow" w:cs="Times New Roman"/>
                <w:color w:val="000000"/>
                <w:lang w:val="en-US" w:eastAsia="en-US"/>
              </w:rPr>
              <w:t>37.00%</w:t>
            </w:r>
          </w:p>
        </w:tc>
        <w:tc>
          <w:tcPr>
            <w:tcW w:w="1082" w:type="dxa"/>
            <w:tcBorders>
              <w:top w:val="single" w:sz="4" w:space="0" w:color="44B3E1"/>
              <w:left w:val="nil"/>
              <w:bottom w:val="single" w:sz="8" w:space="0" w:color="44B3E1"/>
              <w:right w:val="nil"/>
            </w:tcBorders>
            <w:vAlign w:val="center"/>
            <w:hideMark/>
          </w:tcPr>
          <w:p w14:paraId="5148E3CB" w14:textId="77777777" w:rsidR="00575075" w:rsidRPr="00575075" w:rsidRDefault="00575075" w:rsidP="00575075">
            <w:pPr>
              <w:spacing w:after="0" w:line="240" w:lineRule="auto"/>
              <w:jc w:val="right"/>
              <w:rPr>
                <w:rFonts w:ascii="Aptos Narrow" w:eastAsia="Times New Roman" w:hAnsi="Aptos Narrow" w:cs="Times New Roman"/>
                <w:color w:val="000000"/>
                <w:lang w:val="en-US" w:eastAsia="en-US"/>
              </w:rPr>
            </w:pPr>
            <w:r w:rsidRPr="00575075">
              <w:rPr>
                <w:rFonts w:ascii="Aptos Narrow" w:eastAsia="Times New Roman" w:hAnsi="Aptos Narrow" w:cs="Times New Roman"/>
                <w:color w:val="000000"/>
                <w:lang w:val="en-US" w:eastAsia="en-US"/>
              </w:rPr>
              <w:t>50.00%</w:t>
            </w:r>
          </w:p>
        </w:tc>
        <w:tc>
          <w:tcPr>
            <w:tcW w:w="1020" w:type="dxa"/>
            <w:tcBorders>
              <w:top w:val="single" w:sz="4" w:space="0" w:color="44B3E1"/>
              <w:left w:val="nil"/>
              <w:bottom w:val="single" w:sz="8" w:space="0" w:color="44B3E1"/>
              <w:right w:val="nil"/>
            </w:tcBorders>
            <w:vAlign w:val="center"/>
            <w:hideMark/>
          </w:tcPr>
          <w:p w14:paraId="7457C593" w14:textId="77777777" w:rsidR="00575075" w:rsidRPr="00575075" w:rsidRDefault="00575075" w:rsidP="00575075">
            <w:pPr>
              <w:spacing w:after="0" w:line="240" w:lineRule="auto"/>
              <w:jc w:val="right"/>
              <w:rPr>
                <w:rFonts w:ascii="Aptos Narrow" w:eastAsia="Times New Roman" w:hAnsi="Aptos Narrow" w:cs="Times New Roman"/>
                <w:color w:val="000000"/>
                <w:lang w:val="en-US" w:eastAsia="en-US"/>
              </w:rPr>
            </w:pPr>
            <w:r w:rsidRPr="00575075">
              <w:rPr>
                <w:rFonts w:ascii="Aptos Narrow" w:eastAsia="Times New Roman" w:hAnsi="Aptos Narrow" w:cs="Times New Roman"/>
                <w:color w:val="000000"/>
                <w:lang w:val="en-US" w:eastAsia="en-US"/>
              </w:rPr>
              <w:t>50.00%</w:t>
            </w:r>
          </w:p>
        </w:tc>
        <w:tc>
          <w:tcPr>
            <w:tcW w:w="954" w:type="dxa"/>
            <w:tcBorders>
              <w:top w:val="single" w:sz="4" w:space="0" w:color="44B3E1"/>
              <w:left w:val="nil"/>
              <w:bottom w:val="single" w:sz="4" w:space="0" w:color="44B3E1"/>
              <w:right w:val="nil"/>
            </w:tcBorders>
            <w:vAlign w:val="center"/>
            <w:hideMark/>
          </w:tcPr>
          <w:p w14:paraId="664388A5" w14:textId="77777777" w:rsidR="00575075" w:rsidRPr="00575075" w:rsidRDefault="00575075" w:rsidP="00575075">
            <w:pPr>
              <w:spacing w:after="0" w:line="240" w:lineRule="auto"/>
              <w:jc w:val="right"/>
              <w:rPr>
                <w:rFonts w:ascii="Aptos Narrow" w:eastAsia="Times New Roman" w:hAnsi="Aptos Narrow" w:cs="Times New Roman"/>
                <w:color w:val="000000"/>
                <w:lang w:val="en-US" w:eastAsia="en-US"/>
              </w:rPr>
            </w:pPr>
            <w:r w:rsidRPr="00575075">
              <w:rPr>
                <w:rFonts w:ascii="Aptos Narrow" w:eastAsia="Times New Roman" w:hAnsi="Aptos Narrow" w:cs="Times New Roman"/>
                <w:color w:val="000000"/>
                <w:lang w:val="en-US" w:eastAsia="en-US"/>
              </w:rPr>
              <w:t>52.90%</w:t>
            </w:r>
          </w:p>
        </w:tc>
        <w:tc>
          <w:tcPr>
            <w:tcW w:w="1020" w:type="dxa"/>
            <w:tcBorders>
              <w:top w:val="single" w:sz="4" w:space="0" w:color="44B3E1"/>
              <w:left w:val="nil"/>
              <w:bottom w:val="single" w:sz="4" w:space="0" w:color="44B3E1"/>
              <w:right w:val="single" w:sz="4" w:space="0" w:color="44B3E1"/>
            </w:tcBorders>
            <w:vAlign w:val="center"/>
            <w:hideMark/>
          </w:tcPr>
          <w:p w14:paraId="47DDFFAD" w14:textId="77777777" w:rsidR="00575075" w:rsidRPr="00575075" w:rsidRDefault="00575075" w:rsidP="00575075">
            <w:pPr>
              <w:spacing w:after="0" w:line="240" w:lineRule="auto"/>
              <w:jc w:val="right"/>
              <w:rPr>
                <w:rFonts w:ascii="Aptos Narrow" w:eastAsia="Times New Roman" w:hAnsi="Aptos Narrow" w:cs="Times New Roman"/>
                <w:color w:val="000000"/>
                <w:lang w:val="en-US" w:eastAsia="en-US"/>
              </w:rPr>
            </w:pPr>
            <w:r w:rsidRPr="00575075">
              <w:rPr>
                <w:rFonts w:ascii="Aptos Narrow" w:eastAsia="Times New Roman" w:hAnsi="Aptos Narrow" w:cs="Times New Roman"/>
                <w:color w:val="000000"/>
                <w:lang w:val="en-US" w:eastAsia="en-US"/>
              </w:rPr>
              <w:t>47.10%</w:t>
            </w:r>
          </w:p>
        </w:tc>
      </w:tr>
      <w:tr w:rsidR="00575075" w:rsidRPr="00575075" w14:paraId="08DB7DA6" w14:textId="77777777" w:rsidTr="00575075">
        <w:trPr>
          <w:trHeight w:val="876"/>
        </w:trPr>
        <w:tc>
          <w:tcPr>
            <w:tcW w:w="2095" w:type="dxa"/>
            <w:tcBorders>
              <w:top w:val="single" w:sz="4" w:space="0" w:color="44B3E1"/>
              <w:left w:val="single" w:sz="8" w:space="0" w:color="44B3E1"/>
              <w:bottom w:val="single" w:sz="8" w:space="0" w:color="44B3E1"/>
              <w:right w:val="nil"/>
            </w:tcBorders>
            <w:shd w:val="clear" w:color="000000" w:fill="C0E6F5"/>
            <w:vAlign w:val="center"/>
            <w:hideMark/>
          </w:tcPr>
          <w:p w14:paraId="4E876738" w14:textId="77777777" w:rsidR="00575075" w:rsidRPr="00575075" w:rsidRDefault="00575075" w:rsidP="00575075">
            <w:pPr>
              <w:spacing w:after="0" w:line="240" w:lineRule="auto"/>
              <w:rPr>
                <w:rFonts w:ascii="Aptos Narrow" w:eastAsia="Times New Roman" w:hAnsi="Aptos Narrow" w:cs="Times New Roman"/>
                <w:color w:val="000000"/>
                <w:lang w:val="en-US" w:eastAsia="en-US"/>
              </w:rPr>
            </w:pPr>
            <w:r w:rsidRPr="00575075">
              <w:rPr>
                <w:rFonts w:ascii="Aptos Narrow" w:eastAsia="Times New Roman" w:hAnsi="Aptos Narrow" w:cs="Times New Roman"/>
                <w:color w:val="000000"/>
                <w:lang w:val="en-US" w:eastAsia="en-US"/>
              </w:rPr>
              <w:t>Q3: I feel supported and connected to my family and community</w:t>
            </w:r>
          </w:p>
        </w:tc>
        <w:tc>
          <w:tcPr>
            <w:tcW w:w="1136" w:type="dxa"/>
            <w:tcBorders>
              <w:top w:val="single" w:sz="4" w:space="0" w:color="44B3E1"/>
              <w:left w:val="nil"/>
              <w:bottom w:val="single" w:sz="8" w:space="0" w:color="44B3E1"/>
              <w:right w:val="nil"/>
            </w:tcBorders>
            <w:shd w:val="clear" w:color="000000" w:fill="C0E6F5"/>
            <w:vAlign w:val="center"/>
            <w:hideMark/>
          </w:tcPr>
          <w:p w14:paraId="3B8FB10D" w14:textId="77777777" w:rsidR="00575075" w:rsidRPr="00575075" w:rsidRDefault="00575075" w:rsidP="00575075">
            <w:pPr>
              <w:spacing w:after="0" w:line="240" w:lineRule="auto"/>
              <w:jc w:val="right"/>
              <w:rPr>
                <w:rFonts w:ascii="Aptos Narrow" w:eastAsia="Times New Roman" w:hAnsi="Aptos Narrow" w:cs="Times New Roman"/>
                <w:color w:val="000000"/>
                <w:lang w:val="en-US" w:eastAsia="en-US"/>
              </w:rPr>
            </w:pPr>
            <w:r w:rsidRPr="00575075">
              <w:rPr>
                <w:rFonts w:ascii="Aptos Narrow" w:eastAsia="Times New Roman" w:hAnsi="Aptos Narrow" w:cs="Times New Roman"/>
                <w:color w:val="000000"/>
                <w:lang w:val="en-US" w:eastAsia="en-US"/>
              </w:rPr>
              <w:t>93.20%</w:t>
            </w:r>
          </w:p>
        </w:tc>
        <w:tc>
          <w:tcPr>
            <w:tcW w:w="1276" w:type="dxa"/>
            <w:tcBorders>
              <w:top w:val="single" w:sz="4" w:space="0" w:color="44B3E1"/>
              <w:left w:val="nil"/>
              <w:bottom w:val="single" w:sz="8" w:space="0" w:color="44B3E1"/>
              <w:right w:val="nil"/>
            </w:tcBorders>
            <w:shd w:val="clear" w:color="000000" w:fill="C0E6F5"/>
            <w:vAlign w:val="center"/>
            <w:hideMark/>
          </w:tcPr>
          <w:p w14:paraId="1288142C" w14:textId="77777777" w:rsidR="00575075" w:rsidRPr="00575075" w:rsidRDefault="00575075" w:rsidP="00575075">
            <w:pPr>
              <w:spacing w:after="0" w:line="240" w:lineRule="auto"/>
              <w:jc w:val="right"/>
              <w:rPr>
                <w:rFonts w:ascii="Aptos Narrow" w:eastAsia="Times New Roman" w:hAnsi="Aptos Narrow" w:cs="Times New Roman"/>
                <w:color w:val="000000"/>
                <w:lang w:val="en-US" w:eastAsia="en-US"/>
              </w:rPr>
            </w:pPr>
            <w:r w:rsidRPr="00575075">
              <w:rPr>
                <w:rFonts w:ascii="Aptos Narrow" w:eastAsia="Times New Roman" w:hAnsi="Aptos Narrow" w:cs="Times New Roman"/>
                <w:color w:val="000000"/>
                <w:lang w:val="en-US" w:eastAsia="en-US"/>
              </w:rPr>
              <w:t>6.80%</w:t>
            </w:r>
          </w:p>
        </w:tc>
        <w:tc>
          <w:tcPr>
            <w:tcW w:w="1246" w:type="dxa"/>
            <w:tcBorders>
              <w:top w:val="single" w:sz="4" w:space="0" w:color="44B3E1"/>
              <w:left w:val="nil"/>
              <w:bottom w:val="single" w:sz="8" w:space="0" w:color="44B3E1"/>
              <w:right w:val="nil"/>
            </w:tcBorders>
            <w:shd w:val="clear" w:color="000000" w:fill="C0E6F5"/>
            <w:vAlign w:val="center"/>
            <w:hideMark/>
          </w:tcPr>
          <w:p w14:paraId="097A844D" w14:textId="77777777" w:rsidR="00575075" w:rsidRPr="00575075" w:rsidRDefault="00575075" w:rsidP="00575075">
            <w:pPr>
              <w:spacing w:after="0" w:line="240" w:lineRule="auto"/>
              <w:jc w:val="right"/>
              <w:rPr>
                <w:rFonts w:ascii="Aptos Narrow" w:eastAsia="Times New Roman" w:hAnsi="Aptos Narrow" w:cs="Times New Roman"/>
                <w:color w:val="000000"/>
                <w:lang w:val="en-US" w:eastAsia="en-US"/>
              </w:rPr>
            </w:pPr>
            <w:r w:rsidRPr="00575075">
              <w:rPr>
                <w:rFonts w:ascii="Aptos Narrow" w:eastAsia="Times New Roman" w:hAnsi="Aptos Narrow" w:cs="Times New Roman"/>
                <w:color w:val="000000"/>
                <w:lang w:val="en-US" w:eastAsia="en-US"/>
              </w:rPr>
              <w:t>78.80%</w:t>
            </w:r>
          </w:p>
        </w:tc>
        <w:tc>
          <w:tcPr>
            <w:tcW w:w="1331" w:type="dxa"/>
            <w:tcBorders>
              <w:top w:val="single" w:sz="4" w:space="0" w:color="44B3E1"/>
              <w:left w:val="nil"/>
              <w:bottom w:val="single" w:sz="8" w:space="0" w:color="44B3E1"/>
              <w:right w:val="nil"/>
            </w:tcBorders>
            <w:shd w:val="clear" w:color="000000" w:fill="C0E6F5"/>
            <w:vAlign w:val="center"/>
            <w:hideMark/>
          </w:tcPr>
          <w:p w14:paraId="3C3226CF" w14:textId="77777777" w:rsidR="00575075" w:rsidRPr="00575075" w:rsidRDefault="00575075" w:rsidP="00575075">
            <w:pPr>
              <w:spacing w:after="0" w:line="240" w:lineRule="auto"/>
              <w:jc w:val="right"/>
              <w:rPr>
                <w:rFonts w:ascii="Aptos Narrow" w:eastAsia="Times New Roman" w:hAnsi="Aptos Narrow" w:cs="Times New Roman"/>
                <w:color w:val="000000"/>
                <w:lang w:val="en-US" w:eastAsia="en-US"/>
              </w:rPr>
            </w:pPr>
            <w:r w:rsidRPr="00575075">
              <w:rPr>
                <w:rFonts w:ascii="Aptos Narrow" w:eastAsia="Times New Roman" w:hAnsi="Aptos Narrow" w:cs="Times New Roman"/>
                <w:color w:val="000000"/>
                <w:lang w:val="en-US" w:eastAsia="en-US"/>
              </w:rPr>
              <w:t>21.20%</w:t>
            </w:r>
          </w:p>
        </w:tc>
        <w:tc>
          <w:tcPr>
            <w:tcW w:w="1082" w:type="dxa"/>
            <w:tcBorders>
              <w:top w:val="single" w:sz="4" w:space="0" w:color="44B3E1"/>
              <w:left w:val="nil"/>
              <w:bottom w:val="single" w:sz="8" w:space="0" w:color="44B3E1"/>
              <w:right w:val="nil"/>
            </w:tcBorders>
            <w:shd w:val="clear" w:color="000000" w:fill="C0E6F5"/>
            <w:vAlign w:val="center"/>
            <w:hideMark/>
          </w:tcPr>
          <w:p w14:paraId="6B07ACD0" w14:textId="77777777" w:rsidR="00575075" w:rsidRPr="00575075" w:rsidRDefault="00575075" w:rsidP="00575075">
            <w:pPr>
              <w:spacing w:after="0" w:line="240" w:lineRule="auto"/>
              <w:jc w:val="right"/>
              <w:rPr>
                <w:rFonts w:ascii="Aptos Narrow" w:eastAsia="Times New Roman" w:hAnsi="Aptos Narrow" w:cs="Times New Roman"/>
                <w:color w:val="000000"/>
                <w:lang w:val="en-US" w:eastAsia="en-US"/>
              </w:rPr>
            </w:pPr>
            <w:r w:rsidRPr="00575075">
              <w:rPr>
                <w:rFonts w:ascii="Aptos Narrow" w:eastAsia="Times New Roman" w:hAnsi="Aptos Narrow" w:cs="Times New Roman"/>
                <w:color w:val="000000"/>
                <w:lang w:val="en-US" w:eastAsia="en-US"/>
              </w:rPr>
              <w:t>85.70%</w:t>
            </w:r>
          </w:p>
        </w:tc>
        <w:tc>
          <w:tcPr>
            <w:tcW w:w="1020" w:type="dxa"/>
            <w:tcBorders>
              <w:top w:val="single" w:sz="4" w:space="0" w:color="44B3E1"/>
              <w:left w:val="nil"/>
              <w:bottom w:val="single" w:sz="8" w:space="0" w:color="44B3E1"/>
              <w:right w:val="nil"/>
            </w:tcBorders>
            <w:shd w:val="clear" w:color="000000" w:fill="C0E6F5"/>
            <w:vAlign w:val="center"/>
            <w:hideMark/>
          </w:tcPr>
          <w:p w14:paraId="207D8AB2" w14:textId="77777777" w:rsidR="00575075" w:rsidRPr="00575075" w:rsidRDefault="00575075" w:rsidP="00575075">
            <w:pPr>
              <w:spacing w:after="0" w:line="240" w:lineRule="auto"/>
              <w:jc w:val="right"/>
              <w:rPr>
                <w:rFonts w:ascii="Aptos Narrow" w:eastAsia="Times New Roman" w:hAnsi="Aptos Narrow" w:cs="Times New Roman"/>
                <w:color w:val="000000"/>
                <w:lang w:val="en-US" w:eastAsia="en-US"/>
              </w:rPr>
            </w:pPr>
            <w:r w:rsidRPr="00575075">
              <w:rPr>
                <w:rFonts w:ascii="Aptos Narrow" w:eastAsia="Times New Roman" w:hAnsi="Aptos Narrow" w:cs="Times New Roman"/>
                <w:color w:val="000000"/>
                <w:lang w:val="en-US" w:eastAsia="en-US"/>
              </w:rPr>
              <w:t>14.30%</w:t>
            </w:r>
          </w:p>
        </w:tc>
        <w:tc>
          <w:tcPr>
            <w:tcW w:w="954" w:type="dxa"/>
            <w:tcBorders>
              <w:top w:val="single" w:sz="4" w:space="0" w:color="44B3E1"/>
              <w:left w:val="nil"/>
              <w:bottom w:val="single" w:sz="4" w:space="0" w:color="44B3E1"/>
              <w:right w:val="nil"/>
            </w:tcBorders>
            <w:shd w:val="clear" w:color="C0E6F5" w:fill="C0E6F5"/>
            <w:vAlign w:val="center"/>
            <w:hideMark/>
          </w:tcPr>
          <w:p w14:paraId="0B3E8E22" w14:textId="77777777" w:rsidR="00575075" w:rsidRPr="00575075" w:rsidRDefault="00575075" w:rsidP="00575075">
            <w:pPr>
              <w:spacing w:after="0" w:line="240" w:lineRule="auto"/>
              <w:jc w:val="right"/>
              <w:rPr>
                <w:rFonts w:ascii="Aptos Narrow" w:eastAsia="Times New Roman" w:hAnsi="Aptos Narrow" w:cs="Times New Roman"/>
                <w:color w:val="000000"/>
                <w:lang w:val="en-US" w:eastAsia="en-US"/>
              </w:rPr>
            </w:pPr>
            <w:r w:rsidRPr="00575075">
              <w:rPr>
                <w:rFonts w:ascii="Aptos Narrow" w:eastAsia="Times New Roman" w:hAnsi="Aptos Narrow" w:cs="Times New Roman"/>
                <w:color w:val="000000"/>
                <w:lang w:val="en-US" w:eastAsia="en-US"/>
              </w:rPr>
              <w:t>80.80%</w:t>
            </w:r>
          </w:p>
        </w:tc>
        <w:tc>
          <w:tcPr>
            <w:tcW w:w="1020" w:type="dxa"/>
            <w:tcBorders>
              <w:top w:val="single" w:sz="4" w:space="0" w:color="44B3E1"/>
              <w:left w:val="nil"/>
              <w:bottom w:val="single" w:sz="4" w:space="0" w:color="44B3E1"/>
              <w:right w:val="single" w:sz="4" w:space="0" w:color="44B3E1"/>
            </w:tcBorders>
            <w:shd w:val="clear" w:color="C0E6F5" w:fill="C0E6F5"/>
            <w:vAlign w:val="center"/>
            <w:hideMark/>
          </w:tcPr>
          <w:p w14:paraId="79DF5C0E" w14:textId="77777777" w:rsidR="00575075" w:rsidRPr="00575075" w:rsidRDefault="00575075" w:rsidP="00575075">
            <w:pPr>
              <w:spacing w:after="0" w:line="240" w:lineRule="auto"/>
              <w:jc w:val="right"/>
              <w:rPr>
                <w:rFonts w:ascii="Aptos Narrow" w:eastAsia="Times New Roman" w:hAnsi="Aptos Narrow" w:cs="Times New Roman"/>
                <w:color w:val="000000"/>
                <w:lang w:val="en-US" w:eastAsia="en-US"/>
              </w:rPr>
            </w:pPr>
            <w:r w:rsidRPr="00575075">
              <w:rPr>
                <w:rFonts w:ascii="Aptos Narrow" w:eastAsia="Times New Roman" w:hAnsi="Aptos Narrow" w:cs="Times New Roman"/>
                <w:color w:val="000000"/>
                <w:lang w:val="en-US" w:eastAsia="en-US"/>
              </w:rPr>
              <w:t>19.20%</w:t>
            </w:r>
          </w:p>
        </w:tc>
      </w:tr>
      <w:tr w:rsidR="00575075" w:rsidRPr="00575075" w14:paraId="7E550FD9" w14:textId="77777777" w:rsidTr="00575075">
        <w:trPr>
          <w:trHeight w:val="576"/>
        </w:trPr>
        <w:tc>
          <w:tcPr>
            <w:tcW w:w="2095" w:type="dxa"/>
            <w:tcBorders>
              <w:top w:val="single" w:sz="4" w:space="0" w:color="44B3E1"/>
              <w:left w:val="single" w:sz="8" w:space="0" w:color="44B3E1"/>
              <w:bottom w:val="single" w:sz="8" w:space="0" w:color="44B3E1"/>
              <w:right w:val="nil"/>
            </w:tcBorders>
            <w:vAlign w:val="center"/>
            <w:hideMark/>
          </w:tcPr>
          <w:p w14:paraId="677006D2" w14:textId="77777777" w:rsidR="00575075" w:rsidRPr="00575075" w:rsidRDefault="00575075" w:rsidP="00575075">
            <w:pPr>
              <w:spacing w:after="0" w:line="240" w:lineRule="auto"/>
              <w:rPr>
                <w:rFonts w:ascii="Aptos Narrow" w:eastAsia="Times New Roman" w:hAnsi="Aptos Narrow" w:cs="Times New Roman"/>
                <w:color w:val="000000"/>
                <w:lang w:val="en-US" w:eastAsia="en-US"/>
              </w:rPr>
            </w:pPr>
            <w:r w:rsidRPr="00575075">
              <w:rPr>
                <w:rFonts w:ascii="Aptos Narrow" w:eastAsia="Times New Roman" w:hAnsi="Aptos Narrow" w:cs="Times New Roman"/>
                <w:color w:val="000000"/>
                <w:lang w:val="en-US" w:eastAsia="en-US"/>
              </w:rPr>
              <w:t>Q4: I feel financially stable and secure</w:t>
            </w:r>
          </w:p>
        </w:tc>
        <w:tc>
          <w:tcPr>
            <w:tcW w:w="1136" w:type="dxa"/>
            <w:tcBorders>
              <w:top w:val="single" w:sz="4" w:space="0" w:color="44B3E1"/>
              <w:left w:val="nil"/>
              <w:bottom w:val="single" w:sz="8" w:space="0" w:color="44B3E1"/>
              <w:right w:val="nil"/>
            </w:tcBorders>
            <w:vAlign w:val="center"/>
            <w:hideMark/>
          </w:tcPr>
          <w:p w14:paraId="4FC284FF" w14:textId="77777777" w:rsidR="00575075" w:rsidRPr="00575075" w:rsidRDefault="00575075" w:rsidP="00575075">
            <w:pPr>
              <w:spacing w:after="0" w:line="240" w:lineRule="auto"/>
              <w:jc w:val="right"/>
              <w:rPr>
                <w:rFonts w:ascii="Aptos Narrow" w:eastAsia="Times New Roman" w:hAnsi="Aptos Narrow" w:cs="Times New Roman"/>
                <w:color w:val="000000"/>
                <w:lang w:val="en-US" w:eastAsia="en-US"/>
              </w:rPr>
            </w:pPr>
            <w:r w:rsidRPr="00575075">
              <w:rPr>
                <w:rFonts w:ascii="Aptos Narrow" w:eastAsia="Times New Roman" w:hAnsi="Aptos Narrow" w:cs="Times New Roman"/>
                <w:color w:val="000000"/>
                <w:lang w:val="en-US" w:eastAsia="en-US"/>
              </w:rPr>
              <w:t>93.20%</w:t>
            </w:r>
          </w:p>
        </w:tc>
        <w:tc>
          <w:tcPr>
            <w:tcW w:w="1276" w:type="dxa"/>
            <w:tcBorders>
              <w:top w:val="single" w:sz="4" w:space="0" w:color="44B3E1"/>
              <w:left w:val="nil"/>
              <w:bottom w:val="single" w:sz="8" w:space="0" w:color="44B3E1"/>
              <w:right w:val="nil"/>
            </w:tcBorders>
            <w:vAlign w:val="center"/>
            <w:hideMark/>
          </w:tcPr>
          <w:p w14:paraId="74751B40" w14:textId="77777777" w:rsidR="00575075" w:rsidRPr="00575075" w:rsidRDefault="00575075" w:rsidP="00575075">
            <w:pPr>
              <w:spacing w:after="0" w:line="240" w:lineRule="auto"/>
              <w:jc w:val="right"/>
              <w:rPr>
                <w:rFonts w:ascii="Aptos Narrow" w:eastAsia="Times New Roman" w:hAnsi="Aptos Narrow" w:cs="Times New Roman"/>
                <w:color w:val="000000"/>
                <w:lang w:val="en-US" w:eastAsia="en-US"/>
              </w:rPr>
            </w:pPr>
            <w:r w:rsidRPr="00575075">
              <w:rPr>
                <w:rFonts w:ascii="Aptos Narrow" w:eastAsia="Times New Roman" w:hAnsi="Aptos Narrow" w:cs="Times New Roman"/>
                <w:color w:val="000000"/>
                <w:lang w:val="en-US" w:eastAsia="en-US"/>
              </w:rPr>
              <w:t>6.80%</w:t>
            </w:r>
          </w:p>
        </w:tc>
        <w:tc>
          <w:tcPr>
            <w:tcW w:w="1246" w:type="dxa"/>
            <w:tcBorders>
              <w:top w:val="single" w:sz="4" w:space="0" w:color="44B3E1"/>
              <w:left w:val="nil"/>
              <w:bottom w:val="single" w:sz="8" w:space="0" w:color="44B3E1"/>
              <w:right w:val="nil"/>
            </w:tcBorders>
            <w:vAlign w:val="center"/>
            <w:hideMark/>
          </w:tcPr>
          <w:p w14:paraId="4BA366AD" w14:textId="77777777" w:rsidR="00575075" w:rsidRPr="00575075" w:rsidRDefault="00575075" w:rsidP="00575075">
            <w:pPr>
              <w:spacing w:after="0" w:line="240" w:lineRule="auto"/>
              <w:jc w:val="right"/>
              <w:rPr>
                <w:rFonts w:ascii="Aptos Narrow" w:eastAsia="Times New Roman" w:hAnsi="Aptos Narrow" w:cs="Times New Roman"/>
                <w:color w:val="000000"/>
                <w:lang w:val="en-US" w:eastAsia="en-US"/>
              </w:rPr>
            </w:pPr>
            <w:r w:rsidRPr="00575075">
              <w:rPr>
                <w:rFonts w:ascii="Aptos Narrow" w:eastAsia="Times New Roman" w:hAnsi="Aptos Narrow" w:cs="Times New Roman"/>
                <w:color w:val="000000"/>
                <w:lang w:val="en-US" w:eastAsia="en-US"/>
              </w:rPr>
              <w:t>79.00%</w:t>
            </w:r>
          </w:p>
        </w:tc>
        <w:tc>
          <w:tcPr>
            <w:tcW w:w="1331" w:type="dxa"/>
            <w:tcBorders>
              <w:top w:val="single" w:sz="4" w:space="0" w:color="44B3E1"/>
              <w:left w:val="nil"/>
              <w:bottom w:val="single" w:sz="8" w:space="0" w:color="44B3E1"/>
              <w:right w:val="nil"/>
            </w:tcBorders>
            <w:vAlign w:val="center"/>
            <w:hideMark/>
          </w:tcPr>
          <w:p w14:paraId="56A6E193" w14:textId="77777777" w:rsidR="00575075" w:rsidRPr="00575075" w:rsidRDefault="00575075" w:rsidP="00575075">
            <w:pPr>
              <w:spacing w:after="0" w:line="240" w:lineRule="auto"/>
              <w:jc w:val="right"/>
              <w:rPr>
                <w:rFonts w:ascii="Aptos Narrow" w:eastAsia="Times New Roman" w:hAnsi="Aptos Narrow" w:cs="Times New Roman"/>
                <w:color w:val="000000"/>
                <w:lang w:val="en-US" w:eastAsia="en-US"/>
              </w:rPr>
            </w:pPr>
            <w:r w:rsidRPr="00575075">
              <w:rPr>
                <w:rFonts w:ascii="Aptos Narrow" w:eastAsia="Times New Roman" w:hAnsi="Aptos Narrow" w:cs="Times New Roman"/>
                <w:color w:val="000000"/>
                <w:lang w:val="en-US" w:eastAsia="en-US"/>
              </w:rPr>
              <w:t>21.00%</w:t>
            </w:r>
          </w:p>
        </w:tc>
        <w:tc>
          <w:tcPr>
            <w:tcW w:w="1082" w:type="dxa"/>
            <w:tcBorders>
              <w:top w:val="single" w:sz="4" w:space="0" w:color="44B3E1"/>
              <w:left w:val="nil"/>
              <w:bottom w:val="single" w:sz="8" w:space="0" w:color="44B3E1"/>
              <w:right w:val="nil"/>
            </w:tcBorders>
            <w:vAlign w:val="center"/>
            <w:hideMark/>
          </w:tcPr>
          <w:p w14:paraId="5B289F5D" w14:textId="77777777" w:rsidR="00575075" w:rsidRPr="00575075" w:rsidRDefault="00575075" w:rsidP="00575075">
            <w:pPr>
              <w:spacing w:after="0" w:line="240" w:lineRule="auto"/>
              <w:jc w:val="right"/>
              <w:rPr>
                <w:rFonts w:ascii="Aptos Narrow" w:eastAsia="Times New Roman" w:hAnsi="Aptos Narrow" w:cs="Times New Roman"/>
                <w:color w:val="000000"/>
                <w:lang w:val="en-US" w:eastAsia="en-US"/>
              </w:rPr>
            </w:pPr>
            <w:r w:rsidRPr="00575075">
              <w:rPr>
                <w:rFonts w:ascii="Aptos Narrow" w:eastAsia="Times New Roman" w:hAnsi="Aptos Narrow" w:cs="Times New Roman"/>
                <w:color w:val="000000"/>
                <w:lang w:val="en-US" w:eastAsia="en-US"/>
              </w:rPr>
              <w:t>83.30%</w:t>
            </w:r>
          </w:p>
        </w:tc>
        <w:tc>
          <w:tcPr>
            <w:tcW w:w="1020" w:type="dxa"/>
            <w:tcBorders>
              <w:top w:val="single" w:sz="4" w:space="0" w:color="44B3E1"/>
              <w:left w:val="nil"/>
              <w:bottom w:val="single" w:sz="8" w:space="0" w:color="44B3E1"/>
              <w:right w:val="nil"/>
            </w:tcBorders>
            <w:vAlign w:val="center"/>
            <w:hideMark/>
          </w:tcPr>
          <w:p w14:paraId="4076A041" w14:textId="77777777" w:rsidR="00575075" w:rsidRPr="00575075" w:rsidRDefault="00575075" w:rsidP="00575075">
            <w:pPr>
              <w:spacing w:after="0" w:line="240" w:lineRule="auto"/>
              <w:jc w:val="right"/>
              <w:rPr>
                <w:rFonts w:ascii="Aptos Narrow" w:eastAsia="Times New Roman" w:hAnsi="Aptos Narrow" w:cs="Times New Roman"/>
                <w:color w:val="000000"/>
                <w:lang w:val="en-US" w:eastAsia="en-US"/>
              </w:rPr>
            </w:pPr>
            <w:r w:rsidRPr="00575075">
              <w:rPr>
                <w:rFonts w:ascii="Aptos Narrow" w:eastAsia="Times New Roman" w:hAnsi="Aptos Narrow" w:cs="Times New Roman"/>
                <w:color w:val="000000"/>
                <w:lang w:val="en-US" w:eastAsia="en-US"/>
              </w:rPr>
              <w:t>16.70%</w:t>
            </w:r>
          </w:p>
        </w:tc>
        <w:tc>
          <w:tcPr>
            <w:tcW w:w="954" w:type="dxa"/>
            <w:tcBorders>
              <w:top w:val="single" w:sz="4" w:space="0" w:color="44B3E1"/>
              <w:left w:val="nil"/>
              <w:bottom w:val="single" w:sz="8" w:space="0" w:color="44B3E1"/>
              <w:right w:val="nil"/>
            </w:tcBorders>
            <w:vAlign w:val="center"/>
            <w:hideMark/>
          </w:tcPr>
          <w:p w14:paraId="21EEC5EA" w14:textId="77777777" w:rsidR="00575075" w:rsidRPr="00575075" w:rsidRDefault="00575075" w:rsidP="00575075">
            <w:pPr>
              <w:spacing w:after="0" w:line="240" w:lineRule="auto"/>
              <w:jc w:val="right"/>
              <w:rPr>
                <w:rFonts w:ascii="Aptos Narrow" w:eastAsia="Times New Roman" w:hAnsi="Aptos Narrow" w:cs="Times New Roman"/>
                <w:color w:val="000000"/>
                <w:lang w:val="en-US" w:eastAsia="en-US"/>
              </w:rPr>
            </w:pPr>
            <w:r w:rsidRPr="00575075">
              <w:rPr>
                <w:rFonts w:ascii="Aptos Narrow" w:eastAsia="Times New Roman" w:hAnsi="Aptos Narrow" w:cs="Times New Roman"/>
                <w:color w:val="000000"/>
                <w:lang w:val="en-US" w:eastAsia="en-US"/>
              </w:rPr>
              <w:t>73.10%</w:t>
            </w:r>
          </w:p>
        </w:tc>
        <w:tc>
          <w:tcPr>
            <w:tcW w:w="1020" w:type="dxa"/>
            <w:tcBorders>
              <w:top w:val="single" w:sz="4" w:space="0" w:color="44B3E1"/>
              <w:left w:val="nil"/>
              <w:bottom w:val="single" w:sz="8" w:space="0" w:color="44B3E1"/>
              <w:right w:val="single" w:sz="4" w:space="0" w:color="44B3E1"/>
            </w:tcBorders>
            <w:vAlign w:val="center"/>
            <w:hideMark/>
          </w:tcPr>
          <w:p w14:paraId="602B75DA" w14:textId="77777777" w:rsidR="00575075" w:rsidRPr="00575075" w:rsidRDefault="00575075" w:rsidP="00575075">
            <w:pPr>
              <w:spacing w:after="0" w:line="240" w:lineRule="auto"/>
              <w:jc w:val="right"/>
              <w:rPr>
                <w:rFonts w:ascii="Aptos Narrow" w:eastAsia="Times New Roman" w:hAnsi="Aptos Narrow" w:cs="Times New Roman"/>
                <w:color w:val="000000"/>
                <w:lang w:val="en-US" w:eastAsia="en-US"/>
              </w:rPr>
            </w:pPr>
            <w:r w:rsidRPr="00575075">
              <w:rPr>
                <w:rFonts w:ascii="Aptos Narrow" w:eastAsia="Times New Roman" w:hAnsi="Aptos Narrow" w:cs="Times New Roman"/>
                <w:color w:val="000000"/>
                <w:lang w:val="en-US" w:eastAsia="en-US"/>
              </w:rPr>
              <w:t>26.90%</w:t>
            </w:r>
          </w:p>
        </w:tc>
      </w:tr>
    </w:tbl>
    <w:p w14:paraId="092353D1" w14:textId="77777777" w:rsidR="00575075" w:rsidRDefault="00575075" w:rsidP="00575075">
      <w:pPr>
        <w:tabs>
          <w:tab w:val="left" w:pos="426"/>
        </w:tabs>
        <w:rPr>
          <w:rFonts w:ascii="Times New Roman" w:eastAsia="Times New Roman" w:hAnsi="Times New Roman" w:cs="Times New Roman"/>
          <w:b/>
          <w:color w:val="000000"/>
          <w:sz w:val="28"/>
          <w:szCs w:val="28"/>
          <w:u w:val="single"/>
        </w:rPr>
      </w:pPr>
    </w:p>
    <w:p w14:paraId="3D2FCBB7" w14:textId="77777777" w:rsidR="00575075" w:rsidRDefault="00575075" w:rsidP="00575075">
      <w:pPr>
        <w:tabs>
          <w:tab w:val="left" w:pos="426"/>
        </w:tabs>
        <w:rPr>
          <w:rFonts w:ascii="Times New Roman" w:eastAsia="Times New Roman" w:hAnsi="Times New Roman" w:cs="Times New Roman"/>
          <w:b/>
          <w:color w:val="000000"/>
          <w:sz w:val="28"/>
          <w:szCs w:val="28"/>
          <w:u w:val="single"/>
        </w:rPr>
      </w:pPr>
    </w:p>
    <w:p w14:paraId="0EAB960D" w14:textId="77777777" w:rsidR="00575075" w:rsidRDefault="00575075" w:rsidP="00575075">
      <w:pPr>
        <w:tabs>
          <w:tab w:val="left" w:pos="426"/>
        </w:tabs>
        <w:rPr>
          <w:rFonts w:ascii="Times New Roman" w:eastAsia="Times New Roman" w:hAnsi="Times New Roman" w:cs="Times New Roman"/>
          <w:b/>
          <w:color w:val="000000"/>
          <w:sz w:val="28"/>
          <w:szCs w:val="28"/>
          <w:u w:val="single"/>
        </w:rPr>
      </w:pPr>
    </w:p>
    <w:p w14:paraId="3B13CC96" w14:textId="77777777" w:rsidR="00575075" w:rsidRPr="00575075" w:rsidRDefault="00575075" w:rsidP="00575075">
      <w:pPr>
        <w:tabs>
          <w:tab w:val="left" w:pos="426"/>
        </w:tabs>
        <w:rPr>
          <w:rFonts w:ascii="Times New Roman" w:eastAsia="Times New Roman" w:hAnsi="Times New Roman" w:cs="Times New Roman"/>
          <w:b/>
          <w:color w:val="000000"/>
          <w:sz w:val="28"/>
          <w:szCs w:val="28"/>
          <w:u w:val="single"/>
        </w:rPr>
      </w:pPr>
    </w:p>
    <w:tbl>
      <w:tblPr>
        <w:tblpPr w:leftFromText="180" w:rightFromText="180" w:horzAnchor="margin" w:tblpXSpec="center" w:tblpY="-768"/>
        <w:tblW w:w="10746" w:type="dxa"/>
        <w:tblLook w:val="04A0" w:firstRow="1" w:lastRow="0" w:firstColumn="1" w:lastColumn="0" w:noHBand="0" w:noVBand="1"/>
      </w:tblPr>
      <w:tblGrid>
        <w:gridCol w:w="1207"/>
        <w:gridCol w:w="1280"/>
        <w:gridCol w:w="1252"/>
        <w:gridCol w:w="1123"/>
        <w:gridCol w:w="1341"/>
        <w:gridCol w:w="1223"/>
        <w:gridCol w:w="1125"/>
        <w:gridCol w:w="1011"/>
        <w:gridCol w:w="1184"/>
      </w:tblGrid>
      <w:tr w:rsidR="004A47C4" w:rsidRPr="004A47C4" w14:paraId="77EDA3D1" w14:textId="77777777" w:rsidTr="004A47C4">
        <w:trPr>
          <w:trHeight w:val="288"/>
        </w:trPr>
        <w:tc>
          <w:tcPr>
            <w:tcW w:w="1207" w:type="dxa"/>
            <w:tcBorders>
              <w:top w:val="single" w:sz="4" w:space="0" w:color="44B3E1"/>
              <w:left w:val="single" w:sz="4" w:space="0" w:color="44B3E1"/>
              <w:bottom w:val="single" w:sz="4" w:space="0" w:color="44B3E1"/>
              <w:right w:val="nil"/>
            </w:tcBorders>
            <w:shd w:val="clear" w:color="156082" w:fill="156082"/>
            <w:vAlign w:val="center"/>
            <w:hideMark/>
          </w:tcPr>
          <w:p w14:paraId="02955A34" w14:textId="77777777" w:rsidR="004A47C4" w:rsidRPr="004A47C4" w:rsidRDefault="004A47C4" w:rsidP="004A47C4">
            <w:pPr>
              <w:spacing w:after="0" w:line="240" w:lineRule="auto"/>
              <w:jc w:val="center"/>
              <w:rPr>
                <w:rFonts w:ascii="Aptos Narrow" w:eastAsia="Times New Roman" w:hAnsi="Aptos Narrow" w:cs="Times New Roman"/>
                <w:b/>
                <w:bCs/>
                <w:color w:val="FFFFFF"/>
                <w:lang w:val="en-US" w:eastAsia="en-US"/>
              </w:rPr>
            </w:pPr>
            <w:r w:rsidRPr="004A47C4">
              <w:rPr>
                <w:rFonts w:ascii="Aptos Narrow" w:eastAsia="Times New Roman" w:hAnsi="Aptos Narrow" w:cs="Times New Roman"/>
                <w:b/>
                <w:bCs/>
                <w:color w:val="FFFFFF"/>
                <w:lang w:val="en-US" w:eastAsia="en-US"/>
              </w:rPr>
              <w:lastRenderedPageBreak/>
              <w:t>Question</w:t>
            </w:r>
          </w:p>
        </w:tc>
        <w:tc>
          <w:tcPr>
            <w:tcW w:w="1280" w:type="dxa"/>
            <w:tcBorders>
              <w:top w:val="single" w:sz="4" w:space="0" w:color="44B3E1"/>
              <w:left w:val="nil"/>
              <w:bottom w:val="single" w:sz="4" w:space="0" w:color="44B3E1"/>
              <w:right w:val="nil"/>
            </w:tcBorders>
            <w:shd w:val="clear" w:color="156082" w:fill="156082"/>
            <w:vAlign w:val="center"/>
            <w:hideMark/>
          </w:tcPr>
          <w:p w14:paraId="36B236D0" w14:textId="77777777" w:rsidR="004A47C4" w:rsidRPr="004A47C4" w:rsidRDefault="004A47C4" w:rsidP="004A47C4">
            <w:pPr>
              <w:spacing w:after="0" w:line="240" w:lineRule="auto"/>
              <w:jc w:val="center"/>
              <w:rPr>
                <w:rFonts w:ascii="Aptos Narrow" w:eastAsia="Times New Roman" w:hAnsi="Aptos Narrow" w:cs="Times New Roman"/>
                <w:b/>
                <w:bCs/>
                <w:color w:val="FFFFFF"/>
                <w:lang w:val="en-US" w:eastAsia="en-US"/>
              </w:rPr>
            </w:pPr>
            <w:r w:rsidRPr="004A47C4">
              <w:rPr>
                <w:rFonts w:ascii="Aptos Narrow" w:eastAsia="Times New Roman" w:hAnsi="Aptos Narrow" w:cs="Times New Roman"/>
                <w:b/>
                <w:bCs/>
                <w:color w:val="FFFFFF"/>
                <w:lang w:val="en-US" w:eastAsia="en-US"/>
              </w:rPr>
              <w:t xml:space="preserve">Year 2 Agree </w:t>
            </w:r>
          </w:p>
        </w:tc>
        <w:tc>
          <w:tcPr>
            <w:tcW w:w="1252" w:type="dxa"/>
            <w:tcBorders>
              <w:top w:val="single" w:sz="4" w:space="0" w:color="44B3E1"/>
              <w:left w:val="nil"/>
              <w:bottom w:val="single" w:sz="4" w:space="0" w:color="44B3E1"/>
              <w:right w:val="nil"/>
            </w:tcBorders>
            <w:shd w:val="clear" w:color="156082" w:fill="156082"/>
            <w:vAlign w:val="center"/>
            <w:hideMark/>
          </w:tcPr>
          <w:p w14:paraId="6DED8CB3" w14:textId="77777777" w:rsidR="004A47C4" w:rsidRPr="004A47C4" w:rsidRDefault="004A47C4" w:rsidP="004A47C4">
            <w:pPr>
              <w:spacing w:after="0" w:line="240" w:lineRule="auto"/>
              <w:jc w:val="center"/>
              <w:rPr>
                <w:rFonts w:ascii="Aptos Narrow" w:eastAsia="Times New Roman" w:hAnsi="Aptos Narrow" w:cs="Times New Roman"/>
                <w:b/>
                <w:bCs/>
                <w:color w:val="FFFFFF"/>
                <w:lang w:val="en-US" w:eastAsia="en-US"/>
              </w:rPr>
            </w:pPr>
            <w:r w:rsidRPr="004A47C4">
              <w:rPr>
                <w:rFonts w:ascii="Aptos Narrow" w:eastAsia="Times New Roman" w:hAnsi="Aptos Narrow" w:cs="Times New Roman"/>
                <w:b/>
                <w:bCs/>
                <w:color w:val="FFFFFF"/>
                <w:lang w:val="en-US" w:eastAsia="en-US"/>
              </w:rPr>
              <w:t xml:space="preserve">Year 2 Disagree </w:t>
            </w:r>
          </w:p>
        </w:tc>
        <w:tc>
          <w:tcPr>
            <w:tcW w:w="1123" w:type="dxa"/>
            <w:tcBorders>
              <w:top w:val="single" w:sz="4" w:space="0" w:color="44B3E1"/>
              <w:left w:val="nil"/>
              <w:bottom w:val="single" w:sz="4" w:space="0" w:color="44B3E1"/>
              <w:right w:val="nil"/>
            </w:tcBorders>
            <w:shd w:val="clear" w:color="156082" w:fill="156082"/>
            <w:vAlign w:val="center"/>
            <w:hideMark/>
          </w:tcPr>
          <w:p w14:paraId="4D3B9647" w14:textId="77777777" w:rsidR="004A47C4" w:rsidRPr="004A47C4" w:rsidRDefault="004A47C4" w:rsidP="004A47C4">
            <w:pPr>
              <w:spacing w:after="0" w:line="240" w:lineRule="auto"/>
              <w:jc w:val="center"/>
              <w:rPr>
                <w:rFonts w:ascii="Aptos Narrow" w:eastAsia="Times New Roman" w:hAnsi="Aptos Narrow" w:cs="Times New Roman"/>
                <w:b/>
                <w:bCs/>
                <w:color w:val="FFFFFF"/>
                <w:lang w:val="en-US" w:eastAsia="en-US"/>
              </w:rPr>
            </w:pPr>
            <w:r w:rsidRPr="004A47C4">
              <w:rPr>
                <w:rFonts w:ascii="Aptos Narrow" w:eastAsia="Times New Roman" w:hAnsi="Aptos Narrow" w:cs="Times New Roman"/>
                <w:b/>
                <w:bCs/>
                <w:color w:val="FFFFFF"/>
                <w:lang w:val="en-US" w:eastAsia="en-US"/>
              </w:rPr>
              <w:t xml:space="preserve">Year 3 Agree </w:t>
            </w:r>
          </w:p>
        </w:tc>
        <w:tc>
          <w:tcPr>
            <w:tcW w:w="1341" w:type="dxa"/>
            <w:tcBorders>
              <w:top w:val="single" w:sz="4" w:space="0" w:color="44B3E1"/>
              <w:left w:val="nil"/>
              <w:bottom w:val="single" w:sz="4" w:space="0" w:color="44B3E1"/>
              <w:right w:val="nil"/>
            </w:tcBorders>
            <w:shd w:val="clear" w:color="156082" w:fill="156082"/>
            <w:vAlign w:val="center"/>
            <w:hideMark/>
          </w:tcPr>
          <w:p w14:paraId="02010753" w14:textId="77777777" w:rsidR="004A47C4" w:rsidRPr="004A47C4" w:rsidRDefault="004A47C4" w:rsidP="004A47C4">
            <w:pPr>
              <w:spacing w:after="0" w:line="240" w:lineRule="auto"/>
              <w:jc w:val="center"/>
              <w:rPr>
                <w:rFonts w:ascii="Aptos Narrow" w:eastAsia="Times New Roman" w:hAnsi="Aptos Narrow" w:cs="Times New Roman"/>
                <w:b/>
                <w:bCs/>
                <w:color w:val="FFFFFF"/>
                <w:lang w:val="en-US" w:eastAsia="en-US"/>
              </w:rPr>
            </w:pPr>
            <w:r w:rsidRPr="004A47C4">
              <w:rPr>
                <w:rFonts w:ascii="Aptos Narrow" w:eastAsia="Times New Roman" w:hAnsi="Aptos Narrow" w:cs="Times New Roman"/>
                <w:b/>
                <w:bCs/>
                <w:color w:val="FFFFFF"/>
                <w:lang w:val="en-US" w:eastAsia="en-US"/>
              </w:rPr>
              <w:t xml:space="preserve">Year 3 Disagree </w:t>
            </w:r>
          </w:p>
        </w:tc>
        <w:tc>
          <w:tcPr>
            <w:tcW w:w="1223" w:type="dxa"/>
            <w:tcBorders>
              <w:top w:val="single" w:sz="4" w:space="0" w:color="44B3E1"/>
              <w:left w:val="nil"/>
              <w:bottom w:val="single" w:sz="4" w:space="0" w:color="44B3E1"/>
              <w:right w:val="nil"/>
            </w:tcBorders>
            <w:shd w:val="clear" w:color="156082" w:fill="156082"/>
            <w:vAlign w:val="center"/>
            <w:hideMark/>
          </w:tcPr>
          <w:p w14:paraId="7C82B358" w14:textId="77777777" w:rsidR="004A47C4" w:rsidRPr="004A47C4" w:rsidRDefault="004A47C4" w:rsidP="004A47C4">
            <w:pPr>
              <w:spacing w:after="0" w:line="240" w:lineRule="auto"/>
              <w:jc w:val="center"/>
              <w:rPr>
                <w:rFonts w:ascii="Aptos Narrow" w:eastAsia="Times New Roman" w:hAnsi="Aptos Narrow" w:cs="Times New Roman"/>
                <w:b/>
                <w:bCs/>
                <w:color w:val="FFFFFF"/>
                <w:lang w:val="en-US" w:eastAsia="en-US"/>
              </w:rPr>
            </w:pPr>
            <w:r w:rsidRPr="004A47C4">
              <w:rPr>
                <w:rFonts w:ascii="Aptos Narrow" w:eastAsia="Times New Roman" w:hAnsi="Aptos Narrow" w:cs="Times New Roman"/>
                <w:b/>
                <w:bCs/>
                <w:color w:val="FFFFFF"/>
                <w:lang w:val="en-US" w:eastAsia="en-US"/>
              </w:rPr>
              <w:t xml:space="preserve">Year 4 Agree </w:t>
            </w:r>
          </w:p>
        </w:tc>
        <w:tc>
          <w:tcPr>
            <w:tcW w:w="1125" w:type="dxa"/>
            <w:tcBorders>
              <w:top w:val="single" w:sz="4" w:space="0" w:color="44B3E1"/>
              <w:left w:val="nil"/>
              <w:bottom w:val="single" w:sz="4" w:space="0" w:color="44B3E1"/>
              <w:right w:val="nil"/>
            </w:tcBorders>
            <w:shd w:val="clear" w:color="156082" w:fill="156082"/>
            <w:vAlign w:val="center"/>
            <w:hideMark/>
          </w:tcPr>
          <w:p w14:paraId="3D274004" w14:textId="77777777" w:rsidR="004A47C4" w:rsidRPr="004A47C4" w:rsidRDefault="004A47C4" w:rsidP="004A47C4">
            <w:pPr>
              <w:spacing w:after="0" w:line="240" w:lineRule="auto"/>
              <w:jc w:val="center"/>
              <w:rPr>
                <w:rFonts w:ascii="Aptos Narrow" w:eastAsia="Times New Roman" w:hAnsi="Aptos Narrow" w:cs="Times New Roman"/>
                <w:b/>
                <w:bCs/>
                <w:color w:val="FFFFFF"/>
                <w:lang w:val="en-US" w:eastAsia="en-US"/>
              </w:rPr>
            </w:pPr>
            <w:r w:rsidRPr="004A47C4">
              <w:rPr>
                <w:rFonts w:ascii="Aptos Narrow" w:eastAsia="Times New Roman" w:hAnsi="Aptos Narrow" w:cs="Times New Roman"/>
                <w:b/>
                <w:bCs/>
                <w:color w:val="FFFFFF"/>
                <w:lang w:val="en-US" w:eastAsia="en-US"/>
              </w:rPr>
              <w:t xml:space="preserve">Year 4 Disagree </w:t>
            </w:r>
          </w:p>
        </w:tc>
        <w:tc>
          <w:tcPr>
            <w:tcW w:w="1011" w:type="dxa"/>
            <w:tcBorders>
              <w:top w:val="single" w:sz="4" w:space="0" w:color="44B3E1"/>
              <w:left w:val="nil"/>
              <w:bottom w:val="single" w:sz="4" w:space="0" w:color="44B3E1"/>
              <w:right w:val="nil"/>
            </w:tcBorders>
            <w:shd w:val="clear" w:color="156082" w:fill="156082"/>
            <w:vAlign w:val="center"/>
            <w:hideMark/>
          </w:tcPr>
          <w:p w14:paraId="25CFAC67" w14:textId="77777777" w:rsidR="004A47C4" w:rsidRPr="004A47C4" w:rsidRDefault="004A47C4" w:rsidP="004A47C4">
            <w:pPr>
              <w:spacing w:after="0" w:line="240" w:lineRule="auto"/>
              <w:jc w:val="center"/>
              <w:rPr>
                <w:rFonts w:ascii="Aptos Narrow" w:eastAsia="Times New Roman" w:hAnsi="Aptos Narrow" w:cs="Times New Roman"/>
                <w:b/>
                <w:bCs/>
                <w:color w:val="FFFFFF"/>
                <w:lang w:val="en-US" w:eastAsia="en-US"/>
              </w:rPr>
            </w:pPr>
            <w:r w:rsidRPr="004A47C4">
              <w:rPr>
                <w:rFonts w:ascii="Aptos Narrow" w:eastAsia="Times New Roman" w:hAnsi="Aptos Narrow" w:cs="Times New Roman"/>
                <w:b/>
                <w:bCs/>
                <w:color w:val="FFFFFF"/>
                <w:lang w:val="en-US" w:eastAsia="en-US"/>
              </w:rPr>
              <w:t xml:space="preserve">Year 5 Agree </w:t>
            </w:r>
          </w:p>
        </w:tc>
        <w:tc>
          <w:tcPr>
            <w:tcW w:w="1184" w:type="dxa"/>
            <w:tcBorders>
              <w:top w:val="single" w:sz="4" w:space="0" w:color="44B3E1"/>
              <w:left w:val="nil"/>
              <w:bottom w:val="single" w:sz="4" w:space="0" w:color="44B3E1"/>
              <w:right w:val="single" w:sz="4" w:space="0" w:color="44B3E1"/>
            </w:tcBorders>
            <w:shd w:val="clear" w:color="156082" w:fill="156082"/>
            <w:vAlign w:val="center"/>
            <w:hideMark/>
          </w:tcPr>
          <w:p w14:paraId="2B15A1D1" w14:textId="77777777" w:rsidR="004A47C4" w:rsidRPr="004A47C4" w:rsidRDefault="004A47C4" w:rsidP="004A47C4">
            <w:pPr>
              <w:spacing w:after="0" w:line="240" w:lineRule="auto"/>
              <w:jc w:val="center"/>
              <w:rPr>
                <w:rFonts w:ascii="Aptos Narrow" w:eastAsia="Times New Roman" w:hAnsi="Aptos Narrow" w:cs="Times New Roman"/>
                <w:b/>
                <w:bCs/>
                <w:color w:val="FFFFFF"/>
                <w:lang w:val="en-US" w:eastAsia="en-US"/>
              </w:rPr>
            </w:pPr>
            <w:r w:rsidRPr="004A47C4">
              <w:rPr>
                <w:rFonts w:ascii="Aptos Narrow" w:eastAsia="Times New Roman" w:hAnsi="Aptos Narrow" w:cs="Times New Roman"/>
                <w:b/>
                <w:bCs/>
                <w:color w:val="FFFFFF"/>
                <w:lang w:val="en-US" w:eastAsia="en-US"/>
              </w:rPr>
              <w:t xml:space="preserve">Year 5 Disagree </w:t>
            </w:r>
          </w:p>
        </w:tc>
      </w:tr>
      <w:tr w:rsidR="004A47C4" w:rsidRPr="004A47C4" w14:paraId="2488097D" w14:textId="77777777" w:rsidTr="004A47C4">
        <w:trPr>
          <w:trHeight w:val="1152"/>
        </w:trPr>
        <w:tc>
          <w:tcPr>
            <w:tcW w:w="1207" w:type="dxa"/>
            <w:tcBorders>
              <w:top w:val="single" w:sz="4" w:space="0" w:color="44B3E1"/>
              <w:left w:val="single" w:sz="4" w:space="0" w:color="44B3E1"/>
              <w:bottom w:val="single" w:sz="4" w:space="0" w:color="44B3E1"/>
              <w:right w:val="nil"/>
            </w:tcBorders>
            <w:shd w:val="clear" w:color="C0E6F5" w:fill="C0E6F5"/>
            <w:vAlign w:val="center"/>
            <w:hideMark/>
          </w:tcPr>
          <w:p w14:paraId="72B28168" w14:textId="77777777" w:rsidR="004A47C4" w:rsidRPr="004A47C4" w:rsidRDefault="004A47C4" w:rsidP="004A47C4">
            <w:pPr>
              <w:spacing w:after="0" w:line="240" w:lineRule="auto"/>
              <w:rPr>
                <w:rFonts w:ascii="Aptos Narrow" w:eastAsia="Times New Roman" w:hAnsi="Aptos Narrow" w:cs="Times New Roman"/>
                <w:color w:val="000000"/>
                <w:lang w:val="en-US" w:eastAsia="en-US"/>
              </w:rPr>
            </w:pPr>
            <w:r w:rsidRPr="004A47C4">
              <w:rPr>
                <w:rFonts w:ascii="Aptos Narrow" w:eastAsia="Times New Roman" w:hAnsi="Aptos Narrow" w:cs="Times New Roman"/>
                <w:color w:val="000000"/>
                <w:lang w:val="en-US" w:eastAsia="en-US"/>
              </w:rPr>
              <w:t>Q5: I have a purpose in life that I am working to achieve</w:t>
            </w:r>
          </w:p>
        </w:tc>
        <w:tc>
          <w:tcPr>
            <w:tcW w:w="1280" w:type="dxa"/>
            <w:tcBorders>
              <w:top w:val="single" w:sz="4" w:space="0" w:color="44B3E1"/>
              <w:left w:val="nil"/>
              <w:bottom w:val="single" w:sz="4" w:space="0" w:color="44B3E1"/>
              <w:right w:val="nil"/>
            </w:tcBorders>
            <w:shd w:val="clear" w:color="C0E6F5" w:fill="C0E6F5"/>
            <w:vAlign w:val="center"/>
            <w:hideMark/>
          </w:tcPr>
          <w:p w14:paraId="451B75FB" w14:textId="77777777" w:rsidR="004A47C4" w:rsidRPr="004A47C4" w:rsidRDefault="004A47C4" w:rsidP="004A47C4">
            <w:pPr>
              <w:spacing w:after="0" w:line="240" w:lineRule="auto"/>
              <w:jc w:val="right"/>
              <w:rPr>
                <w:rFonts w:ascii="Aptos Narrow" w:eastAsia="Times New Roman" w:hAnsi="Aptos Narrow" w:cs="Times New Roman"/>
                <w:color w:val="000000"/>
                <w:lang w:val="en-US" w:eastAsia="en-US"/>
              </w:rPr>
            </w:pPr>
            <w:r w:rsidRPr="004A47C4">
              <w:rPr>
                <w:rFonts w:ascii="Aptos Narrow" w:eastAsia="Times New Roman" w:hAnsi="Aptos Narrow" w:cs="Times New Roman"/>
                <w:color w:val="000000"/>
                <w:lang w:val="en-US" w:eastAsia="en-US"/>
              </w:rPr>
              <w:t>90.40%</w:t>
            </w:r>
          </w:p>
        </w:tc>
        <w:tc>
          <w:tcPr>
            <w:tcW w:w="1252" w:type="dxa"/>
            <w:tcBorders>
              <w:top w:val="single" w:sz="4" w:space="0" w:color="44B3E1"/>
              <w:left w:val="nil"/>
              <w:bottom w:val="single" w:sz="4" w:space="0" w:color="44B3E1"/>
              <w:right w:val="nil"/>
            </w:tcBorders>
            <w:shd w:val="clear" w:color="C0E6F5" w:fill="C0E6F5"/>
            <w:vAlign w:val="center"/>
            <w:hideMark/>
          </w:tcPr>
          <w:p w14:paraId="4989FA1F" w14:textId="77777777" w:rsidR="004A47C4" w:rsidRPr="004A47C4" w:rsidRDefault="004A47C4" w:rsidP="004A47C4">
            <w:pPr>
              <w:spacing w:after="0" w:line="240" w:lineRule="auto"/>
              <w:jc w:val="right"/>
              <w:rPr>
                <w:rFonts w:ascii="Aptos Narrow" w:eastAsia="Times New Roman" w:hAnsi="Aptos Narrow" w:cs="Times New Roman"/>
                <w:color w:val="000000"/>
                <w:lang w:val="en-US" w:eastAsia="en-US"/>
              </w:rPr>
            </w:pPr>
            <w:r w:rsidRPr="004A47C4">
              <w:rPr>
                <w:rFonts w:ascii="Aptos Narrow" w:eastAsia="Times New Roman" w:hAnsi="Aptos Narrow" w:cs="Times New Roman"/>
                <w:color w:val="000000"/>
                <w:lang w:val="en-US" w:eastAsia="en-US"/>
              </w:rPr>
              <w:t>9.60%</w:t>
            </w:r>
          </w:p>
        </w:tc>
        <w:tc>
          <w:tcPr>
            <w:tcW w:w="1123" w:type="dxa"/>
            <w:tcBorders>
              <w:top w:val="single" w:sz="4" w:space="0" w:color="44B3E1"/>
              <w:left w:val="nil"/>
              <w:bottom w:val="single" w:sz="4" w:space="0" w:color="44B3E1"/>
              <w:right w:val="nil"/>
            </w:tcBorders>
            <w:shd w:val="clear" w:color="C0E6F5" w:fill="C0E6F5"/>
            <w:vAlign w:val="center"/>
            <w:hideMark/>
          </w:tcPr>
          <w:p w14:paraId="4D4D4C3B" w14:textId="77777777" w:rsidR="004A47C4" w:rsidRPr="004A47C4" w:rsidRDefault="004A47C4" w:rsidP="004A47C4">
            <w:pPr>
              <w:spacing w:after="0" w:line="240" w:lineRule="auto"/>
              <w:jc w:val="right"/>
              <w:rPr>
                <w:rFonts w:ascii="Aptos Narrow" w:eastAsia="Times New Roman" w:hAnsi="Aptos Narrow" w:cs="Times New Roman"/>
                <w:color w:val="000000"/>
                <w:lang w:val="en-US" w:eastAsia="en-US"/>
              </w:rPr>
            </w:pPr>
            <w:r w:rsidRPr="004A47C4">
              <w:rPr>
                <w:rFonts w:ascii="Aptos Narrow" w:eastAsia="Times New Roman" w:hAnsi="Aptos Narrow" w:cs="Times New Roman"/>
                <w:color w:val="000000"/>
                <w:lang w:val="en-US" w:eastAsia="en-US"/>
              </w:rPr>
              <w:t>85.20%</w:t>
            </w:r>
          </w:p>
        </w:tc>
        <w:tc>
          <w:tcPr>
            <w:tcW w:w="1341" w:type="dxa"/>
            <w:tcBorders>
              <w:top w:val="single" w:sz="4" w:space="0" w:color="44B3E1"/>
              <w:left w:val="nil"/>
              <w:bottom w:val="single" w:sz="4" w:space="0" w:color="44B3E1"/>
              <w:right w:val="nil"/>
            </w:tcBorders>
            <w:shd w:val="clear" w:color="C0E6F5" w:fill="C0E6F5"/>
            <w:vAlign w:val="center"/>
            <w:hideMark/>
          </w:tcPr>
          <w:p w14:paraId="29724C86" w14:textId="77777777" w:rsidR="004A47C4" w:rsidRPr="004A47C4" w:rsidRDefault="004A47C4" w:rsidP="004A47C4">
            <w:pPr>
              <w:spacing w:after="0" w:line="240" w:lineRule="auto"/>
              <w:jc w:val="right"/>
              <w:rPr>
                <w:rFonts w:ascii="Aptos Narrow" w:eastAsia="Times New Roman" w:hAnsi="Aptos Narrow" w:cs="Times New Roman"/>
                <w:color w:val="000000"/>
                <w:lang w:val="en-US" w:eastAsia="en-US"/>
              </w:rPr>
            </w:pPr>
            <w:r w:rsidRPr="004A47C4">
              <w:rPr>
                <w:rFonts w:ascii="Aptos Narrow" w:eastAsia="Times New Roman" w:hAnsi="Aptos Narrow" w:cs="Times New Roman"/>
                <w:color w:val="000000"/>
                <w:lang w:val="en-US" w:eastAsia="en-US"/>
              </w:rPr>
              <w:t>14.80%</w:t>
            </w:r>
          </w:p>
        </w:tc>
        <w:tc>
          <w:tcPr>
            <w:tcW w:w="1223" w:type="dxa"/>
            <w:tcBorders>
              <w:top w:val="single" w:sz="4" w:space="0" w:color="44B3E1"/>
              <w:left w:val="nil"/>
              <w:bottom w:val="single" w:sz="4" w:space="0" w:color="44B3E1"/>
              <w:right w:val="nil"/>
            </w:tcBorders>
            <w:shd w:val="clear" w:color="C0E6F5" w:fill="C0E6F5"/>
            <w:vAlign w:val="center"/>
            <w:hideMark/>
          </w:tcPr>
          <w:p w14:paraId="20EE8966" w14:textId="77777777" w:rsidR="004A47C4" w:rsidRPr="004A47C4" w:rsidRDefault="004A47C4" w:rsidP="004A47C4">
            <w:pPr>
              <w:spacing w:after="0" w:line="240" w:lineRule="auto"/>
              <w:jc w:val="right"/>
              <w:rPr>
                <w:rFonts w:ascii="Aptos Narrow" w:eastAsia="Times New Roman" w:hAnsi="Aptos Narrow" w:cs="Times New Roman"/>
                <w:color w:val="000000"/>
                <w:lang w:val="en-US" w:eastAsia="en-US"/>
              </w:rPr>
            </w:pPr>
            <w:r w:rsidRPr="004A47C4">
              <w:rPr>
                <w:rFonts w:ascii="Aptos Narrow" w:eastAsia="Times New Roman" w:hAnsi="Aptos Narrow" w:cs="Times New Roman"/>
                <w:color w:val="000000"/>
                <w:lang w:val="en-US" w:eastAsia="en-US"/>
              </w:rPr>
              <w:t>100.00%</w:t>
            </w:r>
          </w:p>
        </w:tc>
        <w:tc>
          <w:tcPr>
            <w:tcW w:w="1125" w:type="dxa"/>
            <w:tcBorders>
              <w:top w:val="single" w:sz="4" w:space="0" w:color="44B3E1"/>
              <w:left w:val="nil"/>
              <w:bottom w:val="single" w:sz="4" w:space="0" w:color="44B3E1"/>
              <w:right w:val="nil"/>
            </w:tcBorders>
            <w:shd w:val="clear" w:color="C0E6F5" w:fill="C0E6F5"/>
            <w:vAlign w:val="center"/>
            <w:hideMark/>
          </w:tcPr>
          <w:p w14:paraId="7A19C3ED" w14:textId="77777777" w:rsidR="004A47C4" w:rsidRPr="004A47C4" w:rsidRDefault="004A47C4" w:rsidP="004A47C4">
            <w:pPr>
              <w:spacing w:after="0" w:line="240" w:lineRule="auto"/>
              <w:jc w:val="right"/>
              <w:rPr>
                <w:rFonts w:ascii="Aptos Narrow" w:eastAsia="Times New Roman" w:hAnsi="Aptos Narrow" w:cs="Times New Roman"/>
                <w:color w:val="000000"/>
                <w:lang w:val="en-US" w:eastAsia="en-US"/>
              </w:rPr>
            </w:pPr>
            <w:r w:rsidRPr="004A47C4">
              <w:rPr>
                <w:rFonts w:ascii="Aptos Narrow" w:eastAsia="Times New Roman" w:hAnsi="Aptos Narrow" w:cs="Times New Roman"/>
                <w:color w:val="000000"/>
                <w:lang w:val="en-US" w:eastAsia="en-US"/>
              </w:rPr>
              <w:t>0.00%</w:t>
            </w:r>
          </w:p>
        </w:tc>
        <w:tc>
          <w:tcPr>
            <w:tcW w:w="1011" w:type="dxa"/>
            <w:tcBorders>
              <w:top w:val="single" w:sz="4" w:space="0" w:color="44B3E1"/>
              <w:left w:val="nil"/>
              <w:bottom w:val="single" w:sz="4" w:space="0" w:color="44B3E1"/>
              <w:right w:val="nil"/>
            </w:tcBorders>
            <w:shd w:val="clear" w:color="C0E6F5" w:fill="C0E6F5"/>
            <w:vAlign w:val="center"/>
            <w:hideMark/>
          </w:tcPr>
          <w:p w14:paraId="497E4BF0" w14:textId="77777777" w:rsidR="004A47C4" w:rsidRPr="004A47C4" w:rsidRDefault="004A47C4" w:rsidP="004A47C4">
            <w:pPr>
              <w:spacing w:after="0" w:line="240" w:lineRule="auto"/>
              <w:jc w:val="right"/>
              <w:rPr>
                <w:rFonts w:ascii="Aptos Narrow" w:eastAsia="Times New Roman" w:hAnsi="Aptos Narrow" w:cs="Times New Roman"/>
                <w:color w:val="000000"/>
                <w:lang w:val="en-US" w:eastAsia="en-US"/>
              </w:rPr>
            </w:pPr>
            <w:r w:rsidRPr="004A47C4">
              <w:rPr>
                <w:rFonts w:ascii="Aptos Narrow" w:eastAsia="Times New Roman" w:hAnsi="Aptos Narrow" w:cs="Times New Roman"/>
                <w:color w:val="000000"/>
                <w:lang w:val="en-US" w:eastAsia="en-US"/>
              </w:rPr>
              <w:t>86.50%</w:t>
            </w:r>
          </w:p>
        </w:tc>
        <w:tc>
          <w:tcPr>
            <w:tcW w:w="1184" w:type="dxa"/>
            <w:tcBorders>
              <w:top w:val="single" w:sz="4" w:space="0" w:color="44B3E1"/>
              <w:left w:val="nil"/>
              <w:bottom w:val="single" w:sz="4" w:space="0" w:color="44B3E1"/>
              <w:right w:val="single" w:sz="4" w:space="0" w:color="44B3E1"/>
            </w:tcBorders>
            <w:shd w:val="clear" w:color="C0E6F5" w:fill="C0E6F5"/>
            <w:vAlign w:val="center"/>
            <w:hideMark/>
          </w:tcPr>
          <w:p w14:paraId="0D34254F" w14:textId="77777777" w:rsidR="004A47C4" w:rsidRPr="004A47C4" w:rsidRDefault="004A47C4" w:rsidP="004A47C4">
            <w:pPr>
              <w:spacing w:after="0" w:line="240" w:lineRule="auto"/>
              <w:jc w:val="right"/>
              <w:rPr>
                <w:rFonts w:ascii="Aptos Narrow" w:eastAsia="Times New Roman" w:hAnsi="Aptos Narrow" w:cs="Times New Roman"/>
                <w:color w:val="000000"/>
                <w:lang w:val="en-US" w:eastAsia="en-US"/>
              </w:rPr>
            </w:pPr>
            <w:r w:rsidRPr="004A47C4">
              <w:rPr>
                <w:rFonts w:ascii="Aptos Narrow" w:eastAsia="Times New Roman" w:hAnsi="Aptos Narrow" w:cs="Times New Roman"/>
                <w:color w:val="000000"/>
                <w:lang w:val="en-US" w:eastAsia="en-US"/>
              </w:rPr>
              <w:t>13.50%</w:t>
            </w:r>
          </w:p>
        </w:tc>
      </w:tr>
      <w:tr w:rsidR="004A47C4" w:rsidRPr="004A47C4" w14:paraId="73F12F9E" w14:textId="77777777" w:rsidTr="004A47C4">
        <w:trPr>
          <w:trHeight w:val="864"/>
        </w:trPr>
        <w:tc>
          <w:tcPr>
            <w:tcW w:w="1207" w:type="dxa"/>
            <w:tcBorders>
              <w:top w:val="single" w:sz="4" w:space="0" w:color="44B3E1"/>
              <w:left w:val="single" w:sz="4" w:space="0" w:color="44B3E1"/>
              <w:bottom w:val="single" w:sz="4" w:space="0" w:color="44B3E1"/>
              <w:right w:val="nil"/>
            </w:tcBorders>
            <w:vAlign w:val="center"/>
            <w:hideMark/>
          </w:tcPr>
          <w:p w14:paraId="11E0C652" w14:textId="77777777" w:rsidR="004A47C4" w:rsidRPr="004A47C4" w:rsidRDefault="004A47C4" w:rsidP="004A47C4">
            <w:pPr>
              <w:spacing w:after="0" w:line="240" w:lineRule="auto"/>
              <w:rPr>
                <w:rFonts w:ascii="Aptos Narrow" w:eastAsia="Times New Roman" w:hAnsi="Aptos Narrow" w:cs="Times New Roman"/>
                <w:color w:val="000000"/>
                <w:lang w:val="en-US" w:eastAsia="en-US"/>
              </w:rPr>
            </w:pPr>
            <w:r w:rsidRPr="004A47C4">
              <w:rPr>
                <w:rFonts w:ascii="Aptos Narrow" w:eastAsia="Times New Roman" w:hAnsi="Aptos Narrow" w:cs="Times New Roman"/>
                <w:color w:val="000000"/>
                <w:lang w:val="en-US" w:eastAsia="en-US"/>
              </w:rPr>
              <w:t>Q6: I have confidence in my opinions</w:t>
            </w:r>
          </w:p>
        </w:tc>
        <w:tc>
          <w:tcPr>
            <w:tcW w:w="1280" w:type="dxa"/>
            <w:tcBorders>
              <w:top w:val="single" w:sz="4" w:space="0" w:color="44B3E1"/>
              <w:left w:val="nil"/>
              <w:bottom w:val="single" w:sz="4" w:space="0" w:color="44B3E1"/>
              <w:right w:val="nil"/>
            </w:tcBorders>
            <w:vAlign w:val="center"/>
            <w:hideMark/>
          </w:tcPr>
          <w:p w14:paraId="7724FD52" w14:textId="77777777" w:rsidR="004A47C4" w:rsidRPr="004A47C4" w:rsidRDefault="004A47C4" w:rsidP="004A47C4">
            <w:pPr>
              <w:spacing w:after="0" w:line="240" w:lineRule="auto"/>
              <w:jc w:val="right"/>
              <w:rPr>
                <w:rFonts w:ascii="Aptos Narrow" w:eastAsia="Times New Roman" w:hAnsi="Aptos Narrow" w:cs="Times New Roman"/>
                <w:color w:val="000000"/>
                <w:lang w:val="en-US" w:eastAsia="en-US"/>
              </w:rPr>
            </w:pPr>
            <w:r w:rsidRPr="004A47C4">
              <w:rPr>
                <w:rFonts w:ascii="Aptos Narrow" w:eastAsia="Times New Roman" w:hAnsi="Aptos Narrow" w:cs="Times New Roman"/>
                <w:color w:val="000000"/>
                <w:lang w:val="en-US" w:eastAsia="en-US"/>
              </w:rPr>
              <w:t>89.00%</w:t>
            </w:r>
          </w:p>
        </w:tc>
        <w:tc>
          <w:tcPr>
            <w:tcW w:w="1252" w:type="dxa"/>
            <w:tcBorders>
              <w:top w:val="single" w:sz="4" w:space="0" w:color="44B3E1"/>
              <w:left w:val="nil"/>
              <w:bottom w:val="single" w:sz="4" w:space="0" w:color="44B3E1"/>
              <w:right w:val="nil"/>
            </w:tcBorders>
            <w:vAlign w:val="center"/>
            <w:hideMark/>
          </w:tcPr>
          <w:p w14:paraId="61172235" w14:textId="77777777" w:rsidR="004A47C4" w:rsidRPr="004A47C4" w:rsidRDefault="004A47C4" w:rsidP="004A47C4">
            <w:pPr>
              <w:spacing w:after="0" w:line="240" w:lineRule="auto"/>
              <w:jc w:val="right"/>
              <w:rPr>
                <w:rFonts w:ascii="Aptos Narrow" w:eastAsia="Times New Roman" w:hAnsi="Aptos Narrow" w:cs="Times New Roman"/>
                <w:color w:val="000000"/>
                <w:lang w:val="en-US" w:eastAsia="en-US"/>
              </w:rPr>
            </w:pPr>
            <w:r w:rsidRPr="004A47C4">
              <w:rPr>
                <w:rFonts w:ascii="Aptos Narrow" w:eastAsia="Times New Roman" w:hAnsi="Aptos Narrow" w:cs="Times New Roman"/>
                <w:color w:val="000000"/>
                <w:lang w:val="en-US" w:eastAsia="en-US"/>
              </w:rPr>
              <w:t>11.00%</w:t>
            </w:r>
          </w:p>
        </w:tc>
        <w:tc>
          <w:tcPr>
            <w:tcW w:w="1123" w:type="dxa"/>
            <w:tcBorders>
              <w:top w:val="single" w:sz="4" w:space="0" w:color="44B3E1"/>
              <w:left w:val="nil"/>
              <w:bottom w:val="single" w:sz="4" w:space="0" w:color="44B3E1"/>
              <w:right w:val="nil"/>
            </w:tcBorders>
            <w:vAlign w:val="center"/>
            <w:hideMark/>
          </w:tcPr>
          <w:p w14:paraId="4F8828FD" w14:textId="77777777" w:rsidR="004A47C4" w:rsidRPr="004A47C4" w:rsidRDefault="004A47C4" w:rsidP="004A47C4">
            <w:pPr>
              <w:spacing w:after="0" w:line="240" w:lineRule="auto"/>
              <w:jc w:val="right"/>
              <w:rPr>
                <w:rFonts w:ascii="Aptos Narrow" w:eastAsia="Times New Roman" w:hAnsi="Aptos Narrow" w:cs="Times New Roman"/>
                <w:color w:val="000000"/>
                <w:lang w:val="en-US" w:eastAsia="en-US"/>
              </w:rPr>
            </w:pPr>
            <w:r w:rsidRPr="004A47C4">
              <w:rPr>
                <w:rFonts w:ascii="Aptos Narrow" w:eastAsia="Times New Roman" w:hAnsi="Aptos Narrow" w:cs="Times New Roman"/>
                <w:color w:val="000000"/>
                <w:lang w:val="en-US" w:eastAsia="en-US"/>
              </w:rPr>
              <w:t>72.80%</w:t>
            </w:r>
          </w:p>
        </w:tc>
        <w:tc>
          <w:tcPr>
            <w:tcW w:w="1341" w:type="dxa"/>
            <w:tcBorders>
              <w:top w:val="single" w:sz="4" w:space="0" w:color="44B3E1"/>
              <w:left w:val="nil"/>
              <w:bottom w:val="single" w:sz="4" w:space="0" w:color="44B3E1"/>
              <w:right w:val="nil"/>
            </w:tcBorders>
            <w:vAlign w:val="center"/>
            <w:hideMark/>
          </w:tcPr>
          <w:p w14:paraId="359954AB" w14:textId="77777777" w:rsidR="004A47C4" w:rsidRPr="004A47C4" w:rsidRDefault="004A47C4" w:rsidP="004A47C4">
            <w:pPr>
              <w:spacing w:after="0" w:line="240" w:lineRule="auto"/>
              <w:jc w:val="right"/>
              <w:rPr>
                <w:rFonts w:ascii="Aptos Narrow" w:eastAsia="Times New Roman" w:hAnsi="Aptos Narrow" w:cs="Times New Roman"/>
                <w:color w:val="000000"/>
                <w:lang w:val="en-US" w:eastAsia="en-US"/>
              </w:rPr>
            </w:pPr>
            <w:r w:rsidRPr="004A47C4">
              <w:rPr>
                <w:rFonts w:ascii="Aptos Narrow" w:eastAsia="Times New Roman" w:hAnsi="Aptos Narrow" w:cs="Times New Roman"/>
                <w:color w:val="000000"/>
                <w:lang w:val="en-US" w:eastAsia="en-US"/>
              </w:rPr>
              <w:t>27.20%</w:t>
            </w:r>
          </w:p>
        </w:tc>
        <w:tc>
          <w:tcPr>
            <w:tcW w:w="1223" w:type="dxa"/>
            <w:tcBorders>
              <w:top w:val="single" w:sz="4" w:space="0" w:color="44B3E1"/>
              <w:left w:val="nil"/>
              <w:bottom w:val="single" w:sz="4" w:space="0" w:color="44B3E1"/>
              <w:right w:val="nil"/>
            </w:tcBorders>
            <w:vAlign w:val="center"/>
            <w:hideMark/>
          </w:tcPr>
          <w:p w14:paraId="5651E708" w14:textId="77777777" w:rsidR="004A47C4" w:rsidRPr="004A47C4" w:rsidRDefault="004A47C4" w:rsidP="004A47C4">
            <w:pPr>
              <w:spacing w:after="0" w:line="240" w:lineRule="auto"/>
              <w:jc w:val="right"/>
              <w:rPr>
                <w:rFonts w:ascii="Aptos Narrow" w:eastAsia="Times New Roman" w:hAnsi="Aptos Narrow" w:cs="Times New Roman"/>
                <w:color w:val="000000"/>
                <w:lang w:val="en-US" w:eastAsia="en-US"/>
              </w:rPr>
            </w:pPr>
            <w:r w:rsidRPr="004A47C4">
              <w:rPr>
                <w:rFonts w:ascii="Aptos Narrow" w:eastAsia="Times New Roman" w:hAnsi="Aptos Narrow" w:cs="Times New Roman"/>
                <w:color w:val="000000"/>
                <w:lang w:val="en-US" w:eastAsia="en-US"/>
              </w:rPr>
              <w:t>78.60%</w:t>
            </w:r>
          </w:p>
        </w:tc>
        <w:tc>
          <w:tcPr>
            <w:tcW w:w="1125" w:type="dxa"/>
            <w:tcBorders>
              <w:top w:val="single" w:sz="4" w:space="0" w:color="44B3E1"/>
              <w:left w:val="nil"/>
              <w:bottom w:val="single" w:sz="4" w:space="0" w:color="44B3E1"/>
              <w:right w:val="nil"/>
            </w:tcBorders>
            <w:vAlign w:val="center"/>
            <w:hideMark/>
          </w:tcPr>
          <w:p w14:paraId="1F18FF9D" w14:textId="77777777" w:rsidR="004A47C4" w:rsidRPr="004A47C4" w:rsidRDefault="004A47C4" w:rsidP="004A47C4">
            <w:pPr>
              <w:spacing w:after="0" w:line="240" w:lineRule="auto"/>
              <w:jc w:val="right"/>
              <w:rPr>
                <w:rFonts w:ascii="Aptos Narrow" w:eastAsia="Times New Roman" w:hAnsi="Aptos Narrow" w:cs="Times New Roman"/>
                <w:color w:val="000000"/>
                <w:lang w:val="en-US" w:eastAsia="en-US"/>
              </w:rPr>
            </w:pPr>
            <w:r w:rsidRPr="004A47C4">
              <w:rPr>
                <w:rFonts w:ascii="Aptos Narrow" w:eastAsia="Times New Roman" w:hAnsi="Aptos Narrow" w:cs="Times New Roman"/>
                <w:color w:val="000000"/>
                <w:lang w:val="en-US" w:eastAsia="en-US"/>
              </w:rPr>
              <w:t>21.40%</w:t>
            </w:r>
          </w:p>
        </w:tc>
        <w:tc>
          <w:tcPr>
            <w:tcW w:w="1011" w:type="dxa"/>
            <w:tcBorders>
              <w:top w:val="single" w:sz="4" w:space="0" w:color="44B3E1"/>
              <w:left w:val="nil"/>
              <w:bottom w:val="single" w:sz="4" w:space="0" w:color="44B3E1"/>
              <w:right w:val="nil"/>
            </w:tcBorders>
            <w:vAlign w:val="center"/>
            <w:hideMark/>
          </w:tcPr>
          <w:p w14:paraId="1D12FE7B" w14:textId="77777777" w:rsidR="004A47C4" w:rsidRPr="004A47C4" w:rsidRDefault="004A47C4" w:rsidP="004A47C4">
            <w:pPr>
              <w:spacing w:after="0" w:line="240" w:lineRule="auto"/>
              <w:jc w:val="right"/>
              <w:rPr>
                <w:rFonts w:ascii="Aptos Narrow" w:eastAsia="Times New Roman" w:hAnsi="Aptos Narrow" w:cs="Times New Roman"/>
                <w:color w:val="000000"/>
                <w:lang w:val="en-US" w:eastAsia="en-US"/>
              </w:rPr>
            </w:pPr>
            <w:r w:rsidRPr="004A47C4">
              <w:rPr>
                <w:rFonts w:ascii="Aptos Narrow" w:eastAsia="Times New Roman" w:hAnsi="Aptos Narrow" w:cs="Times New Roman"/>
                <w:color w:val="000000"/>
                <w:lang w:val="en-US" w:eastAsia="en-US"/>
              </w:rPr>
              <w:t>80.80%</w:t>
            </w:r>
          </w:p>
        </w:tc>
        <w:tc>
          <w:tcPr>
            <w:tcW w:w="1184" w:type="dxa"/>
            <w:tcBorders>
              <w:top w:val="single" w:sz="4" w:space="0" w:color="44B3E1"/>
              <w:left w:val="nil"/>
              <w:bottom w:val="single" w:sz="4" w:space="0" w:color="44B3E1"/>
              <w:right w:val="single" w:sz="4" w:space="0" w:color="44B3E1"/>
            </w:tcBorders>
            <w:vAlign w:val="center"/>
            <w:hideMark/>
          </w:tcPr>
          <w:p w14:paraId="7CB9835B" w14:textId="77777777" w:rsidR="004A47C4" w:rsidRPr="004A47C4" w:rsidRDefault="004A47C4" w:rsidP="004A47C4">
            <w:pPr>
              <w:spacing w:after="0" w:line="240" w:lineRule="auto"/>
              <w:jc w:val="right"/>
              <w:rPr>
                <w:rFonts w:ascii="Aptos Narrow" w:eastAsia="Times New Roman" w:hAnsi="Aptos Narrow" w:cs="Times New Roman"/>
                <w:color w:val="000000"/>
                <w:lang w:val="en-US" w:eastAsia="en-US"/>
              </w:rPr>
            </w:pPr>
            <w:r w:rsidRPr="004A47C4">
              <w:rPr>
                <w:rFonts w:ascii="Aptos Narrow" w:eastAsia="Times New Roman" w:hAnsi="Aptos Narrow" w:cs="Times New Roman"/>
                <w:color w:val="000000"/>
                <w:lang w:val="en-US" w:eastAsia="en-US"/>
              </w:rPr>
              <w:t>19.20%</w:t>
            </w:r>
          </w:p>
        </w:tc>
      </w:tr>
      <w:tr w:rsidR="004A47C4" w:rsidRPr="004A47C4" w14:paraId="5F671CB8" w14:textId="77777777" w:rsidTr="004A47C4">
        <w:trPr>
          <w:trHeight w:val="1440"/>
        </w:trPr>
        <w:tc>
          <w:tcPr>
            <w:tcW w:w="1207" w:type="dxa"/>
            <w:tcBorders>
              <w:top w:val="single" w:sz="4" w:space="0" w:color="44B3E1"/>
              <w:left w:val="single" w:sz="4" w:space="0" w:color="44B3E1"/>
              <w:bottom w:val="single" w:sz="4" w:space="0" w:color="44B3E1"/>
              <w:right w:val="nil"/>
            </w:tcBorders>
            <w:shd w:val="clear" w:color="C0E6F5" w:fill="C0E6F5"/>
            <w:vAlign w:val="center"/>
            <w:hideMark/>
          </w:tcPr>
          <w:p w14:paraId="06BCC074" w14:textId="13AC01B4" w:rsidR="004A47C4" w:rsidRPr="004A47C4" w:rsidRDefault="004A47C4" w:rsidP="004A47C4">
            <w:pPr>
              <w:spacing w:after="0" w:line="240" w:lineRule="auto"/>
              <w:rPr>
                <w:rFonts w:ascii="Aptos Narrow" w:eastAsia="Times New Roman" w:hAnsi="Aptos Narrow" w:cs="Times New Roman"/>
                <w:color w:val="000000"/>
                <w:lang w:val="en-US" w:eastAsia="en-US"/>
              </w:rPr>
            </w:pPr>
            <w:r w:rsidRPr="004A47C4">
              <w:rPr>
                <w:rFonts w:ascii="Aptos Narrow" w:eastAsia="Times New Roman" w:hAnsi="Aptos Narrow" w:cs="Times New Roman"/>
                <w:color w:val="000000"/>
                <w:lang w:val="en-US" w:eastAsia="en-US"/>
              </w:rPr>
              <w:t>Q</w:t>
            </w:r>
            <w:r>
              <w:rPr>
                <w:rFonts w:ascii="Aptos Narrow" w:eastAsia="Times New Roman" w:hAnsi="Aptos Narrow" w:cs="Times New Roman"/>
                <w:color w:val="000000"/>
                <w:lang w:val="en-US" w:eastAsia="en-US"/>
              </w:rPr>
              <w:t>7</w:t>
            </w:r>
            <w:r w:rsidRPr="004A47C4">
              <w:rPr>
                <w:rFonts w:ascii="Aptos Narrow" w:eastAsia="Times New Roman" w:hAnsi="Aptos Narrow" w:cs="Times New Roman"/>
                <w:color w:val="000000"/>
                <w:lang w:val="en-US" w:eastAsia="en-US"/>
              </w:rPr>
              <w:t>: For me, life has been a continuous process of learning, changing, and growth.</w:t>
            </w:r>
          </w:p>
        </w:tc>
        <w:tc>
          <w:tcPr>
            <w:tcW w:w="1280" w:type="dxa"/>
            <w:tcBorders>
              <w:top w:val="single" w:sz="4" w:space="0" w:color="44B3E1"/>
              <w:left w:val="nil"/>
              <w:bottom w:val="single" w:sz="4" w:space="0" w:color="44B3E1"/>
              <w:right w:val="nil"/>
            </w:tcBorders>
            <w:shd w:val="clear" w:color="C0E6F5" w:fill="C0E6F5"/>
            <w:vAlign w:val="center"/>
            <w:hideMark/>
          </w:tcPr>
          <w:p w14:paraId="122FE5F4" w14:textId="77777777" w:rsidR="004A47C4" w:rsidRPr="004A47C4" w:rsidRDefault="004A47C4" w:rsidP="004A47C4">
            <w:pPr>
              <w:spacing w:after="0" w:line="240" w:lineRule="auto"/>
              <w:jc w:val="right"/>
              <w:rPr>
                <w:rFonts w:ascii="Aptos Narrow" w:eastAsia="Times New Roman" w:hAnsi="Aptos Narrow" w:cs="Times New Roman"/>
                <w:color w:val="000000"/>
                <w:lang w:val="en-US" w:eastAsia="en-US"/>
              </w:rPr>
            </w:pPr>
            <w:r w:rsidRPr="004A47C4">
              <w:rPr>
                <w:rFonts w:ascii="Aptos Narrow" w:eastAsia="Times New Roman" w:hAnsi="Aptos Narrow" w:cs="Times New Roman"/>
                <w:color w:val="000000"/>
                <w:lang w:val="en-US" w:eastAsia="en-US"/>
              </w:rPr>
              <w:t>94.50%</w:t>
            </w:r>
          </w:p>
        </w:tc>
        <w:tc>
          <w:tcPr>
            <w:tcW w:w="1252" w:type="dxa"/>
            <w:tcBorders>
              <w:top w:val="single" w:sz="4" w:space="0" w:color="44B3E1"/>
              <w:left w:val="nil"/>
              <w:bottom w:val="single" w:sz="4" w:space="0" w:color="44B3E1"/>
              <w:right w:val="nil"/>
            </w:tcBorders>
            <w:shd w:val="clear" w:color="C0E6F5" w:fill="C0E6F5"/>
            <w:vAlign w:val="center"/>
            <w:hideMark/>
          </w:tcPr>
          <w:p w14:paraId="529583E0" w14:textId="77777777" w:rsidR="004A47C4" w:rsidRPr="004A47C4" w:rsidRDefault="004A47C4" w:rsidP="004A47C4">
            <w:pPr>
              <w:spacing w:after="0" w:line="240" w:lineRule="auto"/>
              <w:jc w:val="right"/>
              <w:rPr>
                <w:rFonts w:ascii="Aptos Narrow" w:eastAsia="Times New Roman" w:hAnsi="Aptos Narrow" w:cs="Times New Roman"/>
                <w:color w:val="000000"/>
                <w:lang w:val="en-US" w:eastAsia="en-US"/>
              </w:rPr>
            </w:pPr>
            <w:r w:rsidRPr="004A47C4">
              <w:rPr>
                <w:rFonts w:ascii="Aptos Narrow" w:eastAsia="Times New Roman" w:hAnsi="Aptos Narrow" w:cs="Times New Roman"/>
                <w:color w:val="000000"/>
                <w:lang w:val="en-US" w:eastAsia="en-US"/>
              </w:rPr>
              <w:t>5.50%</w:t>
            </w:r>
          </w:p>
        </w:tc>
        <w:tc>
          <w:tcPr>
            <w:tcW w:w="1123" w:type="dxa"/>
            <w:tcBorders>
              <w:top w:val="single" w:sz="4" w:space="0" w:color="44B3E1"/>
              <w:left w:val="nil"/>
              <w:bottom w:val="single" w:sz="4" w:space="0" w:color="44B3E1"/>
              <w:right w:val="nil"/>
            </w:tcBorders>
            <w:shd w:val="clear" w:color="C0E6F5" w:fill="C0E6F5"/>
            <w:vAlign w:val="center"/>
            <w:hideMark/>
          </w:tcPr>
          <w:p w14:paraId="4CF11818" w14:textId="77777777" w:rsidR="004A47C4" w:rsidRPr="004A47C4" w:rsidRDefault="004A47C4" w:rsidP="004A47C4">
            <w:pPr>
              <w:spacing w:after="0" w:line="240" w:lineRule="auto"/>
              <w:jc w:val="right"/>
              <w:rPr>
                <w:rFonts w:ascii="Aptos Narrow" w:eastAsia="Times New Roman" w:hAnsi="Aptos Narrow" w:cs="Times New Roman"/>
                <w:color w:val="000000"/>
                <w:lang w:val="en-US" w:eastAsia="en-US"/>
              </w:rPr>
            </w:pPr>
            <w:r w:rsidRPr="004A47C4">
              <w:rPr>
                <w:rFonts w:ascii="Aptos Narrow" w:eastAsia="Times New Roman" w:hAnsi="Aptos Narrow" w:cs="Times New Roman"/>
                <w:color w:val="000000"/>
                <w:lang w:val="en-US" w:eastAsia="en-US"/>
              </w:rPr>
              <w:t>88.90%</w:t>
            </w:r>
          </w:p>
        </w:tc>
        <w:tc>
          <w:tcPr>
            <w:tcW w:w="1341" w:type="dxa"/>
            <w:tcBorders>
              <w:top w:val="single" w:sz="4" w:space="0" w:color="44B3E1"/>
              <w:left w:val="nil"/>
              <w:bottom w:val="single" w:sz="4" w:space="0" w:color="44B3E1"/>
              <w:right w:val="nil"/>
            </w:tcBorders>
            <w:shd w:val="clear" w:color="C0E6F5" w:fill="C0E6F5"/>
            <w:vAlign w:val="center"/>
            <w:hideMark/>
          </w:tcPr>
          <w:p w14:paraId="583623E3" w14:textId="77777777" w:rsidR="004A47C4" w:rsidRPr="004A47C4" w:rsidRDefault="004A47C4" w:rsidP="004A47C4">
            <w:pPr>
              <w:spacing w:after="0" w:line="240" w:lineRule="auto"/>
              <w:jc w:val="right"/>
              <w:rPr>
                <w:rFonts w:ascii="Aptos Narrow" w:eastAsia="Times New Roman" w:hAnsi="Aptos Narrow" w:cs="Times New Roman"/>
                <w:color w:val="000000"/>
                <w:lang w:val="en-US" w:eastAsia="en-US"/>
              </w:rPr>
            </w:pPr>
            <w:r w:rsidRPr="004A47C4">
              <w:rPr>
                <w:rFonts w:ascii="Aptos Narrow" w:eastAsia="Times New Roman" w:hAnsi="Aptos Narrow" w:cs="Times New Roman"/>
                <w:color w:val="000000"/>
                <w:lang w:val="en-US" w:eastAsia="en-US"/>
              </w:rPr>
              <w:t>11.10%</w:t>
            </w:r>
          </w:p>
        </w:tc>
        <w:tc>
          <w:tcPr>
            <w:tcW w:w="1223" w:type="dxa"/>
            <w:tcBorders>
              <w:top w:val="single" w:sz="4" w:space="0" w:color="44B3E1"/>
              <w:left w:val="nil"/>
              <w:bottom w:val="single" w:sz="4" w:space="0" w:color="44B3E1"/>
              <w:right w:val="nil"/>
            </w:tcBorders>
            <w:shd w:val="clear" w:color="C0E6F5" w:fill="C0E6F5"/>
            <w:vAlign w:val="center"/>
            <w:hideMark/>
          </w:tcPr>
          <w:p w14:paraId="300BAD22" w14:textId="77777777" w:rsidR="004A47C4" w:rsidRPr="004A47C4" w:rsidRDefault="004A47C4" w:rsidP="004A47C4">
            <w:pPr>
              <w:spacing w:after="0" w:line="240" w:lineRule="auto"/>
              <w:jc w:val="right"/>
              <w:rPr>
                <w:rFonts w:ascii="Aptos Narrow" w:eastAsia="Times New Roman" w:hAnsi="Aptos Narrow" w:cs="Times New Roman"/>
                <w:color w:val="000000"/>
                <w:lang w:val="en-US" w:eastAsia="en-US"/>
              </w:rPr>
            </w:pPr>
            <w:r w:rsidRPr="004A47C4">
              <w:rPr>
                <w:rFonts w:ascii="Aptos Narrow" w:eastAsia="Times New Roman" w:hAnsi="Aptos Narrow" w:cs="Times New Roman"/>
                <w:color w:val="000000"/>
                <w:lang w:val="en-US" w:eastAsia="en-US"/>
              </w:rPr>
              <w:t>100.00%</w:t>
            </w:r>
          </w:p>
        </w:tc>
        <w:tc>
          <w:tcPr>
            <w:tcW w:w="1125" w:type="dxa"/>
            <w:tcBorders>
              <w:top w:val="single" w:sz="4" w:space="0" w:color="44B3E1"/>
              <w:left w:val="nil"/>
              <w:bottom w:val="single" w:sz="4" w:space="0" w:color="44B3E1"/>
              <w:right w:val="nil"/>
            </w:tcBorders>
            <w:shd w:val="clear" w:color="C0E6F5" w:fill="C0E6F5"/>
            <w:vAlign w:val="center"/>
            <w:hideMark/>
          </w:tcPr>
          <w:p w14:paraId="4AFDB9E2" w14:textId="77777777" w:rsidR="004A47C4" w:rsidRPr="004A47C4" w:rsidRDefault="004A47C4" w:rsidP="004A47C4">
            <w:pPr>
              <w:spacing w:after="0" w:line="240" w:lineRule="auto"/>
              <w:jc w:val="right"/>
              <w:rPr>
                <w:rFonts w:ascii="Aptos Narrow" w:eastAsia="Times New Roman" w:hAnsi="Aptos Narrow" w:cs="Times New Roman"/>
                <w:color w:val="000000"/>
                <w:lang w:val="en-US" w:eastAsia="en-US"/>
              </w:rPr>
            </w:pPr>
            <w:r w:rsidRPr="004A47C4">
              <w:rPr>
                <w:rFonts w:ascii="Aptos Narrow" w:eastAsia="Times New Roman" w:hAnsi="Aptos Narrow" w:cs="Times New Roman"/>
                <w:color w:val="000000"/>
                <w:lang w:val="en-US" w:eastAsia="en-US"/>
              </w:rPr>
              <w:t>0.00%</w:t>
            </w:r>
          </w:p>
        </w:tc>
        <w:tc>
          <w:tcPr>
            <w:tcW w:w="1011" w:type="dxa"/>
            <w:tcBorders>
              <w:top w:val="single" w:sz="4" w:space="0" w:color="44B3E1"/>
              <w:left w:val="nil"/>
              <w:bottom w:val="single" w:sz="4" w:space="0" w:color="44B3E1"/>
              <w:right w:val="nil"/>
            </w:tcBorders>
            <w:shd w:val="clear" w:color="C0E6F5" w:fill="C0E6F5"/>
            <w:vAlign w:val="center"/>
            <w:hideMark/>
          </w:tcPr>
          <w:p w14:paraId="02D0E65A" w14:textId="77777777" w:rsidR="004A47C4" w:rsidRPr="004A47C4" w:rsidRDefault="004A47C4" w:rsidP="004A47C4">
            <w:pPr>
              <w:spacing w:after="0" w:line="240" w:lineRule="auto"/>
              <w:jc w:val="right"/>
              <w:rPr>
                <w:rFonts w:ascii="Aptos Narrow" w:eastAsia="Times New Roman" w:hAnsi="Aptos Narrow" w:cs="Times New Roman"/>
                <w:color w:val="000000"/>
                <w:lang w:val="en-US" w:eastAsia="en-US"/>
              </w:rPr>
            </w:pPr>
            <w:r w:rsidRPr="004A47C4">
              <w:rPr>
                <w:rFonts w:ascii="Aptos Narrow" w:eastAsia="Times New Roman" w:hAnsi="Aptos Narrow" w:cs="Times New Roman"/>
                <w:color w:val="000000"/>
                <w:lang w:val="en-US" w:eastAsia="en-US"/>
              </w:rPr>
              <w:t>92.30%</w:t>
            </w:r>
          </w:p>
        </w:tc>
        <w:tc>
          <w:tcPr>
            <w:tcW w:w="1184" w:type="dxa"/>
            <w:tcBorders>
              <w:top w:val="single" w:sz="4" w:space="0" w:color="44B3E1"/>
              <w:left w:val="nil"/>
              <w:bottom w:val="single" w:sz="4" w:space="0" w:color="44B3E1"/>
              <w:right w:val="single" w:sz="4" w:space="0" w:color="44B3E1"/>
            </w:tcBorders>
            <w:shd w:val="clear" w:color="C0E6F5" w:fill="C0E6F5"/>
            <w:vAlign w:val="center"/>
            <w:hideMark/>
          </w:tcPr>
          <w:p w14:paraId="2321B69B" w14:textId="77777777" w:rsidR="004A47C4" w:rsidRPr="004A47C4" w:rsidRDefault="004A47C4" w:rsidP="004A47C4">
            <w:pPr>
              <w:spacing w:after="0" w:line="240" w:lineRule="auto"/>
              <w:jc w:val="right"/>
              <w:rPr>
                <w:rFonts w:ascii="Aptos Narrow" w:eastAsia="Times New Roman" w:hAnsi="Aptos Narrow" w:cs="Times New Roman"/>
                <w:color w:val="000000"/>
                <w:lang w:val="en-US" w:eastAsia="en-US"/>
              </w:rPr>
            </w:pPr>
            <w:r w:rsidRPr="004A47C4">
              <w:rPr>
                <w:rFonts w:ascii="Aptos Narrow" w:eastAsia="Times New Roman" w:hAnsi="Aptos Narrow" w:cs="Times New Roman"/>
                <w:color w:val="000000"/>
                <w:lang w:val="en-US" w:eastAsia="en-US"/>
              </w:rPr>
              <w:t>7.70%</w:t>
            </w:r>
          </w:p>
        </w:tc>
      </w:tr>
    </w:tbl>
    <w:p w14:paraId="4ACCCF94" w14:textId="77777777" w:rsidR="00575075" w:rsidRPr="00575075" w:rsidRDefault="00575075" w:rsidP="00575075">
      <w:pPr>
        <w:tabs>
          <w:tab w:val="left" w:pos="426"/>
        </w:tabs>
        <w:rPr>
          <w:rFonts w:ascii="Times New Roman" w:eastAsia="Times New Roman" w:hAnsi="Times New Roman" w:cs="Times New Roman"/>
          <w:b/>
          <w:color w:val="000000"/>
          <w:sz w:val="28"/>
          <w:szCs w:val="28"/>
          <w:u w:val="single"/>
        </w:rPr>
      </w:pPr>
    </w:p>
    <w:p w14:paraId="181307DD" w14:textId="77777777" w:rsidR="00D15D0D" w:rsidRDefault="00D15D0D" w:rsidP="001C7379">
      <w:pPr>
        <w:spacing w:after="0" w:line="360" w:lineRule="auto"/>
        <w:jc w:val="center"/>
        <w:rPr>
          <w:rFonts w:ascii="Times New Roman" w:eastAsia="Times New Roman" w:hAnsi="Times New Roman" w:cs="Times New Roman"/>
          <w:bCs/>
          <w:i/>
          <w:iCs/>
          <w:sz w:val="24"/>
          <w:szCs w:val="24"/>
        </w:rPr>
      </w:pPr>
    </w:p>
    <w:p w14:paraId="7465E5C2" w14:textId="194B4167" w:rsidR="00D15D0D" w:rsidRDefault="004A47C4" w:rsidP="004A47C4">
      <w:pPr>
        <w:spacing w:after="0" w:line="360" w:lineRule="auto"/>
        <w:rPr>
          <w:rFonts w:ascii="Times New Roman" w:eastAsia="Times New Roman" w:hAnsi="Times New Roman" w:cs="Times New Roman"/>
          <w:bCs/>
          <w:i/>
          <w:iCs/>
          <w:sz w:val="24"/>
          <w:szCs w:val="24"/>
        </w:rPr>
      </w:pPr>
      <w:r>
        <w:rPr>
          <w:noProof/>
        </w:rPr>
        <w:drawing>
          <wp:inline distT="0" distB="0" distL="0" distR="0" wp14:anchorId="7718C5F6" wp14:editId="76B69430">
            <wp:extent cx="5913120" cy="2941320"/>
            <wp:effectExtent l="0" t="0" r="11430" b="11430"/>
            <wp:docPr id="801611875" name="Chart 1">
              <a:extLst xmlns:a="http://schemas.openxmlformats.org/drawingml/2006/main">
                <a:ext uri="{FF2B5EF4-FFF2-40B4-BE49-F238E27FC236}">
                  <a16:creationId xmlns:a16="http://schemas.microsoft.com/office/drawing/2014/main" id="{E93BC7B0-EFC9-AB21-E1EB-3CD336EADF9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5851F9C2" w14:textId="0F969480" w:rsidR="004A47C4" w:rsidRDefault="004A47C4" w:rsidP="004A47C4">
      <w:pPr>
        <w:spacing w:after="0" w:line="360" w:lineRule="auto"/>
        <w:jc w:val="center"/>
        <w:rPr>
          <w:rFonts w:ascii="Times New Roman" w:eastAsia="Times New Roman" w:hAnsi="Times New Roman" w:cs="Times New Roman"/>
          <w:bCs/>
          <w:i/>
          <w:iCs/>
          <w:sz w:val="24"/>
          <w:szCs w:val="24"/>
        </w:rPr>
      </w:pPr>
      <w:r>
        <w:rPr>
          <w:rFonts w:ascii="Times New Roman" w:eastAsia="Times New Roman" w:hAnsi="Times New Roman" w:cs="Times New Roman"/>
          <w:bCs/>
          <w:i/>
          <w:iCs/>
          <w:sz w:val="24"/>
          <w:szCs w:val="24"/>
        </w:rPr>
        <w:t>Figure 29/a</w:t>
      </w:r>
    </w:p>
    <w:p w14:paraId="30896368" w14:textId="12AED072" w:rsidR="00D15D0D" w:rsidRDefault="00D15D0D" w:rsidP="001C7379">
      <w:pPr>
        <w:spacing w:after="0" w:line="360" w:lineRule="auto"/>
        <w:jc w:val="center"/>
        <w:rPr>
          <w:rFonts w:ascii="Times New Roman" w:eastAsia="Times New Roman" w:hAnsi="Times New Roman" w:cs="Times New Roman"/>
          <w:bCs/>
          <w:i/>
          <w:iCs/>
          <w:sz w:val="24"/>
          <w:szCs w:val="24"/>
        </w:rPr>
      </w:pPr>
    </w:p>
    <w:p w14:paraId="10E3763A" w14:textId="327D05D7" w:rsidR="00D15D0D" w:rsidRDefault="004A47C4" w:rsidP="004A47C4">
      <w:pPr>
        <w:spacing w:after="0" w:line="360" w:lineRule="auto"/>
        <w:jc w:val="center"/>
        <w:rPr>
          <w:rFonts w:ascii="Times New Roman" w:eastAsia="Times New Roman" w:hAnsi="Times New Roman" w:cs="Times New Roman"/>
          <w:bCs/>
          <w:i/>
          <w:iCs/>
          <w:sz w:val="24"/>
          <w:szCs w:val="24"/>
        </w:rPr>
      </w:pPr>
      <w:r>
        <w:rPr>
          <w:noProof/>
        </w:rPr>
        <w:lastRenderedPageBreak/>
        <w:drawing>
          <wp:inline distT="0" distB="0" distL="0" distR="0" wp14:anchorId="0155C6ED" wp14:editId="770F717F">
            <wp:extent cx="5722620" cy="3413760"/>
            <wp:effectExtent l="0" t="0" r="11430" b="15240"/>
            <wp:docPr id="592337517" name="Chart 1">
              <a:extLst xmlns:a="http://schemas.openxmlformats.org/drawingml/2006/main">
                <a:ext uri="{FF2B5EF4-FFF2-40B4-BE49-F238E27FC236}">
                  <a16:creationId xmlns:a16="http://schemas.microsoft.com/office/drawing/2014/main" id="{ABCF53BF-68E5-494B-F0E3-0D0601DA24F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40B187A1" w14:textId="432E904E" w:rsidR="004A47C4" w:rsidRDefault="004A47C4" w:rsidP="004A47C4">
      <w:pPr>
        <w:spacing w:after="0" w:line="360" w:lineRule="auto"/>
        <w:jc w:val="center"/>
        <w:rPr>
          <w:rFonts w:ascii="Times New Roman" w:eastAsia="Times New Roman" w:hAnsi="Times New Roman" w:cs="Times New Roman"/>
          <w:bCs/>
          <w:i/>
          <w:iCs/>
          <w:sz w:val="24"/>
          <w:szCs w:val="24"/>
        </w:rPr>
      </w:pPr>
      <w:r>
        <w:rPr>
          <w:rFonts w:ascii="Times New Roman" w:eastAsia="Times New Roman" w:hAnsi="Times New Roman" w:cs="Times New Roman"/>
          <w:bCs/>
          <w:i/>
          <w:iCs/>
          <w:sz w:val="24"/>
          <w:szCs w:val="24"/>
        </w:rPr>
        <w:t>Figure 29/B</w:t>
      </w:r>
    </w:p>
    <w:p w14:paraId="58CB2E29" w14:textId="1F1AEF74" w:rsidR="00D15D0D" w:rsidRDefault="00D15D0D" w:rsidP="001C7379">
      <w:pPr>
        <w:spacing w:after="0" w:line="360" w:lineRule="auto"/>
        <w:jc w:val="center"/>
        <w:rPr>
          <w:rFonts w:ascii="Times New Roman" w:eastAsia="Times New Roman" w:hAnsi="Times New Roman" w:cs="Times New Roman"/>
          <w:bCs/>
          <w:i/>
          <w:iCs/>
          <w:sz w:val="24"/>
          <w:szCs w:val="24"/>
        </w:rPr>
      </w:pPr>
    </w:p>
    <w:p w14:paraId="76465B9C" w14:textId="77777777" w:rsidR="00D15D0D" w:rsidRPr="001C7379" w:rsidRDefault="00D15D0D" w:rsidP="001C7379">
      <w:pPr>
        <w:spacing w:after="0" w:line="360" w:lineRule="auto"/>
        <w:jc w:val="center"/>
        <w:rPr>
          <w:rFonts w:ascii="Times New Roman" w:eastAsia="Times New Roman" w:hAnsi="Times New Roman" w:cs="Times New Roman"/>
          <w:bCs/>
          <w:i/>
          <w:iCs/>
          <w:sz w:val="24"/>
          <w:szCs w:val="24"/>
        </w:rPr>
      </w:pPr>
    </w:p>
    <w:p w14:paraId="4D84C615" w14:textId="097222E0" w:rsidR="005B5CBF" w:rsidRDefault="005B5CBF" w:rsidP="005B5CBF">
      <w:pPr>
        <w:pBdr>
          <w:top w:val="nil"/>
          <w:left w:val="nil"/>
          <w:bottom w:val="nil"/>
          <w:right w:val="nil"/>
          <w:between w:val="nil"/>
        </w:pBdr>
        <w:spacing w:after="0" w:line="360" w:lineRule="auto"/>
        <w:jc w:val="both"/>
        <w:rPr>
          <w:rFonts w:ascii="Times New Roman" w:eastAsia="Times New Roman" w:hAnsi="Times New Roman" w:cs="Times New Roman"/>
          <w:b/>
          <w:sz w:val="24"/>
          <w:szCs w:val="24"/>
        </w:rPr>
      </w:pPr>
    </w:p>
    <w:p w14:paraId="6B7B3A2E" w14:textId="2FDC9B81" w:rsidR="005B5CBF" w:rsidRDefault="005B5CBF" w:rsidP="005B5CBF">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5E34BF4A" w14:textId="77777777" w:rsidR="007B5689" w:rsidRDefault="007B5689">
      <w:pPr>
        <w:spacing w:after="0" w:line="360" w:lineRule="auto"/>
        <w:jc w:val="both"/>
        <w:rPr>
          <w:rFonts w:ascii="Times New Roman" w:eastAsia="Times New Roman" w:hAnsi="Times New Roman" w:cs="Times New Roman"/>
          <w:sz w:val="24"/>
          <w:szCs w:val="24"/>
        </w:rPr>
      </w:pPr>
    </w:p>
    <w:p w14:paraId="7727E80C" w14:textId="77777777" w:rsidR="007B5689" w:rsidRDefault="007B5689">
      <w:pPr>
        <w:spacing w:after="0" w:line="360" w:lineRule="auto"/>
        <w:jc w:val="both"/>
        <w:rPr>
          <w:rFonts w:ascii="Times New Roman" w:eastAsia="Times New Roman" w:hAnsi="Times New Roman" w:cs="Times New Roman"/>
          <w:b/>
          <w:sz w:val="24"/>
          <w:szCs w:val="24"/>
        </w:rPr>
      </w:pPr>
    </w:p>
    <w:p w14:paraId="50FE08B9" w14:textId="77777777" w:rsidR="007B5689" w:rsidRDefault="007B5689">
      <w:pPr>
        <w:spacing w:after="0" w:line="360" w:lineRule="auto"/>
        <w:jc w:val="both"/>
        <w:rPr>
          <w:rFonts w:ascii="Times New Roman" w:eastAsia="Times New Roman" w:hAnsi="Times New Roman" w:cs="Times New Roman"/>
          <w:b/>
          <w:sz w:val="24"/>
          <w:szCs w:val="24"/>
        </w:rPr>
      </w:pPr>
    </w:p>
    <w:p w14:paraId="3CA17E7E" w14:textId="77777777" w:rsidR="007B5689" w:rsidRDefault="007B5689">
      <w:pPr>
        <w:spacing w:after="0" w:line="360" w:lineRule="auto"/>
        <w:jc w:val="both"/>
        <w:rPr>
          <w:rFonts w:ascii="Times New Roman" w:eastAsia="Times New Roman" w:hAnsi="Times New Roman" w:cs="Times New Roman"/>
          <w:b/>
          <w:sz w:val="24"/>
          <w:szCs w:val="24"/>
        </w:rPr>
      </w:pPr>
    </w:p>
    <w:p w14:paraId="02C5012F" w14:textId="77777777" w:rsidR="007B5689" w:rsidRDefault="007B5689">
      <w:pPr>
        <w:spacing w:after="0" w:line="360" w:lineRule="auto"/>
        <w:jc w:val="both"/>
        <w:rPr>
          <w:rFonts w:ascii="Times New Roman" w:eastAsia="Times New Roman" w:hAnsi="Times New Roman" w:cs="Times New Roman"/>
          <w:b/>
          <w:sz w:val="24"/>
          <w:szCs w:val="24"/>
        </w:rPr>
      </w:pPr>
    </w:p>
    <w:p w14:paraId="5ACB291C" w14:textId="77777777" w:rsidR="007B5689" w:rsidRDefault="007B5689">
      <w:pPr>
        <w:spacing w:after="0" w:line="360" w:lineRule="auto"/>
        <w:jc w:val="both"/>
        <w:rPr>
          <w:rFonts w:ascii="Times New Roman" w:eastAsia="Times New Roman" w:hAnsi="Times New Roman" w:cs="Times New Roman"/>
          <w:b/>
          <w:sz w:val="24"/>
          <w:szCs w:val="24"/>
        </w:rPr>
      </w:pPr>
    </w:p>
    <w:p w14:paraId="3EF50A7D" w14:textId="77777777" w:rsidR="007B5689" w:rsidRDefault="007B5689">
      <w:pPr>
        <w:spacing w:after="0" w:line="360" w:lineRule="auto"/>
        <w:jc w:val="both"/>
        <w:rPr>
          <w:rFonts w:ascii="Times New Roman" w:eastAsia="Times New Roman" w:hAnsi="Times New Roman" w:cs="Times New Roman"/>
          <w:b/>
          <w:sz w:val="24"/>
          <w:szCs w:val="24"/>
        </w:rPr>
      </w:pPr>
    </w:p>
    <w:p w14:paraId="59A03CCB" w14:textId="77777777" w:rsidR="007B5689" w:rsidRDefault="007B5689">
      <w:pPr>
        <w:spacing w:after="0" w:line="360" w:lineRule="auto"/>
        <w:jc w:val="both"/>
        <w:rPr>
          <w:rFonts w:ascii="Times New Roman" w:eastAsia="Times New Roman" w:hAnsi="Times New Roman" w:cs="Times New Roman"/>
          <w:b/>
          <w:sz w:val="24"/>
          <w:szCs w:val="24"/>
        </w:rPr>
      </w:pPr>
    </w:p>
    <w:p w14:paraId="73491A59" w14:textId="77777777" w:rsidR="007B5689" w:rsidRDefault="007B5689">
      <w:pPr>
        <w:spacing w:after="0" w:line="360" w:lineRule="auto"/>
        <w:jc w:val="both"/>
        <w:rPr>
          <w:rFonts w:ascii="Times New Roman" w:eastAsia="Times New Roman" w:hAnsi="Times New Roman" w:cs="Times New Roman"/>
          <w:sz w:val="24"/>
          <w:szCs w:val="24"/>
        </w:rPr>
      </w:pPr>
    </w:p>
    <w:p w14:paraId="5684CA08" w14:textId="77777777" w:rsidR="007B5689" w:rsidRDefault="007B5689">
      <w:pPr>
        <w:spacing w:after="0" w:line="360" w:lineRule="auto"/>
        <w:jc w:val="both"/>
        <w:rPr>
          <w:rFonts w:ascii="Times New Roman" w:eastAsia="Times New Roman" w:hAnsi="Times New Roman" w:cs="Times New Roman"/>
          <w:sz w:val="24"/>
          <w:szCs w:val="24"/>
        </w:rPr>
      </w:pPr>
    </w:p>
    <w:p w14:paraId="3F477EEE" w14:textId="77777777" w:rsidR="007B5689" w:rsidRDefault="007B5689"/>
    <w:sectPr w:rsidR="007B5689" w:rsidSect="007F7AC3">
      <w:footerReference w:type="default" r:id="rId43"/>
      <w:pgSz w:w="11906" w:h="16838"/>
      <w:pgMar w:top="1440" w:right="1440" w:bottom="1440" w:left="1560"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F24B1" w14:textId="77777777" w:rsidR="00CD5060" w:rsidRDefault="00CD5060" w:rsidP="005C3672">
      <w:pPr>
        <w:spacing w:after="0" w:line="240" w:lineRule="auto"/>
      </w:pPr>
      <w:r>
        <w:separator/>
      </w:r>
    </w:p>
  </w:endnote>
  <w:endnote w:type="continuationSeparator" w:id="0">
    <w:p w14:paraId="52F196C2" w14:textId="77777777" w:rsidR="00CD5060" w:rsidRDefault="00CD5060" w:rsidP="005C36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7EAE56D3-3A75-42EB-8322-33C0849A6F5A}"/>
    <w:embedBold r:id="rId2" w:fontKey="{6FF82D56-EF3D-4227-8FC6-E323F1028FE1}"/>
    <w:embedItalic r:id="rId3" w:fontKey="{828F6C81-12F8-4C16-BB3A-C0FC75C4452E}"/>
    <w:embedBoldItalic r:id="rId4" w:fontKey="{D47C1F5D-5D80-4D2F-9DF0-07FC114E2783}"/>
  </w:font>
  <w:font w:name="Aptos Display">
    <w:charset w:val="00"/>
    <w:family w:val="swiss"/>
    <w:pitch w:val="variable"/>
    <w:sig w:usb0="20000287" w:usb1="00000003" w:usb2="00000000" w:usb3="00000000" w:csb0="0000019F" w:csb1="00000000"/>
    <w:embedRegular r:id="rId5" w:fontKey="{E89EC140-C66A-4C54-A4DA-262A081478A4}"/>
    <w:embedBold r:id="rId6" w:fontKey="{55AACE1B-875B-463F-AD75-25233FF06A01}"/>
    <w:embedItalic r:id="rId7" w:fontKey="{4D14CE6B-C180-4848-8063-3BA97994FF4B}"/>
    <w:embedBoldItalic r:id="rId8" w:fontKey="{C01EB35C-12CF-4FAA-9409-36362D287BC6}"/>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embedRegular r:id="rId9" w:fontKey="{D5BAC71E-34AE-47D0-8BF5-61C37F1EC138}"/>
    <w:embedBold r:id="rId10" w:fontKey="{94AE84AD-2DBC-4296-B44B-77D051D40CA2}"/>
  </w:font>
  <w:font w:name="Aptos Narrow">
    <w:charset w:val="00"/>
    <w:family w:val="swiss"/>
    <w:pitch w:val="variable"/>
    <w:sig w:usb0="20000287" w:usb1="00000003" w:usb2="00000000" w:usb3="00000000" w:csb0="0000019F" w:csb1="00000000"/>
    <w:embedRegular r:id="rId11" w:fontKey="{7810492F-72E9-466D-9F61-6F86D9403328}"/>
    <w:embedBold r:id="rId12" w:fontKey="{E712E636-2BCD-4CCB-940F-896BCDF78F2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8670275"/>
      <w:docPartObj>
        <w:docPartGallery w:val="Page Numbers (Bottom of Page)"/>
        <w:docPartUnique/>
      </w:docPartObj>
    </w:sdtPr>
    <w:sdtEndPr>
      <w:rPr>
        <w:noProof/>
      </w:rPr>
    </w:sdtEndPr>
    <w:sdtContent>
      <w:p w14:paraId="21E48496" w14:textId="6909456F" w:rsidR="005C3672" w:rsidRDefault="005C3672">
        <w:pPr>
          <w:pStyle w:val="Footer"/>
        </w:pPr>
        <w:r>
          <w:fldChar w:fldCharType="begin"/>
        </w:r>
        <w:r>
          <w:instrText xml:space="preserve"> PAGE   \* MERGEFORMAT </w:instrText>
        </w:r>
        <w:r>
          <w:fldChar w:fldCharType="separate"/>
        </w:r>
        <w:r>
          <w:rPr>
            <w:noProof/>
          </w:rPr>
          <w:t>2</w:t>
        </w:r>
        <w:r>
          <w:rPr>
            <w:noProof/>
          </w:rPr>
          <w:fldChar w:fldCharType="end"/>
        </w:r>
      </w:p>
    </w:sdtContent>
  </w:sdt>
  <w:p w14:paraId="055BF365" w14:textId="77777777" w:rsidR="005C3672" w:rsidRDefault="005C36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504E0" w14:textId="77777777" w:rsidR="00CD5060" w:rsidRDefault="00CD5060" w:rsidP="005C3672">
      <w:pPr>
        <w:spacing w:after="0" w:line="240" w:lineRule="auto"/>
      </w:pPr>
      <w:r>
        <w:separator/>
      </w:r>
    </w:p>
  </w:footnote>
  <w:footnote w:type="continuationSeparator" w:id="0">
    <w:p w14:paraId="50C6AE12" w14:textId="77777777" w:rsidR="00CD5060" w:rsidRDefault="00CD5060" w:rsidP="005C36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464C"/>
    <w:multiLevelType w:val="multilevel"/>
    <w:tmpl w:val="F7C27434"/>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7295160"/>
    <w:multiLevelType w:val="multilevel"/>
    <w:tmpl w:val="2C8A27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86D40DF"/>
    <w:multiLevelType w:val="hybridMultilevel"/>
    <w:tmpl w:val="ECFE6516"/>
    <w:lvl w:ilvl="0" w:tplc="1C80E354">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1877B7"/>
    <w:multiLevelType w:val="multilevel"/>
    <w:tmpl w:val="F828B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E21117E"/>
    <w:multiLevelType w:val="multilevel"/>
    <w:tmpl w:val="7EF86B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35352B4"/>
    <w:multiLevelType w:val="multilevel"/>
    <w:tmpl w:val="16EEE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74A00EF"/>
    <w:multiLevelType w:val="hybridMultilevel"/>
    <w:tmpl w:val="69BA8694"/>
    <w:lvl w:ilvl="0" w:tplc="9704D8A8">
      <w:start w:val="1"/>
      <w:numFmt w:val="upp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2BAC2FEA"/>
    <w:multiLevelType w:val="multilevel"/>
    <w:tmpl w:val="E4FC29D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E9A105F"/>
    <w:multiLevelType w:val="hybridMultilevel"/>
    <w:tmpl w:val="98162512"/>
    <w:lvl w:ilvl="0" w:tplc="1C80E354">
      <w:start w:val="1"/>
      <w:numFmt w:val="upp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F9356B8"/>
    <w:multiLevelType w:val="multilevel"/>
    <w:tmpl w:val="1004ED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0D17CA8"/>
    <w:multiLevelType w:val="multilevel"/>
    <w:tmpl w:val="0C3A5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4F856C2"/>
    <w:multiLevelType w:val="multilevel"/>
    <w:tmpl w:val="3A682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BD93BDC"/>
    <w:multiLevelType w:val="multilevel"/>
    <w:tmpl w:val="506E24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0000DEF"/>
    <w:multiLevelType w:val="multilevel"/>
    <w:tmpl w:val="6B2031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2DD5662"/>
    <w:multiLevelType w:val="multilevel"/>
    <w:tmpl w:val="126879FE"/>
    <w:lvl w:ilvl="0">
      <w:start w:val="1"/>
      <w:numFmt w:val="upperRoman"/>
      <w:lvlText w:val="%1."/>
      <w:lvlJc w:val="righ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DF751A4"/>
    <w:multiLevelType w:val="multilevel"/>
    <w:tmpl w:val="84F63B0A"/>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E2A5E7C"/>
    <w:multiLevelType w:val="hybridMultilevel"/>
    <w:tmpl w:val="E66095E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7" w15:restartNumberingAfterBreak="0">
    <w:nsid w:val="53116E80"/>
    <w:multiLevelType w:val="multilevel"/>
    <w:tmpl w:val="0A1E9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D1B31FA"/>
    <w:multiLevelType w:val="hybridMultilevel"/>
    <w:tmpl w:val="1C50B2DC"/>
    <w:lvl w:ilvl="0" w:tplc="1C80E354">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DAB3805"/>
    <w:multiLevelType w:val="multilevel"/>
    <w:tmpl w:val="B4162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E635654"/>
    <w:multiLevelType w:val="hybridMultilevel"/>
    <w:tmpl w:val="AB72D444"/>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1" w15:restartNumberingAfterBreak="0">
    <w:nsid w:val="639B70B1"/>
    <w:multiLevelType w:val="multilevel"/>
    <w:tmpl w:val="0CB248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6F76859"/>
    <w:multiLevelType w:val="hybridMultilevel"/>
    <w:tmpl w:val="B5E6ED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84730DF"/>
    <w:multiLevelType w:val="multilevel"/>
    <w:tmpl w:val="3336EA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FDA4DCC"/>
    <w:multiLevelType w:val="multilevel"/>
    <w:tmpl w:val="A7CE1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0A3713C"/>
    <w:multiLevelType w:val="multilevel"/>
    <w:tmpl w:val="CDBC6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3DF71D0"/>
    <w:multiLevelType w:val="multilevel"/>
    <w:tmpl w:val="F282E8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561681B"/>
    <w:multiLevelType w:val="multilevel"/>
    <w:tmpl w:val="57165E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40889102">
    <w:abstractNumId w:val="27"/>
  </w:num>
  <w:num w:numId="2" w16cid:durableId="387074792">
    <w:abstractNumId w:val="4"/>
  </w:num>
  <w:num w:numId="3" w16cid:durableId="2039040088">
    <w:abstractNumId w:val="21"/>
  </w:num>
  <w:num w:numId="4" w16cid:durableId="2037583248">
    <w:abstractNumId w:val="17"/>
  </w:num>
  <w:num w:numId="5" w16cid:durableId="1702590363">
    <w:abstractNumId w:val="12"/>
  </w:num>
  <w:num w:numId="6" w16cid:durableId="504319219">
    <w:abstractNumId w:val="10"/>
  </w:num>
  <w:num w:numId="7" w16cid:durableId="460153214">
    <w:abstractNumId w:val="13"/>
  </w:num>
  <w:num w:numId="8" w16cid:durableId="679281822">
    <w:abstractNumId w:val="26"/>
  </w:num>
  <w:num w:numId="9" w16cid:durableId="706640309">
    <w:abstractNumId w:val="11"/>
  </w:num>
  <w:num w:numId="10" w16cid:durableId="689717766">
    <w:abstractNumId w:val="23"/>
  </w:num>
  <w:num w:numId="11" w16cid:durableId="796487873">
    <w:abstractNumId w:val="1"/>
  </w:num>
  <w:num w:numId="12" w16cid:durableId="166872226">
    <w:abstractNumId w:val="24"/>
  </w:num>
  <w:num w:numId="13" w16cid:durableId="478152213">
    <w:abstractNumId w:val="19"/>
  </w:num>
  <w:num w:numId="14" w16cid:durableId="550459184">
    <w:abstractNumId w:val="25"/>
  </w:num>
  <w:num w:numId="15" w16cid:durableId="494031800">
    <w:abstractNumId w:val="7"/>
  </w:num>
  <w:num w:numId="16" w16cid:durableId="2112048423">
    <w:abstractNumId w:val="0"/>
  </w:num>
  <w:num w:numId="17" w16cid:durableId="2029747729">
    <w:abstractNumId w:val="3"/>
  </w:num>
  <w:num w:numId="18" w16cid:durableId="2035883636">
    <w:abstractNumId w:val="5"/>
  </w:num>
  <w:num w:numId="19" w16cid:durableId="867451778">
    <w:abstractNumId w:val="9"/>
  </w:num>
  <w:num w:numId="20" w16cid:durableId="1602489945">
    <w:abstractNumId w:val="15"/>
  </w:num>
  <w:num w:numId="21" w16cid:durableId="1281300164">
    <w:abstractNumId w:val="18"/>
  </w:num>
  <w:num w:numId="22" w16cid:durableId="698167831">
    <w:abstractNumId w:val="6"/>
  </w:num>
  <w:num w:numId="23" w16cid:durableId="1187134223">
    <w:abstractNumId w:val="22"/>
  </w:num>
  <w:num w:numId="24" w16cid:durableId="1241985816">
    <w:abstractNumId w:val="16"/>
  </w:num>
  <w:num w:numId="25" w16cid:durableId="1375884352">
    <w:abstractNumId w:val="20"/>
  </w:num>
  <w:num w:numId="26" w16cid:durableId="1128936728">
    <w:abstractNumId w:val="2"/>
  </w:num>
  <w:num w:numId="27" w16cid:durableId="235749020">
    <w:abstractNumId w:val="8"/>
  </w:num>
  <w:num w:numId="28" w16cid:durableId="8286692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689"/>
    <w:rsid w:val="00003C19"/>
    <w:rsid w:val="00004A0B"/>
    <w:rsid w:val="00006F8A"/>
    <w:rsid w:val="00024173"/>
    <w:rsid w:val="00030D14"/>
    <w:rsid w:val="00033CB1"/>
    <w:rsid w:val="00034FB7"/>
    <w:rsid w:val="00076141"/>
    <w:rsid w:val="00080B04"/>
    <w:rsid w:val="0008674F"/>
    <w:rsid w:val="0009264F"/>
    <w:rsid w:val="0009324A"/>
    <w:rsid w:val="000A32C4"/>
    <w:rsid w:val="000B160A"/>
    <w:rsid w:val="000D00EE"/>
    <w:rsid w:val="000D77BB"/>
    <w:rsid w:val="000D78DF"/>
    <w:rsid w:val="000E5F34"/>
    <w:rsid w:val="000F546A"/>
    <w:rsid w:val="00100240"/>
    <w:rsid w:val="0010545A"/>
    <w:rsid w:val="00121EA0"/>
    <w:rsid w:val="00126212"/>
    <w:rsid w:val="001639AA"/>
    <w:rsid w:val="001668E9"/>
    <w:rsid w:val="00174CAB"/>
    <w:rsid w:val="001754DF"/>
    <w:rsid w:val="001847AD"/>
    <w:rsid w:val="001875B6"/>
    <w:rsid w:val="0019590E"/>
    <w:rsid w:val="001C03AC"/>
    <w:rsid w:val="001C7379"/>
    <w:rsid w:val="001E0E05"/>
    <w:rsid w:val="001F5D24"/>
    <w:rsid w:val="002117D5"/>
    <w:rsid w:val="00217811"/>
    <w:rsid w:val="0022196C"/>
    <w:rsid w:val="00221984"/>
    <w:rsid w:val="0023401D"/>
    <w:rsid w:val="002340C9"/>
    <w:rsid w:val="00245505"/>
    <w:rsid w:val="002749BB"/>
    <w:rsid w:val="00290F04"/>
    <w:rsid w:val="00292B8E"/>
    <w:rsid w:val="002A5731"/>
    <w:rsid w:val="002A6A92"/>
    <w:rsid w:val="002D5234"/>
    <w:rsid w:val="002E014D"/>
    <w:rsid w:val="002E058C"/>
    <w:rsid w:val="002E0D05"/>
    <w:rsid w:val="002E20CD"/>
    <w:rsid w:val="002E7306"/>
    <w:rsid w:val="002F7D98"/>
    <w:rsid w:val="003000D6"/>
    <w:rsid w:val="00301A98"/>
    <w:rsid w:val="003047C7"/>
    <w:rsid w:val="00306E7F"/>
    <w:rsid w:val="00313D8C"/>
    <w:rsid w:val="00323E07"/>
    <w:rsid w:val="003525EC"/>
    <w:rsid w:val="00360348"/>
    <w:rsid w:val="00380BBE"/>
    <w:rsid w:val="00385C4F"/>
    <w:rsid w:val="003915AC"/>
    <w:rsid w:val="00397EC3"/>
    <w:rsid w:val="003A5E4D"/>
    <w:rsid w:val="003A7A6F"/>
    <w:rsid w:val="003B6DEE"/>
    <w:rsid w:val="003C1DD4"/>
    <w:rsid w:val="003C347F"/>
    <w:rsid w:val="003C37F8"/>
    <w:rsid w:val="003D6803"/>
    <w:rsid w:val="003E0C4E"/>
    <w:rsid w:val="003F4C48"/>
    <w:rsid w:val="00402093"/>
    <w:rsid w:val="00403494"/>
    <w:rsid w:val="00452A5E"/>
    <w:rsid w:val="0045496B"/>
    <w:rsid w:val="0046789C"/>
    <w:rsid w:val="0048615D"/>
    <w:rsid w:val="004A4518"/>
    <w:rsid w:val="004A47C4"/>
    <w:rsid w:val="004B1FC6"/>
    <w:rsid w:val="004B442E"/>
    <w:rsid w:val="004D33F6"/>
    <w:rsid w:val="00502648"/>
    <w:rsid w:val="005044AA"/>
    <w:rsid w:val="00512216"/>
    <w:rsid w:val="00512B76"/>
    <w:rsid w:val="0051321C"/>
    <w:rsid w:val="00524DD4"/>
    <w:rsid w:val="00527843"/>
    <w:rsid w:val="005326FD"/>
    <w:rsid w:val="005344BB"/>
    <w:rsid w:val="00542581"/>
    <w:rsid w:val="00547C84"/>
    <w:rsid w:val="00552234"/>
    <w:rsid w:val="0057338C"/>
    <w:rsid w:val="00574E6D"/>
    <w:rsid w:val="00575075"/>
    <w:rsid w:val="005839AE"/>
    <w:rsid w:val="0058603A"/>
    <w:rsid w:val="005A3979"/>
    <w:rsid w:val="005B0DE0"/>
    <w:rsid w:val="005B15AC"/>
    <w:rsid w:val="005B36AF"/>
    <w:rsid w:val="005B565B"/>
    <w:rsid w:val="005B5CBF"/>
    <w:rsid w:val="005C3441"/>
    <w:rsid w:val="005C3672"/>
    <w:rsid w:val="005E7F46"/>
    <w:rsid w:val="00602A2F"/>
    <w:rsid w:val="00602FC1"/>
    <w:rsid w:val="006210E4"/>
    <w:rsid w:val="00622B9D"/>
    <w:rsid w:val="00634846"/>
    <w:rsid w:val="0065125E"/>
    <w:rsid w:val="006701F2"/>
    <w:rsid w:val="00674A22"/>
    <w:rsid w:val="00674DAB"/>
    <w:rsid w:val="00686B19"/>
    <w:rsid w:val="006A5D0B"/>
    <w:rsid w:val="006B5F77"/>
    <w:rsid w:val="006B71BD"/>
    <w:rsid w:val="006C2965"/>
    <w:rsid w:val="006C6E23"/>
    <w:rsid w:val="006E0B28"/>
    <w:rsid w:val="006E2681"/>
    <w:rsid w:val="006F6550"/>
    <w:rsid w:val="00713738"/>
    <w:rsid w:val="00726E93"/>
    <w:rsid w:val="0075049C"/>
    <w:rsid w:val="007512DB"/>
    <w:rsid w:val="0075742A"/>
    <w:rsid w:val="00762AD8"/>
    <w:rsid w:val="00764706"/>
    <w:rsid w:val="00770BE2"/>
    <w:rsid w:val="007711E3"/>
    <w:rsid w:val="00774E09"/>
    <w:rsid w:val="00775C05"/>
    <w:rsid w:val="007865CC"/>
    <w:rsid w:val="00790A17"/>
    <w:rsid w:val="00791D34"/>
    <w:rsid w:val="007A52AA"/>
    <w:rsid w:val="007A59EF"/>
    <w:rsid w:val="007B5689"/>
    <w:rsid w:val="007C15BC"/>
    <w:rsid w:val="007C3A27"/>
    <w:rsid w:val="007F7AC3"/>
    <w:rsid w:val="00810626"/>
    <w:rsid w:val="00821018"/>
    <w:rsid w:val="008235AB"/>
    <w:rsid w:val="008269EF"/>
    <w:rsid w:val="00830306"/>
    <w:rsid w:val="00833388"/>
    <w:rsid w:val="00841A69"/>
    <w:rsid w:val="00847FEE"/>
    <w:rsid w:val="00856832"/>
    <w:rsid w:val="00863433"/>
    <w:rsid w:val="00863D80"/>
    <w:rsid w:val="00867DD4"/>
    <w:rsid w:val="0088479B"/>
    <w:rsid w:val="00896C93"/>
    <w:rsid w:val="008D0256"/>
    <w:rsid w:val="008D3A70"/>
    <w:rsid w:val="008D5440"/>
    <w:rsid w:val="008E13DF"/>
    <w:rsid w:val="008E5B87"/>
    <w:rsid w:val="00902DE0"/>
    <w:rsid w:val="0090769A"/>
    <w:rsid w:val="00913D58"/>
    <w:rsid w:val="00914F96"/>
    <w:rsid w:val="00931C19"/>
    <w:rsid w:val="0093395C"/>
    <w:rsid w:val="00936339"/>
    <w:rsid w:val="009431AF"/>
    <w:rsid w:val="00950A0E"/>
    <w:rsid w:val="00952F28"/>
    <w:rsid w:val="009602A9"/>
    <w:rsid w:val="00985CE3"/>
    <w:rsid w:val="00991A4C"/>
    <w:rsid w:val="0099375A"/>
    <w:rsid w:val="009B3095"/>
    <w:rsid w:val="009B49F0"/>
    <w:rsid w:val="009C27FA"/>
    <w:rsid w:val="009D101D"/>
    <w:rsid w:val="009E1EC8"/>
    <w:rsid w:val="009F53DB"/>
    <w:rsid w:val="00A001CE"/>
    <w:rsid w:val="00A030CB"/>
    <w:rsid w:val="00A162BA"/>
    <w:rsid w:val="00A1643F"/>
    <w:rsid w:val="00A255A7"/>
    <w:rsid w:val="00A27742"/>
    <w:rsid w:val="00A337AE"/>
    <w:rsid w:val="00A4627E"/>
    <w:rsid w:val="00A559F4"/>
    <w:rsid w:val="00A56F91"/>
    <w:rsid w:val="00A60660"/>
    <w:rsid w:val="00A67904"/>
    <w:rsid w:val="00A71CFF"/>
    <w:rsid w:val="00A80DE9"/>
    <w:rsid w:val="00A81368"/>
    <w:rsid w:val="00A95004"/>
    <w:rsid w:val="00AA5A6E"/>
    <w:rsid w:val="00AB437B"/>
    <w:rsid w:val="00AD68F3"/>
    <w:rsid w:val="00AE350A"/>
    <w:rsid w:val="00AE4418"/>
    <w:rsid w:val="00AF491C"/>
    <w:rsid w:val="00AF526A"/>
    <w:rsid w:val="00B00945"/>
    <w:rsid w:val="00B02EA5"/>
    <w:rsid w:val="00B10F19"/>
    <w:rsid w:val="00B50586"/>
    <w:rsid w:val="00B513DA"/>
    <w:rsid w:val="00B53153"/>
    <w:rsid w:val="00B71520"/>
    <w:rsid w:val="00B83EC1"/>
    <w:rsid w:val="00B95A4F"/>
    <w:rsid w:val="00BA4D54"/>
    <w:rsid w:val="00BC03E1"/>
    <w:rsid w:val="00BD152B"/>
    <w:rsid w:val="00BD79C5"/>
    <w:rsid w:val="00BF2991"/>
    <w:rsid w:val="00C01DEF"/>
    <w:rsid w:val="00C0360A"/>
    <w:rsid w:val="00C2187B"/>
    <w:rsid w:val="00C21CDA"/>
    <w:rsid w:val="00C328D5"/>
    <w:rsid w:val="00C32AB7"/>
    <w:rsid w:val="00C35FFC"/>
    <w:rsid w:val="00C621F8"/>
    <w:rsid w:val="00C64E74"/>
    <w:rsid w:val="00C6776A"/>
    <w:rsid w:val="00C72BF5"/>
    <w:rsid w:val="00C73A5C"/>
    <w:rsid w:val="00C83D50"/>
    <w:rsid w:val="00C94BC8"/>
    <w:rsid w:val="00CA3443"/>
    <w:rsid w:val="00CA6884"/>
    <w:rsid w:val="00CC506D"/>
    <w:rsid w:val="00CC66CC"/>
    <w:rsid w:val="00CD5060"/>
    <w:rsid w:val="00CD6AED"/>
    <w:rsid w:val="00CE3355"/>
    <w:rsid w:val="00CF0E10"/>
    <w:rsid w:val="00CF276F"/>
    <w:rsid w:val="00CF34B3"/>
    <w:rsid w:val="00CF4196"/>
    <w:rsid w:val="00CF4A41"/>
    <w:rsid w:val="00D060F1"/>
    <w:rsid w:val="00D15D0D"/>
    <w:rsid w:val="00D178EB"/>
    <w:rsid w:val="00D30F12"/>
    <w:rsid w:val="00D36138"/>
    <w:rsid w:val="00D444CA"/>
    <w:rsid w:val="00D7786E"/>
    <w:rsid w:val="00D800FC"/>
    <w:rsid w:val="00DC1D91"/>
    <w:rsid w:val="00DF684C"/>
    <w:rsid w:val="00DF7666"/>
    <w:rsid w:val="00E0105A"/>
    <w:rsid w:val="00E0125F"/>
    <w:rsid w:val="00E06092"/>
    <w:rsid w:val="00E30771"/>
    <w:rsid w:val="00E3426E"/>
    <w:rsid w:val="00E36403"/>
    <w:rsid w:val="00E61BB7"/>
    <w:rsid w:val="00E6718D"/>
    <w:rsid w:val="00E675C5"/>
    <w:rsid w:val="00E71E57"/>
    <w:rsid w:val="00E85255"/>
    <w:rsid w:val="00EA293A"/>
    <w:rsid w:val="00EA428C"/>
    <w:rsid w:val="00EA60D0"/>
    <w:rsid w:val="00EC4AEA"/>
    <w:rsid w:val="00ED06BF"/>
    <w:rsid w:val="00EE3FF3"/>
    <w:rsid w:val="00F16AF0"/>
    <w:rsid w:val="00F2005C"/>
    <w:rsid w:val="00F372F5"/>
    <w:rsid w:val="00F41D9B"/>
    <w:rsid w:val="00F41E47"/>
    <w:rsid w:val="00F77441"/>
    <w:rsid w:val="00F7784F"/>
    <w:rsid w:val="00F81767"/>
    <w:rsid w:val="00F86E5E"/>
    <w:rsid w:val="00FA7F66"/>
    <w:rsid w:val="00FB2F84"/>
    <w:rsid w:val="00FC1DE5"/>
    <w:rsid w:val="00FC2931"/>
    <w:rsid w:val="00FF3D9A"/>
    <w:rsid w:val="00FF6E6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0EBDD"/>
  <w15:docId w15:val="{B0F78CB3-6E45-4263-BDFF-09798A89B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26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26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26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6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26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26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6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6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6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B26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B26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26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26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6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26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26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6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6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652"/>
    <w:rPr>
      <w:rFonts w:eastAsiaTheme="majorEastAsia" w:cstheme="majorBidi"/>
      <w:color w:val="272727" w:themeColor="text1" w:themeTint="D8"/>
    </w:rPr>
  </w:style>
  <w:style w:type="character" w:customStyle="1" w:styleId="TitleChar">
    <w:name w:val="Title Char"/>
    <w:basedOn w:val="DefaultParagraphFont"/>
    <w:link w:val="Title"/>
    <w:uiPriority w:val="10"/>
    <w:rsid w:val="00CB26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CB26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652"/>
    <w:pPr>
      <w:spacing w:before="160"/>
      <w:jc w:val="center"/>
    </w:pPr>
    <w:rPr>
      <w:i/>
      <w:iCs/>
      <w:color w:val="404040" w:themeColor="text1" w:themeTint="BF"/>
    </w:rPr>
  </w:style>
  <w:style w:type="character" w:customStyle="1" w:styleId="QuoteChar">
    <w:name w:val="Quote Char"/>
    <w:basedOn w:val="DefaultParagraphFont"/>
    <w:link w:val="Quote"/>
    <w:uiPriority w:val="29"/>
    <w:rsid w:val="00CB2652"/>
    <w:rPr>
      <w:i/>
      <w:iCs/>
      <w:color w:val="404040" w:themeColor="text1" w:themeTint="BF"/>
    </w:rPr>
  </w:style>
  <w:style w:type="paragraph" w:styleId="ListParagraph">
    <w:name w:val="List Paragraph"/>
    <w:basedOn w:val="Normal"/>
    <w:uiPriority w:val="34"/>
    <w:qFormat/>
    <w:rsid w:val="00CB2652"/>
    <w:pPr>
      <w:ind w:left="720"/>
      <w:contextualSpacing/>
    </w:pPr>
  </w:style>
  <w:style w:type="character" w:styleId="IntenseEmphasis">
    <w:name w:val="Intense Emphasis"/>
    <w:basedOn w:val="DefaultParagraphFont"/>
    <w:uiPriority w:val="21"/>
    <w:qFormat/>
    <w:rsid w:val="00CB2652"/>
    <w:rPr>
      <w:i/>
      <w:iCs/>
      <w:color w:val="0F4761" w:themeColor="accent1" w:themeShade="BF"/>
    </w:rPr>
  </w:style>
  <w:style w:type="paragraph" w:styleId="IntenseQuote">
    <w:name w:val="Intense Quote"/>
    <w:basedOn w:val="Normal"/>
    <w:next w:val="Normal"/>
    <w:link w:val="IntenseQuoteChar"/>
    <w:uiPriority w:val="30"/>
    <w:qFormat/>
    <w:rsid w:val="00CB26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652"/>
    <w:rPr>
      <w:i/>
      <w:iCs/>
      <w:color w:val="0F4761" w:themeColor="accent1" w:themeShade="BF"/>
    </w:rPr>
  </w:style>
  <w:style w:type="character" w:styleId="IntenseReference">
    <w:name w:val="Intense Reference"/>
    <w:basedOn w:val="DefaultParagraphFont"/>
    <w:uiPriority w:val="32"/>
    <w:qFormat/>
    <w:rsid w:val="00CB2652"/>
    <w:rPr>
      <w:b/>
      <w:bCs/>
      <w:smallCaps/>
      <w:color w:val="0F4761" w:themeColor="accent1" w:themeShade="BF"/>
      <w:spacing w:val="5"/>
    </w:rPr>
  </w:style>
  <w:style w:type="paragraph" w:styleId="NoSpacing">
    <w:name w:val="No Spacing"/>
    <w:link w:val="NoSpacingChar"/>
    <w:uiPriority w:val="1"/>
    <w:qFormat/>
    <w:rsid w:val="00CB2652"/>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CB2652"/>
    <w:rPr>
      <w:rFonts w:eastAsiaTheme="minorEastAsia"/>
      <w:kern w:val="0"/>
      <w:lang w:val="en-US"/>
    </w:rPr>
  </w:style>
  <w:style w:type="paragraph" w:customStyle="1" w:styleId="trt0xe">
    <w:name w:val="trt0xe"/>
    <w:basedOn w:val="Normal"/>
    <w:rsid w:val="003D5C8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932D4F"/>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30">
    <w:name w:val="30"/>
    <w:basedOn w:val="TableNormal"/>
    <w:tblPr>
      <w:tblStyleRowBandSize w:val="1"/>
      <w:tblStyleColBandSize w:val="1"/>
      <w:tblCellMar>
        <w:top w:w="100" w:type="dxa"/>
        <w:left w:w="100" w:type="dxa"/>
        <w:bottom w:w="100" w:type="dxa"/>
        <w:right w:w="100" w:type="dxa"/>
      </w:tblCellMar>
    </w:tblPr>
  </w:style>
  <w:style w:type="table" w:customStyle="1" w:styleId="29">
    <w:name w:val="29"/>
    <w:basedOn w:val="TableNormal"/>
    <w:tblPr>
      <w:tblStyleRowBandSize w:val="1"/>
      <w:tblStyleColBandSize w:val="1"/>
      <w:tblCellMar>
        <w:top w:w="100" w:type="dxa"/>
        <w:left w:w="100" w:type="dxa"/>
        <w:bottom w:w="100" w:type="dxa"/>
        <w:right w:w="100" w:type="dxa"/>
      </w:tblCellMar>
    </w:tblPr>
  </w:style>
  <w:style w:type="table" w:customStyle="1" w:styleId="28">
    <w:name w:val="28"/>
    <w:basedOn w:val="TableNormal"/>
    <w:tblPr>
      <w:tblStyleRowBandSize w:val="1"/>
      <w:tblStyleColBandSize w:val="1"/>
      <w:tblCellMar>
        <w:top w:w="100" w:type="dxa"/>
        <w:left w:w="100" w:type="dxa"/>
        <w:bottom w:w="100" w:type="dxa"/>
        <w:right w:w="100" w:type="dxa"/>
      </w:tblCellMar>
    </w:tblPr>
  </w:style>
  <w:style w:type="table" w:customStyle="1" w:styleId="27">
    <w:name w:val="27"/>
    <w:basedOn w:val="TableNormal"/>
    <w:tblPr>
      <w:tblStyleRowBandSize w:val="1"/>
      <w:tblStyleColBandSize w:val="1"/>
      <w:tblCellMar>
        <w:top w:w="100" w:type="dxa"/>
        <w:left w:w="100" w:type="dxa"/>
        <w:bottom w:w="100" w:type="dxa"/>
        <w:right w:w="100" w:type="dxa"/>
      </w:tblCellMar>
    </w:tblPr>
  </w:style>
  <w:style w:type="table" w:customStyle="1" w:styleId="26">
    <w:name w:val="26"/>
    <w:basedOn w:val="TableNormal"/>
    <w:tblPr>
      <w:tblStyleRowBandSize w:val="1"/>
      <w:tblStyleColBandSize w:val="1"/>
      <w:tblCellMar>
        <w:top w:w="100" w:type="dxa"/>
        <w:left w:w="100" w:type="dxa"/>
        <w:bottom w:w="100" w:type="dxa"/>
        <w:right w:w="100" w:type="dxa"/>
      </w:tblCellMar>
    </w:tblPr>
  </w:style>
  <w:style w:type="table" w:customStyle="1" w:styleId="25">
    <w:name w:val="25"/>
    <w:basedOn w:val="TableNormal"/>
    <w:tblPr>
      <w:tblStyleRowBandSize w:val="1"/>
      <w:tblStyleColBandSize w:val="1"/>
      <w:tblCellMar>
        <w:top w:w="100" w:type="dxa"/>
        <w:left w:w="100" w:type="dxa"/>
        <w:bottom w:w="100" w:type="dxa"/>
        <w:right w:w="100" w:type="dxa"/>
      </w:tblCellMar>
    </w:tblPr>
  </w:style>
  <w:style w:type="table" w:customStyle="1" w:styleId="24">
    <w:name w:val="24"/>
    <w:basedOn w:val="TableNormal"/>
    <w:tblPr>
      <w:tblStyleRowBandSize w:val="1"/>
      <w:tblStyleColBandSize w:val="1"/>
      <w:tblCellMar>
        <w:top w:w="100" w:type="dxa"/>
        <w:left w:w="100" w:type="dxa"/>
        <w:bottom w:w="100" w:type="dxa"/>
        <w:right w:w="100" w:type="dxa"/>
      </w:tblCellMar>
    </w:tblPr>
  </w:style>
  <w:style w:type="table" w:customStyle="1" w:styleId="23">
    <w:name w:val="23"/>
    <w:basedOn w:val="TableNormal"/>
    <w:tblPr>
      <w:tblStyleRowBandSize w:val="1"/>
      <w:tblStyleColBandSize w:val="1"/>
      <w:tblCellMar>
        <w:top w:w="100" w:type="dxa"/>
        <w:left w:w="100" w:type="dxa"/>
        <w:bottom w:w="100" w:type="dxa"/>
        <w:right w:w="100" w:type="dxa"/>
      </w:tblCellMar>
    </w:tblPr>
  </w:style>
  <w:style w:type="table" w:customStyle="1" w:styleId="22">
    <w:name w:val="22"/>
    <w:basedOn w:val="TableNormal"/>
    <w:tblPr>
      <w:tblStyleRowBandSize w:val="1"/>
      <w:tblStyleColBandSize w:val="1"/>
      <w:tblCellMar>
        <w:top w:w="100" w:type="dxa"/>
        <w:left w:w="100" w:type="dxa"/>
        <w:bottom w:w="100" w:type="dxa"/>
        <w:right w:w="100" w:type="dxa"/>
      </w:tblCellMar>
    </w:tbl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tblPr>
      <w:tblStyleRowBandSize w:val="1"/>
      <w:tblStyleColBandSize w:val="1"/>
      <w:tblCellMar>
        <w:top w:w="100" w:type="dxa"/>
        <w:left w:w="100" w:type="dxa"/>
        <w:bottom w:w="100" w:type="dxa"/>
        <w:right w:w="100" w:type="dxa"/>
      </w:tblCellMar>
    </w:tblPr>
  </w:style>
  <w:style w:type="table" w:customStyle="1" w:styleId="18">
    <w:name w:val="18"/>
    <w:basedOn w:val="TableNormal"/>
    <w:tblPr>
      <w:tblStyleRowBandSize w:val="1"/>
      <w:tblStyleColBandSize w:val="1"/>
      <w:tblCellMar>
        <w:top w:w="100" w:type="dxa"/>
        <w:left w:w="100" w:type="dxa"/>
        <w:bottom w:w="100" w:type="dxa"/>
        <w:right w:w="100" w:type="dxa"/>
      </w:tblCellMar>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tblPr>
      <w:tblStyleRowBandSize w:val="1"/>
      <w:tblStyleColBandSize w:val="1"/>
      <w:tblCellMar>
        <w:top w:w="100" w:type="dxa"/>
        <w:left w:w="100" w:type="dxa"/>
        <w:bottom w:w="100" w:type="dxa"/>
        <w:right w:w="100" w:type="dxa"/>
      </w:tblCellMar>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tblPr>
      <w:tblStyleRowBandSize w:val="1"/>
      <w:tblStyleColBandSize w:val="1"/>
      <w:tblCellMar>
        <w:top w:w="100" w:type="dxa"/>
        <w:left w:w="100" w:type="dxa"/>
        <w:bottom w:w="100" w:type="dxa"/>
        <w:right w:w="100" w:type="dxa"/>
      </w:tblCellMar>
    </w:tblPr>
  </w:style>
  <w:style w:type="table" w:customStyle="1" w:styleId="11">
    <w:name w:val="11"/>
    <w:basedOn w:val="TableNormal"/>
    <w:tblPr>
      <w:tblStyleRowBandSize w:val="1"/>
      <w:tblStyleColBandSize w:val="1"/>
      <w:tblCellMar>
        <w:top w:w="100" w:type="dxa"/>
        <w:left w:w="100" w:type="dxa"/>
        <w:bottom w:w="100" w:type="dxa"/>
        <w:right w:w="100"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5C36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3672"/>
  </w:style>
  <w:style w:type="paragraph" w:styleId="Footer">
    <w:name w:val="footer"/>
    <w:basedOn w:val="Normal"/>
    <w:link w:val="FooterChar"/>
    <w:uiPriority w:val="99"/>
    <w:unhideWhenUsed/>
    <w:rsid w:val="005C36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3672"/>
  </w:style>
  <w:style w:type="paragraph" w:styleId="Caption">
    <w:name w:val="caption"/>
    <w:basedOn w:val="Normal"/>
    <w:next w:val="Normal"/>
    <w:uiPriority w:val="35"/>
    <w:unhideWhenUsed/>
    <w:qFormat/>
    <w:rsid w:val="00E3426E"/>
    <w:pPr>
      <w:spacing w:after="200" w:line="240" w:lineRule="auto"/>
    </w:pPr>
    <w:rPr>
      <w:i/>
      <w:iCs/>
      <w:color w:val="0E2841" w:themeColor="text2"/>
      <w:sz w:val="18"/>
      <w:szCs w:val="18"/>
    </w:rPr>
  </w:style>
  <w:style w:type="character" w:styleId="Strong">
    <w:name w:val="Strong"/>
    <w:basedOn w:val="DefaultParagraphFont"/>
    <w:uiPriority w:val="22"/>
    <w:qFormat/>
    <w:rsid w:val="005326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89147">
      <w:bodyDiv w:val="1"/>
      <w:marLeft w:val="0"/>
      <w:marRight w:val="0"/>
      <w:marTop w:val="0"/>
      <w:marBottom w:val="0"/>
      <w:divBdr>
        <w:top w:val="none" w:sz="0" w:space="0" w:color="auto"/>
        <w:left w:val="none" w:sz="0" w:space="0" w:color="auto"/>
        <w:bottom w:val="none" w:sz="0" w:space="0" w:color="auto"/>
        <w:right w:val="none" w:sz="0" w:space="0" w:color="auto"/>
      </w:divBdr>
    </w:div>
    <w:div w:id="20254066">
      <w:bodyDiv w:val="1"/>
      <w:marLeft w:val="0"/>
      <w:marRight w:val="0"/>
      <w:marTop w:val="0"/>
      <w:marBottom w:val="0"/>
      <w:divBdr>
        <w:top w:val="none" w:sz="0" w:space="0" w:color="auto"/>
        <w:left w:val="none" w:sz="0" w:space="0" w:color="auto"/>
        <w:bottom w:val="none" w:sz="0" w:space="0" w:color="auto"/>
        <w:right w:val="none" w:sz="0" w:space="0" w:color="auto"/>
      </w:divBdr>
    </w:div>
    <w:div w:id="28188904">
      <w:bodyDiv w:val="1"/>
      <w:marLeft w:val="0"/>
      <w:marRight w:val="0"/>
      <w:marTop w:val="0"/>
      <w:marBottom w:val="0"/>
      <w:divBdr>
        <w:top w:val="none" w:sz="0" w:space="0" w:color="auto"/>
        <w:left w:val="none" w:sz="0" w:space="0" w:color="auto"/>
        <w:bottom w:val="none" w:sz="0" w:space="0" w:color="auto"/>
        <w:right w:val="none" w:sz="0" w:space="0" w:color="auto"/>
      </w:divBdr>
    </w:div>
    <w:div w:id="35662583">
      <w:bodyDiv w:val="1"/>
      <w:marLeft w:val="0"/>
      <w:marRight w:val="0"/>
      <w:marTop w:val="0"/>
      <w:marBottom w:val="0"/>
      <w:divBdr>
        <w:top w:val="none" w:sz="0" w:space="0" w:color="auto"/>
        <w:left w:val="none" w:sz="0" w:space="0" w:color="auto"/>
        <w:bottom w:val="none" w:sz="0" w:space="0" w:color="auto"/>
        <w:right w:val="none" w:sz="0" w:space="0" w:color="auto"/>
      </w:divBdr>
    </w:div>
    <w:div w:id="72899719">
      <w:bodyDiv w:val="1"/>
      <w:marLeft w:val="0"/>
      <w:marRight w:val="0"/>
      <w:marTop w:val="0"/>
      <w:marBottom w:val="0"/>
      <w:divBdr>
        <w:top w:val="none" w:sz="0" w:space="0" w:color="auto"/>
        <w:left w:val="none" w:sz="0" w:space="0" w:color="auto"/>
        <w:bottom w:val="none" w:sz="0" w:space="0" w:color="auto"/>
        <w:right w:val="none" w:sz="0" w:space="0" w:color="auto"/>
      </w:divBdr>
    </w:div>
    <w:div w:id="81070491">
      <w:bodyDiv w:val="1"/>
      <w:marLeft w:val="0"/>
      <w:marRight w:val="0"/>
      <w:marTop w:val="0"/>
      <w:marBottom w:val="0"/>
      <w:divBdr>
        <w:top w:val="none" w:sz="0" w:space="0" w:color="auto"/>
        <w:left w:val="none" w:sz="0" w:space="0" w:color="auto"/>
        <w:bottom w:val="none" w:sz="0" w:space="0" w:color="auto"/>
        <w:right w:val="none" w:sz="0" w:space="0" w:color="auto"/>
      </w:divBdr>
    </w:div>
    <w:div w:id="96027969">
      <w:bodyDiv w:val="1"/>
      <w:marLeft w:val="0"/>
      <w:marRight w:val="0"/>
      <w:marTop w:val="0"/>
      <w:marBottom w:val="0"/>
      <w:divBdr>
        <w:top w:val="none" w:sz="0" w:space="0" w:color="auto"/>
        <w:left w:val="none" w:sz="0" w:space="0" w:color="auto"/>
        <w:bottom w:val="none" w:sz="0" w:space="0" w:color="auto"/>
        <w:right w:val="none" w:sz="0" w:space="0" w:color="auto"/>
      </w:divBdr>
    </w:div>
    <w:div w:id="115106410">
      <w:bodyDiv w:val="1"/>
      <w:marLeft w:val="0"/>
      <w:marRight w:val="0"/>
      <w:marTop w:val="0"/>
      <w:marBottom w:val="0"/>
      <w:divBdr>
        <w:top w:val="none" w:sz="0" w:space="0" w:color="auto"/>
        <w:left w:val="none" w:sz="0" w:space="0" w:color="auto"/>
        <w:bottom w:val="none" w:sz="0" w:space="0" w:color="auto"/>
        <w:right w:val="none" w:sz="0" w:space="0" w:color="auto"/>
      </w:divBdr>
    </w:div>
    <w:div w:id="120853058">
      <w:bodyDiv w:val="1"/>
      <w:marLeft w:val="0"/>
      <w:marRight w:val="0"/>
      <w:marTop w:val="0"/>
      <w:marBottom w:val="0"/>
      <w:divBdr>
        <w:top w:val="none" w:sz="0" w:space="0" w:color="auto"/>
        <w:left w:val="none" w:sz="0" w:space="0" w:color="auto"/>
        <w:bottom w:val="none" w:sz="0" w:space="0" w:color="auto"/>
        <w:right w:val="none" w:sz="0" w:space="0" w:color="auto"/>
      </w:divBdr>
    </w:div>
    <w:div w:id="127944147">
      <w:bodyDiv w:val="1"/>
      <w:marLeft w:val="0"/>
      <w:marRight w:val="0"/>
      <w:marTop w:val="0"/>
      <w:marBottom w:val="0"/>
      <w:divBdr>
        <w:top w:val="none" w:sz="0" w:space="0" w:color="auto"/>
        <w:left w:val="none" w:sz="0" w:space="0" w:color="auto"/>
        <w:bottom w:val="none" w:sz="0" w:space="0" w:color="auto"/>
        <w:right w:val="none" w:sz="0" w:space="0" w:color="auto"/>
      </w:divBdr>
    </w:div>
    <w:div w:id="151067282">
      <w:bodyDiv w:val="1"/>
      <w:marLeft w:val="0"/>
      <w:marRight w:val="0"/>
      <w:marTop w:val="0"/>
      <w:marBottom w:val="0"/>
      <w:divBdr>
        <w:top w:val="none" w:sz="0" w:space="0" w:color="auto"/>
        <w:left w:val="none" w:sz="0" w:space="0" w:color="auto"/>
        <w:bottom w:val="none" w:sz="0" w:space="0" w:color="auto"/>
        <w:right w:val="none" w:sz="0" w:space="0" w:color="auto"/>
      </w:divBdr>
      <w:divsChild>
        <w:div w:id="201014356">
          <w:marLeft w:val="0"/>
          <w:marRight w:val="0"/>
          <w:marTop w:val="0"/>
          <w:marBottom w:val="0"/>
          <w:divBdr>
            <w:top w:val="none" w:sz="0" w:space="0" w:color="auto"/>
            <w:left w:val="none" w:sz="0" w:space="0" w:color="auto"/>
            <w:bottom w:val="none" w:sz="0" w:space="0" w:color="auto"/>
            <w:right w:val="none" w:sz="0" w:space="0" w:color="auto"/>
          </w:divBdr>
          <w:divsChild>
            <w:div w:id="442917582">
              <w:marLeft w:val="0"/>
              <w:marRight w:val="0"/>
              <w:marTop w:val="0"/>
              <w:marBottom w:val="0"/>
              <w:divBdr>
                <w:top w:val="none" w:sz="0" w:space="0" w:color="auto"/>
                <w:left w:val="none" w:sz="0" w:space="0" w:color="auto"/>
                <w:bottom w:val="none" w:sz="0" w:space="0" w:color="auto"/>
                <w:right w:val="none" w:sz="0" w:space="0" w:color="auto"/>
              </w:divBdr>
              <w:divsChild>
                <w:div w:id="733165626">
                  <w:marLeft w:val="0"/>
                  <w:marRight w:val="0"/>
                  <w:marTop w:val="0"/>
                  <w:marBottom w:val="0"/>
                  <w:divBdr>
                    <w:top w:val="none" w:sz="0" w:space="0" w:color="auto"/>
                    <w:left w:val="none" w:sz="0" w:space="0" w:color="auto"/>
                    <w:bottom w:val="none" w:sz="0" w:space="0" w:color="auto"/>
                    <w:right w:val="none" w:sz="0" w:space="0" w:color="auto"/>
                  </w:divBdr>
                  <w:divsChild>
                    <w:div w:id="1703700175">
                      <w:marLeft w:val="0"/>
                      <w:marRight w:val="0"/>
                      <w:marTop w:val="0"/>
                      <w:marBottom w:val="0"/>
                      <w:divBdr>
                        <w:top w:val="none" w:sz="0" w:space="0" w:color="auto"/>
                        <w:left w:val="none" w:sz="0" w:space="0" w:color="auto"/>
                        <w:bottom w:val="none" w:sz="0" w:space="0" w:color="auto"/>
                        <w:right w:val="none" w:sz="0" w:space="0" w:color="auto"/>
                      </w:divBdr>
                      <w:divsChild>
                        <w:div w:id="200241871">
                          <w:marLeft w:val="0"/>
                          <w:marRight w:val="0"/>
                          <w:marTop w:val="0"/>
                          <w:marBottom w:val="0"/>
                          <w:divBdr>
                            <w:top w:val="none" w:sz="0" w:space="0" w:color="auto"/>
                            <w:left w:val="none" w:sz="0" w:space="0" w:color="auto"/>
                            <w:bottom w:val="none" w:sz="0" w:space="0" w:color="auto"/>
                            <w:right w:val="none" w:sz="0" w:space="0" w:color="auto"/>
                          </w:divBdr>
                          <w:divsChild>
                            <w:div w:id="1411196204">
                              <w:marLeft w:val="0"/>
                              <w:marRight w:val="0"/>
                              <w:marTop w:val="0"/>
                              <w:marBottom w:val="0"/>
                              <w:divBdr>
                                <w:top w:val="none" w:sz="0" w:space="0" w:color="auto"/>
                                <w:left w:val="none" w:sz="0" w:space="0" w:color="auto"/>
                                <w:bottom w:val="none" w:sz="0" w:space="0" w:color="auto"/>
                                <w:right w:val="none" w:sz="0" w:space="0" w:color="auto"/>
                              </w:divBdr>
                              <w:divsChild>
                                <w:div w:id="1676495559">
                                  <w:marLeft w:val="0"/>
                                  <w:marRight w:val="0"/>
                                  <w:marTop w:val="0"/>
                                  <w:marBottom w:val="0"/>
                                  <w:divBdr>
                                    <w:top w:val="none" w:sz="0" w:space="0" w:color="auto"/>
                                    <w:left w:val="none" w:sz="0" w:space="0" w:color="auto"/>
                                    <w:bottom w:val="none" w:sz="0" w:space="0" w:color="auto"/>
                                    <w:right w:val="none" w:sz="0" w:space="0" w:color="auto"/>
                                  </w:divBdr>
                                  <w:divsChild>
                                    <w:div w:id="167892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320229">
                          <w:marLeft w:val="0"/>
                          <w:marRight w:val="0"/>
                          <w:marTop w:val="0"/>
                          <w:marBottom w:val="0"/>
                          <w:divBdr>
                            <w:top w:val="none" w:sz="0" w:space="0" w:color="auto"/>
                            <w:left w:val="none" w:sz="0" w:space="0" w:color="auto"/>
                            <w:bottom w:val="none" w:sz="0" w:space="0" w:color="auto"/>
                            <w:right w:val="none" w:sz="0" w:space="0" w:color="auto"/>
                          </w:divBdr>
                          <w:divsChild>
                            <w:div w:id="2023580671">
                              <w:marLeft w:val="0"/>
                              <w:marRight w:val="0"/>
                              <w:marTop w:val="0"/>
                              <w:marBottom w:val="0"/>
                              <w:divBdr>
                                <w:top w:val="none" w:sz="0" w:space="0" w:color="auto"/>
                                <w:left w:val="none" w:sz="0" w:space="0" w:color="auto"/>
                                <w:bottom w:val="none" w:sz="0" w:space="0" w:color="auto"/>
                                <w:right w:val="none" w:sz="0" w:space="0" w:color="auto"/>
                              </w:divBdr>
                              <w:divsChild>
                                <w:div w:id="58834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162668">
      <w:bodyDiv w:val="1"/>
      <w:marLeft w:val="0"/>
      <w:marRight w:val="0"/>
      <w:marTop w:val="0"/>
      <w:marBottom w:val="0"/>
      <w:divBdr>
        <w:top w:val="none" w:sz="0" w:space="0" w:color="auto"/>
        <w:left w:val="none" w:sz="0" w:space="0" w:color="auto"/>
        <w:bottom w:val="none" w:sz="0" w:space="0" w:color="auto"/>
        <w:right w:val="none" w:sz="0" w:space="0" w:color="auto"/>
      </w:divBdr>
    </w:div>
    <w:div w:id="189731000">
      <w:bodyDiv w:val="1"/>
      <w:marLeft w:val="0"/>
      <w:marRight w:val="0"/>
      <w:marTop w:val="0"/>
      <w:marBottom w:val="0"/>
      <w:divBdr>
        <w:top w:val="none" w:sz="0" w:space="0" w:color="auto"/>
        <w:left w:val="none" w:sz="0" w:space="0" w:color="auto"/>
        <w:bottom w:val="none" w:sz="0" w:space="0" w:color="auto"/>
        <w:right w:val="none" w:sz="0" w:space="0" w:color="auto"/>
      </w:divBdr>
    </w:div>
    <w:div w:id="222185074">
      <w:bodyDiv w:val="1"/>
      <w:marLeft w:val="0"/>
      <w:marRight w:val="0"/>
      <w:marTop w:val="0"/>
      <w:marBottom w:val="0"/>
      <w:divBdr>
        <w:top w:val="none" w:sz="0" w:space="0" w:color="auto"/>
        <w:left w:val="none" w:sz="0" w:space="0" w:color="auto"/>
        <w:bottom w:val="none" w:sz="0" w:space="0" w:color="auto"/>
        <w:right w:val="none" w:sz="0" w:space="0" w:color="auto"/>
      </w:divBdr>
      <w:divsChild>
        <w:div w:id="150751935">
          <w:marLeft w:val="0"/>
          <w:marRight w:val="0"/>
          <w:marTop w:val="0"/>
          <w:marBottom w:val="0"/>
          <w:divBdr>
            <w:top w:val="none" w:sz="0" w:space="0" w:color="auto"/>
            <w:left w:val="none" w:sz="0" w:space="0" w:color="auto"/>
            <w:bottom w:val="none" w:sz="0" w:space="0" w:color="auto"/>
            <w:right w:val="none" w:sz="0" w:space="0" w:color="auto"/>
          </w:divBdr>
          <w:divsChild>
            <w:div w:id="253364882">
              <w:marLeft w:val="0"/>
              <w:marRight w:val="0"/>
              <w:marTop w:val="0"/>
              <w:marBottom w:val="0"/>
              <w:divBdr>
                <w:top w:val="none" w:sz="0" w:space="0" w:color="auto"/>
                <w:left w:val="none" w:sz="0" w:space="0" w:color="auto"/>
                <w:bottom w:val="none" w:sz="0" w:space="0" w:color="auto"/>
                <w:right w:val="none" w:sz="0" w:space="0" w:color="auto"/>
              </w:divBdr>
              <w:divsChild>
                <w:div w:id="840857595">
                  <w:marLeft w:val="0"/>
                  <w:marRight w:val="0"/>
                  <w:marTop w:val="0"/>
                  <w:marBottom w:val="0"/>
                  <w:divBdr>
                    <w:top w:val="none" w:sz="0" w:space="0" w:color="auto"/>
                    <w:left w:val="none" w:sz="0" w:space="0" w:color="auto"/>
                    <w:bottom w:val="none" w:sz="0" w:space="0" w:color="auto"/>
                    <w:right w:val="none" w:sz="0" w:space="0" w:color="auto"/>
                  </w:divBdr>
                  <w:divsChild>
                    <w:div w:id="191963750">
                      <w:marLeft w:val="0"/>
                      <w:marRight w:val="0"/>
                      <w:marTop w:val="0"/>
                      <w:marBottom w:val="0"/>
                      <w:divBdr>
                        <w:top w:val="none" w:sz="0" w:space="0" w:color="auto"/>
                        <w:left w:val="none" w:sz="0" w:space="0" w:color="auto"/>
                        <w:bottom w:val="none" w:sz="0" w:space="0" w:color="auto"/>
                        <w:right w:val="none" w:sz="0" w:space="0" w:color="auto"/>
                      </w:divBdr>
                      <w:divsChild>
                        <w:div w:id="67961620">
                          <w:marLeft w:val="0"/>
                          <w:marRight w:val="0"/>
                          <w:marTop w:val="0"/>
                          <w:marBottom w:val="0"/>
                          <w:divBdr>
                            <w:top w:val="none" w:sz="0" w:space="0" w:color="auto"/>
                            <w:left w:val="none" w:sz="0" w:space="0" w:color="auto"/>
                            <w:bottom w:val="none" w:sz="0" w:space="0" w:color="auto"/>
                            <w:right w:val="none" w:sz="0" w:space="0" w:color="auto"/>
                          </w:divBdr>
                          <w:divsChild>
                            <w:div w:id="2129811455">
                              <w:marLeft w:val="0"/>
                              <w:marRight w:val="0"/>
                              <w:marTop w:val="0"/>
                              <w:marBottom w:val="0"/>
                              <w:divBdr>
                                <w:top w:val="none" w:sz="0" w:space="0" w:color="auto"/>
                                <w:left w:val="none" w:sz="0" w:space="0" w:color="auto"/>
                                <w:bottom w:val="none" w:sz="0" w:space="0" w:color="auto"/>
                                <w:right w:val="none" w:sz="0" w:space="0" w:color="auto"/>
                              </w:divBdr>
                              <w:divsChild>
                                <w:div w:id="70273639">
                                  <w:marLeft w:val="0"/>
                                  <w:marRight w:val="0"/>
                                  <w:marTop w:val="0"/>
                                  <w:marBottom w:val="0"/>
                                  <w:divBdr>
                                    <w:top w:val="none" w:sz="0" w:space="0" w:color="auto"/>
                                    <w:left w:val="none" w:sz="0" w:space="0" w:color="auto"/>
                                    <w:bottom w:val="none" w:sz="0" w:space="0" w:color="auto"/>
                                    <w:right w:val="none" w:sz="0" w:space="0" w:color="auto"/>
                                  </w:divBdr>
                                  <w:divsChild>
                                    <w:div w:id="186170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237689">
                          <w:marLeft w:val="0"/>
                          <w:marRight w:val="0"/>
                          <w:marTop w:val="0"/>
                          <w:marBottom w:val="0"/>
                          <w:divBdr>
                            <w:top w:val="none" w:sz="0" w:space="0" w:color="auto"/>
                            <w:left w:val="none" w:sz="0" w:space="0" w:color="auto"/>
                            <w:bottom w:val="none" w:sz="0" w:space="0" w:color="auto"/>
                            <w:right w:val="none" w:sz="0" w:space="0" w:color="auto"/>
                          </w:divBdr>
                          <w:divsChild>
                            <w:div w:id="1155415035">
                              <w:marLeft w:val="0"/>
                              <w:marRight w:val="0"/>
                              <w:marTop w:val="0"/>
                              <w:marBottom w:val="0"/>
                              <w:divBdr>
                                <w:top w:val="none" w:sz="0" w:space="0" w:color="auto"/>
                                <w:left w:val="none" w:sz="0" w:space="0" w:color="auto"/>
                                <w:bottom w:val="none" w:sz="0" w:space="0" w:color="auto"/>
                                <w:right w:val="none" w:sz="0" w:space="0" w:color="auto"/>
                              </w:divBdr>
                              <w:divsChild>
                                <w:div w:id="42592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0262533">
      <w:bodyDiv w:val="1"/>
      <w:marLeft w:val="0"/>
      <w:marRight w:val="0"/>
      <w:marTop w:val="0"/>
      <w:marBottom w:val="0"/>
      <w:divBdr>
        <w:top w:val="none" w:sz="0" w:space="0" w:color="auto"/>
        <w:left w:val="none" w:sz="0" w:space="0" w:color="auto"/>
        <w:bottom w:val="none" w:sz="0" w:space="0" w:color="auto"/>
        <w:right w:val="none" w:sz="0" w:space="0" w:color="auto"/>
      </w:divBdr>
    </w:div>
    <w:div w:id="259070597">
      <w:bodyDiv w:val="1"/>
      <w:marLeft w:val="0"/>
      <w:marRight w:val="0"/>
      <w:marTop w:val="0"/>
      <w:marBottom w:val="0"/>
      <w:divBdr>
        <w:top w:val="none" w:sz="0" w:space="0" w:color="auto"/>
        <w:left w:val="none" w:sz="0" w:space="0" w:color="auto"/>
        <w:bottom w:val="none" w:sz="0" w:space="0" w:color="auto"/>
        <w:right w:val="none" w:sz="0" w:space="0" w:color="auto"/>
      </w:divBdr>
    </w:div>
    <w:div w:id="271325167">
      <w:bodyDiv w:val="1"/>
      <w:marLeft w:val="0"/>
      <w:marRight w:val="0"/>
      <w:marTop w:val="0"/>
      <w:marBottom w:val="0"/>
      <w:divBdr>
        <w:top w:val="none" w:sz="0" w:space="0" w:color="auto"/>
        <w:left w:val="none" w:sz="0" w:space="0" w:color="auto"/>
        <w:bottom w:val="none" w:sz="0" w:space="0" w:color="auto"/>
        <w:right w:val="none" w:sz="0" w:space="0" w:color="auto"/>
      </w:divBdr>
    </w:div>
    <w:div w:id="311523316">
      <w:bodyDiv w:val="1"/>
      <w:marLeft w:val="0"/>
      <w:marRight w:val="0"/>
      <w:marTop w:val="0"/>
      <w:marBottom w:val="0"/>
      <w:divBdr>
        <w:top w:val="none" w:sz="0" w:space="0" w:color="auto"/>
        <w:left w:val="none" w:sz="0" w:space="0" w:color="auto"/>
        <w:bottom w:val="none" w:sz="0" w:space="0" w:color="auto"/>
        <w:right w:val="none" w:sz="0" w:space="0" w:color="auto"/>
      </w:divBdr>
    </w:div>
    <w:div w:id="315039725">
      <w:bodyDiv w:val="1"/>
      <w:marLeft w:val="0"/>
      <w:marRight w:val="0"/>
      <w:marTop w:val="0"/>
      <w:marBottom w:val="0"/>
      <w:divBdr>
        <w:top w:val="none" w:sz="0" w:space="0" w:color="auto"/>
        <w:left w:val="none" w:sz="0" w:space="0" w:color="auto"/>
        <w:bottom w:val="none" w:sz="0" w:space="0" w:color="auto"/>
        <w:right w:val="none" w:sz="0" w:space="0" w:color="auto"/>
      </w:divBdr>
    </w:div>
    <w:div w:id="320233915">
      <w:bodyDiv w:val="1"/>
      <w:marLeft w:val="0"/>
      <w:marRight w:val="0"/>
      <w:marTop w:val="0"/>
      <w:marBottom w:val="0"/>
      <w:divBdr>
        <w:top w:val="none" w:sz="0" w:space="0" w:color="auto"/>
        <w:left w:val="none" w:sz="0" w:space="0" w:color="auto"/>
        <w:bottom w:val="none" w:sz="0" w:space="0" w:color="auto"/>
        <w:right w:val="none" w:sz="0" w:space="0" w:color="auto"/>
      </w:divBdr>
    </w:div>
    <w:div w:id="328412270">
      <w:bodyDiv w:val="1"/>
      <w:marLeft w:val="0"/>
      <w:marRight w:val="0"/>
      <w:marTop w:val="0"/>
      <w:marBottom w:val="0"/>
      <w:divBdr>
        <w:top w:val="none" w:sz="0" w:space="0" w:color="auto"/>
        <w:left w:val="none" w:sz="0" w:space="0" w:color="auto"/>
        <w:bottom w:val="none" w:sz="0" w:space="0" w:color="auto"/>
        <w:right w:val="none" w:sz="0" w:space="0" w:color="auto"/>
      </w:divBdr>
    </w:div>
    <w:div w:id="343750124">
      <w:bodyDiv w:val="1"/>
      <w:marLeft w:val="0"/>
      <w:marRight w:val="0"/>
      <w:marTop w:val="0"/>
      <w:marBottom w:val="0"/>
      <w:divBdr>
        <w:top w:val="none" w:sz="0" w:space="0" w:color="auto"/>
        <w:left w:val="none" w:sz="0" w:space="0" w:color="auto"/>
        <w:bottom w:val="none" w:sz="0" w:space="0" w:color="auto"/>
        <w:right w:val="none" w:sz="0" w:space="0" w:color="auto"/>
      </w:divBdr>
    </w:div>
    <w:div w:id="370573243">
      <w:bodyDiv w:val="1"/>
      <w:marLeft w:val="0"/>
      <w:marRight w:val="0"/>
      <w:marTop w:val="0"/>
      <w:marBottom w:val="0"/>
      <w:divBdr>
        <w:top w:val="none" w:sz="0" w:space="0" w:color="auto"/>
        <w:left w:val="none" w:sz="0" w:space="0" w:color="auto"/>
        <w:bottom w:val="none" w:sz="0" w:space="0" w:color="auto"/>
        <w:right w:val="none" w:sz="0" w:space="0" w:color="auto"/>
      </w:divBdr>
    </w:div>
    <w:div w:id="371812022">
      <w:bodyDiv w:val="1"/>
      <w:marLeft w:val="0"/>
      <w:marRight w:val="0"/>
      <w:marTop w:val="0"/>
      <w:marBottom w:val="0"/>
      <w:divBdr>
        <w:top w:val="none" w:sz="0" w:space="0" w:color="auto"/>
        <w:left w:val="none" w:sz="0" w:space="0" w:color="auto"/>
        <w:bottom w:val="none" w:sz="0" w:space="0" w:color="auto"/>
        <w:right w:val="none" w:sz="0" w:space="0" w:color="auto"/>
      </w:divBdr>
      <w:divsChild>
        <w:div w:id="894243315">
          <w:marLeft w:val="0"/>
          <w:marRight w:val="0"/>
          <w:marTop w:val="0"/>
          <w:marBottom w:val="0"/>
          <w:divBdr>
            <w:top w:val="none" w:sz="0" w:space="0" w:color="auto"/>
            <w:left w:val="none" w:sz="0" w:space="0" w:color="auto"/>
            <w:bottom w:val="none" w:sz="0" w:space="0" w:color="auto"/>
            <w:right w:val="none" w:sz="0" w:space="0" w:color="auto"/>
          </w:divBdr>
          <w:divsChild>
            <w:div w:id="1947498059">
              <w:marLeft w:val="0"/>
              <w:marRight w:val="0"/>
              <w:marTop w:val="0"/>
              <w:marBottom w:val="0"/>
              <w:divBdr>
                <w:top w:val="none" w:sz="0" w:space="0" w:color="auto"/>
                <w:left w:val="none" w:sz="0" w:space="0" w:color="auto"/>
                <w:bottom w:val="none" w:sz="0" w:space="0" w:color="auto"/>
                <w:right w:val="none" w:sz="0" w:space="0" w:color="auto"/>
              </w:divBdr>
              <w:divsChild>
                <w:div w:id="1574005697">
                  <w:marLeft w:val="0"/>
                  <w:marRight w:val="0"/>
                  <w:marTop w:val="0"/>
                  <w:marBottom w:val="0"/>
                  <w:divBdr>
                    <w:top w:val="none" w:sz="0" w:space="0" w:color="auto"/>
                    <w:left w:val="none" w:sz="0" w:space="0" w:color="auto"/>
                    <w:bottom w:val="none" w:sz="0" w:space="0" w:color="auto"/>
                    <w:right w:val="none" w:sz="0" w:space="0" w:color="auto"/>
                  </w:divBdr>
                  <w:divsChild>
                    <w:div w:id="825974439">
                      <w:marLeft w:val="0"/>
                      <w:marRight w:val="0"/>
                      <w:marTop w:val="0"/>
                      <w:marBottom w:val="0"/>
                      <w:divBdr>
                        <w:top w:val="none" w:sz="0" w:space="0" w:color="auto"/>
                        <w:left w:val="none" w:sz="0" w:space="0" w:color="auto"/>
                        <w:bottom w:val="none" w:sz="0" w:space="0" w:color="auto"/>
                        <w:right w:val="none" w:sz="0" w:space="0" w:color="auto"/>
                      </w:divBdr>
                      <w:divsChild>
                        <w:div w:id="2055961714">
                          <w:marLeft w:val="0"/>
                          <w:marRight w:val="0"/>
                          <w:marTop w:val="0"/>
                          <w:marBottom w:val="0"/>
                          <w:divBdr>
                            <w:top w:val="none" w:sz="0" w:space="0" w:color="auto"/>
                            <w:left w:val="none" w:sz="0" w:space="0" w:color="auto"/>
                            <w:bottom w:val="none" w:sz="0" w:space="0" w:color="auto"/>
                            <w:right w:val="none" w:sz="0" w:space="0" w:color="auto"/>
                          </w:divBdr>
                          <w:divsChild>
                            <w:div w:id="1481386117">
                              <w:marLeft w:val="0"/>
                              <w:marRight w:val="0"/>
                              <w:marTop w:val="0"/>
                              <w:marBottom w:val="0"/>
                              <w:divBdr>
                                <w:top w:val="none" w:sz="0" w:space="0" w:color="auto"/>
                                <w:left w:val="none" w:sz="0" w:space="0" w:color="auto"/>
                                <w:bottom w:val="none" w:sz="0" w:space="0" w:color="auto"/>
                                <w:right w:val="none" w:sz="0" w:space="0" w:color="auto"/>
                              </w:divBdr>
                              <w:divsChild>
                                <w:div w:id="1752266339">
                                  <w:marLeft w:val="0"/>
                                  <w:marRight w:val="0"/>
                                  <w:marTop w:val="0"/>
                                  <w:marBottom w:val="0"/>
                                  <w:divBdr>
                                    <w:top w:val="none" w:sz="0" w:space="0" w:color="auto"/>
                                    <w:left w:val="none" w:sz="0" w:space="0" w:color="auto"/>
                                    <w:bottom w:val="none" w:sz="0" w:space="0" w:color="auto"/>
                                    <w:right w:val="none" w:sz="0" w:space="0" w:color="auto"/>
                                  </w:divBdr>
                                  <w:divsChild>
                                    <w:div w:id="33896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669359">
                          <w:marLeft w:val="0"/>
                          <w:marRight w:val="0"/>
                          <w:marTop w:val="0"/>
                          <w:marBottom w:val="0"/>
                          <w:divBdr>
                            <w:top w:val="none" w:sz="0" w:space="0" w:color="auto"/>
                            <w:left w:val="none" w:sz="0" w:space="0" w:color="auto"/>
                            <w:bottom w:val="none" w:sz="0" w:space="0" w:color="auto"/>
                            <w:right w:val="none" w:sz="0" w:space="0" w:color="auto"/>
                          </w:divBdr>
                          <w:divsChild>
                            <w:div w:id="1561749056">
                              <w:marLeft w:val="0"/>
                              <w:marRight w:val="0"/>
                              <w:marTop w:val="0"/>
                              <w:marBottom w:val="0"/>
                              <w:divBdr>
                                <w:top w:val="none" w:sz="0" w:space="0" w:color="auto"/>
                                <w:left w:val="none" w:sz="0" w:space="0" w:color="auto"/>
                                <w:bottom w:val="none" w:sz="0" w:space="0" w:color="auto"/>
                                <w:right w:val="none" w:sz="0" w:space="0" w:color="auto"/>
                              </w:divBdr>
                              <w:divsChild>
                                <w:div w:id="106498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2852737">
      <w:bodyDiv w:val="1"/>
      <w:marLeft w:val="0"/>
      <w:marRight w:val="0"/>
      <w:marTop w:val="0"/>
      <w:marBottom w:val="0"/>
      <w:divBdr>
        <w:top w:val="none" w:sz="0" w:space="0" w:color="auto"/>
        <w:left w:val="none" w:sz="0" w:space="0" w:color="auto"/>
        <w:bottom w:val="none" w:sz="0" w:space="0" w:color="auto"/>
        <w:right w:val="none" w:sz="0" w:space="0" w:color="auto"/>
      </w:divBdr>
    </w:div>
    <w:div w:id="377554954">
      <w:bodyDiv w:val="1"/>
      <w:marLeft w:val="0"/>
      <w:marRight w:val="0"/>
      <w:marTop w:val="0"/>
      <w:marBottom w:val="0"/>
      <w:divBdr>
        <w:top w:val="none" w:sz="0" w:space="0" w:color="auto"/>
        <w:left w:val="none" w:sz="0" w:space="0" w:color="auto"/>
        <w:bottom w:val="none" w:sz="0" w:space="0" w:color="auto"/>
        <w:right w:val="none" w:sz="0" w:space="0" w:color="auto"/>
      </w:divBdr>
    </w:div>
    <w:div w:id="384334983">
      <w:bodyDiv w:val="1"/>
      <w:marLeft w:val="0"/>
      <w:marRight w:val="0"/>
      <w:marTop w:val="0"/>
      <w:marBottom w:val="0"/>
      <w:divBdr>
        <w:top w:val="none" w:sz="0" w:space="0" w:color="auto"/>
        <w:left w:val="none" w:sz="0" w:space="0" w:color="auto"/>
        <w:bottom w:val="none" w:sz="0" w:space="0" w:color="auto"/>
        <w:right w:val="none" w:sz="0" w:space="0" w:color="auto"/>
      </w:divBdr>
    </w:div>
    <w:div w:id="384573008">
      <w:bodyDiv w:val="1"/>
      <w:marLeft w:val="0"/>
      <w:marRight w:val="0"/>
      <w:marTop w:val="0"/>
      <w:marBottom w:val="0"/>
      <w:divBdr>
        <w:top w:val="none" w:sz="0" w:space="0" w:color="auto"/>
        <w:left w:val="none" w:sz="0" w:space="0" w:color="auto"/>
        <w:bottom w:val="none" w:sz="0" w:space="0" w:color="auto"/>
        <w:right w:val="none" w:sz="0" w:space="0" w:color="auto"/>
      </w:divBdr>
      <w:divsChild>
        <w:div w:id="1927611409">
          <w:marLeft w:val="0"/>
          <w:marRight w:val="0"/>
          <w:marTop w:val="0"/>
          <w:marBottom w:val="0"/>
          <w:divBdr>
            <w:top w:val="none" w:sz="0" w:space="0" w:color="auto"/>
            <w:left w:val="none" w:sz="0" w:space="0" w:color="auto"/>
            <w:bottom w:val="none" w:sz="0" w:space="0" w:color="auto"/>
            <w:right w:val="none" w:sz="0" w:space="0" w:color="auto"/>
          </w:divBdr>
          <w:divsChild>
            <w:div w:id="27485644">
              <w:marLeft w:val="0"/>
              <w:marRight w:val="0"/>
              <w:marTop w:val="0"/>
              <w:marBottom w:val="0"/>
              <w:divBdr>
                <w:top w:val="none" w:sz="0" w:space="0" w:color="auto"/>
                <w:left w:val="none" w:sz="0" w:space="0" w:color="auto"/>
                <w:bottom w:val="none" w:sz="0" w:space="0" w:color="auto"/>
                <w:right w:val="none" w:sz="0" w:space="0" w:color="auto"/>
              </w:divBdr>
              <w:divsChild>
                <w:div w:id="1465781416">
                  <w:marLeft w:val="0"/>
                  <w:marRight w:val="0"/>
                  <w:marTop w:val="0"/>
                  <w:marBottom w:val="0"/>
                  <w:divBdr>
                    <w:top w:val="none" w:sz="0" w:space="0" w:color="auto"/>
                    <w:left w:val="none" w:sz="0" w:space="0" w:color="auto"/>
                    <w:bottom w:val="none" w:sz="0" w:space="0" w:color="auto"/>
                    <w:right w:val="none" w:sz="0" w:space="0" w:color="auto"/>
                  </w:divBdr>
                  <w:divsChild>
                    <w:div w:id="383914461">
                      <w:marLeft w:val="0"/>
                      <w:marRight w:val="0"/>
                      <w:marTop w:val="0"/>
                      <w:marBottom w:val="0"/>
                      <w:divBdr>
                        <w:top w:val="none" w:sz="0" w:space="0" w:color="auto"/>
                        <w:left w:val="none" w:sz="0" w:space="0" w:color="auto"/>
                        <w:bottom w:val="none" w:sz="0" w:space="0" w:color="auto"/>
                        <w:right w:val="none" w:sz="0" w:space="0" w:color="auto"/>
                      </w:divBdr>
                      <w:divsChild>
                        <w:div w:id="258146685">
                          <w:marLeft w:val="0"/>
                          <w:marRight w:val="0"/>
                          <w:marTop w:val="0"/>
                          <w:marBottom w:val="0"/>
                          <w:divBdr>
                            <w:top w:val="none" w:sz="0" w:space="0" w:color="auto"/>
                            <w:left w:val="none" w:sz="0" w:space="0" w:color="auto"/>
                            <w:bottom w:val="none" w:sz="0" w:space="0" w:color="auto"/>
                            <w:right w:val="none" w:sz="0" w:space="0" w:color="auto"/>
                          </w:divBdr>
                          <w:divsChild>
                            <w:div w:id="615257140">
                              <w:marLeft w:val="0"/>
                              <w:marRight w:val="0"/>
                              <w:marTop w:val="0"/>
                              <w:marBottom w:val="0"/>
                              <w:divBdr>
                                <w:top w:val="none" w:sz="0" w:space="0" w:color="auto"/>
                                <w:left w:val="none" w:sz="0" w:space="0" w:color="auto"/>
                                <w:bottom w:val="none" w:sz="0" w:space="0" w:color="auto"/>
                                <w:right w:val="none" w:sz="0" w:space="0" w:color="auto"/>
                              </w:divBdr>
                              <w:divsChild>
                                <w:div w:id="957494937">
                                  <w:marLeft w:val="0"/>
                                  <w:marRight w:val="0"/>
                                  <w:marTop w:val="0"/>
                                  <w:marBottom w:val="0"/>
                                  <w:divBdr>
                                    <w:top w:val="none" w:sz="0" w:space="0" w:color="auto"/>
                                    <w:left w:val="none" w:sz="0" w:space="0" w:color="auto"/>
                                    <w:bottom w:val="none" w:sz="0" w:space="0" w:color="auto"/>
                                    <w:right w:val="none" w:sz="0" w:space="0" w:color="auto"/>
                                  </w:divBdr>
                                  <w:divsChild>
                                    <w:div w:id="93829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701975">
                          <w:marLeft w:val="0"/>
                          <w:marRight w:val="0"/>
                          <w:marTop w:val="0"/>
                          <w:marBottom w:val="0"/>
                          <w:divBdr>
                            <w:top w:val="none" w:sz="0" w:space="0" w:color="auto"/>
                            <w:left w:val="none" w:sz="0" w:space="0" w:color="auto"/>
                            <w:bottom w:val="none" w:sz="0" w:space="0" w:color="auto"/>
                            <w:right w:val="none" w:sz="0" w:space="0" w:color="auto"/>
                          </w:divBdr>
                          <w:divsChild>
                            <w:div w:id="1398093168">
                              <w:marLeft w:val="0"/>
                              <w:marRight w:val="0"/>
                              <w:marTop w:val="0"/>
                              <w:marBottom w:val="0"/>
                              <w:divBdr>
                                <w:top w:val="none" w:sz="0" w:space="0" w:color="auto"/>
                                <w:left w:val="none" w:sz="0" w:space="0" w:color="auto"/>
                                <w:bottom w:val="none" w:sz="0" w:space="0" w:color="auto"/>
                                <w:right w:val="none" w:sz="0" w:space="0" w:color="auto"/>
                              </w:divBdr>
                              <w:divsChild>
                                <w:div w:id="84921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6995495">
      <w:bodyDiv w:val="1"/>
      <w:marLeft w:val="0"/>
      <w:marRight w:val="0"/>
      <w:marTop w:val="0"/>
      <w:marBottom w:val="0"/>
      <w:divBdr>
        <w:top w:val="none" w:sz="0" w:space="0" w:color="auto"/>
        <w:left w:val="none" w:sz="0" w:space="0" w:color="auto"/>
        <w:bottom w:val="none" w:sz="0" w:space="0" w:color="auto"/>
        <w:right w:val="none" w:sz="0" w:space="0" w:color="auto"/>
      </w:divBdr>
    </w:div>
    <w:div w:id="415445019">
      <w:bodyDiv w:val="1"/>
      <w:marLeft w:val="0"/>
      <w:marRight w:val="0"/>
      <w:marTop w:val="0"/>
      <w:marBottom w:val="0"/>
      <w:divBdr>
        <w:top w:val="none" w:sz="0" w:space="0" w:color="auto"/>
        <w:left w:val="none" w:sz="0" w:space="0" w:color="auto"/>
        <w:bottom w:val="none" w:sz="0" w:space="0" w:color="auto"/>
        <w:right w:val="none" w:sz="0" w:space="0" w:color="auto"/>
      </w:divBdr>
    </w:div>
    <w:div w:id="436606597">
      <w:bodyDiv w:val="1"/>
      <w:marLeft w:val="0"/>
      <w:marRight w:val="0"/>
      <w:marTop w:val="0"/>
      <w:marBottom w:val="0"/>
      <w:divBdr>
        <w:top w:val="none" w:sz="0" w:space="0" w:color="auto"/>
        <w:left w:val="none" w:sz="0" w:space="0" w:color="auto"/>
        <w:bottom w:val="none" w:sz="0" w:space="0" w:color="auto"/>
        <w:right w:val="none" w:sz="0" w:space="0" w:color="auto"/>
      </w:divBdr>
    </w:div>
    <w:div w:id="436945328">
      <w:bodyDiv w:val="1"/>
      <w:marLeft w:val="0"/>
      <w:marRight w:val="0"/>
      <w:marTop w:val="0"/>
      <w:marBottom w:val="0"/>
      <w:divBdr>
        <w:top w:val="none" w:sz="0" w:space="0" w:color="auto"/>
        <w:left w:val="none" w:sz="0" w:space="0" w:color="auto"/>
        <w:bottom w:val="none" w:sz="0" w:space="0" w:color="auto"/>
        <w:right w:val="none" w:sz="0" w:space="0" w:color="auto"/>
      </w:divBdr>
    </w:div>
    <w:div w:id="456143146">
      <w:bodyDiv w:val="1"/>
      <w:marLeft w:val="0"/>
      <w:marRight w:val="0"/>
      <w:marTop w:val="0"/>
      <w:marBottom w:val="0"/>
      <w:divBdr>
        <w:top w:val="none" w:sz="0" w:space="0" w:color="auto"/>
        <w:left w:val="none" w:sz="0" w:space="0" w:color="auto"/>
        <w:bottom w:val="none" w:sz="0" w:space="0" w:color="auto"/>
        <w:right w:val="none" w:sz="0" w:space="0" w:color="auto"/>
      </w:divBdr>
    </w:div>
    <w:div w:id="499272622">
      <w:bodyDiv w:val="1"/>
      <w:marLeft w:val="0"/>
      <w:marRight w:val="0"/>
      <w:marTop w:val="0"/>
      <w:marBottom w:val="0"/>
      <w:divBdr>
        <w:top w:val="none" w:sz="0" w:space="0" w:color="auto"/>
        <w:left w:val="none" w:sz="0" w:space="0" w:color="auto"/>
        <w:bottom w:val="none" w:sz="0" w:space="0" w:color="auto"/>
        <w:right w:val="none" w:sz="0" w:space="0" w:color="auto"/>
      </w:divBdr>
    </w:div>
    <w:div w:id="506671626">
      <w:bodyDiv w:val="1"/>
      <w:marLeft w:val="0"/>
      <w:marRight w:val="0"/>
      <w:marTop w:val="0"/>
      <w:marBottom w:val="0"/>
      <w:divBdr>
        <w:top w:val="none" w:sz="0" w:space="0" w:color="auto"/>
        <w:left w:val="none" w:sz="0" w:space="0" w:color="auto"/>
        <w:bottom w:val="none" w:sz="0" w:space="0" w:color="auto"/>
        <w:right w:val="none" w:sz="0" w:space="0" w:color="auto"/>
      </w:divBdr>
    </w:div>
    <w:div w:id="512694198">
      <w:bodyDiv w:val="1"/>
      <w:marLeft w:val="0"/>
      <w:marRight w:val="0"/>
      <w:marTop w:val="0"/>
      <w:marBottom w:val="0"/>
      <w:divBdr>
        <w:top w:val="none" w:sz="0" w:space="0" w:color="auto"/>
        <w:left w:val="none" w:sz="0" w:space="0" w:color="auto"/>
        <w:bottom w:val="none" w:sz="0" w:space="0" w:color="auto"/>
        <w:right w:val="none" w:sz="0" w:space="0" w:color="auto"/>
      </w:divBdr>
      <w:divsChild>
        <w:div w:id="1442458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467152">
      <w:bodyDiv w:val="1"/>
      <w:marLeft w:val="0"/>
      <w:marRight w:val="0"/>
      <w:marTop w:val="0"/>
      <w:marBottom w:val="0"/>
      <w:divBdr>
        <w:top w:val="none" w:sz="0" w:space="0" w:color="auto"/>
        <w:left w:val="none" w:sz="0" w:space="0" w:color="auto"/>
        <w:bottom w:val="none" w:sz="0" w:space="0" w:color="auto"/>
        <w:right w:val="none" w:sz="0" w:space="0" w:color="auto"/>
      </w:divBdr>
    </w:div>
    <w:div w:id="520358099">
      <w:bodyDiv w:val="1"/>
      <w:marLeft w:val="0"/>
      <w:marRight w:val="0"/>
      <w:marTop w:val="0"/>
      <w:marBottom w:val="0"/>
      <w:divBdr>
        <w:top w:val="none" w:sz="0" w:space="0" w:color="auto"/>
        <w:left w:val="none" w:sz="0" w:space="0" w:color="auto"/>
        <w:bottom w:val="none" w:sz="0" w:space="0" w:color="auto"/>
        <w:right w:val="none" w:sz="0" w:space="0" w:color="auto"/>
      </w:divBdr>
    </w:div>
    <w:div w:id="524904800">
      <w:bodyDiv w:val="1"/>
      <w:marLeft w:val="0"/>
      <w:marRight w:val="0"/>
      <w:marTop w:val="0"/>
      <w:marBottom w:val="0"/>
      <w:divBdr>
        <w:top w:val="none" w:sz="0" w:space="0" w:color="auto"/>
        <w:left w:val="none" w:sz="0" w:space="0" w:color="auto"/>
        <w:bottom w:val="none" w:sz="0" w:space="0" w:color="auto"/>
        <w:right w:val="none" w:sz="0" w:space="0" w:color="auto"/>
      </w:divBdr>
    </w:div>
    <w:div w:id="536742625">
      <w:bodyDiv w:val="1"/>
      <w:marLeft w:val="0"/>
      <w:marRight w:val="0"/>
      <w:marTop w:val="0"/>
      <w:marBottom w:val="0"/>
      <w:divBdr>
        <w:top w:val="none" w:sz="0" w:space="0" w:color="auto"/>
        <w:left w:val="none" w:sz="0" w:space="0" w:color="auto"/>
        <w:bottom w:val="none" w:sz="0" w:space="0" w:color="auto"/>
        <w:right w:val="none" w:sz="0" w:space="0" w:color="auto"/>
      </w:divBdr>
      <w:divsChild>
        <w:div w:id="1889415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7208041">
      <w:bodyDiv w:val="1"/>
      <w:marLeft w:val="0"/>
      <w:marRight w:val="0"/>
      <w:marTop w:val="0"/>
      <w:marBottom w:val="0"/>
      <w:divBdr>
        <w:top w:val="none" w:sz="0" w:space="0" w:color="auto"/>
        <w:left w:val="none" w:sz="0" w:space="0" w:color="auto"/>
        <w:bottom w:val="none" w:sz="0" w:space="0" w:color="auto"/>
        <w:right w:val="none" w:sz="0" w:space="0" w:color="auto"/>
      </w:divBdr>
    </w:div>
    <w:div w:id="568929702">
      <w:bodyDiv w:val="1"/>
      <w:marLeft w:val="0"/>
      <w:marRight w:val="0"/>
      <w:marTop w:val="0"/>
      <w:marBottom w:val="0"/>
      <w:divBdr>
        <w:top w:val="none" w:sz="0" w:space="0" w:color="auto"/>
        <w:left w:val="none" w:sz="0" w:space="0" w:color="auto"/>
        <w:bottom w:val="none" w:sz="0" w:space="0" w:color="auto"/>
        <w:right w:val="none" w:sz="0" w:space="0" w:color="auto"/>
      </w:divBdr>
    </w:div>
    <w:div w:id="586500497">
      <w:bodyDiv w:val="1"/>
      <w:marLeft w:val="0"/>
      <w:marRight w:val="0"/>
      <w:marTop w:val="0"/>
      <w:marBottom w:val="0"/>
      <w:divBdr>
        <w:top w:val="none" w:sz="0" w:space="0" w:color="auto"/>
        <w:left w:val="none" w:sz="0" w:space="0" w:color="auto"/>
        <w:bottom w:val="none" w:sz="0" w:space="0" w:color="auto"/>
        <w:right w:val="none" w:sz="0" w:space="0" w:color="auto"/>
      </w:divBdr>
    </w:div>
    <w:div w:id="589194708">
      <w:bodyDiv w:val="1"/>
      <w:marLeft w:val="0"/>
      <w:marRight w:val="0"/>
      <w:marTop w:val="0"/>
      <w:marBottom w:val="0"/>
      <w:divBdr>
        <w:top w:val="none" w:sz="0" w:space="0" w:color="auto"/>
        <w:left w:val="none" w:sz="0" w:space="0" w:color="auto"/>
        <w:bottom w:val="none" w:sz="0" w:space="0" w:color="auto"/>
        <w:right w:val="none" w:sz="0" w:space="0" w:color="auto"/>
      </w:divBdr>
      <w:divsChild>
        <w:div w:id="2026712725">
          <w:marLeft w:val="0"/>
          <w:marRight w:val="0"/>
          <w:marTop w:val="0"/>
          <w:marBottom w:val="0"/>
          <w:divBdr>
            <w:top w:val="none" w:sz="0" w:space="0" w:color="auto"/>
            <w:left w:val="none" w:sz="0" w:space="0" w:color="auto"/>
            <w:bottom w:val="none" w:sz="0" w:space="0" w:color="auto"/>
            <w:right w:val="none" w:sz="0" w:space="0" w:color="auto"/>
          </w:divBdr>
          <w:divsChild>
            <w:div w:id="1379892259">
              <w:marLeft w:val="0"/>
              <w:marRight w:val="0"/>
              <w:marTop w:val="0"/>
              <w:marBottom w:val="0"/>
              <w:divBdr>
                <w:top w:val="none" w:sz="0" w:space="0" w:color="auto"/>
                <w:left w:val="none" w:sz="0" w:space="0" w:color="auto"/>
                <w:bottom w:val="none" w:sz="0" w:space="0" w:color="auto"/>
                <w:right w:val="none" w:sz="0" w:space="0" w:color="auto"/>
              </w:divBdr>
              <w:divsChild>
                <w:div w:id="1489860195">
                  <w:marLeft w:val="0"/>
                  <w:marRight w:val="0"/>
                  <w:marTop w:val="0"/>
                  <w:marBottom w:val="0"/>
                  <w:divBdr>
                    <w:top w:val="none" w:sz="0" w:space="0" w:color="auto"/>
                    <w:left w:val="none" w:sz="0" w:space="0" w:color="auto"/>
                    <w:bottom w:val="none" w:sz="0" w:space="0" w:color="auto"/>
                    <w:right w:val="none" w:sz="0" w:space="0" w:color="auto"/>
                  </w:divBdr>
                  <w:divsChild>
                    <w:div w:id="1626348528">
                      <w:marLeft w:val="0"/>
                      <w:marRight w:val="0"/>
                      <w:marTop w:val="0"/>
                      <w:marBottom w:val="0"/>
                      <w:divBdr>
                        <w:top w:val="none" w:sz="0" w:space="0" w:color="auto"/>
                        <w:left w:val="none" w:sz="0" w:space="0" w:color="auto"/>
                        <w:bottom w:val="none" w:sz="0" w:space="0" w:color="auto"/>
                        <w:right w:val="none" w:sz="0" w:space="0" w:color="auto"/>
                      </w:divBdr>
                      <w:divsChild>
                        <w:div w:id="456263306">
                          <w:marLeft w:val="0"/>
                          <w:marRight w:val="0"/>
                          <w:marTop w:val="0"/>
                          <w:marBottom w:val="0"/>
                          <w:divBdr>
                            <w:top w:val="none" w:sz="0" w:space="0" w:color="auto"/>
                            <w:left w:val="none" w:sz="0" w:space="0" w:color="auto"/>
                            <w:bottom w:val="none" w:sz="0" w:space="0" w:color="auto"/>
                            <w:right w:val="none" w:sz="0" w:space="0" w:color="auto"/>
                          </w:divBdr>
                          <w:divsChild>
                            <w:div w:id="729884845">
                              <w:marLeft w:val="0"/>
                              <w:marRight w:val="0"/>
                              <w:marTop w:val="0"/>
                              <w:marBottom w:val="0"/>
                              <w:divBdr>
                                <w:top w:val="none" w:sz="0" w:space="0" w:color="auto"/>
                                <w:left w:val="none" w:sz="0" w:space="0" w:color="auto"/>
                                <w:bottom w:val="none" w:sz="0" w:space="0" w:color="auto"/>
                                <w:right w:val="none" w:sz="0" w:space="0" w:color="auto"/>
                              </w:divBdr>
                              <w:divsChild>
                                <w:div w:id="62069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309366">
                          <w:marLeft w:val="0"/>
                          <w:marRight w:val="0"/>
                          <w:marTop w:val="0"/>
                          <w:marBottom w:val="0"/>
                          <w:divBdr>
                            <w:top w:val="none" w:sz="0" w:space="0" w:color="auto"/>
                            <w:left w:val="none" w:sz="0" w:space="0" w:color="auto"/>
                            <w:bottom w:val="none" w:sz="0" w:space="0" w:color="auto"/>
                            <w:right w:val="none" w:sz="0" w:space="0" w:color="auto"/>
                          </w:divBdr>
                          <w:divsChild>
                            <w:div w:id="162822415">
                              <w:marLeft w:val="0"/>
                              <w:marRight w:val="0"/>
                              <w:marTop w:val="0"/>
                              <w:marBottom w:val="0"/>
                              <w:divBdr>
                                <w:top w:val="none" w:sz="0" w:space="0" w:color="auto"/>
                                <w:left w:val="none" w:sz="0" w:space="0" w:color="auto"/>
                                <w:bottom w:val="none" w:sz="0" w:space="0" w:color="auto"/>
                                <w:right w:val="none" w:sz="0" w:space="0" w:color="auto"/>
                              </w:divBdr>
                              <w:divsChild>
                                <w:div w:id="1817450107">
                                  <w:marLeft w:val="0"/>
                                  <w:marRight w:val="0"/>
                                  <w:marTop w:val="0"/>
                                  <w:marBottom w:val="0"/>
                                  <w:divBdr>
                                    <w:top w:val="none" w:sz="0" w:space="0" w:color="auto"/>
                                    <w:left w:val="none" w:sz="0" w:space="0" w:color="auto"/>
                                    <w:bottom w:val="none" w:sz="0" w:space="0" w:color="auto"/>
                                    <w:right w:val="none" w:sz="0" w:space="0" w:color="auto"/>
                                  </w:divBdr>
                                  <w:divsChild>
                                    <w:div w:id="89805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5311959">
      <w:bodyDiv w:val="1"/>
      <w:marLeft w:val="0"/>
      <w:marRight w:val="0"/>
      <w:marTop w:val="0"/>
      <w:marBottom w:val="0"/>
      <w:divBdr>
        <w:top w:val="none" w:sz="0" w:space="0" w:color="auto"/>
        <w:left w:val="none" w:sz="0" w:space="0" w:color="auto"/>
        <w:bottom w:val="none" w:sz="0" w:space="0" w:color="auto"/>
        <w:right w:val="none" w:sz="0" w:space="0" w:color="auto"/>
      </w:divBdr>
    </w:div>
    <w:div w:id="659776109">
      <w:bodyDiv w:val="1"/>
      <w:marLeft w:val="0"/>
      <w:marRight w:val="0"/>
      <w:marTop w:val="0"/>
      <w:marBottom w:val="0"/>
      <w:divBdr>
        <w:top w:val="none" w:sz="0" w:space="0" w:color="auto"/>
        <w:left w:val="none" w:sz="0" w:space="0" w:color="auto"/>
        <w:bottom w:val="none" w:sz="0" w:space="0" w:color="auto"/>
        <w:right w:val="none" w:sz="0" w:space="0" w:color="auto"/>
      </w:divBdr>
      <w:divsChild>
        <w:div w:id="864711349">
          <w:marLeft w:val="0"/>
          <w:marRight w:val="0"/>
          <w:marTop w:val="0"/>
          <w:marBottom w:val="0"/>
          <w:divBdr>
            <w:top w:val="none" w:sz="0" w:space="0" w:color="auto"/>
            <w:left w:val="none" w:sz="0" w:space="0" w:color="auto"/>
            <w:bottom w:val="none" w:sz="0" w:space="0" w:color="auto"/>
            <w:right w:val="none" w:sz="0" w:space="0" w:color="auto"/>
          </w:divBdr>
          <w:divsChild>
            <w:div w:id="1009677501">
              <w:marLeft w:val="0"/>
              <w:marRight w:val="0"/>
              <w:marTop w:val="0"/>
              <w:marBottom w:val="0"/>
              <w:divBdr>
                <w:top w:val="none" w:sz="0" w:space="0" w:color="auto"/>
                <w:left w:val="none" w:sz="0" w:space="0" w:color="auto"/>
                <w:bottom w:val="none" w:sz="0" w:space="0" w:color="auto"/>
                <w:right w:val="none" w:sz="0" w:space="0" w:color="auto"/>
              </w:divBdr>
              <w:divsChild>
                <w:div w:id="758017203">
                  <w:marLeft w:val="0"/>
                  <w:marRight w:val="0"/>
                  <w:marTop w:val="0"/>
                  <w:marBottom w:val="0"/>
                  <w:divBdr>
                    <w:top w:val="none" w:sz="0" w:space="0" w:color="auto"/>
                    <w:left w:val="none" w:sz="0" w:space="0" w:color="auto"/>
                    <w:bottom w:val="none" w:sz="0" w:space="0" w:color="auto"/>
                    <w:right w:val="none" w:sz="0" w:space="0" w:color="auto"/>
                  </w:divBdr>
                  <w:divsChild>
                    <w:div w:id="936324581">
                      <w:marLeft w:val="0"/>
                      <w:marRight w:val="0"/>
                      <w:marTop w:val="0"/>
                      <w:marBottom w:val="0"/>
                      <w:divBdr>
                        <w:top w:val="none" w:sz="0" w:space="0" w:color="auto"/>
                        <w:left w:val="none" w:sz="0" w:space="0" w:color="auto"/>
                        <w:bottom w:val="none" w:sz="0" w:space="0" w:color="auto"/>
                        <w:right w:val="none" w:sz="0" w:space="0" w:color="auto"/>
                      </w:divBdr>
                      <w:divsChild>
                        <w:div w:id="740567141">
                          <w:marLeft w:val="0"/>
                          <w:marRight w:val="0"/>
                          <w:marTop w:val="0"/>
                          <w:marBottom w:val="0"/>
                          <w:divBdr>
                            <w:top w:val="none" w:sz="0" w:space="0" w:color="auto"/>
                            <w:left w:val="none" w:sz="0" w:space="0" w:color="auto"/>
                            <w:bottom w:val="none" w:sz="0" w:space="0" w:color="auto"/>
                            <w:right w:val="none" w:sz="0" w:space="0" w:color="auto"/>
                          </w:divBdr>
                          <w:divsChild>
                            <w:div w:id="151721416">
                              <w:marLeft w:val="0"/>
                              <w:marRight w:val="0"/>
                              <w:marTop w:val="0"/>
                              <w:marBottom w:val="0"/>
                              <w:divBdr>
                                <w:top w:val="none" w:sz="0" w:space="0" w:color="auto"/>
                                <w:left w:val="none" w:sz="0" w:space="0" w:color="auto"/>
                                <w:bottom w:val="none" w:sz="0" w:space="0" w:color="auto"/>
                                <w:right w:val="none" w:sz="0" w:space="0" w:color="auto"/>
                              </w:divBdr>
                              <w:divsChild>
                                <w:div w:id="484704696">
                                  <w:marLeft w:val="0"/>
                                  <w:marRight w:val="0"/>
                                  <w:marTop w:val="0"/>
                                  <w:marBottom w:val="0"/>
                                  <w:divBdr>
                                    <w:top w:val="none" w:sz="0" w:space="0" w:color="auto"/>
                                    <w:left w:val="none" w:sz="0" w:space="0" w:color="auto"/>
                                    <w:bottom w:val="none" w:sz="0" w:space="0" w:color="auto"/>
                                    <w:right w:val="none" w:sz="0" w:space="0" w:color="auto"/>
                                  </w:divBdr>
                                  <w:divsChild>
                                    <w:div w:id="168028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358031">
                          <w:marLeft w:val="0"/>
                          <w:marRight w:val="0"/>
                          <w:marTop w:val="0"/>
                          <w:marBottom w:val="0"/>
                          <w:divBdr>
                            <w:top w:val="none" w:sz="0" w:space="0" w:color="auto"/>
                            <w:left w:val="none" w:sz="0" w:space="0" w:color="auto"/>
                            <w:bottom w:val="none" w:sz="0" w:space="0" w:color="auto"/>
                            <w:right w:val="none" w:sz="0" w:space="0" w:color="auto"/>
                          </w:divBdr>
                          <w:divsChild>
                            <w:div w:id="1406953977">
                              <w:marLeft w:val="0"/>
                              <w:marRight w:val="0"/>
                              <w:marTop w:val="0"/>
                              <w:marBottom w:val="0"/>
                              <w:divBdr>
                                <w:top w:val="none" w:sz="0" w:space="0" w:color="auto"/>
                                <w:left w:val="none" w:sz="0" w:space="0" w:color="auto"/>
                                <w:bottom w:val="none" w:sz="0" w:space="0" w:color="auto"/>
                                <w:right w:val="none" w:sz="0" w:space="0" w:color="auto"/>
                              </w:divBdr>
                              <w:divsChild>
                                <w:div w:id="84490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1838528">
      <w:bodyDiv w:val="1"/>
      <w:marLeft w:val="0"/>
      <w:marRight w:val="0"/>
      <w:marTop w:val="0"/>
      <w:marBottom w:val="0"/>
      <w:divBdr>
        <w:top w:val="none" w:sz="0" w:space="0" w:color="auto"/>
        <w:left w:val="none" w:sz="0" w:space="0" w:color="auto"/>
        <w:bottom w:val="none" w:sz="0" w:space="0" w:color="auto"/>
        <w:right w:val="none" w:sz="0" w:space="0" w:color="auto"/>
      </w:divBdr>
    </w:div>
    <w:div w:id="758212388">
      <w:bodyDiv w:val="1"/>
      <w:marLeft w:val="0"/>
      <w:marRight w:val="0"/>
      <w:marTop w:val="0"/>
      <w:marBottom w:val="0"/>
      <w:divBdr>
        <w:top w:val="none" w:sz="0" w:space="0" w:color="auto"/>
        <w:left w:val="none" w:sz="0" w:space="0" w:color="auto"/>
        <w:bottom w:val="none" w:sz="0" w:space="0" w:color="auto"/>
        <w:right w:val="none" w:sz="0" w:space="0" w:color="auto"/>
      </w:divBdr>
    </w:div>
    <w:div w:id="792551655">
      <w:bodyDiv w:val="1"/>
      <w:marLeft w:val="0"/>
      <w:marRight w:val="0"/>
      <w:marTop w:val="0"/>
      <w:marBottom w:val="0"/>
      <w:divBdr>
        <w:top w:val="none" w:sz="0" w:space="0" w:color="auto"/>
        <w:left w:val="none" w:sz="0" w:space="0" w:color="auto"/>
        <w:bottom w:val="none" w:sz="0" w:space="0" w:color="auto"/>
        <w:right w:val="none" w:sz="0" w:space="0" w:color="auto"/>
      </w:divBdr>
    </w:div>
    <w:div w:id="815221326">
      <w:bodyDiv w:val="1"/>
      <w:marLeft w:val="0"/>
      <w:marRight w:val="0"/>
      <w:marTop w:val="0"/>
      <w:marBottom w:val="0"/>
      <w:divBdr>
        <w:top w:val="none" w:sz="0" w:space="0" w:color="auto"/>
        <w:left w:val="none" w:sz="0" w:space="0" w:color="auto"/>
        <w:bottom w:val="none" w:sz="0" w:space="0" w:color="auto"/>
        <w:right w:val="none" w:sz="0" w:space="0" w:color="auto"/>
      </w:divBdr>
    </w:div>
    <w:div w:id="826476863">
      <w:bodyDiv w:val="1"/>
      <w:marLeft w:val="0"/>
      <w:marRight w:val="0"/>
      <w:marTop w:val="0"/>
      <w:marBottom w:val="0"/>
      <w:divBdr>
        <w:top w:val="none" w:sz="0" w:space="0" w:color="auto"/>
        <w:left w:val="none" w:sz="0" w:space="0" w:color="auto"/>
        <w:bottom w:val="none" w:sz="0" w:space="0" w:color="auto"/>
        <w:right w:val="none" w:sz="0" w:space="0" w:color="auto"/>
      </w:divBdr>
    </w:div>
    <w:div w:id="829098957">
      <w:bodyDiv w:val="1"/>
      <w:marLeft w:val="0"/>
      <w:marRight w:val="0"/>
      <w:marTop w:val="0"/>
      <w:marBottom w:val="0"/>
      <w:divBdr>
        <w:top w:val="none" w:sz="0" w:space="0" w:color="auto"/>
        <w:left w:val="none" w:sz="0" w:space="0" w:color="auto"/>
        <w:bottom w:val="none" w:sz="0" w:space="0" w:color="auto"/>
        <w:right w:val="none" w:sz="0" w:space="0" w:color="auto"/>
      </w:divBdr>
    </w:div>
    <w:div w:id="869294709">
      <w:bodyDiv w:val="1"/>
      <w:marLeft w:val="0"/>
      <w:marRight w:val="0"/>
      <w:marTop w:val="0"/>
      <w:marBottom w:val="0"/>
      <w:divBdr>
        <w:top w:val="none" w:sz="0" w:space="0" w:color="auto"/>
        <w:left w:val="none" w:sz="0" w:space="0" w:color="auto"/>
        <w:bottom w:val="none" w:sz="0" w:space="0" w:color="auto"/>
        <w:right w:val="none" w:sz="0" w:space="0" w:color="auto"/>
      </w:divBdr>
      <w:divsChild>
        <w:div w:id="531771293">
          <w:marLeft w:val="0"/>
          <w:marRight w:val="0"/>
          <w:marTop w:val="0"/>
          <w:marBottom w:val="0"/>
          <w:divBdr>
            <w:top w:val="none" w:sz="0" w:space="0" w:color="auto"/>
            <w:left w:val="none" w:sz="0" w:space="0" w:color="auto"/>
            <w:bottom w:val="none" w:sz="0" w:space="0" w:color="auto"/>
            <w:right w:val="none" w:sz="0" w:space="0" w:color="auto"/>
          </w:divBdr>
          <w:divsChild>
            <w:div w:id="1954359116">
              <w:marLeft w:val="0"/>
              <w:marRight w:val="0"/>
              <w:marTop w:val="0"/>
              <w:marBottom w:val="0"/>
              <w:divBdr>
                <w:top w:val="none" w:sz="0" w:space="0" w:color="auto"/>
                <w:left w:val="none" w:sz="0" w:space="0" w:color="auto"/>
                <w:bottom w:val="none" w:sz="0" w:space="0" w:color="auto"/>
                <w:right w:val="none" w:sz="0" w:space="0" w:color="auto"/>
              </w:divBdr>
              <w:divsChild>
                <w:div w:id="1618218205">
                  <w:marLeft w:val="0"/>
                  <w:marRight w:val="0"/>
                  <w:marTop w:val="0"/>
                  <w:marBottom w:val="0"/>
                  <w:divBdr>
                    <w:top w:val="none" w:sz="0" w:space="0" w:color="auto"/>
                    <w:left w:val="none" w:sz="0" w:space="0" w:color="auto"/>
                    <w:bottom w:val="none" w:sz="0" w:space="0" w:color="auto"/>
                    <w:right w:val="none" w:sz="0" w:space="0" w:color="auto"/>
                  </w:divBdr>
                  <w:divsChild>
                    <w:div w:id="1125999172">
                      <w:marLeft w:val="0"/>
                      <w:marRight w:val="0"/>
                      <w:marTop w:val="0"/>
                      <w:marBottom w:val="0"/>
                      <w:divBdr>
                        <w:top w:val="none" w:sz="0" w:space="0" w:color="auto"/>
                        <w:left w:val="none" w:sz="0" w:space="0" w:color="auto"/>
                        <w:bottom w:val="none" w:sz="0" w:space="0" w:color="auto"/>
                        <w:right w:val="none" w:sz="0" w:space="0" w:color="auto"/>
                      </w:divBdr>
                      <w:divsChild>
                        <w:div w:id="1711034">
                          <w:marLeft w:val="0"/>
                          <w:marRight w:val="0"/>
                          <w:marTop w:val="0"/>
                          <w:marBottom w:val="0"/>
                          <w:divBdr>
                            <w:top w:val="none" w:sz="0" w:space="0" w:color="auto"/>
                            <w:left w:val="none" w:sz="0" w:space="0" w:color="auto"/>
                            <w:bottom w:val="none" w:sz="0" w:space="0" w:color="auto"/>
                            <w:right w:val="none" w:sz="0" w:space="0" w:color="auto"/>
                          </w:divBdr>
                          <w:divsChild>
                            <w:div w:id="88329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8880610">
      <w:bodyDiv w:val="1"/>
      <w:marLeft w:val="0"/>
      <w:marRight w:val="0"/>
      <w:marTop w:val="0"/>
      <w:marBottom w:val="0"/>
      <w:divBdr>
        <w:top w:val="none" w:sz="0" w:space="0" w:color="auto"/>
        <w:left w:val="none" w:sz="0" w:space="0" w:color="auto"/>
        <w:bottom w:val="none" w:sz="0" w:space="0" w:color="auto"/>
        <w:right w:val="none" w:sz="0" w:space="0" w:color="auto"/>
      </w:divBdr>
    </w:div>
    <w:div w:id="892235715">
      <w:bodyDiv w:val="1"/>
      <w:marLeft w:val="0"/>
      <w:marRight w:val="0"/>
      <w:marTop w:val="0"/>
      <w:marBottom w:val="0"/>
      <w:divBdr>
        <w:top w:val="none" w:sz="0" w:space="0" w:color="auto"/>
        <w:left w:val="none" w:sz="0" w:space="0" w:color="auto"/>
        <w:bottom w:val="none" w:sz="0" w:space="0" w:color="auto"/>
        <w:right w:val="none" w:sz="0" w:space="0" w:color="auto"/>
      </w:divBdr>
    </w:div>
    <w:div w:id="899291503">
      <w:bodyDiv w:val="1"/>
      <w:marLeft w:val="0"/>
      <w:marRight w:val="0"/>
      <w:marTop w:val="0"/>
      <w:marBottom w:val="0"/>
      <w:divBdr>
        <w:top w:val="none" w:sz="0" w:space="0" w:color="auto"/>
        <w:left w:val="none" w:sz="0" w:space="0" w:color="auto"/>
        <w:bottom w:val="none" w:sz="0" w:space="0" w:color="auto"/>
        <w:right w:val="none" w:sz="0" w:space="0" w:color="auto"/>
      </w:divBdr>
      <w:divsChild>
        <w:div w:id="1464619996">
          <w:marLeft w:val="0"/>
          <w:marRight w:val="0"/>
          <w:marTop w:val="0"/>
          <w:marBottom w:val="0"/>
          <w:divBdr>
            <w:top w:val="none" w:sz="0" w:space="0" w:color="auto"/>
            <w:left w:val="none" w:sz="0" w:space="0" w:color="auto"/>
            <w:bottom w:val="none" w:sz="0" w:space="0" w:color="auto"/>
            <w:right w:val="none" w:sz="0" w:space="0" w:color="auto"/>
          </w:divBdr>
          <w:divsChild>
            <w:div w:id="563219496">
              <w:marLeft w:val="0"/>
              <w:marRight w:val="0"/>
              <w:marTop w:val="0"/>
              <w:marBottom w:val="0"/>
              <w:divBdr>
                <w:top w:val="none" w:sz="0" w:space="0" w:color="auto"/>
                <w:left w:val="none" w:sz="0" w:space="0" w:color="auto"/>
                <w:bottom w:val="none" w:sz="0" w:space="0" w:color="auto"/>
                <w:right w:val="none" w:sz="0" w:space="0" w:color="auto"/>
              </w:divBdr>
              <w:divsChild>
                <w:div w:id="1924145729">
                  <w:marLeft w:val="0"/>
                  <w:marRight w:val="0"/>
                  <w:marTop w:val="0"/>
                  <w:marBottom w:val="0"/>
                  <w:divBdr>
                    <w:top w:val="none" w:sz="0" w:space="0" w:color="auto"/>
                    <w:left w:val="none" w:sz="0" w:space="0" w:color="auto"/>
                    <w:bottom w:val="none" w:sz="0" w:space="0" w:color="auto"/>
                    <w:right w:val="none" w:sz="0" w:space="0" w:color="auto"/>
                  </w:divBdr>
                  <w:divsChild>
                    <w:div w:id="1613516635">
                      <w:marLeft w:val="0"/>
                      <w:marRight w:val="0"/>
                      <w:marTop w:val="0"/>
                      <w:marBottom w:val="0"/>
                      <w:divBdr>
                        <w:top w:val="none" w:sz="0" w:space="0" w:color="auto"/>
                        <w:left w:val="none" w:sz="0" w:space="0" w:color="auto"/>
                        <w:bottom w:val="none" w:sz="0" w:space="0" w:color="auto"/>
                        <w:right w:val="none" w:sz="0" w:space="0" w:color="auto"/>
                      </w:divBdr>
                      <w:divsChild>
                        <w:div w:id="499807283">
                          <w:marLeft w:val="0"/>
                          <w:marRight w:val="0"/>
                          <w:marTop w:val="0"/>
                          <w:marBottom w:val="0"/>
                          <w:divBdr>
                            <w:top w:val="none" w:sz="0" w:space="0" w:color="auto"/>
                            <w:left w:val="none" w:sz="0" w:space="0" w:color="auto"/>
                            <w:bottom w:val="none" w:sz="0" w:space="0" w:color="auto"/>
                            <w:right w:val="none" w:sz="0" w:space="0" w:color="auto"/>
                          </w:divBdr>
                          <w:divsChild>
                            <w:div w:id="1883710847">
                              <w:marLeft w:val="0"/>
                              <w:marRight w:val="0"/>
                              <w:marTop w:val="0"/>
                              <w:marBottom w:val="0"/>
                              <w:divBdr>
                                <w:top w:val="none" w:sz="0" w:space="0" w:color="auto"/>
                                <w:left w:val="none" w:sz="0" w:space="0" w:color="auto"/>
                                <w:bottom w:val="none" w:sz="0" w:space="0" w:color="auto"/>
                                <w:right w:val="none" w:sz="0" w:space="0" w:color="auto"/>
                              </w:divBdr>
                              <w:divsChild>
                                <w:div w:id="1617132642">
                                  <w:marLeft w:val="0"/>
                                  <w:marRight w:val="0"/>
                                  <w:marTop w:val="0"/>
                                  <w:marBottom w:val="0"/>
                                  <w:divBdr>
                                    <w:top w:val="none" w:sz="0" w:space="0" w:color="auto"/>
                                    <w:left w:val="none" w:sz="0" w:space="0" w:color="auto"/>
                                    <w:bottom w:val="none" w:sz="0" w:space="0" w:color="auto"/>
                                    <w:right w:val="none" w:sz="0" w:space="0" w:color="auto"/>
                                  </w:divBdr>
                                  <w:divsChild>
                                    <w:div w:id="122152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299175">
                          <w:marLeft w:val="0"/>
                          <w:marRight w:val="0"/>
                          <w:marTop w:val="0"/>
                          <w:marBottom w:val="0"/>
                          <w:divBdr>
                            <w:top w:val="none" w:sz="0" w:space="0" w:color="auto"/>
                            <w:left w:val="none" w:sz="0" w:space="0" w:color="auto"/>
                            <w:bottom w:val="none" w:sz="0" w:space="0" w:color="auto"/>
                            <w:right w:val="none" w:sz="0" w:space="0" w:color="auto"/>
                          </w:divBdr>
                          <w:divsChild>
                            <w:div w:id="593243852">
                              <w:marLeft w:val="0"/>
                              <w:marRight w:val="0"/>
                              <w:marTop w:val="0"/>
                              <w:marBottom w:val="0"/>
                              <w:divBdr>
                                <w:top w:val="none" w:sz="0" w:space="0" w:color="auto"/>
                                <w:left w:val="none" w:sz="0" w:space="0" w:color="auto"/>
                                <w:bottom w:val="none" w:sz="0" w:space="0" w:color="auto"/>
                                <w:right w:val="none" w:sz="0" w:space="0" w:color="auto"/>
                              </w:divBdr>
                              <w:divsChild>
                                <w:div w:id="207731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0285635">
      <w:bodyDiv w:val="1"/>
      <w:marLeft w:val="0"/>
      <w:marRight w:val="0"/>
      <w:marTop w:val="0"/>
      <w:marBottom w:val="0"/>
      <w:divBdr>
        <w:top w:val="none" w:sz="0" w:space="0" w:color="auto"/>
        <w:left w:val="none" w:sz="0" w:space="0" w:color="auto"/>
        <w:bottom w:val="none" w:sz="0" w:space="0" w:color="auto"/>
        <w:right w:val="none" w:sz="0" w:space="0" w:color="auto"/>
      </w:divBdr>
      <w:divsChild>
        <w:div w:id="1973750646">
          <w:marLeft w:val="0"/>
          <w:marRight w:val="0"/>
          <w:marTop w:val="0"/>
          <w:marBottom w:val="0"/>
          <w:divBdr>
            <w:top w:val="none" w:sz="0" w:space="0" w:color="auto"/>
            <w:left w:val="none" w:sz="0" w:space="0" w:color="auto"/>
            <w:bottom w:val="none" w:sz="0" w:space="0" w:color="auto"/>
            <w:right w:val="none" w:sz="0" w:space="0" w:color="auto"/>
          </w:divBdr>
          <w:divsChild>
            <w:div w:id="889924147">
              <w:marLeft w:val="0"/>
              <w:marRight w:val="0"/>
              <w:marTop w:val="0"/>
              <w:marBottom w:val="0"/>
              <w:divBdr>
                <w:top w:val="none" w:sz="0" w:space="0" w:color="auto"/>
                <w:left w:val="none" w:sz="0" w:space="0" w:color="auto"/>
                <w:bottom w:val="none" w:sz="0" w:space="0" w:color="auto"/>
                <w:right w:val="none" w:sz="0" w:space="0" w:color="auto"/>
              </w:divBdr>
              <w:divsChild>
                <w:div w:id="1725715500">
                  <w:marLeft w:val="0"/>
                  <w:marRight w:val="0"/>
                  <w:marTop w:val="0"/>
                  <w:marBottom w:val="0"/>
                  <w:divBdr>
                    <w:top w:val="none" w:sz="0" w:space="0" w:color="auto"/>
                    <w:left w:val="none" w:sz="0" w:space="0" w:color="auto"/>
                    <w:bottom w:val="none" w:sz="0" w:space="0" w:color="auto"/>
                    <w:right w:val="none" w:sz="0" w:space="0" w:color="auto"/>
                  </w:divBdr>
                  <w:divsChild>
                    <w:div w:id="1947075256">
                      <w:marLeft w:val="0"/>
                      <w:marRight w:val="0"/>
                      <w:marTop w:val="0"/>
                      <w:marBottom w:val="0"/>
                      <w:divBdr>
                        <w:top w:val="none" w:sz="0" w:space="0" w:color="auto"/>
                        <w:left w:val="none" w:sz="0" w:space="0" w:color="auto"/>
                        <w:bottom w:val="none" w:sz="0" w:space="0" w:color="auto"/>
                        <w:right w:val="none" w:sz="0" w:space="0" w:color="auto"/>
                      </w:divBdr>
                      <w:divsChild>
                        <w:div w:id="1808471258">
                          <w:marLeft w:val="0"/>
                          <w:marRight w:val="0"/>
                          <w:marTop w:val="0"/>
                          <w:marBottom w:val="0"/>
                          <w:divBdr>
                            <w:top w:val="none" w:sz="0" w:space="0" w:color="auto"/>
                            <w:left w:val="none" w:sz="0" w:space="0" w:color="auto"/>
                            <w:bottom w:val="none" w:sz="0" w:space="0" w:color="auto"/>
                            <w:right w:val="none" w:sz="0" w:space="0" w:color="auto"/>
                          </w:divBdr>
                          <w:divsChild>
                            <w:div w:id="1876114696">
                              <w:marLeft w:val="0"/>
                              <w:marRight w:val="0"/>
                              <w:marTop w:val="0"/>
                              <w:marBottom w:val="0"/>
                              <w:divBdr>
                                <w:top w:val="none" w:sz="0" w:space="0" w:color="auto"/>
                                <w:left w:val="none" w:sz="0" w:space="0" w:color="auto"/>
                                <w:bottom w:val="none" w:sz="0" w:space="0" w:color="auto"/>
                                <w:right w:val="none" w:sz="0" w:space="0" w:color="auto"/>
                              </w:divBdr>
                              <w:divsChild>
                                <w:div w:id="1966620072">
                                  <w:marLeft w:val="0"/>
                                  <w:marRight w:val="0"/>
                                  <w:marTop w:val="0"/>
                                  <w:marBottom w:val="0"/>
                                  <w:divBdr>
                                    <w:top w:val="none" w:sz="0" w:space="0" w:color="auto"/>
                                    <w:left w:val="none" w:sz="0" w:space="0" w:color="auto"/>
                                    <w:bottom w:val="none" w:sz="0" w:space="0" w:color="auto"/>
                                    <w:right w:val="none" w:sz="0" w:space="0" w:color="auto"/>
                                  </w:divBdr>
                                  <w:divsChild>
                                    <w:div w:id="144900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958883">
                          <w:marLeft w:val="0"/>
                          <w:marRight w:val="0"/>
                          <w:marTop w:val="0"/>
                          <w:marBottom w:val="0"/>
                          <w:divBdr>
                            <w:top w:val="none" w:sz="0" w:space="0" w:color="auto"/>
                            <w:left w:val="none" w:sz="0" w:space="0" w:color="auto"/>
                            <w:bottom w:val="none" w:sz="0" w:space="0" w:color="auto"/>
                            <w:right w:val="none" w:sz="0" w:space="0" w:color="auto"/>
                          </w:divBdr>
                          <w:divsChild>
                            <w:div w:id="1979414538">
                              <w:marLeft w:val="0"/>
                              <w:marRight w:val="0"/>
                              <w:marTop w:val="0"/>
                              <w:marBottom w:val="0"/>
                              <w:divBdr>
                                <w:top w:val="none" w:sz="0" w:space="0" w:color="auto"/>
                                <w:left w:val="none" w:sz="0" w:space="0" w:color="auto"/>
                                <w:bottom w:val="none" w:sz="0" w:space="0" w:color="auto"/>
                                <w:right w:val="none" w:sz="0" w:space="0" w:color="auto"/>
                              </w:divBdr>
                              <w:divsChild>
                                <w:div w:id="192710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1349899">
      <w:bodyDiv w:val="1"/>
      <w:marLeft w:val="0"/>
      <w:marRight w:val="0"/>
      <w:marTop w:val="0"/>
      <w:marBottom w:val="0"/>
      <w:divBdr>
        <w:top w:val="none" w:sz="0" w:space="0" w:color="auto"/>
        <w:left w:val="none" w:sz="0" w:space="0" w:color="auto"/>
        <w:bottom w:val="none" w:sz="0" w:space="0" w:color="auto"/>
        <w:right w:val="none" w:sz="0" w:space="0" w:color="auto"/>
      </w:divBdr>
    </w:div>
    <w:div w:id="913976491">
      <w:bodyDiv w:val="1"/>
      <w:marLeft w:val="0"/>
      <w:marRight w:val="0"/>
      <w:marTop w:val="0"/>
      <w:marBottom w:val="0"/>
      <w:divBdr>
        <w:top w:val="none" w:sz="0" w:space="0" w:color="auto"/>
        <w:left w:val="none" w:sz="0" w:space="0" w:color="auto"/>
        <w:bottom w:val="none" w:sz="0" w:space="0" w:color="auto"/>
        <w:right w:val="none" w:sz="0" w:space="0" w:color="auto"/>
      </w:divBdr>
    </w:div>
    <w:div w:id="922573026">
      <w:bodyDiv w:val="1"/>
      <w:marLeft w:val="0"/>
      <w:marRight w:val="0"/>
      <w:marTop w:val="0"/>
      <w:marBottom w:val="0"/>
      <w:divBdr>
        <w:top w:val="none" w:sz="0" w:space="0" w:color="auto"/>
        <w:left w:val="none" w:sz="0" w:space="0" w:color="auto"/>
        <w:bottom w:val="none" w:sz="0" w:space="0" w:color="auto"/>
        <w:right w:val="none" w:sz="0" w:space="0" w:color="auto"/>
      </w:divBdr>
    </w:div>
    <w:div w:id="928974361">
      <w:bodyDiv w:val="1"/>
      <w:marLeft w:val="0"/>
      <w:marRight w:val="0"/>
      <w:marTop w:val="0"/>
      <w:marBottom w:val="0"/>
      <w:divBdr>
        <w:top w:val="none" w:sz="0" w:space="0" w:color="auto"/>
        <w:left w:val="none" w:sz="0" w:space="0" w:color="auto"/>
        <w:bottom w:val="none" w:sz="0" w:space="0" w:color="auto"/>
        <w:right w:val="none" w:sz="0" w:space="0" w:color="auto"/>
      </w:divBdr>
    </w:div>
    <w:div w:id="1016884038">
      <w:bodyDiv w:val="1"/>
      <w:marLeft w:val="0"/>
      <w:marRight w:val="0"/>
      <w:marTop w:val="0"/>
      <w:marBottom w:val="0"/>
      <w:divBdr>
        <w:top w:val="none" w:sz="0" w:space="0" w:color="auto"/>
        <w:left w:val="none" w:sz="0" w:space="0" w:color="auto"/>
        <w:bottom w:val="none" w:sz="0" w:space="0" w:color="auto"/>
        <w:right w:val="none" w:sz="0" w:space="0" w:color="auto"/>
      </w:divBdr>
      <w:divsChild>
        <w:div w:id="356274470">
          <w:marLeft w:val="0"/>
          <w:marRight w:val="0"/>
          <w:marTop w:val="0"/>
          <w:marBottom w:val="0"/>
          <w:divBdr>
            <w:top w:val="none" w:sz="0" w:space="0" w:color="auto"/>
            <w:left w:val="none" w:sz="0" w:space="0" w:color="auto"/>
            <w:bottom w:val="none" w:sz="0" w:space="0" w:color="auto"/>
            <w:right w:val="none" w:sz="0" w:space="0" w:color="auto"/>
          </w:divBdr>
          <w:divsChild>
            <w:div w:id="1617642638">
              <w:marLeft w:val="0"/>
              <w:marRight w:val="0"/>
              <w:marTop w:val="0"/>
              <w:marBottom w:val="0"/>
              <w:divBdr>
                <w:top w:val="none" w:sz="0" w:space="0" w:color="auto"/>
                <w:left w:val="none" w:sz="0" w:space="0" w:color="auto"/>
                <w:bottom w:val="none" w:sz="0" w:space="0" w:color="auto"/>
                <w:right w:val="none" w:sz="0" w:space="0" w:color="auto"/>
              </w:divBdr>
              <w:divsChild>
                <w:div w:id="255209788">
                  <w:marLeft w:val="0"/>
                  <w:marRight w:val="0"/>
                  <w:marTop w:val="0"/>
                  <w:marBottom w:val="0"/>
                  <w:divBdr>
                    <w:top w:val="none" w:sz="0" w:space="0" w:color="auto"/>
                    <w:left w:val="none" w:sz="0" w:space="0" w:color="auto"/>
                    <w:bottom w:val="none" w:sz="0" w:space="0" w:color="auto"/>
                    <w:right w:val="none" w:sz="0" w:space="0" w:color="auto"/>
                  </w:divBdr>
                  <w:divsChild>
                    <w:div w:id="1189444827">
                      <w:marLeft w:val="0"/>
                      <w:marRight w:val="0"/>
                      <w:marTop w:val="0"/>
                      <w:marBottom w:val="0"/>
                      <w:divBdr>
                        <w:top w:val="none" w:sz="0" w:space="0" w:color="auto"/>
                        <w:left w:val="none" w:sz="0" w:space="0" w:color="auto"/>
                        <w:bottom w:val="none" w:sz="0" w:space="0" w:color="auto"/>
                        <w:right w:val="none" w:sz="0" w:space="0" w:color="auto"/>
                      </w:divBdr>
                      <w:divsChild>
                        <w:div w:id="1024021859">
                          <w:marLeft w:val="0"/>
                          <w:marRight w:val="0"/>
                          <w:marTop w:val="0"/>
                          <w:marBottom w:val="0"/>
                          <w:divBdr>
                            <w:top w:val="none" w:sz="0" w:space="0" w:color="auto"/>
                            <w:left w:val="none" w:sz="0" w:space="0" w:color="auto"/>
                            <w:bottom w:val="none" w:sz="0" w:space="0" w:color="auto"/>
                            <w:right w:val="none" w:sz="0" w:space="0" w:color="auto"/>
                          </w:divBdr>
                          <w:divsChild>
                            <w:div w:id="81100650">
                              <w:marLeft w:val="0"/>
                              <w:marRight w:val="0"/>
                              <w:marTop w:val="0"/>
                              <w:marBottom w:val="0"/>
                              <w:divBdr>
                                <w:top w:val="none" w:sz="0" w:space="0" w:color="auto"/>
                                <w:left w:val="none" w:sz="0" w:space="0" w:color="auto"/>
                                <w:bottom w:val="none" w:sz="0" w:space="0" w:color="auto"/>
                                <w:right w:val="none" w:sz="0" w:space="0" w:color="auto"/>
                              </w:divBdr>
                              <w:divsChild>
                                <w:div w:id="170802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017818">
                          <w:marLeft w:val="0"/>
                          <w:marRight w:val="0"/>
                          <w:marTop w:val="0"/>
                          <w:marBottom w:val="0"/>
                          <w:divBdr>
                            <w:top w:val="none" w:sz="0" w:space="0" w:color="auto"/>
                            <w:left w:val="none" w:sz="0" w:space="0" w:color="auto"/>
                            <w:bottom w:val="none" w:sz="0" w:space="0" w:color="auto"/>
                            <w:right w:val="none" w:sz="0" w:space="0" w:color="auto"/>
                          </w:divBdr>
                          <w:divsChild>
                            <w:div w:id="40637547">
                              <w:marLeft w:val="0"/>
                              <w:marRight w:val="0"/>
                              <w:marTop w:val="0"/>
                              <w:marBottom w:val="0"/>
                              <w:divBdr>
                                <w:top w:val="none" w:sz="0" w:space="0" w:color="auto"/>
                                <w:left w:val="none" w:sz="0" w:space="0" w:color="auto"/>
                                <w:bottom w:val="none" w:sz="0" w:space="0" w:color="auto"/>
                                <w:right w:val="none" w:sz="0" w:space="0" w:color="auto"/>
                              </w:divBdr>
                              <w:divsChild>
                                <w:div w:id="333529973">
                                  <w:marLeft w:val="0"/>
                                  <w:marRight w:val="0"/>
                                  <w:marTop w:val="0"/>
                                  <w:marBottom w:val="0"/>
                                  <w:divBdr>
                                    <w:top w:val="none" w:sz="0" w:space="0" w:color="auto"/>
                                    <w:left w:val="none" w:sz="0" w:space="0" w:color="auto"/>
                                    <w:bottom w:val="none" w:sz="0" w:space="0" w:color="auto"/>
                                    <w:right w:val="none" w:sz="0" w:space="0" w:color="auto"/>
                                  </w:divBdr>
                                  <w:divsChild>
                                    <w:div w:id="90363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7868534">
      <w:bodyDiv w:val="1"/>
      <w:marLeft w:val="0"/>
      <w:marRight w:val="0"/>
      <w:marTop w:val="0"/>
      <w:marBottom w:val="0"/>
      <w:divBdr>
        <w:top w:val="none" w:sz="0" w:space="0" w:color="auto"/>
        <w:left w:val="none" w:sz="0" w:space="0" w:color="auto"/>
        <w:bottom w:val="none" w:sz="0" w:space="0" w:color="auto"/>
        <w:right w:val="none" w:sz="0" w:space="0" w:color="auto"/>
      </w:divBdr>
    </w:div>
    <w:div w:id="1049036912">
      <w:bodyDiv w:val="1"/>
      <w:marLeft w:val="0"/>
      <w:marRight w:val="0"/>
      <w:marTop w:val="0"/>
      <w:marBottom w:val="0"/>
      <w:divBdr>
        <w:top w:val="none" w:sz="0" w:space="0" w:color="auto"/>
        <w:left w:val="none" w:sz="0" w:space="0" w:color="auto"/>
        <w:bottom w:val="none" w:sz="0" w:space="0" w:color="auto"/>
        <w:right w:val="none" w:sz="0" w:space="0" w:color="auto"/>
      </w:divBdr>
    </w:div>
    <w:div w:id="1050030371">
      <w:bodyDiv w:val="1"/>
      <w:marLeft w:val="0"/>
      <w:marRight w:val="0"/>
      <w:marTop w:val="0"/>
      <w:marBottom w:val="0"/>
      <w:divBdr>
        <w:top w:val="none" w:sz="0" w:space="0" w:color="auto"/>
        <w:left w:val="none" w:sz="0" w:space="0" w:color="auto"/>
        <w:bottom w:val="none" w:sz="0" w:space="0" w:color="auto"/>
        <w:right w:val="none" w:sz="0" w:space="0" w:color="auto"/>
      </w:divBdr>
    </w:div>
    <w:div w:id="1081490375">
      <w:bodyDiv w:val="1"/>
      <w:marLeft w:val="0"/>
      <w:marRight w:val="0"/>
      <w:marTop w:val="0"/>
      <w:marBottom w:val="0"/>
      <w:divBdr>
        <w:top w:val="none" w:sz="0" w:space="0" w:color="auto"/>
        <w:left w:val="none" w:sz="0" w:space="0" w:color="auto"/>
        <w:bottom w:val="none" w:sz="0" w:space="0" w:color="auto"/>
        <w:right w:val="none" w:sz="0" w:space="0" w:color="auto"/>
      </w:divBdr>
    </w:div>
    <w:div w:id="1092044949">
      <w:bodyDiv w:val="1"/>
      <w:marLeft w:val="0"/>
      <w:marRight w:val="0"/>
      <w:marTop w:val="0"/>
      <w:marBottom w:val="0"/>
      <w:divBdr>
        <w:top w:val="none" w:sz="0" w:space="0" w:color="auto"/>
        <w:left w:val="none" w:sz="0" w:space="0" w:color="auto"/>
        <w:bottom w:val="none" w:sz="0" w:space="0" w:color="auto"/>
        <w:right w:val="none" w:sz="0" w:space="0" w:color="auto"/>
      </w:divBdr>
    </w:div>
    <w:div w:id="1106922590">
      <w:bodyDiv w:val="1"/>
      <w:marLeft w:val="0"/>
      <w:marRight w:val="0"/>
      <w:marTop w:val="0"/>
      <w:marBottom w:val="0"/>
      <w:divBdr>
        <w:top w:val="none" w:sz="0" w:space="0" w:color="auto"/>
        <w:left w:val="none" w:sz="0" w:space="0" w:color="auto"/>
        <w:bottom w:val="none" w:sz="0" w:space="0" w:color="auto"/>
        <w:right w:val="none" w:sz="0" w:space="0" w:color="auto"/>
      </w:divBdr>
      <w:divsChild>
        <w:div w:id="1415005737">
          <w:marLeft w:val="0"/>
          <w:marRight w:val="0"/>
          <w:marTop w:val="0"/>
          <w:marBottom w:val="0"/>
          <w:divBdr>
            <w:top w:val="none" w:sz="0" w:space="0" w:color="auto"/>
            <w:left w:val="none" w:sz="0" w:space="0" w:color="auto"/>
            <w:bottom w:val="none" w:sz="0" w:space="0" w:color="auto"/>
            <w:right w:val="none" w:sz="0" w:space="0" w:color="auto"/>
          </w:divBdr>
          <w:divsChild>
            <w:div w:id="1142651985">
              <w:marLeft w:val="0"/>
              <w:marRight w:val="0"/>
              <w:marTop w:val="0"/>
              <w:marBottom w:val="0"/>
              <w:divBdr>
                <w:top w:val="none" w:sz="0" w:space="0" w:color="auto"/>
                <w:left w:val="none" w:sz="0" w:space="0" w:color="auto"/>
                <w:bottom w:val="none" w:sz="0" w:space="0" w:color="auto"/>
                <w:right w:val="none" w:sz="0" w:space="0" w:color="auto"/>
              </w:divBdr>
              <w:divsChild>
                <w:div w:id="1032337427">
                  <w:marLeft w:val="0"/>
                  <w:marRight w:val="0"/>
                  <w:marTop w:val="0"/>
                  <w:marBottom w:val="0"/>
                  <w:divBdr>
                    <w:top w:val="none" w:sz="0" w:space="0" w:color="auto"/>
                    <w:left w:val="none" w:sz="0" w:space="0" w:color="auto"/>
                    <w:bottom w:val="none" w:sz="0" w:space="0" w:color="auto"/>
                    <w:right w:val="none" w:sz="0" w:space="0" w:color="auto"/>
                  </w:divBdr>
                  <w:divsChild>
                    <w:div w:id="1327199075">
                      <w:marLeft w:val="0"/>
                      <w:marRight w:val="0"/>
                      <w:marTop w:val="0"/>
                      <w:marBottom w:val="0"/>
                      <w:divBdr>
                        <w:top w:val="none" w:sz="0" w:space="0" w:color="auto"/>
                        <w:left w:val="none" w:sz="0" w:space="0" w:color="auto"/>
                        <w:bottom w:val="none" w:sz="0" w:space="0" w:color="auto"/>
                        <w:right w:val="none" w:sz="0" w:space="0" w:color="auto"/>
                      </w:divBdr>
                      <w:divsChild>
                        <w:div w:id="440031243">
                          <w:marLeft w:val="0"/>
                          <w:marRight w:val="0"/>
                          <w:marTop w:val="0"/>
                          <w:marBottom w:val="0"/>
                          <w:divBdr>
                            <w:top w:val="none" w:sz="0" w:space="0" w:color="auto"/>
                            <w:left w:val="none" w:sz="0" w:space="0" w:color="auto"/>
                            <w:bottom w:val="none" w:sz="0" w:space="0" w:color="auto"/>
                            <w:right w:val="none" w:sz="0" w:space="0" w:color="auto"/>
                          </w:divBdr>
                          <w:divsChild>
                            <w:div w:id="760031719">
                              <w:marLeft w:val="0"/>
                              <w:marRight w:val="0"/>
                              <w:marTop w:val="0"/>
                              <w:marBottom w:val="0"/>
                              <w:divBdr>
                                <w:top w:val="none" w:sz="0" w:space="0" w:color="auto"/>
                                <w:left w:val="none" w:sz="0" w:space="0" w:color="auto"/>
                                <w:bottom w:val="none" w:sz="0" w:space="0" w:color="auto"/>
                                <w:right w:val="none" w:sz="0" w:space="0" w:color="auto"/>
                              </w:divBdr>
                              <w:divsChild>
                                <w:div w:id="1917746599">
                                  <w:marLeft w:val="0"/>
                                  <w:marRight w:val="0"/>
                                  <w:marTop w:val="0"/>
                                  <w:marBottom w:val="0"/>
                                  <w:divBdr>
                                    <w:top w:val="none" w:sz="0" w:space="0" w:color="auto"/>
                                    <w:left w:val="none" w:sz="0" w:space="0" w:color="auto"/>
                                    <w:bottom w:val="none" w:sz="0" w:space="0" w:color="auto"/>
                                    <w:right w:val="none" w:sz="0" w:space="0" w:color="auto"/>
                                  </w:divBdr>
                                  <w:divsChild>
                                    <w:div w:id="1426221590">
                                      <w:marLeft w:val="0"/>
                                      <w:marRight w:val="0"/>
                                      <w:marTop w:val="0"/>
                                      <w:marBottom w:val="0"/>
                                      <w:divBdr>
                                        <w:top w:val="none" w:sz="0" w:space="0" w:color="auto"/>
                                        <w:left w:val="none" w:sz="0" w:space="0" w:color="auto"/>
                                        <w:bottom w:val="none" w:sz="0" w:space="0" w:color="auto"/>
                                        <w:right w:val="none" w:sz="0" w:space="0" w:color="auto"/>
                                      </w:divBdr>
                                      <w:divsChild>
                                        <w:div w:id="40137118">
                                          <w:marLeft w:val="0"/>
                                          <w:marRight w:val="0"/>
                                          <w:marTop w:val="0"/>
                                          <w:marBottom w:val="0"/>
                                          <w:divBdr>
                                            <w:top w:val="none" w:sz="0" w:space="0" w:color="auto"/>
                                            <w:left w:val="none" w:sz="0" w:space="0" w:color="auto"/>
                                            <w:bottom w:val="none" w:sz="0" w:space="0" w:color="auto"/>
                                            <w:right w:val="none" w:sz="0" w:space="0" w:color="auto"/>
                                          </w:divBdr>
                                          <w:divsChild>
                                            <w:div w:id="906378604">
                                              <w:marLeft w:val="0"/>
                                              <w:marRight w:val="0"/>
                                              <w:marTop w:val="0"/>
                                              <w:marBottom w:val="0"/>
                                              <w:divBdr>
                                                <w:top w:val="none" w:sz="0" w:space="0" w:color="auto"/>
                                                <w:left w:val="none" w:sz="0" w:space="0" w:color="auto"/>
                                                <w:bottom w:val="none" w:sz="0" w:space="0" w:color="auto"/>
                                                <w:right w:val="none" w:sz="0" w:space="0" w:color="auto"/>
                                              </w:divBdr>
                                              <w:divsChild>
                                                <w:div w:id="1368527111">
                                                  <w:marLeft w:val="0"/>
                                                  <w:marRight w:val="0"/>
                                                  <w:marTop w:val="0"/>
                                                  <w:marBottom w:val="0"/>
                                                  <w:divBdr>
                                                    <w:top w:val="none" w:sz="0" w:space="0" w:color="auto"/>
                                                    <w:left w:val="none" w:sz="0" w:space="0" w:color="auto"/>
                                                    <w:bottom w:val="none" w:sz="0" w:space="0" w:color="auto"/>
                                                    <w:right w:val="none" w:sz="0" w:space="0" w:color="auto"/>
                                                  </w:divBdr>
                                                  <w:divsChild>
                                                    <w:div w:id="1848322850">
                                                      <w:marLeft w:val="0"/>
                                                      <w:marRight w:val="0"/>
                                                      <w:marTop w:val="0"/>
                                                      <w:marBottom w:val="0"/>
                                                      <w:divBdr>
                                                        <w:top w:val="none" w:sz="0" w:space="0" w:color="auto"/>
                                                        <w:left w:val="none" w:sz="0" w:space="0" w:color="auto"/>
                                                        <w:bottom w:val="none" w:sz="0" w:space="0" w:color="auto"/>
                                                        <w:right w:val="none" w:sz="0" w:space="0" w:color="auto"/>
                                                      </w:divBdr>
                                                      <w:divsChild>
                                                        <w:div w:id="155611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6925788">
      <w:bodyDiv w:val="1"/>
      <w:marLeft w:val="0"/>
      <w:marRight w:val="0"/>
      <w:marTop w:val="0"/>
      <w:marBottom w:val="0"/>
      <w:divBdr>
        <w:top w:val="none" w:sz="0" w:space="0" w:color="auto"/>
        <w:left w:val="none" w:sz="0" w:space="0" w:color="auto"/>
        <w:bottom w:val="none" w:sz="0" w:space="0" w:color="auto"/>
        <w:right w:val="none" w:sz="0" w:space="0" w:color="auto"/>
      </w:divBdr>
      <w:divsChild>
        <w:div w:id="1834487197">
          <w:marLeft w:val="0"/>
          <w:marRight w:val="0"/>
          <w:marTop w:val="0"/>
          <w:marBottom w:val="0"/>
          <w:divBdr>
            <w:top w:val="none" w:sz="0" w:space="0" w:color="auto"/>
            <w:left w:val="none" w:sz="0" w:space="0" w:color="auto"/>
            <w:bottom w:val="none" w:sz="0" w:space="0" w:color="auto"/>
            <w:right w:val="none" w:sz="0" w:space="0" w:color="auto"/>
          </w:divBdr>
          <w:divsChild>
            <w:div w:id="1699970913">
              <w:marLeft w:val="0"/>
              <w:marRight w:val="0"/>
              <w:marTop w:val="0"/>
              <w:marBottom w:val="0"/>
              <w:divBdr>
                <w:top w:val="none" w:sz="0" w:space="0" w:color="auto"/>
                <w:left w:val="none" w:sz="0" w:space="0" w:color="auto"/>
                <w:bottom w:val="none" w:sz="0" w:space="0" w:color="auto"/>
                <w:right w:val="none" w:sz="0" w:space="0" w:color="auto"/>
              </w:divBdr>
              <w:divsChild>
                <w:div w:id="2076971929">
                  <w:marLeft w:val="0"/>
                  <w:marRight w:val="0"/>
                  <w:marTop w:val="0"/>
                  <w:marBottom w:val="0"/>
                  <w:divBdr>
                    <w:top w:val="none" w:sz="0" w:space="0" w:color="auto"/>
                    <w:left w:val="none" w:sz="0" w:space="0" w:color="auto"/>
                    <w:bottom w:val="none" w:sz="0" w:space="0" w:color="auto"/>
                    <w:right w:val="none" w:sz="0" w:space="0" w:color="auto"/>
                  </w:divBdr>
                  <w:divsChild>
                    <w:div w:id="692347247">
                      <w:marLeft w:val="0"/>
                      <w:marRight w:val="0"/>
                      <w:marTop w:val="0"/>
                      <w:marBottom w:val="0"/>
                      <w:divBdr>
                        <w:top w:val="none" w:sz="0" w:space="0" w:color="auto"/>
                        <w:left w:val="none" w:sz="0" w:space="0" w:color="auto"/>
                        <w:bottom w:val="none" w:sz="0" w:space="0" w:color="auto"/>
                        <w:right w:val="none" w:sz="0" w:space="0" w:color="auto"/>
                      </w:divBdr>
                      <w:divsChild>
                        <w:div w:id="99380237">
                          <w:marLeft w:val="0"/>
                          <w:marRight w:val="0"/>
                          <w:marTop w:val="0"/>
                          <w:marBottom w:val="0"/>
                          <w:divBdr>
                            <w:top w:val="none" w:sz="0" w:space="0" w:color="auto"/>
                            <w:left w:val="none" w:sz="0" w:space="0" w:color="auto"/>
                            <w:bottom w:val="none" w:sz="0" w:space="0" w:color="auto"/>
                            <w:right w:val="none" w:sz="0" w:space="0" w:color="auto"/>
                          </w:divBdr>
                          <w:divsChild>
                            <w:div w:id="1427994292">
                              <w:marLeft w:val="0"/>
                              <w:marRight w:val="0"/>
                              <w:marTop w:val="0"/>
                              <w:marBottom w:val="0"/>
                              <w:divBdr>
                                <w:top w:val="none" w:sz="0" w:space="0" w:color="auto"/>
                                <w:left w:val="none" w:sz="0" w:space="0" w:color="auto"/>
                                <w:bottom w:val="none" w:sz="0" w:space="0" w:color="auto"/>
                                <w:right w:val="none" w:sz="0" w:space="0" w:color="auto"/>
                              </w:divBdr>
                              <w:divsChild>
                                <w:div w:id="409931048">
                                  <w:marLeft w:val="0"/>
                                  <w:marRight w:val="0"/>
                                  <w:marTop w:val="0"/>
                                  <w:marBottom w:val="0"/>
                                  <w:divBdr>
                                    <w:top w:val="none" w:sz="0" w:space="0" w:color="auto"/>
                                    <w:left w:val="none" w:sz="0" w:space="0" w:color="auto"/>
                                    <w:bottom w:val="none" w:sz="0" w:space="0" w:color="auto"/>
                                    <w:right w:val="none" w:sz="0" w:space="0" w:color="auto"/>
                                  </w:divBdr>
                                  <w:divsChild>
                                    <w:div w:id="240255854">
                                      <w:marLeft w:val="0"/>
                                      <w:marRight w:val="0"/>
                                      <w:marTop w:val="0"/>
                                      <w:marBottom w:val="0"/>
                                      <w:divBdr>
                                        <w:top w:val="none" w:sz="0" w:space="0" w:color="auto"/>
                                        <w:left w:val="none" w:sz="0" w:space="0" w:color="auto"/>
                                        <w:bottom w:val="none" w:sz="0" w:space="0" w:color="auto"/>
                                        <w:right w:val="none" w:sz="0" w:space="0" w:color="auto"/>
                                      </w:divBdr>
                                      <w:divsChild>
                                        <w:div w:id="1150513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023359488">
                          <w:marLeft w:val="0"/>
                          <w:marRight w:val="0"/>
                          <w:marTop w:val="0"/>
                          <w:marBottom w:val="0"/>
                          <w:divBdr>
                            <w:top w:val="none" w:sz="0" w:space="0" w:color="auto"/>
                            <w:left w:val="none" w:sz="0" w:space="0" w:color="auto"/>
                            <w:bottom w:val="none" w:sz="0" w:space="0" w:color="auto"/>
                            <w:right w:val="none" w:sz="0" w:space="0" w:color="auto"/>
                          </w:divBdr>
                          <w:divsChild>
                            <w:div w:id="806512055">
                              <w:marLeft w:val="0"/>
                              <w:marRight w:val="0"/>
                              <w:marTop w:val="0"/>
                              <w:marBottom w:val="0"/>
                              <w:divBdr>
                                <w:top w:val="none" w:sz="0" w:space="0" w:color="auto"/>
                                <w:left w:val="none" w:sz="0" w:space="0" w:color="auto"/>
                                <w:bottom w:val="none" w:sz="0" w:space="0" w:color="auto"/>
                                <w:right w:val="none" w:sz="0" w:space="0" w:color="auto"/>
                              </w:divBdr>
                              <w:divsChild>
                                <w:div w:id="133943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2741065">
      <w:bodyDiv w:val="1"/>
      <w:marLeft w:val="0"/>
      <w:marRight w:val="0"/>
      <w:marTop w:val="0"/>
      <w:marBottom w:val="0"/>
      <w:divBdr>
        <w:top w:val="none" w:sz="0" w:space="0" w:color="auto"/>
        <w:left w:val="none" w:sz="0" w:space="0" w:color="auto"/>
        <w:bottom w:val="none" w:sz="0" w:space="0" w:color="auto"/>
        <w:right w:val="none" w:sz="0" w:space="0" w:color="auto"/>
      </w:divBdr>
    </w:div>
    <w:div w:id="1167400966">
      <w:bodyDiv w:val="1"/>
      <w:marLeft w:val="0"/>
      <w:marRight w:val="0"/>
      <w:marTop w:val="0"/>
      <w:marBottom w:val="0"/>
      <w:divBdr>
        <w:top w:val="none" w:sz="0" w:space="0" w:color="auto"/>
        <w:left w:val="none" w:sz="0" w:space="0" w:color="auto"/>
        <w:bottom w:val="none" w:sz="0" w:space="0" w:color="auto"/>
        <w:right w:val="none" w:sz="0" w:space="0" w:color="auto"/>
      </w:divBdr>
    </w:div>
    <w:div w:id="1168322223">
      <w:bodyDiv w:val="1"/>
      <w:marLeft w:val="0"/>
      <w:marRight w:val="0"/>
      <w:marTop w:val="0"/>
      <w:marBottom w:val="0"/>
      <w:divBdr>
        <w:top w:val="none" w:sz="0" w:space="0" w:color="auto"/>
        <w:left w:val="none" w:sz="0" w:space="0" w:color="auto"/>
        <w:bottom w:val="none" w:sz="0" w:space="0" w:color="auto"/>
        <w:right w:val="none" w:sz="0" w:space="0" w:color="auto"/>
      </w:divBdr>
    </w:div>
    <w:div w:id="1172572237">
      <w:bodyDiv w:val="1"/>
      <w:marLeft w:val="0"/>
      <w:marRight w:val="0"/>
      <w:marTop w:val="0"/>
      <w:marBottom w:val="0"/>
      <w:divBdr>
        <w:top w:val="none" w:sz="0" w:space="0" w:color="auto"/>
        <w:left w:val="none" w:sz="0" w:space="0" w:color="auto"/>
        <w:bottom w:val="none" w:sz="0" w:space="0" w:color="auto"/>
        <w:right w:val="none" w:sz="0" w:space="0" w:color="auto"/>
      </w:divBdr>
    </w:div>
    <w:div w:id="1185047977">
      <w:bodyDiv w:val="1"/>
      <w:marLeft w:val="0"/>
      <w:marRight w:val="0"/>
      <w:marTop w:val="0"/>
      <w:marBottom w:val="0"/>
      <w:divBdr>
        <w:top w:val="none" w:sz="0" w:space="0" w:color="auto"/>
        <w:left w:val="none" w:sz="0" w:space="0" w:color="auto"/>
        <w:bottom w:val="none" w:sz="0" w:space="0" w:color="auto"/>
        <w:right w:val="none" w:sz="0" w:space="0" w:color="auto"/>
      </w:divBdr>
    </w:div>
    <w:div w:id="1221820322">
      <w:bodyDiv w:val="1"/>
      <w:marLeft w:val="0"/>
      <w:marRight w:val="0"/>
      <w:marTop w:val="0"/>
      <w:marBottom w:val="0"/>
      <w:divBdr>
        <w:top w:val="none" w:sz="0" w:space="0" w:color="auto"/>
        <w:left w:val="none" w:sz="0" w:space="0" w:color="auto"/>
        <w:bottom w:val="none" w:sz="0" w:space="0" w:color="auto"/>
        <w:right w:val="none" w:sz="0" w:space="0" w:color="auto"/>
      </w:divBdr>
    </w:div>
    <w:div w:id="1223902967">
      <w:bodyDiv w:val="1"/>
      <w:marLeft w:val="0"/>
      <w:marRight w:val="0"/>
      <w:marTop w:val="0"/>
      <w:marBottom w:val="0"/>
      <w:divBdr>
        <w:top w:val="none" w:sz="0" w:space="0" w:color="auto"/>
        <w:left w:val="none" w:sz="0" w:space="0" w:color="auto"/>
        <w:bottom w:val="none" w:sz="0" w:space="0" w:color="auto"/>
        <w:right w:val="none" w:sz="0" w:space="0" w:color="auto"/>
      </w:divBdr>
    </w:div>
    <w:div w:id="1229461112">
      <w:bodyDiv w:val="1"/>
      <w:marLeft w:val="0"/>
      <w:marRight w:val="0"/>
      <w:marTop w:val="0"/>
      <w:marBottom w:val="0"/>
      <w:divBdr>
        <w:top w:val="none" w:sz="0" w:space="0" w:color="auto"/>
        <w:left w:val="none" w:sz="0" w:space="0" w:color="auto"/>
        <w:bottom w:val="none" w:sz="0" w:space="0" w:color="auto"/>
        <w:right w:val="none" w:sz="0" w:space="0" w:color="auto"/>
      </w:divBdr>
    </w:div>
    <w:div w:id="1240945254">
      <w:bodyDiv w:val="1"/>
      <w:marLeft w:val="0"/>
      <w:marRight w:val="0"/>
      <w:marTop w:val="0"/>
      <w:marBottom w:val="0"/>
      <w:divBdr>
        <w:top w:val="none" w:sz="0" w:space="0" w:color="auto"/>
        <w:left w:val="none" w:sz="0" w:space="0" w:color="auto"/>
        <w:bottom w:val="none" w:sz="0" w:space="0" w:color="auto"/>
        <w:right w:val="none" w:sz="0" w:space="0" w:color="auto"/>
      </w:divBdr>
    </w:div>
    <w:div w:id="1251894490">
      <w:bodyDiv w:val="1"/>
      <w:marLeft w:val="0"/>
      <w:marRight w:val="0"/>
      <w:marTop w:val="0"/>
      <w:marBottom w:val="0"/>
      <w:divBdr>
        <w:top w:val="none" w:sz="0" w:space="0" w:color="auto"/>
        <w:left w:val="none" w:sz="0" w:space="0" w:color="auto"/>
        <w:bottom w:val="none" w:sz="0" w:space="0" w:color="auto"/>
        <w:right w:val="none" w:sz="0" w:space="0" w:color="auto"/>
      </w:divBdr>
    </w:div>
    <w:div w:id="1269577695">
      <w:bodyDiv w:val="1"/>
      <w:marLeft w:val="0"/>
      <w:marRight w:val="0"/>
      <w:marTop w:val="0"/>
      <w:marBottom w:val="0"/>
      <w:divBdr>
        <w:top w:val="none" w:sz="0" w:space="0" w:color="auto"/>
        <w:left w:val="none" w:sz="0" w:space="0" w:color="auto"/>
        <w:bottom w:val="none" w:sz="0" w:space="0" w:color="auto"/>
        <w:right w:val="none" w:sz="0" w:space="0" w:color="auto"/>
      </w:divBdr>
    </w:div>
    <w:div w:id="1284312129">
      <w:bodyDiv w:val="1"/>
      <w:marLeft w:val="0"/>
      <w:marRight w:val="0"/>
      <w:marTop w:val="0"/>
      <w:marBottom w:val="0"/>
      <w:divBdr>
        <w:top w:val="none" w:sz="0" w:space="0" w:color="auto"/>
        <w:left w:val="none" w:sz="0" w:space="0" w:color="auto"/>
        <w:bottom w:val="none" w:sz="0" w:space="0" w:color="auto"/>
        <w:right w:val="none" w:sz="0" w:space="0" w:color="auto"/>
      </w:divBdr>
    </w:div>
    <w:div w:id="1298953531">
      <w:bodyDiv w:val="1"/>
      <w:marLeft w:val="0"/>
      <w:marRight w:val="0"/>
      <w:marTop w:val="0"/>
      <w:marBottom w:val="0"/>
      <w:divBdr>
        <w:top w:val="none" w:sz="0" w:space="0" w:color="auto"/>
        <w:left w:val="none" w:sz="0" w:space="0" w:color="auto"/>
        <w:bottom w:val="none" w:sz="0" w:space="0" w:color="auto"/>
        <w:right w:val="none" w:sz="0" w:space="0" w:color="auto"/>
      </w:divBdr>
    </w:div>
    <w:div w:id="1318070901">
      <w:bodyDiv w:val="1"/>
      <w:marLeft w:val="0"/>
      <w:marRight w:val="0"/>
      <w:marTop w:val="0"/>
      <w:marBottom w:val="0"/>
      <w:divBdr>
        <w:top w:val="none" w:sz="0" w:space="0" w:color="auto"/>
        <w:left w:val="none" w:sz="0" w:space="0" w:color="auto"/>
        <w:bottom w:val="none" w:sz="0" w:space="0" w:color="auto"/>
        <w:right w:val="none" w:sz="0" w:space="0" w:color="auto"/>
      </w:divBdr>
    </w:div>
    <w:div w:id="1323385091">
      <w:bodyDiv w:val="1"/>
      <w:marLeft w:val="0"/>
      <w:marRight w:val="0"/>
      <w:marTop w:val="0"/>
      <w:marBottom w:val="0"/>
      <w:divBdr>
        <w:top w:val="none" w:sz="0" w:space="0" w:color="auto"/>
        <w:left w:val="none" w:sz="0" w:space="0" w:color="auto"/>
        <w:bottom w:val="none" w:sz="0" w:space="0" w:color="auto"/>
        <w:right w:val="none" w:sz="0" w:space="0" w:color="auto"/>
      </w:divBdr>
    </w:div>
    <w:div w:id="1327635379">
      <w:bodyDiv w:val="1"/>
      <w:marLeft w:val="0"/>
      <w:marRight w:val="0"/>
      <w:marTop w:val="0"/>
      <w:marBottom w:val="0"/>
      <w:divBdr>
        <w:top w:val="none" w:sz="0" w:space="0" w:color="auto"/>
        <w:left w:val="none" w:sz="0" w:space="0" w:color="auto"/>
        <w:bottom w:val="none" w:sz="0" w:space="0" w:color="auto"/>
        <w:right w:val="none" w:sz="0" w:space="0" w:color="auto"/>
      </w:divBdr>
    </w:div>
    <w:div w:id="1336953389">
      <w:bodyDiv w:val="1"/>
      <w:marLeft w:val="0"/>
      <w:marRight w:val="0"/>
      <w:marTop w:val="0"/>
      <w:marBottom w:val="0"/>
      <w:divBdr>
        <w:top w:val="none" w:sz="0" w:space="0" w:color="auto"/>
        <w:left w:val="none" w:sz="0" w:space="0" w:color="auto"/>
        <w:bottom w:val="none" w:sz="0" w:space="0" w:color="auto"/>
        <w:right w:val="none" w:sz="0" w:space="0" w:color="auto"/>
      </w:divBdr>
    </w:div>
    <w:div w:id="1337004231">
      <w:bodyDiv w:val="1"/>
      <w:marLeft w:val="0"/>
      <w:marRight w:val="0"/>
      <w:marTop w:val="0"/>
      <w:marBottom w:val="0"/>
      <w:divBdr>
        <w:top w:val="none" w:sz="0" w:space="0" w:color="auto"/>
        <w:left w:val="none" w:sz="0" w:space="0" w:color="auto"/>
        <w:bottom w:val="none" w:sz="0" w:space="0" w:color="auto"/>
        <w:right w:val="none" w:sz="0" w:space="0" w:color="auto"/>
      </w:divBdr>
    </w:div>
    <w:div w:id="1347749456">
      <w:bodyDiv w:val="1"/>
      <w:marLeft w:val="0"/>
      <w:marRight w:val="0"/>
      <w:marTop w:val="0"/>
      <w:marBottom w:val="0"/>
      <w:divBdr>
        <w:top w:val="none" w:sz="0" w:space="0" w:color="auto"/>
        <w:left w:val="none" w:sz="0" w:space="0" w:color="auto"/>
        <w:bottom w:val="none" w:sz="0" w:space="0" w:color="auto"/>
        <w:right w:val="none" w:sz="0" w:space="0" w:color="auto"/>
      </w:divBdr>
    </w:div>
    <w:div w:id="1363045980">
      <w:bodyDiv w:val="1"/>
      <w:marLeft w:val="0"/>
      <w:marRight w:val="0"/>
      <w:marTop w:val="0"/>
      <w:marBottom w:val="0"/>
      <w:divBdr>
        <w:top w:val="none" w:sz="0" w:space="0" w:color="auto"/>
        <w:left w:val="none" w:sz="0" w:space="0" w:color="auto"/>
        <w:bottom w:val="none" w:sz="0" w:space="0" w:color="auto"/>
        <w:right w:val="none" w:sz="0" w:space="0" w:color="auto"/>
      </w:divBdr>
    </w:div>
    <w:div w:id="1369523242">
      <w:bodyDiv w:val="1"/>
      <w:marLeft w:val="0"/>
      <w:marRight w:val="0"/>
      <w:marTop w:val="0"/>
      <w:marBottom w:val="0"/>
      <w:divBdr>
        <w:top w:val="none" w:sz="0" w:space="0" w:color="auto"/>
        <w:left w:val="none" w:sz="0" w:space="0" w:color="auto"/>
        <w:bottom w:val="none" w:sz="0" w:space="0" w:color="auto"/>
        <w:right w:val="none" w:sz="0" w:space="0" w:color="auto"/>
      </w:divBdr>
    </w:div>
    <w:div w:id="1389063523">
      <w:bodyDiv w:val="1"/>
      <w:marLeft w:val="0"/>
      <w:marRight w:val="0"/>
      <w:marTop w:val="0"/>
      <w:marBottom w:val="0"/>
      <w:divBdr>
        <w:top w:val="none" w:sz="0" w:space="0" w:color="auto"/>
        <w:left w:val="none" w:sz="0" w:space="0" w:color="auto"/>
        <w:bottom w:val="none" w:sz="0" w:space="0" w:color="auto"/>
        <w:right w:val="none" w:sz="0" w:space="0" w:color="auto"/>
      </w:divBdr>
    </w:div>
    <w:div w:id="1414204045">
      <w:bodyDiv w:val="1"/>
      <w:marLeft w:val="0"/>
      <w:marRight w:val="0"/>
      <w:marTop w:val="0"/>
      <w:marBottom w:val="0"/>
      <w:divBdr>
        <w:top w:val="none" w:sz="0" w:space="0" w:color="auto"/>
        <w:left w:val="none" w:sz="0" w:space="0" w:color="auto"/>
        <w:bottom w:val="none" w:sz="0" w:space="0" w:color="auto"/>
        <w:right w:val="none" w:sz="0" w:space="0" w:color="auto"/>
      </w:divBdr>
    </w:div>
    <w:div w:id="1415130599">
      <w:bodyDiv w:val="1"/>
      <w:marLeft w:val="0"/>
      <w:marRight w:val="0"/>
      <w:marTop w:val="0"/>
      <w:marBottom w:val="0"/>
      <w:divBdr>
        <w:top w:val="none" w:sz="0" w:space="0" w:color="auto"/>
        <w:left w:val="none" w:sz="0" w:space="0" w:color="auto"/>
        <w:bottom w:val="none" w:sz="0" w:space="0" w:color="auto"/>
        <w:right w:val="none" w:sz="0" w:space="0" w:color="auto"/>
      </w:divBdr>
    </w:div>
    <w:div w:id="1452940620">
      <w:bodyDiv w:val="1"/>
      <w:marLeft w:val="0"/>
      <w:marRight w:val="0"/>
      <w:marTop w:val="0"/>
      <w:marBottom w:val="0"/>
      <w:divBdr>
        <w:top w:val="none" w:sz="0" w:space="0" w:color="auto"/>
        <w:left w:val="none" w:sz="0" w:space="0" w:color="auto"/>
        <w:bottom w:val="none" w:sz="0" w:space="0" w:color="auto"/>
        <w:right w:val="none" w:sz="0" w:space="0" w:color="auto"/>
      </w:divBdr>
    </w:div>
    <w:div w:id="1458790002">
      <w:bodyDiv w:val="1"/>
      <w:marLeft w:val="0"/>
      <w:marRight w:val="0"/>
      <w:marTop w:val="0"/>
      <w:marBottom w:val="0"/>
      <w:divBdr>
        <w:top w:val="none" w:sz="0" w:space="0" w:color="auto"/>
        <w:left w:val="none" w:sz="0" w:space="0" w:color="auto"/>
        <w:bottom w:val="none" w:sz="0" w:space="0" w:color="auto"/>
        <w:right w:val="none" w:sz="0" w:space="0" w:color="auto"/>
      </w:divBdr>
    </w:div>
    <w:div w:id="1465342791">
      <w:bodyDiv w:val="1"/>
      <w:marLeft w:val="0"/>
      <w:marRight w:val="0"/>
      <w:marTop w:val="0"/>
      <w:marBottom w:val="0"/>
      <w:divBdr>
        <w:top w:val="none" w:sz="0" w:space="0" w:color="auto"/>
        <w:left w:val="none" w:sz="0" w:space="0" w:color="auto"/>
        <w:bottom w:val="none" w:sz="0" w:space="0" w:color="auto"/>
        <w:right w:val="none" w:sz="0" w:space="0" w:color="auto"/>
      </w:divBdr>
      <w:divsChild>
        <w:div w:id="1722706373">
          <w:marLeft w:val="0"/>
          <w:marRight w:val="0"/>
          <w:marTop w:val="0"/>
          <w:marBottom w:val="0"/>
          <w:divBdr>
            <w:top w:val="none" w:sz="0" w:space="0" w:color="auto"/>
            <w:left w:val="none" w:sz="0" w:space="0" w:color="auto"/>
            <w:bottom w:val="none" w:sz="0" w:space="0" w:color="auto"/>
            <w:right w:val="none" w:sz="0" w:space="0" w:color="auto"/>
          </w:divBdr>
          <w:divsChild>
            <w:div w:id="1245996752">
              <w:marLeft w:val="0"/>
              <w:marRight w:val="0"/>
              <w:marTop w:val="0"/>
              <w:marBottom w:val="0"/>
              <w:divBdr>
                <w:top w:val="none" w:sz="0" w:space="0" w:color="auto"/>
                <w:left w:val="none" w:sz="0" w:space="0" w:color="auto"/>
                <w:bottom w:val="none" w:sz="0" w:space="0" w:color="auto"/>
                <w:right w:val="none" w:sz="0" w:space="0" w:color="auto"/>
              </w:divBdr>
              <w:divsChild>
                <w:div w:id="1998419344">
                  <w:marLeft w:val="0"/>
                  <w:marRight w:val="0"/>
                  <w:marTop w:val="0"/>
                  <w:marBottom w:val="0"/>
                  <w:divBdr>
                    <w:top w:val="none" w:sz="0" w:space="0" w:color="auto"/>
                    <w:left w:val="none" w:sz="0" w:space="0" w:color="auto"/>
                    <w:bottom w:val="none" w:sz="0" w:space="0" w:color="auto"/>
                    <w:right w:val="none" w:sz="0" w:space="0" w:color="auto"/>
                  </w:divBdr>
                  <w:divsChild>
                    <w:div w:id="128522725">
                      <w:marLeft w:val="0"/>
                      <w:marRight w:val="0"/>
                      <w:marTop w:val="0"/>
                      <w:marBottom w:val="0"/>
                      <w:divBdr>
                        <w:top w:val="none" w:sz="0" w:space="0" w:color="auto"/>
                        <w:left w:val="none" w:sz="0" w:space="0" w:color="auto"/>
                        <w:bottom w:val="none" w:sz="0" w:space="0" w:color="auto"/>
                        <w:right w:val="none" w:sz="0" w:space="0" w:color="auto"/>
                      </w:divBdr>
                      <w:divsChild>
                        <w:div w:id="1273168163">
                          <w:marLeft w:val="0"/>
                          <w:marRight w:val="0"/>
                          <w:marTop w:val="0"/>
                          <w:marBottom w:val="0"/>
                          <w:divBdr>
                            <w:top w:val="none" w:sz="0" w:space="0" w:color="auto"/>
                            <w:left w:val="none" w:sz="0" w:space="0" w:color="auto"/>
                            <w:bottom w:val="none" w:sz="0" w:space="0" w:color="auto"/>
                            <w:right w:val="none" w:sz="0" w:space="0" w:color="auto"/>
                          </w:divBdr>
                          <w:divsChild>
                            <w:div w:id="1728646887">
                              <w:marLeft w:val="0"/>
                              <w:marRight w:val="0"/>
                              <w:marTop w:val="0"/>
                              <w:marBottom w:val="0"/>
                              <w:divBdr>
                                <w:top w:val="none" w:sz="0" w:space="0" w:color="auto"/>
                                <w:left w:val="none" w:sz="0" w:space="0" w:color="auto"/>
                                <w:bottom w:val="none" w:sz="0" w:space="0" w:color="auto"/>
                                <w:right w:val="none" w:sz="0" w:space="0" w:color="auto"/>
                              </w:divBdr>
                              <w:divsChild>
                                <w:div w:id="1538393828">
                                  <w:marLeft w:val="0"/>
                                  <w:marRight w:val="0"/>
                                  <w:marTop w:val="0"/>
                                  <w:marBottom w:val="0"/>
                                  <w:divBdr>
                                    <w:top w:val="none" w:sz="0" w:space="0" w:color="auto"/>
                                    <w:left w:val="none" w:sz="0" w:space="0" w:color="auto"/>
                                    <w:bottom w:val="none" w:sz="0" w:space="0" w:color="auto"/>
                                    <w:right w:val="none" w:sz="0" w:space="0" w:color="auto"/>
                                  </w:divBdr>
                                  <w:divsChild>
                                    <w:div w:id="178777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797618">
                          <w:marLeft w:val="0"/>
                          <w:marRight w:val="0"/>
                          <w:marTop w:val="0"/>
                          <w:marBottom w:val="0"/>
                          <w:divBdr>
                            <w:top w:val="none" w:sz="0" w:space="0" w:color="auto"/>
                            <w:left w:val="none" w:sz="0" w:space="0" w:color="auto"/>
                            <w:bottom w:val="none" w:sz="0" w:space="0" w:color="auto"/>
                            <w:right w:val="none" w:sz="0" w:space="0" w:color="auto"/>
                          </w:divBdr>
                          <w:divsChild>
                            <w:div w:id="1427531176">
                              <w:marLeft w:val="0"/>
                              <w:marRight w:val="0"/>
                              <w:marTop w:val="0"/>
                              <w:marBottom w:val="0"/>
                              <w:divBdr>
                                <w:top w:val="none" w:sz="0" w:space="0" w:color="auto"/>
                                <w:left w:val="none" w:sz="0" w:space="0" w:color="auto"/>
                                <w:bottom w:val="none" w:sz="0" w:space="0" w:color="auto"/>
                                <w:right w:val="none" w:sz="0" w:space="0" w:color="auto"/>
                              </w:divBdr>
                              <w:divsChild>
                                <w:div w:id="91266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7969407">
      <w:bodyDiv w:val="1"/>
      <w:marLeft w:val="0"/>
      <w:marRight w:val="0"/>
      <w:marTop w:val="0"/>
      <w:marBottom w:val="0"/>
      <w:divBdr>
        <w:top w:val="none" w:sz="0" w:space="0" w:color="auto"/>
        <w:left w:val="none" w:sz="0" w:space="0" w:color="auto"/>
        <w:bottom w:val="none" w:sz="0" w:space="0" w:color="auto"/>
        <w:right w:val="none" w:sz="0" w:space="0" w:color="auto"/>
      </w:divBdr>
    </w:div>
    <w:div w:id="1469281649">
      <w:bodyDiv w:val="1"/>
      <w:marLeft w:val="0"/>
      <w:marRight w:val="0"/>
      <w:marTop w:val="0"/>
      <w:marBottom w:val="0"/>
      <w:divBdr>
        <w:top w:val="none" w:sz="0" w:space="0" w:color="auto"/>
        <w:left w:val="none" w:sz="0" w:space="0" w:color="auto"/>
        <w:bottom w:val="none" w:sz="0" w:space="0" w:color="auto"/>
        <w:right w:val="none" w:sz="0" w:space="0" w:color="auto"/>
      </w:divBdr>
    </w:div>
    <w:div w:id="1469978344">
      <w:bodyDiv w:val="1"/>
      <w:marLeft w:val="0"/>
      <w:marRight w:val="0"/>
      <w:marTop w:val="0"/>
      <w:marBottom w:val="0"/>
      <w:divBdr>
        <w:top w:val="none" w:sz="0" w:space="0" w:color="auto"/>
        <w:left w:val="none" w:sz="0" w:space="0" w:color="auto"/>
        <w:bottom w:val="none" w:sz="0" w:space="0" w:color="auto"/>
        <w:right w:val="none" w:sz="0" w:space="0" w:color="auto"/>
      </w:divBdr>
    </w:div>
    <w:div w:id="1473712704">
      <w:bodyDiv w:val="1"/>
      <w:marLeft w:val="0"/>
      <w:marRight w:val="0"/>
      <w:marTop w:val="0"/>
      <w:marBottom w:val="0"/>
      <w:divBdr>
        <w:top w:val="none" w:sz="0" w:space="0" w:color="auto"/>
        <w:left w:val="none" w:sz="0" w:space="0" w:color="auto"/>
        <w:bottom w:val="none" w:sz="0" w:space="0" w:color="auto"/>
        <w:right w:val="none" w:sz="0" w:space="0" w:color="auto"/>
      </w:divBdr>
    </w:div>
    <w:div w:id="1499033351">
      <w:bodyDiv w:val="1"/>
      <w:marLeft w:val="0"/>
      <w:marRight w:val="0"/>
      <w:marTop w:val="0"/>
      <w:marBottom w:val="0"/>
      <w:divBdr>
        <w:top w:val="none" w:sz="0" w:space="0" w:color="auto"/>
        <w:left w:val="none" w:sz="0" w:space="0" w:color="auto"/>
        <w:bottom w:val="none" w:sz="0" w:space="0" w:color="auto"/>
        <w:right w:val="none" w:sz="0" w:space="0" w:color="auto"/>
      </w:divBdr>
    </w:div>
    <w:div w:id="1504248053">
      <w:bodyDiv w:val="1"/>
      <w:marLeft w:val="0"/>
      <w:marRight w:val="0"/>
      <w:marTop w:val="0"/>
      <w:marBottom w:val="0"/>
      <w:divBdr>
        <w:top w:val="none" w:sz="0" w:space="0" w:color="auto"/>
        <w:left w:val="none" w:sz="0" w:space="0" w:color="auto"/>
        <w:bottom w:val="none" w:sz="0" w:space="0" w:color="auto"/>
        <w:right w:val="none" w:sz="0" w:space="0" w:color="auto"/>
      </w:divBdr>
    </w:div>
    <w:div w:id="1518691009">
      <w:bodyDiv w:val="1"/>
      <w:marLeft w:val="0"/>
      <w:marRight w:val="0"/>
      <w:marTop w:val="0"/>
      <w:marBottom w:val="0"/>
      <w:divBdr>
        <w:top w:val="none" w:sz="0" w:space="0" w:color="auto"/>
        <w:left w:val="none" w:sz="0" w:space="0" w:color="auto"/>
        <w:bottom w:val="none" w:sz="0" w:space="0" w:color="auto"/>
        <w:right w:val="none" w:sz="0" w:space="0" w:color="auto"/>
      </w:divBdr>
    </w:div>
    <w:div w:id="1529903281">
      <w:bodyDiv w:val="1"/>
      <w:marLeft w:val="0"/>
      <w:marRight w:val="0"/>
      <w:marTop w:val="0"/>
      <w:marBottom w:val="0"/>
      <w:divBdr>
        <w:top w:val="none" w:sz="0" w:space="0" w:color="auto"/>
        <w:left w:val="none" w:sz="0" w:space="0" w:color="auto"/>
        <w:bottom w:val="none" w:sz="0" w:space="0" w:color="auto"/>
        <w:right w:val="none" w:sz="0" w:space="0" w:color="auto"/>
      </w:divBdr>
    </w:div>
    <w:div w:id="1555047152">
      <w:bodyDiv w:val="1"/>
      <w:marLeft w:val="0"/>
      <w:marRight w:val="0"/>
      <w:marTop w:val="0"/>
      <w:marBottom w:val="0"/>
      <w:divBdr>
        <w:top w:val="none" w:sz="0" w:space="0" w:color="auto"/>
        <w:left w:val="none" w:sz="0" w:space="0" w:color="auto"/>
        <w:bottom w:val="none" w:sz="0" w:space="0" w:color="auto"/>
        <w:right w:val="none" w:sz="0" w:space="0" w:color="auto"/>
      </w:divBdr>
    </w:div>
    <w:div w:id="1558473482">
      <w:bodyDiv w:val="1"/>
      <w:marLeft w:val="0"/>
      <w:marRight w:val="0"/>
      <w:marTop w:val="0"/>
      <w:marBottom w:val="0"/>
      <w:divBdr>
        <w:top w:val="none" w:sz="0" w:space="0" w:color="auto"/>
        <w:left w:val="none" w:sz="0" w:space="0" w:color="auto"/>
        <w:bottom w:val="none" w:sz="0" w:space="0" w:color="auto"/>
        <w:right w:val="none" w:sz="0" w:space="0" w:color="auto"/>
      </w:divBdr>
    </w:div>
    <w:div w:id="1588924799">
      <w:bodyDiv w:val="1"/>
      <w:marLeft w:val="0"/>
      <w:marRight w:val="0"/>
      <w:marTop w:val="0"/>
      <w:marBottom w:val="0"/>
      <w:divBdr>
        <w:top w:val="none" w:sz="0" w:space="0" w:color="auto"/>
        <w:left w:val="none" w:sz="0" w:space="0" w:color="auto"/>
        <w:bottom w:val="none" w:sz="0" w:space="0" w:color="auto"/>
        <w:right w:val="none" w:sz="0" w:space="0" w:color="auto"/>
      </w:divBdr>
    </w:div>
    <w:div w:id="1603688471">
      <w:bodyDiv w:val="1"/>
      <w:marLeft w:val="0"/>
      <w:marRight w:val="0"/>
      <w:marTop w:val="0"/>
      <w:marBottom w:val="0"/>
      <w:divBdr>
        <w:top w:val="none" w:sz="0" w:space="0" w:color="auto"/>
        <w:left w:val="none" w:sz="0" w:space="0" w:color="auto"/>
        <w:bottom w:val="none" w:sz="0" w:space="0" w:color="auto"/>
        <w:right w:val="none" w:sz="0" w:space="0" w:color="auto"/>
      </w:divBdr>
    </w:div>
    <w:div w:id="1606385213">
      <w:bodyDiv w:val="1"/>
      <w:marLeft w:val="0"/>
      <w:marRight w:val="0"/>
      <w:marTop w:val="0"/>
      <w:marBottom w:val="0"/>
      <w:divBdr>
        <w:top w:val="none" w:sz="0" w:space="0" w:color="auto"/>
        <w:left w:val="none" w:sz="0" w:space="0" w:color="auto"/>
        <w:bottom w:val="none" w:sz="0" w:space="0" w:color="auto"/>
        <w:right w:val="none" w:sz="0" w:space="0" w:color="auto"/>
      </w:divBdr>
    </w:div>
    <w:div w:id="1609309457">
      <w:bodyDiv w:val="1"/>
      <w:marLeft w:val="0"/>
      <w:marRight w:val="0"/>
      <w:marTop w:val="0"/>
      <w:marBottom w:val="0"/>
      <w:divBdr>
        <w:top w:val="none" w:sz="0" w:space="0" w:color="auto"/>
        <w:left w:val="none" w:sz="0" w:space="0" w:color="auto"/>
        <w:bottom w:val="none" w:sz="0" w:space="0" w:color="auto"/>
        <w:right w:val="none" w:sz="0" w:space="0" w:color="auto"/>
      </w:divBdr>
    </w:div>
    <w:div w:id="1618681432">
      <w:bodyDiv w:val="1"/>
      <w:marLeft w:val="0"/>
      <w:marRight w:val="0"/>
      <w:marTop w:val="0"/>
      <w:marBottom w:val="0"/>
      <w:divBdr>
        <w:top w:val="none" w:sz="0" w:space="0" w:color="auto"/>
        <w:left w:val="none" w:sz="0" w:space="0" w:color="auto"/>
        <w:bottom w:val="none" w:sz="0" w:space="0" w:color="auto"/>
        <w:right w:val="none" w:sz="0" w:space="0" w:color="auto"/>
      </w:divBdr>
    </w:div>
    <w:div w:id="1645893100">
      <w:bodyDiv w:val="1"/>
      <w:marLeft w:val="0"/>
      <w:marRight w:val="0"/>
      <w:marTop w:val="0"/>
      <w:marBottom w:val="0"/>
      <w:divBdr>
        <w:top w:val="none" w:sz="0" w:space="0" w:color="auto"/>
        <w:left w:val="none" w:sz="0" w:space="0" w:color="auto"/>
        <w:bottom w:val="none" w:sz="0" w:space="0" w:color="auto"/>
        <w:right w:val="none" w:sz="0" w:space="0" w:color="auto"/>
      </w:divBdr>
    </w:div>
    <w:div w:id="1649825712">
      <w:bodyDiv w:val="1"/>
      <w:marLeft w:val="0"/>
      <w:marRight w:val="0"/>
      <w:marTop w:val="0"/>
      <w:marBottom w:val="0"/>
      <w:divBdr>
        <w:top w:val="none" w:sz="0" w:space="0" w:color="auto"/>
        <w:left w:val="none" w:sz="0" w:space="0" w:color="auto"/>
        <w:bottom w:val="none" w:sz="0" w:space="0" w:color="auto"/>
        <w:right w:val="none" w:sz="0" w:space="0" w:color="auto"/>
      </w:divBdr>
    </w:div>
    <w:div w:id="1653288706">
      <w:bodyDiv w:val="1"/>
      <w:marLeft w:val="0"/>
      <w:marRight w:val="0"/>
      <w:marTop w:val="0"/>
      <w:marBottom w:val="0"/>
      <w:divBdr>
        <w:top w:val="none" w:sz="0" w:space="0" w:color="auto"/>
        <w:left w:val="none" w:sz="0" w:space="0" w:color="auto"/>
        <w:bottom w:val="none" w:sz="0" w:space="0" w:color="auto"/>
        <w:right w:val="none" w:sz="0" w:space="0" w:color="auto"/>
      </w:divBdr>
    </w:div>
    <w:div w:id="1678071646">
      <w:bodyDiv w:val="1"/>
      <w:marLeft w:val="0"/>
      <w:marRight w:val="0"/>
      <w:marTop w:val="0"/>
      <w:marBottom w:val="0"/>
      <w:divBdr>
        <w:top w:val="none" w:sz="0" w:space="0" w:color="auto"/>
        <w:left w:val="none" w:sz="0" w:space="0" w:color="auto"/>
        <w:bottom w:val="none" w:sz="0" w:space="0" w:color="auto"/>
        <w:right w:val="none" w:sz="0" w:space="0" w:color="auto"/>
      </w:divBdr>
    </w:div>
    <w:div w:id="1691026418">
      <w:bodyDiv w:val="1"/>
      <w:marLeft w:val="0"/>
      <w:marRight w:val="0"/>
      <w:marTop w:val="0"/>
      <w:marBottom w:val="0"/>
      <w:divBdr>
        <w:top w:val="none" w:sz="0" w:space="0" w:color="auto"/>
        <w:left w:val="none" w:sz="0" w:space="0" w:color="auto"/>
        <w:bottom w:val="none" w:sz="0" w:space="0" w:color="auto"/>
        <w:right w:val="none" w:sz="0" w:space="0" w:color="auto"/>
      </w:divBdr>
    </w:div>
    <w:div w:id="1702437059">
      <w:bodyDiv w:val="1"/>
      <w:marLeft w:val="0"/>
      <w:marRight w:val="0"/>
      <w:marTop w:val="0"/>
      <w:marBottom w:val="0"/>
      <w:divBdr>
        <w:top w:val="none" w:sz="0" w:space="0" w:color="auto"/>
        <w:left w:val="none" w:sz="0" w:space="0" w:color="auto"/>
        <w:bottom w:val="none" w:sz="0" w:space="0" w:color="auto"/>
        <w:right w:val="none" w:sz="0" w:space="0" w:color="auto"/>
      </w:divBdr>
    </w:div>
    <w:div w:id="1712270434">
      <w:bodyDiv w:val="1"/>
      <w:marLeft w:val="0"/>
      <w:marRight w:val="0"/>
      <w:marTop w:val="0"/>
      <w:marBottom w:val="0"/>
      <w:divBdr>
        <w:top w:val="none" w:sz="0" w:space="0" w:color="auto"/>
        <w:left w:val="none" w:sz="0" w:space="0" w:color="auto"/>
        <w:bottom w:val="none" w:sz="0" w:space="0" w:color="auto"/>
        <w:right w:val="none" w:sz="0" w:space="0" w:color="auto"/>
      </w:divBdr>
    </w:div>
    <w:div w:id="1724017444">
      <w:bodyDiv w:val="1"/>
      <w:marLeft w:val="0"/>
      <w:marRight w:val="0"/>
      <w:marTop w:val="0"/>
      <w:marBottom w:val="0"/>
      <w:divBdr>
        <w:top w:val="none" w:sz="0" w:space="0" w:color="auto"/>
        <w:left w:val="none" w:sz="0" w:space="0" w:color="auto"/>
        <w:bottom w:val="none" w:sz="0" w:space="0" w:color="auto"/>
        <w:right w:val="none" w:sz="0" w:space="0" w:color="auto"/>
      </w:divBdr>
    </w:div>
    <w:div w:id="1776048299">
      <w:bodyDiv w:val="1"/>
      <w:marLeft w:val="0"/>
      <w:marRight w:val="0"/>
      <w:marTop w:val="0"/>
      <w:marBottom w:val="0"/>
      <w:divBdr>
        <w:top w:val="none" w:sz="0" w:space="0" w:color="auto"/>
        <w:left w:val="none" w:sz="0" w:space="0" w:color="auto"/>
        <w:bottom w:val="none" w:sz="0" w:space="0" w:color="auto"/>
        <w:right w:val="none" w:sz="0" w:space="0" w:color="auto"/>
      </w:divBdr>
      <w:divsChild>
        <w:div w:id="438718576">
          <w:marLeft w:val="0"/>
          <w:marRight w:val="0"/>
          <w:marTop w:val="0"/>
          <w:marBottom w:val="0"/>
          <w:divBdr>
            <w:top w:val="none" w:sz="0" w:space="0" w:color="auto"/>
            <w:left w:val="none" w:sz="0" w:space="0" w:color="auto"/>
            <w:bottom w:val="none" w:sz="0" w:space="0" w:color="auto"/>
            <w:right w:val="none" w:sz="0" w:space="0" w:color="auto"/>
          </w:divBdr>
          <w:divsChild>
            <w:div w:id="789738341">
              <w:marLeft w:val="0"/>
              <w:marRight w:val="0"/>
              <w:marTop w:val="0"/>
              <w:marBottom w:val="0"/>
              <w:divBdr>
                <w:top w:val="none" w:sz="0" w:space="0" w:color="auto"/>
                <w:left w:val="none" w:sz="0" w:space="0" w:color="auto"/>
                <w:bottom w:val="none" w:sz="0" w:space="0" w:color="auto"/>
                <w:right w:val="none" w:sz="0" w:space="0" w:color="auto"/>
              </w:divBdr>
              <w:divsChild>
                <w:div w:id="1708605856">
                  <w:marLeft w:val="0"/>
                  <w:marRight w:val="0"/>
                  <w:marTop w:val="0"/>
                  <w:marBottom w:val="0"/>
                  <w:divBdr>
                    <w:top w:val="none" w:sz="0" w:space="0" w:color="auto"/>
                    <w:left w:val="none" w:sz="0" w:space="0" w:color="auto"/>
                    <w:bottom w:val="none" w:sz="0" w:space="0" w:color="auto"/>
                    <w:right w:val="none" w:sz="0" w:space="0" w:color="auto"/>
                  </w:divBdr>
                  <w:divsChild>
                    <w:div w:id="1061250254">
                      <w:marLeft w:val="0"/>
                      <w:marRight w:val="0"/>
                      <w:marTop w:val="0"/>
                      <w:marBottom w:val="0"/>
                      <w:divBdr>
                        <w:top w:val="none" w:sz="0" w:space="0" w:color="auto"/>
                        <w:left w:val="none" w:sz="0" w:space="0" w:color="auto"/>
                        <w:bottom w:val="none" w:sz="0" w:space="0" w:color="auto"/>
                        <w:right w:val="none" w:sz="0" w:space="0" w:color="auto"/>
                      </w:divBdr>
                      <w:divsChild>
                        <w:div w:id="756173010">
                          <w:marLeft w:val="0"/>
                          <w:marRight w:val="0"/>
                          <w:marTop w:val="0"/>
                          <w:marBottom w:val="0"/>
                          <w:divBdr>
                            <w:top w:val="none" w:sz="0" w:space="0" w:color="auto"/>
                            <w:left w:val="none" w:sz="0" w:space="0" w:color="auto"/>
                            <w:bottom w:val="none" w:sz="0" w:space="0" w:color="auto"/>
                            <w:right w:val="none" w:sz="0" w:space="0" w:color="auto"/>
                          </w:divBdr>
                          <w:divsChild>
                            <w:div w:id="1394891980">
                              <w:marLeft w:val="0"/>
                              <w:marRight w:val="0"/>
                              <w:marTop w:val="0"/>
                              <w:marBottom w:val="0"/>
                              <w:divBdr>
                                <w:top w:val="none" w:sz="0" w:space="0" w:color="auto"/>
                                <w:left w:val="none" w:sz="0" w:space="0" w:color="auto"/>
                                <w:bottom w:val="none" w:sz="0" w:space="0" w:color="auto"/>
                                <w:right w:val="none" w:sz="0" w:space="0" w:color="auto"/>
                              </w:divBdr>
                              <w:divsChild>
                                <w:div w:id="523058055">
                                  <w:marLeft w:val="0"/>
                                  <w:marRight w:val="0"/>
                                  <w:marTop w:val="0"/>
                                  <w:marBottom w:val="0"/>
                                  <w:divBdr>
                                    <w:top w:val="none" w:sz="0" w:space="0" w:color="auto"/>
                                    <w:left w:val="none" w:sz="0" w:space="0" w:color="auto"/>
                                    <w:bottom w:val="none" w:sz="0" w:space="0" w:color="auto"/>
                                    <w:right w:val="none" w:sz="0" w:space="0" w:color="auto"/>
                                  </w:divBdr>
                                  <w:divsChild>
                                    <w:div w:id="205418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950323">
                          <w:marLeft w:val="0"/>
                          <w:marRight w:val="0"/>
                          <w:marTop w:val="0"/>
                          <w:marBottom w:val="0"/>
                          <w:divBdr>
                            <w:top w:val="none" w:sz="0" w:space="0" w:color="auto"/>
                            <w:left w:val="none" w:sz="0" w:space="0" w:color="auto"/>
                            <w:bottom w:val="none" w:sz="0" w:space="0" w:color="auto"/>
                            <w:right w:val="none" w:sz="0" w:space="0" w:color="auto"/>
                          </w:divBdr>
                          <w:divsChild>
                            <w:div w:id="68819433">
                              <w:marLeft w:val="0"/>
                              <w:marRight w:val="0"/>
                              <w:marTop w:val="0"/>
                              <w:marBottom w:val="0"/>
                              <w:divBdr>
                                <w:top w:val="none" w:sz="0" w:space="0" w:color="auto"/>
                                <w:left w:val="none" w:sz="0" w:space="0" w:color="auto"/>
                                <w:bottom w:val="none" w:sz="0" w:space="0" w:color="auto"/>
                                <w:right w:val="none" w:sz="0" w:space="0" w:color="auto"/>
                              </w:divBdr>
                              <w:divsChild>
                                <w:div w:id="126877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8792928">
      <w:bodyDiv w:val="1"/>
      <w:marLeft w:val="0"/>
      <w:marRight w:val="0"/>
      <w:marTop w:val="0"/>
      <w:marBottom w:val="0"/>
      <w:divBdr>
        <w:top w:val="none" w:sz="0" w:space="0" w:color="auto"/>
        <w:left w:val="none" w:sz="0" w:space="0" w:color="auto"/>
        <w:bottom w:val="none" w:sz="0" w:space="0" w:color="auto"/>
        <w:right w:val="none" w:sz="0" w:space="0" w:color="auto"/>
      </w:divBdr>
    </w:div>
    <w:div w:id="1791631510">
      <w:bodyDiv w:val="1"/>
      <w:marLeft w:val="0"/>
      <w:marRight w:val="0"/>
      <w:marTop w:val="0"/>
      <w:marBottom w:val="0"/>
      <w:divBdr>
        <w:top w:val="none" w:sz="0" w:space="0" w:color="auto"/>
        <w:left w:val="none" w:sz="0" w:space="0" w:color="auto"/>
        <w:bottom w:val="none" w:sz="0" w:space="0" w:color="auto"/>
        <w:right w:val="none" w:sz="0" w:space="0" w:color="auto"/>
      </w:divBdr>
    </w:div>
    <w:div w:id="1796749550">
      <w:bodyDiv w:val="1"/>
      <w:marLeft w:val="0"/>
      <w:marRight w:val="0"/>
      <w:marTop w:val="0"/>
      <w:marBottom w:val="0"/>
      <w:divBdr>
        <w:top w:val="none" w:sz="0" w:space="0" w:color="auto"/>
        <w:left w:val="none" w:sz="0" w:space="0" w:color="auto"/>
        <w:bottom w:val="none" w:sz="0" w:space="0" w:color="auto"/>
        <w:right w:val="none" w:sz="0" w:space="0" w:color="auto"/>
      </w:divBdr>
    </w:div>
    <w:div w:id="1799840418">
      <w:bodyDiv w:val="1"/>
      <w:marLeft w:val="0"/>
      <w:marRight w:val="0"/>
      <w:marTop w:val="0"/>
      <w:marBottom w:val="0"/>
      <w:divBdr>
        <w:top w:val="none" w:sz="0" w:space="0" w:color="auto"/>
        <w:left w:val="none" w:sz="0" w:space="0" w:color="auto"/>
        <w:bottom w:val="none" w:sz="0" w:space="0" w:color="auto"/>
        <w:right w:val="none" w:sz="0" w:space="0" w:color="auto"/>
      </w:divBdr>
    </w:div>
    <w:div w:id="1804498149">
      <w:bodyDiv w:val="1"/>
      <w:marLeft w:val="0"/>
      <w:marRight w:val="0"/>
      <w:marTop w:val="0"/>
      <w:marBottom w:val="0"/>
      <w:divBdr>
        <w:top w:val="none" w:sz="0" w:space="0" w:color="auto"/>
        <w:left w:val="none" w:sz="0" w:space="0" w:color="auto"/>
        <w:bottom w:val="none" w:sz="0" w:space="0" w:color="auto"/>
        <w:right w:val="none" w:sz="0" w:space="0" w:color="auto"/>
      </w:divBdr>
    </w:div>
    <w:div w:id="1809587132">
      <w:bodyDiv w:val="1"/>
      <w:marLeft w:val="0"/>
      <w:marRight w:val="0"/>
      <w:marTop w:val="0"/>
      <w:marBottom w:val="0"/>
      <w:divBdr>
        <w:top w:val="none" w:sz="0" w:space="0" w:color="auto"/>
        <w:left w:val="none" w:sz="0" w:space="0" w:color="auto"/>
        <w:bottom w:val="none" w:sz="0" w:space="0" w:color="auto"/>
        <w:right w:val="none" w:sz="0" w:space="0" w:color="auto"/>
      </w:divBdr>
    </w:div>
    <w:div w:id="1832286693">
      <w:bodyDiv w:val="1"/>
      <w:marLeft w:val="0"/>
      <w:marRight w:val="0"/>
      <w:marTop w:val="0"/>
      <w:marBottom w:val="0"/>
      <w:divBdr>
        <w:top w:val="none" w:sz="0" w:space="0" w:color="auto"/>
        <w:left w:val="none" w:sz="0" w:space="0" w:color="auto"/>
        <w:bottom w:val="none" w:sz="0" w:space="0" w:color="auto"/>
        <w:right w:val="none" w:sz="0" w:space="0" w:color="auto"/>
      </w:divBdr>
    </w:div>
    <w:div w:id="1846092351">
      <w:bodyDiv w:val="1"/>
      <w:marLeft w:val="0"/>
      <w:marRight w:val="0"/>
      <w:marTop w:val="0"/>
      <w:marBottom w:val="0"/>
      <w:divBdr>
        <w:top w:val="none" w:sz="0" w:space="0" w:color="auto"/>
        <w:left w:val="none" w:sz="0" w:space="0" w:color="auto"/>
        <w:bottom w:val="none" w:sz="0" w:space="0" w:color="auto"/>
        <w:right w:val="none" w:sz="0" w:space="0" w:color="auto"/>
      </w:divBdr>
    </w:div>
    <w:div w:id="1850365477">
      <w:bodyDiv w:val="1"/>
      <w:marLeft w:val="0"/>
      <w:marRight w:val="0"/>
      <w:marTop w:val="0"/>
      <w:marBottom w:val="0"/>
      <w:divBdr>
        <w:top w:val="none" w:sz="0" w:space="0" w:color="auto"/>
        <w:left w:val="none" w:sz="0" w:space="0" w:color="auto"/>
        <w:bottom w:val="none" w:sz="0" w:space="0" w:color="auto"/>
        <w:right w:val="none" w:sz="0" w:space="0" w:color="auto"/>
      </w:divBdr>
    </w:div>
    <w:div w:id="1867862049">
      <w:bodyDiv w:val="1"/>
      <w:marLeft w:val="0"/>
      <w:marRight w:val="0"/>
      <w:marTop w:val="0"/>
      <w:marBottom w:val="0"/>
      <w:divBdr>
        <w:top w:val="none" w:sz="0" w:space="0" w:color="auto"/>
        <w:left w:val="none" w:sz="0" w:space="0" w:color="auto"/>
        <w:bottom w:val="none" w:sz="0" w:space="0" w:color="auto"/>
        <w:right w:val="none" w:sz="0" w:space="0" w:color="auto"/>
      </w:divBdr>
    </w:div>
    <w:div w:id="1871213748">
      <w:bodyDiv w:val="1"/>
      <w:marLeft w:val="0"/>
      <w:marRight w:val="0"/>
      <w:marTop w:val="0"/>
      <w:marBottom w:val="0"/>
      <w:divBdr>
        <w:top w:val="none" w:sz="0" w:space="0" w:color="auto"/>
        <w:left w:val="none" w:sz="0" w:space="0" w:color="auto"/>
        <w:bottom w:val="none" w:sz="0" w:space="0" w:color="auto"/>
        <w:right w:val="none" w:sz="0" w:space="0" w:color="auto"/>
      </w:divBdr>
    </w:div>
    <w:div w:id="1891650641">
      <w:bodyDiv w:val="1"/>
      <w:marLeft w:val="0"/>
      <w:marRight w:val="0"/>
      <w:marTop w:val="0"/>
      <w:marBottom w:val="0"/>
      <w:divBdr>
        <w:top w:val="none" w:sz="0" w:space="0" w:color="auto"/>
        <w:left w:val="none" w:sz="0" w:space="0" w:color="auto"/>
        <w:bottom w:val="none" w:sz="0" w:space="0" w:color="auto"/>
        <w:right w:val="none" w:sz="0" w:space="0" w:color="auto"/>
      </w:divBdr>
    </w:div>
    <w:div w:id="1892231478">
      <w:bodyDiv w:val="1"/>
      <w:marLeft w:val="0"/>
      <w:marRight w:val="0"/>
      <w:marTop w:val="0"/>
      <w:marBottom w:val="0"/>
      <w:divBdr>
        <w:top w:val="none" w:sz="0" w:space="0" w:color="auto"/>
        <w:left w:val="none" w:sz="0" w:space="0" w:color="auto"/>
        <w:bottom w:val="none" w:sz="0" w:space="0" w:color="auto"/>
        <w:right w:val="none" w:sz="0" w:space="0" w:color="auto"/>
      </w:divBdr>
    </w:div>
    <w:div w:id="1892380455">
      <w:bodyDiv w:val="1"/>
      <w:marLeft w:val="0"/>
      <w:marRight w:val="0"/>
      <w:marTop w:val="0"/>
      <w:marBottom w:val="0"/>
      <w:divBdr>
        <w:top w:val="none" w:sz="0" w:space="0" w:color="auto"/>
        <w:left w:val="none" w:sz="0" w:space="0" w:color="auto"/>
        <w:bottom w:val="none" w:sz="0" w:space="0" w:color="auto"/>
        <w:right w:val="none" w:sz="0" w:space="0" w:color="auto"/>
      </w:divBdr>
    </w:div>
    <w:div w:id="1896968546">
      <w:bodyDiv w:val="1"/>
      <w:marLeft w:val="0"/>
      <w:marRight w:val="0"/>
      <w:marTop w:val="0"/>
      <w:marBottom w:val="0"/>
      <w:divBdr>
        <w:top w:val="none" w:sz="0" w:space="0" w:color="auto"/>
        <w:left w:val="none" w:sz="0" w:space="0" w:color="auto"/>
        <w:bottom w:val="none" w:sz="0" w:space="0" w:color="auto"/>
        <w:right w:val="none" w:sz="0" w:space="0" w:color="auto"/>
      </w:divBdr>
      <w:divsChild>
        <w:div w:id="1637373164">
          <w:marLeft w:val="0"/>
          <w:marRight w:val="0"/>
          <w:marTop w:val="0"/>
          <w:marBottom w:val="0"/>
          <w:divBdr>
            <w:top w:val="none" w:sz="0" w:space="0" w:color="auto"/>
            <w:left w:val="none" w:sz="0" w:space="0" w:color="auto"/>
            <w:bottom w:val="none" w:sz="0" w:space="0" w:color="auto"/>
            <w:right w:val="none" w:sz="0" w:space="0" w:color="auto"/>
          </w:divBdr>
          <w:divsChild>
            <w:div w:id="2042657773">
              <w:marLeft w:val="0"/>
              <w:marRight w:val="0"/>
              <w:marTop w:val="0"/>
              <w:marBottom w:val="0"/>
              <w:divBdr>
                <w:top w:val="none" w:sz="0" w:space="0" w:color="auto"/>
                <w:left w:val="none" w:sz="0" w:space="0" w:color="auto"/>
                <w:bottom w:val="none" w:sz="0" w:space="0" w:color="auto"/>
                <w:right w:val="none" w:sz="0" w:space="0" w:color="auto"/>
              </w:divBdr>
              <w:divsChild>
                <w:div w:id="322048695">
                  <w:marLeft w:val="0"/>
                  <w:marRight w:val="0"/>
                  <w:marTop w:val="0"/>
                  <w:marBottom w:val="0"/>
                  <w:divBdr>
                    <w:top w:val="none" w:sz="0" w:space="0" w:color="auto"/>
                    <w:left w:val="none" w:sz="0" w:space="0" w:color="auto"/>
                    <w:bottom w:val="none" w:sz="0" w:space="0" w:color="auto"/>
                    <w:right w:val="none" w:sz="0" w:space="0" w:color="auto"/>
                  </w:divBdr>
                  <w:divsChild>
                    <w:div w:id="575016811">
                      <w:marLeft w:val="0"/>
                      <w:marRight w:val="0"/>
                      <w:marTop w:val="0"/>
                      <w:marBottom w:val="0"/>
                      <w:divBdr>
                        <w:top w:val="none" w:sz="0" w:space="0" w:color="auto"/>
                        <w:left w:val="none" w:sz="0" w:space="0" w:color="auto"/>
                        <w:bottom w:val="none" w:sz="0" w:space="0" w:color="auto"/>
                        <w:right w:val="none" w:sz="0" w:space="0" w:color="auto"/>
                      </w:divBdr>
                      <w:divsChild>
                        <w:div w:id="1655522703">
                          <w:marLeft w:val="0"/>
                          <w:marRight w:val="0"/>
                          <w:marTop w:val="0"/>
                          <w:marBottom w:val="0"/>
                          <w:divBdr>
                            <w:top w:val="none" w:sz="0" w:space="0" w:color="auto"/>
                            <w:left w:val="none" w:sz="0" w:space="0" w:color="auto"/>
                            <w:bottom w:val="none" w:sz="0" w:space="0" w:color="auto"/>
                            <w:right w:val="none" w:sz="0" w:space="0" w:color="auto"/>
                          </w:divBdr>
                          <w:divsChild>
                            <w:div w:id="179733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4290876">
      <w:bodyDiv w:val="1"/>
      <w:marLeft w:val="0"/>
      <w:marRight w:val="0"/>
      <w:marTop w:val="0"/>
      <w:marBottom w:val="0"/>
      <w:divBdr>
        <w:top w:val="none" w:sz="0" w:space="0" w:color="auto"/>
        <w:left w:val="none" w:sz="0" w:space="0" w:color="auto"/>
        <w:bottom w:val="none" w:sz="0" w:space="0" w:color="auto"/>
        <w:right w:val="none" w:sz="0" w:space="0" w:color="auto"/>
      </w:divBdr>
    </w:div>
    <w:div w:id="1917978505">
      <w:bodyDiv w:val="1"/>
      <w:marLeft w:val="0"/>
      <w:marRight w:val="0"/>
      <w:marTop w:val="0"/>
      <w:marBottom w:val="0"/>
      <w:divBdr>
        <w:top w:val="none" w:sz="0" w:space="0" w:color="auto"/>
        <w:left w:val="none" w:sz="0" w:space="0" w:color="auto"/>
        <w:bottom w:val="none" w:sz="0" w:space="0" w:color="auto"/>
        <w:right w:val="none" w:sz="0" w:space="0" w:color="auto"/>
      </w:divBdr>
    </w:div>
    <w:div w:id="1942567297">
      <w:bodyDiv w:val="1"/>
      <w:marLeft w:val="0"/>
      <w:marRight w:val="0"/>
      <w:marTop w:val="0"/>
      <w:marBottom w:val="0"/>
      <w:divBdr>
        <w:top w:val="none" w:sz="0" w:space="0" w:color="auto"/>
        <w:left w:val="none" w:sz="0" w:space="0" w:color="auto"/>
        <w:bottom w:val="none" w:sz="0" w:space="0" w:color="auto"/>
        <w:right w:val="none" w:sz="0" w:space="0" w:color="auto"/>
      </w:divBdr>
    </w:div>
    <w:div w:id="1994134990">
      <w:bodyDiv w:val="1"/>
      <w:marLeft w:val="0"/>
      <w:marRight w:val="0"/>
      <w:marTop w:val="0"/>
      <w:marBottom w:val="0"/>
      <w:divBdr>
        <w:top w:val="none" w:sz="0" w:space="0" w:color="auto"/>
        <w:left w:val="none" w:sz="0" w:space="0" w:color="auto"/>
        <w:bottom w:val="none" w:sz="0" w:space="0" w:color="auto"/>
        <w:right w:val="none" w:sz="0" w:space="0" w:color="auto"/>
      </w:divBdr>
    </w:div>
    <w:div w:id="2009090871">
      <w:bodyDiv w:val="1"/>
      <w:marLeft w:val="0"/>
      <w:marRight w:val="0"/>
      <w:marTop w:val="0"/>
      <w:marBottom w:val="0"/>
      <w:divBdr>
        <w:top w:val="none" w:sz="0" w:space="0" w:color="auto"/>
        <w:left w:val="none" w:sz="0" w:space="0" w:color="auto"/>
        <w:bottom w:val="none" w:sz="0" w:space="0" w:color="auto"/>
        <w:right w:val="none" w:sz="0" w:space="0" w:color="auto"/>
      </w:divBdr>
    </w:div>
    <w:div w:id="2032561490">
      <w:bodyDiv w:val="1"/>
      <w:marLeft w:val="0"/>
      <w:marRight w:val="0"/>
      <w:marTop w:val="0"/>
      <w:marBottom w:val="0"/>
      <w:divBdr>
        <w:top w:val="none" w:sz="0" w:space="0" w:color="auto"/>
        <w:left w:val="none" w:sz="0" w:space="0" w:color="auto"/>
        <w:bottom w:val="none" w:sz="0" w:space="0" w:color="auto"/>
        <w:right w:val="none" w:sz="0" w:space="0" w:color="auto"/>
      </w:divBdr>
    </w:div>
    <w:div w:id="2073653985">
      <w:bodyDiv w:val="1"/>
      <w:marLeft w:val="0"/>
      <w:marRight w:val="0"/>
      <w:marTop w:val="0"/>
      <w:marBottom w:val="0"/>
      <w:divBdr>
        <w:top w:val="none" w:sz="0" w:space="0" w:color="auto"/>
        <w:left w:val="none" w:sz="0" w:space="0" w:color="auto"/>
        <w:bottom w:val="none" w:sz="0" w:space="0" w:color="auto"/>
        <w:right w:val="none" w:sz="0" w:space="0" w:color="auto"/>
      </w:divBdr>
      <w:divsChild>
        <w:div w:id="1028798801">
          <w:marLeft w:val="0"/>
          <w:marRight w:val="0"/>
          <w:marTop w:val="0"/>
          <w:marBottom w:val="0"/>
          <w:divBdr>
            <w:top w:val="none" w:sz="0" w:space="0" w:color="auto"/>
            <w:left w:val="none" w:sz="0" w:space="0" w:color="auto"/>
            <w:bottom w:val="none" w:sz="0" w:space="0" w:color="auto"/>
            <w:right w:val="none" w:sz="0" w:space="0" w:color="auto"/>
          </w:divBdr>
          <w:divsChild>
            <w:div w:id="1836453490">
              <w:marLeft w:val="0"/>
              <w:marRight w:val="0"/>
              <w:marTop w:val="0"/>
              <w:marBottom w:val="0"/>
              <w:divBdr>
                <w:top w:val="none" w:sz="0" w:space="0" w:color="auto"/>
                <w:left w:val="none" w:sz="0" w:space="0" w:color="auto"/>
                <w:bottom w:val="none" w:sz="0" w:space="0" w:color="auto"/>
                <w:right w:val="none" w:sz="0" w:space="0" w:color="auto"/>
              </w:divBdr>
              <w:divsChild>
                <w:div w:id="1354915766">
                  <w:marLeft w:val="0"/>
                  <w:marRight w:val="0"/>
                  <w:marTop w:val="0"/>
                  <w:marBottom w:val="0"/>
                  <w:divBdr>
                    <w:top w:val="none" w:sz="0" w:space="0" w:color="auto"/>
                    <w:left w:val="none" w:sz="0" w:space="0" w:color="auto"/>
                    <w:bottom w:val="none" w:sz="0" w:space="0" w:color="auto"/>
                    <w:right w:val="none" w:sz="0" w:space="0" w:color="auto"/>
                  </w:divBdr>
                  <w:divsChild>
                    <w:div w:id="662392626">
                      <w:marLeft w:val="0"/>
                      <w:marRight w:val="0"/>
                      <w:marTop w:val="0"/>
                      <w:marBottom w:val="0"/>
                      <w:divBdr>
                        <w:top w:val="none" w:sz="0" w:space="0" w:color="auto"/>
                        <w:left w:val="none" w:sz="0" w:space="0" w:color="auto"/>
                        <w:bottom w:val="none" w:sz="0" w:space="0" w:color="auto"/>
                        <w:right w:val="none" w:sz="0" w:space="0" w:color="auto"/>
                      </w:divBdr>
                      <w:divsChild>
                        <w:div w:id="2025395028">
                          <w:marLeft w:val="0"/>
                          <w:marRight w:val="0"/>
                          <w:marTop w:val="0"/>
                          <w:marBottom w:val="0"/>
                          <w:divBdr>
                            <w:top w:val="none" w:sz="0" w:space="0" w:color="auto"/>
                            <w:left w:val="none" w:sz="0" w:space="0" w:color="auto"/>
                            <w:bottom w:val="none" w:sz="0" w:space="0" w:color="auto"/>
                            <w:right w:val="none" w:sz="0" w:space="0" w:color="auto"/>
                          </w:divBdr>
                          <w:divsChild>
                            <w:div w:id="578754341">
                              <w:marLeft w:val="0"/>
                              <w:marRight w:val="0"/>
                              <w:marTop w:val="0"/>
                              <w:marBottom w:val="0"/>
                              <w:divBdr>
                                <w:top w:val="none" w:sz="0" w:space="0" w:color="auto"/>
                                <w:left w:val="none" w:sz="0" w:space="0" w:color="auto"/>
                                <w:bottom w:val="none" w:sz="0" w:space="0" w:color="auto"/>
                                <w:right w:val="none" w:sz="0" w:space="0" w:color="auto"/>
                              </w:divBdr>
                              <w:divsChild>
                                <w:div w:id="470367464">
                                  <w:marLeft w:val="0"/>
                                  <w:marRight w:val="0"/>
                                  <w:marTop w:val="0"/>
                                  <w:marBottom w:val="0"/>
                                  <w:divBdr>
                                    <w:top w:val="none" w:sz="0" w:space="0" w:color="auto"/>
                                    <w:left w:val="none" w:sz="0" w:space="0" w:color="auto"/>
                                    <w:bottom w:val="none" w:sz="0" w:space="0" w:color="auto"/>
                                    <w:right w:val="none" w:sz="0" w:space="0" w:color="auto"/>
                                  </w:divBdr>
                                  <w:divsChild>
                                    <w:div w:id="830023960">
                                      <w:marLeft w:val="0"/>
                                      <w:marRight w:val="0"/>
                                      <w:marTop w:val="0"/>
                                      <w:marBottom w:val="0"/>
                                      <w:divBdr>
                                        <w:top w:val="none" w:sz="0" w:space="0" w:color="auto"/>
                                        <w:left w:val="none" w:sz="0" w:space="0" w:color="auto"/>
                                        <w:bottom w:val="none" w:sz="0" w:space="0" w:color="auto"/>
                                        <w:right w:val="none" w:sz="0" w:space="0" w:color="auto"/>
                                      </w:divBdr>
                                      <w:divsChild>
                                        <w:div w:id="1594314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048843553">
                          <w:marLeft w:val="0"/>
                          <w:marRight w:val="0"/>
                          <w:marTop w:val="0"/>
                          <w:marBottom w:val="0"/>
                          <w:divBdr>
                            <w:top w:val="none" w:sz="0" w:space="0" w:color="auto"/>
                            <w:left w:val="none" w:sz="0" w:space="0" w:color="auto"/>
                            <w:bottom w:val="none" w:sz="0" w:space="0" w:color="auto"/>
                            <w:right w:val="none" w:sz="0" w:space="0" w:color="auto"/>
                          </w:divBdr>
                          <w:divsChild>
                            <w:div w:id="1669793190">
                              <w:marLeft w:val="0"/>
                              <w:marRight w:val="0"/>
                              <w:marTop w:val="0"/>
                              <w:marBottom w:val="0"/>
                              <w:divBdr>
                                <w:top w:val="none" w:sz="0" w:space="0" w:color="auto"/>
                                <w:left w:val="none" w:sz="0" w:space="0" w:color="auto"/>
                                <w:bottom w:val="none" w:sz="0" w:space="0" w:color="auto"/>
                                <w:right w:val="none" w:sz="0" w:space="0" w:color="auto"/>
                              </w:divBdr>
                              <w:divsChild>
                                <w:div w:id="14798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0010766">
      <w:bodyDiv w:val="1"/>
      <w:marLeft w:val="0"/>
      <w:marRight w:val="0"/>
      <w:marTop w:val="0"/>
      <w:marBottom w:val="0"/>
      <w:divBdr>
        <w:top w:val="none" w:sz="0" w:space="0" w:color="auto"/>
        <w:left w:val="none" w:sz="0" w:space="0" w:color="auto"/>
        <w:bottom w:val="none" w:sz="0" w:space="0" w:color="auto"/>
        <w:right w:val="none" w:sz="0" w:space="0" w:color="auto"/>
      </w:divBdr>
      <w:divsChild>
        <w:div w:id="691609298">
          <w:marLeft w:val="0"/>
          <w:marRight w:val="0"/>
          <w:marTop w:val="0"/>
          <w:marBottom w:val="0"/>
          <w:divBdr>
            <w:top w:val="none" w:sz="0" w:space="0" w:color="auto"/>
            <w:left w:val="none" w:sz="0" w:space="0" w:color="auto"/>
            <w:bottom w:val="none" w:sz="0" w:space="0" w:color="auto"/>
            <w:right w:val="none" w:sz="0" w:space="0" w:color="auto"/>
          </w:divBdr>
          <w:divsChild>
            <w:div w:id="702369742">
              <w:marLeft w:val="0"/>
              <w:marRight w:val="0"/>
              <w:marTop w:val="0"/>
              <w:marBottom w:val="0"/>
              <w:divBdr>
                <w:top w:val="none" w:sz="0" w:space="0" w:color="auto"/>
                <w:left w:val="none" w:sz="0" w:space="0" w:color="auto"/>
                <w:bottom w:val="none" w:sz="0" w:space="0" w:color="auto"/>
                <w:right w:val="none" w:sz="0" w:space="0" w:color="auto"/>
              </w:divBdr>
              <w:divsChild>
                <w:div w:id="570044614">
                  <w:marLeft w:val="0"/>
                  <w:marRight w:val="0"/>
                  <w:marTop w:val="0"/>
                  <w:marBottom w:val="0"/>
                  <w:divBdr>
                    <w:top w:val="none" w:sz="0" w:space="0" w:color="auto"/>
                    <w:left w:val="none" w:sz="0" w:space="0" w:color="auto"/>
                    <w:bottom w:val="none" w:sz="0" w:space="0" w:color="auto"/>
                    <w:right w:val="none" w:sz="0" w:space="0" w:color="auto"/>
                  </w:divBdr>
                  <w:divsChild>
                    <w:div w:id="1289824199">
                      <w:marLeft w:val="0"/>
                      <w:marRight w:val="0"/>
                      <w:marTop w:val="0"/>
                      <w:marBottom w:val="0"/>
                      <w:divBdr>
                        <w:top w:val="none" w:sz="0" w:space="0" w:color="auto"/>
                        <w:left w:val="none" w:sz="0" w:space="0" w:color="auto"/>
                        <w:bottom w:val="none" w:sz="0" w:space="0" w:color="auto"/>
                        <w:right w:val="none" w:sz="0" w:space="0" w:color="auto"/>
                      </w:divBdr>
                      <w:divsChild>
                        <w:div w:id="135925096">
                          <w:marLeft w:val="0"/>
                          <w:marRight w:val="0"/>
                          <w:marTop w:val="0"/>
                          <w:marBottom w:val="0"/>
                          <w:divBdr>
                            <w:top w:val="none" w:sz="0" w:space="0" w:color="auto"/>
                            <w:left w:val="none" w:sz="0" w:space="0" w:color="auto"/>
                            <w:bottom w:val="none" w:sz="0" w:space="0" w:color="auto"/>
                            <w:right w:val="none" w:sz="0" w:space="0" w:color="auto"/>
                          </w:divBdr>
                          <w:divsChild>
                            <w:div w:id="1494102340">
                              <w:marLeft w:val="0"/>
                              <w:marRight w:val="0"/>
                              <w:marTop w:val="0"/>
                              <w:marBottom w:val="0"/>
                              <w:divBdr>
                                <w:top w:val="none" w:sz="0" w:space="0" w:color="auto"/>
                                <w:left w:val="none" w:sz="0" w:space="0" w:color="auto"/>
                                <w:bottom w:val="none" w:sz="0" w:space="0" w:color="auto"/>
                                <w:right w:val="none" w:sz="0" w:space="0" w:color="auto"/>
                              </w:divBdr>
                              <w:divsChild>
                                <w:div w:id="141369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66387">
                          <w:marLeft w:val="0"/>
                          <w:marRight w:val="0"/>
                          <w:marTop w:val="0"/>
                          <w:marBottom w:val="0"/>
                          <w:divBdr>
                            <w:top w:val="none" w:sz="0" w:space="0" w:color="auto"/>
                            <w:left w:val="none" w:sz="0" w:space="0" w:color="auto"/>
                            <w:bottom w:val="none" w:sz="0" w:space="0" w:color="auto"/>
                            <w:right w:val="none" w:sz="0" w:space="0" w:color="auto"/>
                          </w:divBdr>
                          <w:divsChild>
                            <w:div w:id="1567498064">
                              <w:marLeft w:val="0"/>
                              <w:marRight w:val="0"/>
                              <w:marTop w:val="0"/>
                              <w:marBottom w:val="0"/>
                              <w:divBdr>
                                <w:top w:val="none" w:sz="0" w:space="0" w:color="auto"/>
                                <w:left w:val="none" w:sz="0" w:space="0" w:color="auto"/>
                                <w:bottom w:val="none" w:sz="0" w:space="0" w:color="auto"/>
                                <w:right w:val="none" w:sz="0" w:space="0" w:color="auto"/>
                              </w:divBdr>
                              <w:divsChild>
                                <w:div w:id="427628525">
                                  <w:marLeft w:val="0"/>
                                  <w:marRight w:val="0"/>
                                  <w:marTop w:val="0"/>
                                  <w:marBottom w:val="0"/>
                                  <w:divBdr>
                                    <w:top w:val="none" w:sz="0" w:space="0" w:color="auto"/>
                                    <w:left w:val="none" w:sz="0" w:space="0" w:color="auto"/>
                                    <w:bottom w:val="none" w:sz="0" w:space="0" w:color="auto"/>
                                    <w:right w:val="none" w:sz="0" w:space="0" w:color="auto"/>
                                  </w:divBdr>
                                  <w:divsChild>
                                    <w:div w:id="52691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2436925">
      <w:bodyDiv w:val="1"/>
      <w:marLeft w:val="0"/>
      <w:marRight w:val="0"/>
      <w:marTop w:val="0"/>
      <w:marBottom w:val="0"/>
      <w:divBdr>
        <w:top w:val="none" w:sz="0" w:space="0" w:color="auto"/>
        <w:left w:val="none" w:sz="0" w:space="0" w:color="auto"/>
        <w:bottom w:val="none" w:sz="0" w:space="0" w:color="auto"/>
        <w:right w:val="none" w:sz="0" w:space="0" w:color="auto"/>
      </w:divBdr>
    </w:div>
    <w:div w:id="2084981959">
      <w:bodyDiv w:val="1"/>
      <w:marLeft w:val="0"/>
      <w:marRight w:val="0"/>
      <w:marTop w:val="0"/>
      <w:marBottom w:val="0"/>
      <w:divBdr>
        <w:top w:val="none" w:sz="0" w:space="0" w:color="auto"/>
        <w:left w:val="none" w:sz="0" w:space="0" w:color="auto"/>
        <w:bottom w:val="none" w:sz="0" w:space="0" w:color="auto"/>
        <w:right w:val="none" w:sz="0" w:space="0" w:color="auto"/>
      </w:divBdr>
    </w:div>
    <w:div w:id="2105568306">
      <w:bodyDiv w:val="1"/>
      <w:marLeft w:val="0"/>
      <w:marRight w:val="0"/>
      <w:marTop w:val="0"/>
      <w:marBottom w:val="0"/>
      <w:divBdr>
        <w:top w:val="none" w:sz="0" w:space="0" w:color="auto"/>
        <w:left w:val="none" w:sz="0" w:space="0" w:color="auto"/>
        <w:bottom w:val="none" w:sz="0" w:space="0" w:color="auto"/>
        <w:right w:val="none" w:sz="0" w:space="0" w:color="auto"/>
      </w:divBdr>
    </w:div>
    <w:div w:id="2105951013">
      <w:bodyDiv w:val="1"/>
      <w:marLeft w:val="0"/>
      <w:marRight w:val="0"/>
      <w:marTop w:val="0"/>
      <w:marBottom w:val="0"/>
      <w:divBdr>
        <w:top w:val="none" w:sz="0" w:space="0" w:color="auto"/>
        <w:left w:val="none" w:sz="0" w:space="0" w:color="auto"/>
        <w:bottom w:val="none" w:sz="0" w:space="0" w:color="auto"/>
        <w:right w:val="none" w:sz="0" w:space="0" w:color="auto"/>
      </w:divBdr>
    </w:div>
    <w:div w:id="2110806151">
      <w:bodyDiv w:val="1"/>
      <w:marLeft w:val="0"/>
      <w:marRight w:val="0"/>
      <w:marTop w:val="0"/>
      <w:marBottom w:val="0"/>
      <w:divBdr>
        <w:top w:val="none" w:sz="0" w:space="0" w:color="auto"/>
        <w:left w:val="none" w:sz="0" w:space="0" w:color="auto"/>
        <w:bottom w:val="none" w:sz="0" w:space="0" w:color="auto"/>
        <w:right w:val="none" w:sz="0" w:space="0" w:color="auto"/>
      </w:divBdr>
    </w:div>
    <w:div w:id="2113474113">
      <w:bodyDiv w:val="1"/>
      <w:marLeft w:val="0"/>
      <w:marRight w:val="0"/>
      <w:marTop w:val="0"/>
      <w:marBottom w:val="0"/>
      <w:divBdr>
        <w:top w:val="none" w:sz="0" w:space="0" w:color="auto"/>
        <w:left w:val="none" w:sz="0" w:space="0" w:color="auto"/>
        <w:bottom w:val="none" w:sz="0" w:space="0" w:color="auto"/>
        <w:right w:val="none" w:sz="0" w:space="0" w:color="auto"/>
      </w:divBdr>
    </w:div>
    <w:div w:id="2116749619">
      <w:bodyDiv w:val="1"/>
      <w:marLeft w:val="0"/>
      <w:marRight w:val="0"/>
      <w:marTop w:val="0"/>
      <w:marBottom w:val="0"/>
      <w:divBdr>
        <w:top w:val="none" w:sz="0" w:space="0" w:color="auto"/>
        <w:left w:val="none" w:sz="0" w:space="0" w:color="auto"/>
        <w:bottom w:val="none" w:sz="0" w:space="0" w:color="auto"/>
        <w:right w:val="none" w:sz="0" w:space="0" w:color="auto"/>
      </w:divBdr>
    </w:div>
    <w:div w:id="21456156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chart" Target="charts/chart5.xml"/><Relationship Id="rId18" Type="http://schemas.openxmlformats.org/officeDocument/2006/relationships/image" Target="media/image4.png"/><Relationship Id="rId26" Type="http://schemas.openxmlformats.org/officeDocument/2006/relationships/chart" Target="charts/chart13.xml"/><Relationship Id="rId39" Type="http://schemas.openxmlformats.org/officeDocument/2006/relationships/chart" Target="charts/chart26.xml"/><Relationship Id="rId3" Type="http://schemas.openxmlformats.org/officeDocument/2006/relationships/styles" Target="styles.xml"/><Relationship Id="rId21" Type="http://schemas.openxmlformats.org/officeDocument/2006/relationships/chart" Target="charts/chart8.xml"/><Relationship Id="rId34" Type="http://schemas.openxmlformats.org/officeDocument/2006/relationships/chart" Target="charts/chart21.xml"/><Relationship Id="rId42" Type="http://schemas.openxmlformats.org/officeDocument/2006/relationships/chart" Target="charts/chart29.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image" Target="media/image3.png"/><Relationship Id="rId25" Type="http://schemas.openxmlformats.org/officeDocument/2006/relationships/chart" Target="charts/chart12.xml"/><Relationship Id="rId33" Type="http://schemas.openxmlformats.org/officeDocument/2006/relationships/chart" Target="charts/chart20.xml"/><Relationship Id="rId38" Type="http://schemas.openxmlformats.org/officeDocument/2006/relationships/chart" Target="charts/chart25.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chart" Target="charts/chart16.xml"/><Relationship Id="rId41" Type="http://schemas.openxmlformats.org/officeDocument/2006/relationships/chart" Target="charts/chart2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chart" Target="charts/chart11.xml"/><Relationship Id="rId32" Type="http://schemas.openxmlformats.org/officeDocument/2006/relationships/chart" Target="charts/chart19.xml"/><Relationship Id="rId37" Type="http://schemas.openxmlformats.org/officeDocument/2006/relationships/chart" Target="charts/chart24.xml"/><Relationship Id="rId40" Type="http://schemas.openxmlformats.org/officeDocument/2006/relationships/chart" Target="charts/chart27.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chart" Target="charts/chart10.xml"/><Relationship Id="rId28" Type="http://schemas.openxmlformats.org/officeDocument/2006/relationships/chart" Target="charts/chart15.xml"/><Relationship Id="rId36" Type="http://schemas.openxmlformats.org/officeDocument/2006/relationships/chart" Target="charts/chart23.xml"/><Relationship Id="rId10" Type="http://schemas.openxmlformats.org/officeDocument/2006/relationships/chart" Target="charts/chart2.xml"/><Relationship Id="rId19" Type="http://schemas.openxmlformats.org/officeDocument/2006/relationships/image" Target="media/image5.png"/><Relationship Id="rId31" Type="http://schemas.openxmlformats.org/officeDocument/2006/relationships/chart" Target="charts/chart18.xm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chart" Target="charts/chart9.xml"/><Relationship Id="rId27" Type="http://schemas.openxmlformats.org/officeDocument/2006/relationships/chart" Target="charts/chart14.xml"/><Relationship Id="rId30" Type="http://schemas.openxmlformats.org/officeDocument/2006/relationships/chart" Target="charts/chart17.xml"/><Relationship Id="rId35" Type="http://schemas.openxmlformats.org/officeDocument/2006/relationships/chart" Target="charts/chart22.xml"/><Relationship Id="rId43"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sham-\Desktop\year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3"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Book3"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sham-\Desktop\YARB.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sham-\Desktop\YARB.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sham-\Desktop\YARB.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sham-\Desktop\YARB.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sham-\Desktop\YARB.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sham-\Desktop\YARB.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sham-\Desktop\YARB.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sham-\Desktop\YARB.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sham-\Desktop\YARB.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sham-\Desktop\STUDENTS%202025%20EXCEL.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sham-\Desktop\STUDENTS%202025%20EXCEL.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sham-\Desktop\STUDENTS%202025%20EXCEL.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sham-\Desktop\STUDENTS%202025%20EXCEL.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file:///C:\Users\sham-\Desktop\STUDENTS%202025%20EXCEL.xlsx"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file:///C:\Users\sham-\Desktop\STUDENTS%202025%20EXCEL.xlsx" TargetMode="External"/><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oleObject" Target="file:///C:\Users\sham-\Desktop\STUDENTS%202025%20EXCEL.xlsx" TargetMode="External"/><Relationship Id="rId2" Type="http://schemas.microsoft.com/office/2011/relationships/chartColorStyle" Target="colors21.xml"/><Relationship Id="rId1" Type="http://schemas.microsoft.com/office/2011/relationships/chartStyle" Target="style21.xml"/></Relationships>
</file>

<file path=word/charts/_rels/chart22.xml.rels><?xml version="1.0" encoding="UTF-8" standalone="yes"?>
<Relationships xmlns="http://schemas.openxmlformats.org/package/2006/relationships"><Relationship Id="rId3" Type="http://schemas.openxmlformats.org/officeDocument/2006/relationships/oleObject" Target="file:///C:\Users\sham-\Desktop\STUDENTS%202025%20EXCEL.xlsx" TargetMode="External"/><Relationship Id="rId2" Type="http://schemas.microsoft.com/office/2011/relationships/chartColorStyle" Target="colors22.xml"/><Relationship Id="rId1" Type="http://schemas.microsoft.com/office/2011/relationships/chartStyle" Target="style22.xml"/></Relationships>
</file>

<file path=word/charts/_rels/chart23.xml.rels><?xml version="1.0" encoding="UTF-8" standalone="yes"?>
<Relationships xmlns="http://schemas.openxmlformats.org/package/2006/relationships"><Relationship Id="rId3" Type="http://schemas.openxmlformats.org/officeDocument/2006/relationships/oleObject" Target="file:///C:\Users\sham-\Desktop\STUDENTS%202025%20EXCEL.xlsx" TargetMode="External"/><Relationship Id="rId2" Type="http://schemas.microsoft.com/office/2011/relationships/chartColorStyle" Target="colors23.xml"/><Relationship Id="rId1" Type="http://schemas.microsoft.com/office/2011/relationships/chartStyle" Target="style23.xml"/></Relationships>
</file>

<file path=word/charts/_rels/chart24.xml.rels><?xml version="1.0" encoding="UTF-8" standalone="yes"?>
<Relationships xmlns="http://schemas.openxmlformats.org/package/2006/relationships"><Relationship Id="rId3" Type="http://schemas.openxmlformats.org/officeDocument/2006/relationships/oleObject" Target="file:///C:\Users\sham-\Desktop\STUDENTS%202025%20EXCEL.xlsx" TargetMode="External"/><Relationship Id="rId2" Type="http://schemas.microsoft.com/office/2011/relationships/chartColorStyle" Target="colors24.xml"/><Relationship Id="rId1" Type="http://schemas.microsoft.com/office/2011/relationships/chartStyle" Target="style24.xml"/></Relationships>
</file>

<file path=word/charts/_rels/chart25.xml.rels><?xml version="1.0" encoding="UTF-8" standalone="yes"?>
<Relationships xmlns="http://schemas.openxmlformats.org/package/2006/relationships"><Relationship Id="rId3" Type="http://schemas.openxmlformats.org/officeDocument/2006/relationships/oleObject" Target="file:///C:\Users\sham-\Desktop\STUDENTS%202025%20EXCEL.xlsx" TargetMode="External"/><Relationship Id="rId2" Type="http://schemas.microsoft.com/office/2011/relationships/chartColorStyle" Target="colors25.xml"/><Relationship Id="rId1" Type="http://schemas.microsoft.com/office/2011/relationships/chartStyle" Target="style25.xml"/></Relationships>
</file>

<file path=word/charts/_rels/chart26.xml.rels><?xml version="1.0" encoding="UTF-8" standalone="yes"?>
<Relationships xmlns="http://schemas.openxmlformats.org/package/2006/relationships"><Relationship Id="rId3" Type="http://schemas.openxmlformats.org/officeDocument/2006/relationships/oleObject" Target="file:///C:\Users\sham-\Desktop\STUDENTS%202025%20EXCEL.xlsx" TargetMode="External"/><Relationship Id="rId2" Type="http://schemas.microsoft.com/office/2011/relationships/chartColorStyle" Target="colors26.xml"/><Relationship Id="rId1" Type="http://schemas.microsoft.com/office/2011/relationships/chartStyle" Target="style26.xml"/></Relationships>
</file>

<file path=word/charts/_rels/chart27.xml.rels><?xml version="1.0" encoding="UTF-8" standalone="yes"?>
<Relationships xmlns="http://schemas.openxmlformats.org/package/2006/relationships"><Relationship Id="rId3" Type="http://schemas.openxmlformats.org/officeDocument/2006/relationships/oleObject" Target="file:///C:\Users\sham-\Desktop\STUDENTS%202025%20EXCEL.xlsx" TargetMode="External"/><Relationship Id="rId2" Type="http://schemas.microsoft.com/office/2011/relationships/chartColorStyle" Target="colors27.xml"/><Relationship Id="rId1" Type="http://schemas.microsoft.com/office/2011/relationships/chartStyle" Target="style27.xml"/></Relationships>
</file>

<file path=word/charts/_rels/chart28.xml.rels><?xml version="1.0" encoding="UTF-8" standalone="yes"?>
<Relationships xmlns="http://schemas.openxmlformats.org/package/2006/relationships"><Relationship Id="rId3" Type="http://schemas.openxmlformats.org/officeDocument/2006/relationships/oleObject" Target="file:///C:\Users\sham-\Desktop\STUDENTS%202025%20EXCEL.xlsx" TargetMode="External"/><Relationship Id="rId2" Type="http://schemas.microsoft.com/office/2011/relationships/chartColorStyle" Target="colors28.xml"/><Relationship Id="rId1" Type="http://schemas.microsoft.com/office/2011/relationships/chartStyle" Target="style28.xml"/></Relationships>
</file>

<file path=word/charts/_rels/chart29.xml.rels><?xml version="1.0" encoding="UTF-8" standalone="yes"?>
<Relationships xmlns="http://schemas.openxmlformats.org/package/2006/relationships"><Relationship Id="rId3" Type="http://schemas.openxmlformats.org/officeDocument/2006/relationships/oleObject" Target="file:///C:\Users\sham-\Desktop\STUDENTS%202025%20EXCEL.xlsx" TargetMode="External"/><Relationship Id="rId2" Type="http://schemas.microsoft.com/office/2011/relationships/chartColorStyle" Target="colors29.xml"/><Relationship Id="rId1" Type="http://schemas.microsoft.com/office/2011/relationships/chartStyle" Target="style2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Gender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Sheet1!$B$11</c:f>
              <c:strCache>
                <c:ptCount val="1"/>
                <c:pt idx="0">
                  <c:v>Female</c:v>
                </c:pt>
              </c:strCache>
            </c:strRef>
          </c:tx>
          <c:spPr>
            <a:solidFill>
              <a:schemeClr val="accent1"/>
            </a:solidFill>
            <a:ln>
              <a:noFill/>
            </a:ln>
            <a:effectLst/>
          </c:spPr>
          <c:invertIfNegative val="0"/>
          <c:cat>
            <c:strRef>
              <c:f>Sheet1!$A$12:$A$16</c:f>
              <c:strCache>
                <c:ptCount val="5"/>
                <c:pt idx="0">
                  <c:v>Year 1</c:v>
                </c:pt>
                <c:pt idx="1">
                  <c:v>Year 2</c:v>
                </c:pt>
                <c:pt idx="2">
                  <c:v>Year 3</c:v>
                </c:pt>
                <c:pt idx="3">
                  <c:v>Year 4</c:v>
                </c:pt>
                <c:pt idx="4">
                  <c:v>Year 5</c:v>
                </c:pt>
              </c:strCache>
            </c:strRef>
          </c:cat>
          <c:val>
            <c:numRef>
              <c:f>Sheet1!$B$12:$B$16</c:f>
              <c:numCache>
                <c:formatCode>0.00%</c:formatCode>
                <c:ptCount val="5"/>
                <c:pt idx="0">
                  <c:v>0.57389999999999997</c:v>
                </c:pt>
                <c:pt idx="1">
                  <c:v>0.58899999999999997</c:v>
                </c:pt>
                <c:pt idx="2">
                  <c:v>0.60489999999999999</c:v>
                </c:pt>
                <c:pt idx="3">
                  <c:v>0.71430000000000005</c:v>
                </c:pt>
                <c:pt idx="4">
                  <c:v>0.73080000000000001</c:v>
                </c:pt>
              </c:numCache>
            </c:numRef>
          </c:val>
          <c:extLst>
            <c:ext xmlns:c16="http://schemas.microsoft.com/office/drawing/2014/chart" uri="{C3380CC4-5D6E-409C-BE32-E72D297353CC}">
              <c16:uniqueId val="{00000000-89C8-4498-876D-514251172EAE}"/>
            </c:ext>
          </c:extLst>
        </c:ser>
        <c:ser>
          <c:idx val="1"/>
          <c:order val="1"/>
          <c:tx>
            <c:strRef>
              <c:f>Sheet1!$C$11</c:f>
              <c:strCache>
                <c:ptCount val="1"/>
                <c:pt idx="0">
                  <c:v>Male</c:v>
                </c:pt>
              </c:strCache>
            </c:strRef>
          </c:tx>
          <c:spPr>
            <a:solidFill>
              <a:schemeClr val="accent2"/>
            </a:solidFill>
            <a:ln>
              <a:noFill/>
            </a:ln>
            <a:effectLst/>
          </c:spPr>
          <c:invertIfNegative val="0"/>
          <c:cat>
            <c:strRef>
              <c:f>Sheet1!$A$12:$A$16</c:f>
              <c:strCache>
                <c:ptCount val="5"/>
                <c:pt idx="0">
                  <c:v>Year 1</c:v>
                </c:pt>
                <c:pt idx="1">
                  <c:v>Year 2</c:v>
                </c:pt>
                <c:pt idx="2">
                  <c:v>Year 3</c:v>
                </c:pt>
                <c:pt idx="3">
                  <c:v>Year 4</c:v>
                </c:pt>
                <c:pt idx="4">
                  <c:v>Year 5</c:v>
                </c:pt>
              </c:strCache>
            </c:strRef>
          </c:cat>
          <c:val>
            <c:numRef>
              <c:f>Sheet1!$C$12:$C$16</c:f>
              <c:numCache>
                <c:formatCode>0.00%</c:formatCode>
                <c:ptCount val="5"/>
                <c:pt idx="0">
                  <c:v>0.42609999999999998</c:v>
                </c:pt>
                <c:pt idx="1">
                  <c:v>0.41099999999999998</c:v>
                </c:pt>
                <c:pt idx="2">
                  <c:v>0.39510000000000001</c:v>
                </c:pt>
                <c:pt idx="3">
                  <c:v>0.28570000000000001</c:v>
                </c:pt>
                <c:pt idx="4">
                  <c:v>0.26919999999999999</c:v>
                </c:pt>
              </c:numCache>
            </c:numRef>
          </c:val>
          <c:extLst>
            <c:ext xmlns:c16="http://schemas.microsoft.com/office/drawing/2014/chart" uri="{C3380CC4-5D6E-409C-BE32-E72D297353CC}">
              <c16:uniqueId val="{00000001-89C8-4498-876D-514251172EAE}"/>
            </c:ext>
          </c:extLst>
        </c:ser>
        <c:dLbls>
          <c:showLegendKey val="0"/>
          <c:showVal val="0"/>
          <c:showCatName val="0"/>
          <c:showSerName val="0"/>
          <c:showPercent val="0"/>
          <c:showBubbleSize val="0"/>
        </c:dLbls>
        <c:gapWidth val="219"/>
        <c:overlap val="-27"/>
        <c:axId val="527500144"/>
        <c:axId val="527500496"/>
      </c:barChart>
      <c:catAx>
        <c:axId val="5275001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7500496"/>
        <c:crosses val="autoZero"/>
        <c:auto val="1"/>
        <c:lblAlgn val="ctr"/>
        <c:lblOffset val="100"/>
        <c:noMultiLvlLbl val="0"/>
      </c:catAx>
      <c:valAx>
        <c:axId val="5275004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75001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Age</a:t>
            </a:r>
            <a:r>
              <a:rPr lang="en-US" baseline="0"/>
              <a:t> Range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Sheet1!$B$22</c:f>
              <c:strCache>
                <c:ptCount val="1"/>
                <c:pt idx="0">
                  <c:v>Age 17–20</c:v>
                </c:pt>
              </c:strCache>
            </c:strRef>
          </c:tx>
          <c:spPr>
            <a:solidFill>
              <a:schemeClr val="accent1"/>
            </a:solidFill>
            <a:ln>
              <a:noFill/>
            </a:ln>
            <a:effectLst/>
          </c:spPr>
          <c:invertIfNegative val="0"/>
          <c:cat>
            <c:strRef>
              <c:f>Sheet1!$A$23:$A$27</c:f>
              <c:strCache>
                <c:ptCount val="5"/>
                <c:pt idx="0">
                  <c:v>Year 1</c:v>
                </c:pt>
                <c:pt idx="1">
                  <c:v>Year 2</c:v>
                </c:pt>
                <c:pt idx="2">
                  <c:v>Year 3</c:v>
                </c:pt>
                <c:pt idx="3">
                  <c:v>Year 4</c:v>
                </c:pt>
                <c:pt idx="4">
                  <c:v>Year 5</c:v>
                </c:pt>
              </c:strCache>
            </c:strRef>
          </c:cat>
          <c:val>
            <c:numRef>
              <c:f>Sheet1!$B$23:$B$27</c:f>
              <c:numCache>
                <c:formatCode>0.00%</c:formatCode>
                <c:ptCount val="5"/>
                <c:pt idx="0">
                  <c:v>0.9829</c:v>
                </c:pt>
                <c:pt idx="1">
                  <c:v>0.91779999999999995</c:v>
                </c:pt>
                <c:pt idx="2">
                  <c:v>0.51849999999999996</c:v>
                </c:pt>
                <c:pt idx="3">
                  <c:v>7.1400000000000005E-2</c:v>
                </c:pt>
                <c:pt idx="4">
                  <c:v>0</c:v>
                </c:pt>
              </c:numCache>
            </c:numRef>
          </c:val>
          <c:extLst>
            <c:ext xmlns:c16="http://schemas.microsoft.com/office/drawing/2014/chart" uri="{C3380CC4-5D6E-409C-BE32-E72D297353CC}">
              <c16:uniqueId val="{00000000-62D0-4247-8086-F40C0F678F5E}"/>
            </c:ext>
          </c:extLst>
        </c:ser>
        <c:ser>
          <c:idx val="1"/>
          <c:order val="1"/>
          <c:tx>
            <c:strRef>
              <c:f>Sheet1!$C$22</c:f>
              <c:strCache>
                <c:ptCount val="1"/>
                <c:pt idx="0">
                  <c:v>Age 21–23</c:v>
                </c:pt>
              </c:strCache>
            </c:strRef>
          </c:tx>
          <c:spPr>
            <a:solidFill>
              <a:schemeClr val="accent2"/>
            </a:solidFill>
            <a:ln>
              <a:noFill/>
            </a:ln>
            <a:effectLst/>
          </c:spPr>
          <c:invertIfNegative val="0"/>
          <c:cat>
            <c:strRef>
              <c:f>Sheet1!$A$23:$A$27</c:f>
              <c:strCache>
                <c:ptCount val="5"/>
                <c:pt idx="0">
                  <c:v>Year 1</c:v>
                </c:pt>
                <c:pt idx="1">
                  <c:v>Year 2</c:v>
                </c:pt>
                <c:pt idx="2">
                  <c:v>Year 3</c:v>
                </c:pt>
                <c:pt idx="3">
                  <c:v>Year 4</c:v>
                </c:pt>
                <c:pt idx="4">
                  <c:v>Year 5</c:v>
                </c:pt>
              </c:strCache>
            </c:strRef>
          </c:cat>
          <c:val>
            <c:numRef>
              <c:f>Sheet1!$C$23:$C$27</c:f>
              <c:numCache>
                <c:formatCode>0.00%</c:formatCode>
                <c:ptCount val="5"/>
                <c:pt idx="0">
                  <c:v>1.4200000000000001E-2</c:v>
                </c:pt>
                <c:pt idx="1">
                  <c:v>8.2199999999999995E-2</c:v>
                </c:pt>
                <c:pt idx="2">
                  <c:v>0.46910000000000002</c:v>
                </c:pt>
                <c:pt idx="3">
                  <c:v>0.92859999999999998</c:v>
                </c:pt>
                <c:pt idx="4">
                  <c:v>0.90380000000000005</c:v>
                </c:pt>
              </c:numCache>
            </c:numRef>
          </c:val>
          <c:extLst>
            <c:ext xmlns:c16="http://schemas.microsoft.com/office/drawing/2014/chart" uri="{C3380CC4-5D6E-409C-BE32-E72D297353CC}">
              <c16:uniqueId val="{00000001-62D0-4247-8086-F40C0F678F5E}"/>
            </c:ext>
          </c:extLst>
        </c:ser>
        <c:ser>
          <c:idx val="2"/>
          <c:order val="2"/>
          <c:tx>
            <c:strRef>
              <c:f>Sheet1!$D$22</c:f>
              <c:strCache>
                <c:ptCount val="1"/>
                <c:pt idx="0">
                  <c:v>Age &gt;23</c:v>
                </c:pt>
              </c:strCache>
            </c:strRef>
          </c:tx>
          <c:spPr>
            <a:solidFill>
              <a:schemeClr val="accent3"/>
            </a:solidFill>
            <a:ln>
              <a:noFill/>
            </a:ln>
            <a:effectLst/>
          </c:spPr>
          <c:invertIfNegative val="0"/>
          <c:cat>
            <c:strRef>
              <c:f>Sheet1!$A$23:$A$27</c:f>
              <c:strCache>
                <c:ptCount val="5"/>
                <c:pt idx="0">
                  <c:v>Year 1</c:v>
                </c:pt>
                <c:pt idx="1">
                  <c:v>Year 2</c:v>
                </c:pt>
                <c:pt idx="2">
                  <c:v>Year 3</c:v>
                </c:pt>
                <c:pt idx="3">
                  <c:v>Year 4</c:v>
                </c:pt>
                <c:pt idx="4">
                  <c:v>Year 5</c:v>
                </c:pt>
              </c:strCache>
            </c:strRef>
          </c:cat>
          <c:val>
            <c:numRef>
              <c:f>Sheet1!$D$23:$D$27</c:f>
              <c:numCache>
                <c:formatCode>0.00%</c:formatCode>
                <c:ptCount val="5"/>
                <c:pt idx="0">
                  <c:v>2.8E-3</c:v>
                </c:pt>
                <c:pt idx="1">
                  <c:v>0</c:v>
                </c:pt>
                <c:pt idx="2">
                  <c:v>1.23E-2</c:v>
                </c:pt>
                <c:pt idx="3">
                  <c:v>0</c:v>
                </c:pt>
                <c:pt idx="4">
                  <c:v>9.6199999999999994E-2</c:v>
                </c:pt>
              </c:numCache>
            </c:numRef>
          </c:val>
          <c:extLst>
            <c:ext xmlns:c16="http://schemas.microsoft.com/office/drawing/2014/chart" uri="{C3380CC4-5D6E-409C-BE32-E72D297353CC}">
              <c16:uniqueId val="{00000002-62D0-4247-8086-F40C0F678F5E}"/>
            </c:ext>
          </c:extLst>
        </c:ser>
        <c:dLbls>
          <c:showLegendKey val="0"/>
          <c:showVal val="0"/>
          <c:showCatName val="0"/>
          <c:showSerName val="0"/>
          <c:showPercent val="0"/>
          <c:showBubbleSize val="0"/>
        </c:dLbls>
        <c:gapWidth val="219"/>
        <c:overlap val="-27"/>
        <c:axId val="527499088"/>
        <c:axId val="519951920"/>
      </c:barChart>
      <c:catAx>
        <c:axId val="5274990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9951920"/>
        <c:crosses val="autoZero"/>
        <c:auto val="1"/>
        <c:lblAlgn val="ctr"/>
        <c:lblOffset val="100"/>
        <c:noMultiLvlLbl val="0"/>
      </c:catAx>
      <c:valAx>
        <c:axId val="5199519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74990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Marital</a:t>
            </a:r>
            <a:r>
              <a:rPr lang="en-US" baseline="0"/>
              <a:t> Status</a:t>
            </a:r>
            <a:endParaRPr lang="en-US"/>
          </a:p>
        </c:rich>
      </c:tx>
      <c:layout>
        <c:manualLayout>
          <c:xMode val="edge"/>
          <c:yMode val="edge"/>
          <c:x val="0.37529855643044618"/>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Sheet1!$B$50</c:f>
              <c:strCache>
                <c:ptCount val="1"/>
                <c:pt idx="0">
                  <c:v>Single</c:v>
                </c:pt>
              </c:strCache>
            </c:strRef>
          </c:tx>
          <c:spPr>
            <a:solidFill>
              <a:schemeClr val="accent1"/>
            </a:solidFill>
            <a:ln>
              <a:noFill/>
            </a:ln>
            <a:effectLst/>
          </c:spPr>
          <c:invertIfNegative val="0"/>
          <c:cat>
            <c:strRef>
              <c:f>Sheet1!$A$51:$A$55</c:f>
              <c:strCache>
                <c:ptCount val="5"/>
                <c:pt idx="0">
                  <c:v>Year 1</c:v>
                </c:pt>
                <c:pt idx="1">
                  <c:v>Year 2</c:v>
                </c:pt>
                <c:pt idx="2">
                  <c:v>Year 3</c:v>
                </c:pt>
                <c:pt idx="3">
                  <c:v>Year 4</c:v>
                </c:pt>
                <c:pt idx="4">
                  <c:v>Year 5</c:v>
                </c:pt>
              </c:strCache>
            </c:strRef>
          </c:cat>
          <c:val>
            <c:numRef>
              <c:f>Sheet1!$B$51:$B$55</c:f>
              <c:numCache>
                <c:formatCode>0.00%</c:formatCode>
                <c:ptCount val="5"/>
                <c:pt idx="0">
                  <c:v>0.99719999999999998</c:v>
                </c:pt>
                <c:pt idx="1">
                  <c:v>0.97260000000000002</c:v>
                </c:pt>
                <c:pt idx="2">
                  <c:v>0.93830000000000002</c:v>
                </c:pt>
                <c:pt idx="3">
                  <c:v>0.85709999999999997</c:v>
                </c:pt>
                <c:pt idx="4">
                  <c:v>0.81730000000000003</c:v>
                </c:pt>
              </c:numCache>
            </c:numRef>
          </c:val>
          <c:extLst>
            <c:ext xmlns:c16="http://schemas.microsoft.com/office/drawing/2014/chart" uri="{C3380CC4-5D6E-409C-BE32-E72D297353CC}">
              <c16:uniqueId val="{00000000-EE15-43FE-BC48-24A9779CAAFC}"/>
            </c:ext>
          </c:extLst>
        </c:ser>
        <c:ser>
          <c:idx val="1"/>
          <c:order val="1"/>
          <c:tx>
            <c:strRef>
              <c:f>Sheet1!$C$50</c:f>
              <c:strCache>
                <c:ptCount val="1"/>
                <c:pt idx="0">
                  <c:v>Engaged</c:v>
                </c:pt>
              </c:strCache>
            </c:strRef>
          </c:tx>
          <c:spPr>
            <a:solidFill>
              <a:schemeClr val="accent2"/>
            </a:solidFill>
            <a:ln>
              <a:noFill/>
            </a:ln>
            <a:effectLst/>
          </c:spPr>
          <c:invertIfNegative val="0"/>
          <c:cat>
            <c:strRef>
              <c:f>Sheet1!$A$51:$A$55</c:f>
              <c:strCache>
                <c:ptCount val="5"/>
                <c:pt idx="0">
                  <c:v>Year 1</c:v>
                </c:pt>
                <c:pt idx="1">
                  <c:v>Year 2</c:v>
                </c:pt>
                <c:pt idx="2">
                  <c:v>Year 3</c:v>
                </c:pt>
                <c:pt idx="3">
                  <c:v>Year 4</c:v>
                </c:pt>
                <c:pt idx="4">
                  <c:v>Year 5</c:v>
                </c:pt>
              </c:strCache>
            </c:strRef>
          </c:cat>
          <c:val>
            <c:numRef>
              <c:f>Sheet1!$C$51:$C$55</c:f>
              <c:numCache>
                <c:formatCode>0.00%</c:formatCode>
                <c:ptCount val="5"/>
                <c:pt idx="0">
                  <c:v>2.8E-3</c:v>
                </c:pt>
                <c:pt idx="1">
                  <c:v>2.7400000000000001E-2</c:v>
                </c:pt>
                <c:pt idx="2">
                  <c:v>4.9399999999999999E-2</c:v>
                </c:pt>
                <c:pt idx="3">
                  <c:v>7.1400000000000005E-2</c:v>
                </c:pt>
                <c:pt idx="4">
                  <c:v>0.15379999999999999</c:v>
                </c:pt>
              </c:numCache>
            </c:numRef>
          </c:val>
          <c:extLst>
            <c:ext xmlns:c16="http://schemas.microsoft.com/office/drawing/2014/chart" uri="{C3380CC4-5D6E-409C-BE32-E72D297353CC}">
              <c16:uniqueId val="{00000001-EE15-43FE-BC48-24A9779CAAFC}"/>
            </c:ext>
          </c:extLst>
        </c:ser>
        <c:ser>
          <c:idx val="2"/>
          <c:order val="2"/>
          <c:tx>
            <c:strRef>
              <c:f>Sheet1!$D$50</c:f>
              <c:strCache>
                <c:ptCount val="1"/>
                <c:pt idx="0">
                  <c:v>Married</c:v>
                </c:pt>
              </c:strCache>
            </c:strRef>
          </c:tx>
          <c:spPr>
            <a:solidFill>
              <a:schemeClr val="accent3"/>
            </a:solidFill>
            <a:ln>
              <a:noFill/>
            </a:ln>
            <a:effectLst/>
          </c:spPr>
          <c:invertIfNegative val="0"/>
          <c:cat>
            <c:strRef>
              <c:f>Sheet1!$A$51:$A$55</c:f>
              <c:strCache>
                <c:ptCount val="5"/>
                <c:pt idx="0">
                  <c:v>Year 1</c:v>
                </c:pt>
                <c:pt idx="1">
                  <c:v>Year 2</c:v>
                </c:pt>
                <c:pt idx="2">
                  <c:v>Year 3</c:v>
                </c:pt>
                <c:pt idx="3">
                  <c:v>Year 4</c:v>
                </c:pt>
                <c:pt idx="4">
                  <c:v>Year 5</c:v>
                </c:pt>
              </c:strCache>
            </c:strRef>
          </c:cat>
          <c:val>
            <c:numRef>
              <c:f>Sheet1!$D$51:$D$55</c:f>
              <c:numCache>
                <c:formatCode>0.00%</c:formatCode>
                <c:ptCount val="5"/>
                <c:pt idx="0">
                  <c:v>0</c:v>
                </c:pt>
                <c:pt idx="1">
                  <c:v>0</c:v>
                </c:pt>
                <c:pt idx="2">
                  <c:v>1.23E-2</c:v>
                </c:pt>
                <c:pt idx="3">
                  <c:v>7.1400000000000005E-2</c:v>
                </c:pt>
                <c:pt idx="4">
                  <c:v>2.8799999999999999E-2</c:v>
                </c:pt>
              </c:numCache>
            </c:numRef>
          </c:val>
          <c:extLst>
            <c:ext xmlns:c16="http://schemas.microsoft.com/office/drawing/2014/chart" uri="{C3380CC4-5D6E-409C-BE32-E72D297353CC}">
              <c16:uniqueId val="{00000002-EE15-43FE-BC48-24A9779CAAFC}"/>
            </c:ext>
          </c:extLst>
        </c:ser>
        <c:ser>
          <c:idx val="3"/>
          <c:order val="3"/>
          <c:tx>
            <c:strRef>
              <c:f>Sheet1!$E$50</c:f>
              <c:strCache>
                <c:ptCount val="1"/>
                <c:pt idx="0">
                  <c:v>Widowed</c:v>
                </c:pt>
              </c:strCache>
            </c:strRef>
          </c:tx>
          <c:spPr>
            <a:solidFill>
              <a:schemeClr val="accent4"/>
            </a:solidFill>
            <a:ln>
              <a:noFill/>
            </a:ln>
            <a:effectLst/>
          </c:spPr>
          <c:invertIfNegative val="0"/>
          <c:cat>
            <c:strRef>
              <c:f>Sheet1!$A$51:$A$55</c:f>
              <c:strCache>
                <c:ptCount val="5"/>
                <c:pt idx="0">
                  <c:v>Year 1</c:v>
                </c:pt>
                <c:pt idx="1">
                  <c:v>Year 2</c:v>
                </c:pt>
                <c:pt idx="2">
                  <c:v>Year 3</c:v>
                </c:pt>
                <c:pt idx="3">
                  <c:v>Year 4</c:v>
                </c:pt>
                <c:pt idx="4">
                  <c:v>Year 5</c:v>
                </c:pt>
              </c:strCache>
            </c:strRef>
          </c:cat>
          <c:val>
            <c:numRef>
              <c:f>Sheet1!$E$51:$E$55</c:f>
              <c:numCache>
                <c:formatCode>0.00%</c:formatCode>
                <c:ptCount val="5"/>
                <c:pt idx="0">
                  <c:v>0</c:v>
                </c:pt>
                <c:pt idx="1">
                  <c:v>0</c:v>
                </c:pt>
                <c:pt idx="2">
                  <c:v>0</c:v>
                </c:pt>
                <c:pt idx="3">
                  <c:v>0</c:v>
                </c:pt>
                <c:pt idx="4">
                  <c:v>0</c:v>
                </c:pt>
              </c:numCache>
            </c:numRef>
          </c:val>
          <c:extLst>
            <c:ext xmlns:c16="http://schemas.microsoft.com/office/drawing/2014/chart" uri="{C3380CC4-5D6E-409C-BE32-E72D297353CC}">
              <c16:uniqueId val="{00000003-EE15-43FE-BC48-24A9779CAAFC}"/>
            </c:ext>
          </c:extLst>
        </c:ser>
        <c:ser>
          <c:idx val="4"/>
          <c:order val="4"/>
          <c:tx>
            <c:strRef>
              <c:f>Sheet1!$F$50</c:f>
              <c:strCache>
                <c:ptCount val="1"/>
                <c:pt idx="0">
                  <c:v>Divorced</c:v>
                </c:pt>
              </c:strCache>
            </c:strRef>
          </c:tx>
          <c:spPr>
            <a:solidFill>
              <a:schemeClr val="accent5"/>
            </a:solidFill>
            <a:ln>
              <a:noFill/>
            </a:ln>
            <a:effectLst/>
          </c:spPr>
          <c:invertIfNegative val="0"/>
          <c:cat>
            <c:strRef>
              <c:f>Sheet1!$A$51:$A$55</c:f>
              <c:strCache>
                <c:ptCount val="5"/>
                <c:pt idx="0">
                  <c:v>Year 1</c:v>
                </c:pt>
                <c:pt idx="1">
                  <c:v>Year 2</c:v>
                </c:pt>
                <c:pt idx="2">
                  <c:v>Year 3</c:v>
                </c:pt>
                <c:pt idx="3">
                  <c:v>Year 4</c:v>
                </c:pt>
                <c:pt idx="4">
                  <c:v>Year 5</c:v>
                </c:pt>
              </c:strCache>
            </c:strRef>
          </c:cat>
          <c:val>
            <c:numRef>
              <c:f>Sheet1!$F$51:$F$55</c:f>
              <c:numCache>
                <c:formatCode>0.00%</c:formatCode>
                <c:ptCount val="5"/>
                <c:pt idx="0">
                  <c:v>0</c:v>
                </c:pt>
                <c:pt idx="1">
                  <c:v>0</c:v>
                </c:pt>
                <c:pt idx="2">
                  <c:v>0</c:v>
                </c:pt>
                <c:pt idx="3">
                  <c:v>0</c:v>
                </c:pt>
                <c:pt idx="4">
                  <c:v>0</c:v>
                </c:pt>
              </c:numCache>
            </c:numRef>
          </c:val>
          <c:extLst>
            <c:ext xmlns:c16="http://schemas.microsoft.com/office/drawing/2014/chart" uri="{C3380CC4-5D6E-409C-BE32-E72D297353CC}">
              <c16:uniqueId val="{00000004-EE15-43FE-BC48-24A9779CAAFC}"/>
            </c:ext>
          </c:extLst>
        </c:ser>
        <c:dLbls>
          <c:showLegendKey val="0"/>
          <c:showVal val="0"/>
          <c:showCatName val="0"/>
          <c:showSerName val="0"/>
          <c:showPercent val="0"/>
          <c:showBubbleSize val="0"/>
        </c:dLbls>
        <c:gapWidth val="219"/>
        <c:overlap val="-27"/>
        <c:axId val="536630128"/>
        <c:axId val="536625552"/>
      </c:barChart>
      <c:catAx>
        <c:axId val="53663012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6625552"/>
        <c:crosses val="autoZero"/>
        <c:auto val="1"/>
        <c:lblAlgn val="ctr"/>
        <c:lblOffset val="100"/>
        <c:noMultiLvlLbl val="0"/>
      </c:catAx>
      <c:valAx>
        <c:axId val="5366255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66301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Accommodation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1"/>
          <c:tx>
            <c:strRef>
              <c:f>Sheet1!$B$12</c:f>
              <c:strCache>
                <c:ptCount val="1"/>
                <c:pt idx="0">
                  <c:v> With Parents</c:v>
                </c:pt>
              </c:strCache>
            </c:strRef>
          </c:tx>
          <c:spPr>
            <a:solidFill>
              <a:schemeClr val="accent2"/>
            </a:solidFill>
            <a:ln>
              <a:noFill/>
            </a:ln>
            <a:effectLst/>
          </c:spPr>
          <c:invertIfNegative val="0"/>
          <c:val>
            <c:numRef>
              <c:f>Sheet1!$B$13:$B$16</c:f>
              <c:numCache>
                <c:formatCode>0.00%</c:formatCode>
                <c:ptCount val="4"/>
                <c:pt idx="0">
                  <c:v>0.71230000000000004</c:v>
                </c:pt>
                <c:pt idx="1">
                  <c:v>0.61729999999999996</c:v>
                </c:pt>
                <c:pt idx="2">
                  <c:v>0.71430000000000005</c:v>
                </c:pt>
                <c:pt idx="3">
                  <c:v>0.75239999999999996</c:v>
                </c:pt>
              </c:numCache>
            </c:numRef>
          </c:val>
          <c:extLst>
            <c:ext xmlns:c16="http://schemas.microsoft.com/office/drawing/2014/chart" uri="{C3380CC4-5D6E-409C-BE32-E72D297353CC}">
              <c16:uniqueId val="{00000000-6D39-4C5E-B767-0ADFB0FA4D20}"/>
            </c:ext>
          </c:extLst>
        </c:ser>
        <c:ser>
          <c:idx val="2"/>
          <c:order val="2"/>
          <c:tx>
            <c:strRef>
              <c:f>Sheet1!$C$12</c:f>
              <c:strCache>
                <c:ptCount val="1"/>
                <c:pt idx="0">
                  <c:v>Student Housing</c:v>
                </c:pt>
              </c:strCache>
            </c:strRef>
          </c:tx>
          <c:spPr>
            <a:solidFill>
              <a:schemeClr val="accent3"/>
            </a:solidFill>
            <a:ln>
              <a:noFill/>
            </a:ln>
            <a:effectLst/>
          </c:spPr>
          <c:invertIfNegative val="0"/>
          <c:val>
            <c:numRef>
              <c:f>Sheet1!$C$13:$C$16</c:f>
              <c:numCache>
                <c:formatCode>0.00%</c:formatCode>
                <c:ptCount val="4"/>
                <c:pt idx="0">
                  <c:v>0.2329</c:v>
                </c:pt>
                <c:pt idx="1">
                  <c:v>0.2346</c:v>
                </c:pt>
                <c:pt idx="2">
                  <c:v>0.1429</c:v>
                </c:pt>
                <c:pt idx="3">
                  <c:v>0.1333</c:v>
                </c:pt>
              </c:numCache>
            </c:numRef>
          </c:val>
          <c:extLst>
            <c:ext xmlns:c16="http://schemas.microsoft.com/office/drawing/2014/chart" uri="{C3380CC4-5D6E-409C-BE32-E72D297353CC}">
              <c16:uniqueId val="{00000001-6D39-4C5E-B767-0ADFB0FA4D20}"/>
            </c:ext>
          </c:extLst>
        </c:ser>
        <c:ser>
          <c:idx val="3"/>
          <c:order val="3"/>
          <c:tx>
            <c:strRef>
              <c:f>Sheet1!$D$12</c:f>
              <c:strCache>
                <c:ptCount val="1"/>
                <c:pt idx="0">
                  <c:v>University Dorms</c:v>
                </c:pt>
              </c:strCache>
            </c:strRef>
          </c:tx>
          <c:spPr>
            <a:solidFill>
              <a:schemeClr val="accent4"/>
            </a:solidFill>
            <a:ln>
              <a:noFill/>
            </a:ln>
            <a:effectLst/>
          </c:spPr>
          <c:invertIfNegative val="0"/>
          <c:val>
            <c:numRef>
              <c:f>Sheet1!$D$13:$D$16</c:f>
              <c:numCache>
                <c:formatCode>0.00%</c:formatCode>
                <c:ptCount val="4"/>
                <c:pt idx="0">
                  <c:v>0</c:v>
                </c:pt>
                <c:pt idx="1">
                  <c:v>2.47E-2</c:v>
                </c:pt>
                <c:pt idx="2">
                  <c:v>0</c:v>
                </c:pt>
                <c:pt idx="3">
                  <c:v>1.9E-2</c:v>
                </c:pt>
              </c:numCache>
            </c:numRef>
          </c:val>
          <c:extLst>
            <c:ext xmlns:c16="http://schemas.microsoft.com/office/drawing/2014/chart" uri="{C3380CC4-5D6E-409C-BE32-E72D297353CC}">
              <c16:uniqueId val="{00000002-6D39-4C5E-B767-0ADFB0FA4D20}"/>
            </c:ext>
          </c:extLst>
        </c:ser>
        <c:ser>
          <c:idx val="4"/>
          <c:order val="4"/>
          <c:tx>
            <c:strRef>
              <c:f>Sheet1!$E$12</c:f>
              <c:strCache>
                <c:ptCount val="1"/>
                <c:pt idx="0">
                  <c:v> Rented Private Apartment</c:v>
                </c:pt>
              </c:strCache>
            </c:strRef>
          </c:tx>
          <c:spPr>
            <a:solidFill>
              <a:schemeClr val="accent5"/>
            </a:solidFill>
            <a:ln>
              <a:noFill/>
            </a:ln>
            <a:effectLst/>
          </c:spPr>
          <c:invertIfNegative val="0"/>
          <c:val>
            <c:numRef>
              <c:f>Sheet1!$E$13:$E$16</c:f>
              <c:numCache>
                <c:formatCode>0.00%</c:formatCode>
                <c:ptCount val="4"/>
                <c:pt idx="0">
                  <c:v>5.4800000000000001E-2</c:v>
                </c:pt>
                <c:pt idx="1">
                  <c:v>0.1235</c:v>
                </c:pt>
                <c:pt idx="2">
                  <c:v>0.1429</c:v>
                </c:pt>
                <c:pt idx="3">
                  <c:v>9.5200000000000007E-2</c:v>
                </c:pt>
              </c:numCache>
            </c:numRef>
          </c:val>
          <c:extLst>
            <c:ext xmlns:c16="http://schemas.microsoft.com/office/drawing/2014/chart" uri="{C3380CC4-5D6E-409C-BE32-E72D297353CC}">
              <c16:uniqueId val="{00000003-6D39-4C5E-B767-0ADFB0FA4D20}"/>
            </c:ext>
          </c:extLst>
        </c:ser>
        <c:dLbls>
          <c:showLegendKey val="0"/>
          <c:showVal val="0"/>
          <c:showCatName val="0"/>
          <c:showSerName val="0"/>
          <c:showPercent val="0"/>
          <c:showBubbleSize val="0"/>
        </c:dLbls>
        <c:gapWidth val="219"/>
        <c:overlap val="-27"/>
        <c:axId val="552827032"/>
        <c:axId val="552828088"/>
        <c:extLst>
          <c:ext xmlns:c15="http://schemas.microsoft.com/office/drawing/2012/chart" uri="{02D57815-91ED-43cb-92C2-25804820EDAC}">
            <c15:filteredBarSeries>
              <c15:ser>
                <c:idx val="0"/>
                <c:order val="0"/>
                <c:tx>
                  <c:strRef>
                    <c:extLst>
                      <c:ext uri="{02D57815-91ED-43cb-92C2-25804820EDAC}">
                        <c15:formulaRef>
                          <c15:sqref>Sheet1!$A$12</c15:sqref>
                        </c15:formulaRef>
                      </c:ext>
                    </c:extLst>
                    <c:strCache>
                      <c:ptCount val="1"/>
                      <c:pt idx="0">
                        <c:v>Year</c:v>
                      </c:pt>
                    </c:strCache>
                  </c:strRef>
                </c:tx>
                <c:spPr>
                  <a:solidFill>
                    <a:schemeClr val="accent1"/>
                  </a:solidFill>
                  <a:ln>
                    <a:noFill/>
                  </a:ln>
                  <a:effectLst/>
                </c:spPr>
                <c:invertIfNegative val="0"/>
                <c:val>
                  <c:numRef>
                    <c:extLst>
                      <c:ext uri="{02D57815-91ED-43cb-92C2-25804820EDAC}">
                        <c15:formulaRef>
                          <c15:sqref>Sheet1!$A$13:$A$16</c15:sqref>
                        </c15:formulaRef>
                      </c:ext>
                    </c:extLst>
                    <c:numCache>
                      <c:formatCode>General</c:formatCode>
                      <c:ptCount val="4"/>
                      <c:pt idx="0">
                        <c:v>2</c:v>
                      </c:pt>
                      <c:pt idx="1">
                        <c:v>3</c:v>
                      </c:pt>
                      <c:pt idx="2">
                        <c:v>4</c:v>
                      </c:pt>
                      <c:pt idx="3">
                        <c:v>5</c:v>
                      </c:pt>
                    </c:numCache>
                  </c:numRef>
                </c:val>
                <c:extLst>
                  <c:ext xmlns:c16="http://schemas.microsoft.com/office/drawing/2014/chart" uri="{C3380CC4-5D6E-409C-BE32-E72D297353CC}">
                    <c16:uniqueId val="{00000004-6D39-4C5E-B767-0ADFB0FA4D20}"/>
                  </c:ext>
                </c:extLst>
              </c15:ser>
            </c15:filteredBarSeries>
          </c:ext>
        </c:extLst>
      </c:barChart>
      <c:catAx>
        <c:axId val="55282703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2828088"/>
        <c:crosses val="autoZero"/>
        <c:auto val="1"/>
        <c:lblAlgn val="ctr"/>
        <c:lblOffset val="100"/>
        <c:noMultiLvlLbl val="0"/>
      </c:catAx>
      <c:valAx>
        <c:axId val="5528280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28270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Travel Time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1"/>
          <c:tx>
            <c:strRef>
              <c:f>Sheet1!$B$30</c:f>
              <c:strCache>
                <c:ptCount val="1"/>
                <c:pt idx="0">
                  <c:v>Less than 15 minutes (%)</c:v>
                </c:pt>
              </c:strCache>
            </c:strRef>
          </c:tx>
          <c:spPr>
            <a:solidFill>
              <a:schemeClr val="accent2"/>
            </a:solidFill>
            <a:ln>
              <a:noFill/>
            </a:ln>
            <a:effectLst/>
          </c:spPr>
          <c:invertIfNegative val="0"/>
          <c:val>
            <c:numRef>
              <c:f>Sheet1!$B$31:$B$34</c:f>
              <c:numCache>
                <c:formatCode>0%</c:formatCode>
                <c:ptCount val="4"/>
                <c:pt idx="0">
                  <c:v>0.11</c:v>
                </c:pt>
                <c:pt idx="1">
                  <c:v>0.26</c:v>
                </c:pt>
                <c:pt idx="2">
                  <c:v>0</c:v>
                </c:pt>
                <c:pt idx="3">
                  <c:v>0.16</c:v>
                </c:pt>
              </c:numCache>
            </c:numRef>
          </c:val>
          <c:extLst>
            <c:ext xmlns:c16="http://schemas.microsoft.com/office/drawing/2014/chart" uri="{C3380CC4-5D6E-409C-BE32-E72D297353CC}">
              <c16:uniqueId val="{00000000-3980-4FAD-879A-14A70FA08F05}"/>
            </c:ext>
          </c:extLst>
        </c:ser>
        <c:ser>
          <c:idx val="2"/>
          <c:order val="2"/>
          <c:tx>
            <c:strRef>
              <c:f>Sheet1!$C$30</c:f>
              <c:strCache>
                <c:ptCount val="1"/>
                <c:pt idx="0">
                  <c:v>15-30 minutes (%)</c:v>
                </c:pt>
              </c:strCache>
            </c:strRef>
          </c:tx>
          <c:spPr>
            <a:solidFill>
              <a:schemeClr val="accent3"/>
            </a:solidFill>
            <a:ln>
              <a:noFill/>
            </a:ln>
            <a:effectLst/>
          </c:spPr>
          <c:invertIfNegative val="0"/>
          <c:val>
            <c:numRef>
              <c:f>Sheet1!$C$31:$C$34</c:f>
              <c:numCache>
                <c:formatCode>0%</c:formatCode>
                <c:ptCount val="4"/>
                <c:pt idx="0">
                  <c:v>0.33</c:v>
                </c:pt>
                <c:pt idx="1">
                  <c:v>0.15</c:v>
                </c:pt>
                <c:pt idx="2">
                  <c:v>0.14000000000000001</c:v>
                </c:pt>
                <c:pt idx="3">
                  <c:v>0.18</c:v>
                </c:pt>
              </c:numCache>
            </c:numRef>
          </c:val>
          <c:extLst>
            <c:ext xmlns:c16="http://schemas.microsoft.com/office/drawing/2014/chart" uri="{C3380CC4-5D6E-409C-BE32-E72D297353CC}">
              <c16:uniqueId val="{00000001-3980-4FAD-879A-14A70FA08F05}"/>
            </c:ext>
          </c:extLst>
        </c:ser>
        <c:ser>
          <c:idx val="3"/>
          <c:order val="3"/>
          <c:tx>
            <c:strRef>
              <c:f>Sheet1!$D$30</c:f>
              <c:strCache>
                <c:ptCount val="1"/>
                <c:pt idx="0">
                  <c:v>31-60 minutes (%)</c:v>
                </c:pt>
              </c:strCache>
            </c:strRef>
          </c:tx>
          <c:spPr>
            <a:solidFill>
              <a:schemeClr val="accent4"/>
            </a:solidFill>
            <a:ln>
              <a:noFill/>
            </a:ln>
            <a:effectLst/>
          </c:spPr>
          <c:invertIfNegative val="0"/>
          <c:val>
            <c:numRef>
              <c:f>Sheet1!$D$31:$D$34</c:f>
              <c:numCache>
                <c:formatCode>0%</c:formatCode>
                <c:ptCount val="4"/>
                <c:pt idx="0">
                  <c:v>0.26</c:v>
                </c:pt>
                <c:pt idx="1">
                  <c:v>0.17</c:v>
                </c:pt>
                <c:pt idx="2">
                  <c:v>0.43</c:v>
                </c:pt>
                <c:pt idx="3">
                  <c:v>0.21</c:v>
                </c:pt>
              </c:numCache>
            </c:numRef>
          </c:val>
          <c:extLst>
            <c:ext xmlns:c16="http://schemas.microsoft.com/office/drawing/2014/chart" uri="{C3380CC4-5D6E-409C-BE32-E72D297353CC}">
              <c16:uniqueId val="{00000002-3980-4FAD-879A-14A70FA08F05}"/>
            </c:ext>
          </c:extLst>
        </c:ser>
        <c:ser>
          <c:idx val="4"/>
          <c:order val="4"/>
          <c:tx>
            <c:strRef>
              <c:f>Sheet1!$E$30</c:f>
              <c:strCache>
                <c:ptCount val="1"/>
                <c:pt idx="0">
                  <c:v>More than 1 hour (%)</c:v>
                </c:pt>
              </c:strCache>
            </c:strRef>
          </c:tx>
          <c:spPr>
            <a:solidFill>
              <a:schemeClr val="accent5"/>
            </a:solidFill>
            <a:ln>
              <a:noFill/>
            </a:ln>
            <a:effectLst/>
          </c:spPr>
          <c:invertIfNegative val="0"/>
          <c:val>
            <c:numRef>
              <c:f>Sheet1!$E$31:$E$34</c:f>
              <c:numCache>
                <c:formatCode>0%</c:formatCode>
                <c:ptCount val="4"/>
                <c:pt idx="0">
                  <c:v>0.3</c:v>
                </c:pt>
                <c:pt idx="1">
                  <c:v>0.42</c:v>
                </c:pt>
                <c:pt idx="2">
                  <c:v>0.43</c:v>
                </c:pt>
                <c:pt idx="3">
                  <c:v>0.44</c:v>
                </c:pt>
              </c:numCache>
            </c:numRef>
          </c:val>
          <c:extLst>
            <c:ext xmlns:c16="http://schemas.microsoft.com/office/drawing/2014/chart" uri="{C3380CC4-5D6E-409C-BE32-E72D297353CC}">
              <c16:uniqueId val="{00000003-3980-4FAD-879A-14A70FA08F05}"/>
            </c:ext>
          </c:extLst>
        </c:ser>
        <c:dLbls>
          <c:showLegendKey val="0"/>
          <c:showVal val="0"/>
          <c:showCatName val="0"/>
          <c:showSerName val="0"/>
          <c:showPercent val="0"/>
          <c:showBubbleSize val="0"/>
        </c:dLbls>
        <c:gapWidth val="219"/>
        <c:overlap val="-27"/>
        <c:axId val="631976600"/>
        <c:axId val="631977304"/>
        <c:extLst>
          <c:ext xmlns:c15="http://schemas.microsoft.com/office/drawing/2012/chart" uri="{02D57815-91ED-43cb-92C2-25804820EDAC}">
            <c15:filteredBarSeries>
              <c15:ser>
                <c:idx val="0"/>
                <c:order val="0"/>
                <c:tx>
                  <c:strRef>
                    <c:extLst>
                      <c:ext uri="{02D57815-91ED-43cb-92C2-25804820EDAC}">
                        <c15:formulaRef>
                          <c15:sqref>Sheet1!$A$30</c15:sqref>
                        </c15:formulaRef>
                      </c:ext>
                    </c:extLst>
                    <c:strCache>
                      <c:ptCount val="1"/>
                      <c:pt idx="0">
                        <c:v>Year</c:v>
                      </c:pt>
                    </c:strCache>
                  </c:strRef>
                </c:tx>
                <c:spPr>
                  <a:solidFill>
                    <a:schemeClr val="accent1"/>
                  </a:solidFill>
                  <a:ln>
                    <a:noFill/>
                  </a:ln>
                  <a:effectLst/>
                </c:spPr>
                <c:invertIfNegative val="0"/>
                <c:val>
                  <c:numRef>
                    <c:extLst>
                      <c:ext uri="{02D57815-91ED-43cb-92C2-25804820EDAC}">
                        <c15:formulaRef>
                          <c15:sqref>Sheet1!$A$31:$A$34</c15:sqref>
                        </c15:formulaRef>
                      </c:ext>
                    </c:extLst>
                    <c:numCache>
                      <c:formatCode>General</c:formatCode>
                      <c:ptCount val="4"/>
                      <c:pt idx="0">
                        <c:v>2</c:v>
                      </c:pt>
                      <c:pt idx="1">
                        <c:v>3</c:v>
                      </c:pt>
                      <c:pt idx="2">
                        <c:v>4</c:v>
                      </c:pt>
                      <c:pt idx="3">
                        <c:v>5</c:v>
                      </c:pt>
                    </c:numCache>
                  </c:numRef>
                </c:val>
                <c:extLst>
                  <c:ext xmlns:c16="http://schemas.microsoft.com/office/drawing/2014/chart" uri="{C3380CC4-5D6E-409C-BE32-E72D297353CC}">
                    <c16:uniqueId val="{00000004-3980-4FAD-879A-14A70FA08F05}"/>
                  </c:ext>
                </c:extLst>
              </c15:ser>
            </c15:filteredBarSeries>
          </c:ext>
        </c:extLst>
      </c:barChart>
      <c:catAx>
        <c:axId val="6319766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1977304"/>
        <c:crosses val="autoZero"/>
        <c:auto val="1"/>
        <c:lblAlgn val="ctr"/>
        <c:lblOffset val="100"/>
        <c:noMultiLvlLbl val="0"/>
      </c:catAx>
      <c:valAx>
        <c:axId val="6319773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19766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BMI</a:t>
            </a:r>
          </a:p>
        </c:rich>
      </c:tx>
      <c:layout>
        <c:manualLayout>
          <c:xMode val="edge"/>
          <c:yMode val="edge"/>
          <c:x val="0.45950000000000002"/>
          <c:y val="3.240740740740740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Sheet1!$B$49</c:f>
              <c:strCache>
                <c:ptCount val="1"/>
                <c:pt idx="0">
                  <c:v>Underweight (%)</c:v>
                </c:pt>
              </c:strCache>
            </c:strRef>
          </c:tx>
          <c:spPr>
            <a:solidFill>
              <a:schemeClr val="accent1"/>
            </a:solidFill>
            <a:ln>
              <a:noFill/>
            </a:ln>
            <a:effectLst/>
          </c:spPr>
          <c:invertIfNegative val="0"/>
          <c:cat>
            <c:strRef>
              <c:f>Sheet1!$A$50:$A$54</c:f>
              <c:strCache>
                <c:ptCount val="5"/>
                <c:pt idx="0">
                  <c:v>Year 1</c:v>
                </c:pt>
                <c:pt idx="1">
                  <c:v>Year 2</c:v>
                </c:pt>
                <c:pt idx="2">
                  <c:v>Year 3</c:v>
                </c:pt>
                <c:pt idx="3">
                  <c:v>Year 4</c:v>
                </c:pt>
                <c:pt idx="4">
                  <c:v>Year 5</c:v>
                </c:pt>
              </c:strCache>
            </c:strRef>
          </c:cat>
          <c:val>
            <c:numRef>
              <c:f>Sheet1!$B$50:$B$54</c:f>
              <c:numCache>
                <c:formatCode>0.00%</c:formatCode>
                <c:ptCount val="5"/>
                <c:pt idx="0">
                  <c:v>8.5000000000000006E-2</c:v>
                </c:pt>
                <c:pt idx="1">
                  <c:v>4.1000000000000002E-2</c:v>
                </c:pt>
                <c:pt idx="2">
                  <c:v>4.9000000000000002E-2</c:v>
                </c:pt>
                <c:pt idx="3">
                  <c:v>0.214</c:v>
                </c:pt>
                <c:pt idx="4">
                  <c:v>7.6999999999999999E-2</c:v>
                </c:pt>
              </c:numCache>
            </c:numRef>
          </c:val>
          <c:extLst>
            <c:ext xmlns:c16="http://schemas.microsoft.com/office/drawing/2014/chart" uri="{C3380CC4-5D6E-409C-BE32-E72D297353CC}">
              <c16:uniqueId val="{00000000-95CD-4D08-8AAA-8E71008EB970}"/>
            </c:ext>
          </c:extLst>
        </c:ser>
        <c:ser>
          <c:idx val="1"/>
          <c:order val="1"/>
          <c:tx>
            <c:strRef>
              <c:f>Sheet1!$C$49</c:f>
              <c:strCache>
                <c:ptCount val="1"/>
                <c:pt idx="0">
                  <c:v>عه</c:v>
                </c:pt>
              </c:strCache>
            </c:strRef>
          </c:tx>
          <c:spPr>
            <a:solidFill>
              <a:schemeClr val="accent2"/>
            </a:solidFill>
            <a:ln>
              <a:noFill/>
            </a:ln>
            <a:effectLst/>
          </c:spPr>
          <c:invertIfNegative val="0"/>
          <c:cat>
            <c:strRef>
              <c:f>Sheet1!$A$50:$A$54</c:f>
              <c:strCache>
                <c:ptCount val="5"/>
                <c:pt idx="0">
                  <c:v>Year 1</c:v>
                </c:pt>
                <c:pt idx="1">
                  <c:v>Year 2</c:v>
                </c:pt>
                <c:pt idx="2">
                  <c:v>Year 3</c:v>
                </c:pt>
                <c:pt idx="3">
                  <c:v>Year 4</c:v>
                </c:pt>
                <c:pt idx="4">
                  <c:v>Year 5</c:v>
                </c:pt>
              </c:strCache>
            </c:strRef>
          </c:cat>
          <c:val>
            <c:numRef>
              <c:f>Sheet1!$C$50:$C$54</c:f>
              <c:numCache>
                <c:formatCode>0.00%</c:formatCode>
                <c:ptCount val="5"/>
                <c:pt idx="0">
                  <c:v>0.70699999999999996</c:v>
                </c:pt>
                <c:pt idx="1">
                  <c:v>0.63</c:v>
                </c:pt>
                <c:pt idx="2">
                  <c:v>0.60499999999999998</c:v>
                </c:pt>
                <c:pt idx="3">
                  <c:v>0.42899999999999999</c:v>
                </c:pt>
                <c:pt idx="4">
                  <c:v>0.48099999999999998</c:v>
                </c:pt>
              </c:numCache>
            </c:numRef>
          </c:val>
          <c:extLst>
            <c:ext xmlns:c16="http://schemas.microsoft.com/office/drawing/2014/chart" uri="{C3380CC4-5D6E-409C-BE32-E72D297353CC}">
              <c16:uniqueId val="{00000001-95CD-4D08-8AAA-8E71008EB970}"/>
            </c:ext>
          </c:extLst>
        </c:ser>
        <c:ser>
          <c:idx val="2"/>
          <c:order val="2"/>
          <c:tx>
            <c:strRef>
              <c:f>Sheet1!$D$49</c:f>
              <c:strCache>
                <c:ptCount val="1"/>
                <c:pt idx="0">
                  <c:v>Overweight (%)</c:v>
                </c:pt>
              </c:strCache>
            </c:strRef>
          </c:tx>
          <c:spPr>
            <a:solidFill>
              <a:schemeClr val="accent3"/>
            </a:solidFill>
            <a:ln>
              <a:noFill/>
            </a:ln>
            <a:effectLst/>
          </c:spPr>
          <c:invertIfNegative val="0"/>
          <c:cat>
            <c:strRef>
              <c:f>Sheet1!$A$50:$A$54</c:f>
              <c:strCache>
                <c:ptCount val="5"/>
                <c:pt idx="0">
                  <c:v>Year 1</c:v>
                </c:pt>
                <c:pt idx="1">
                  <c:v>Year 2</c:v>
                </c:pt>
                <c:pt idx="2">
                  <c:v>Year 3</c:v>
                </c:pt>
                <c:pt idx="3">
                  <c:v>Year 4</c:v>
                </c:pt>
                <c:pt idx="4">
                  <c:v>Year 5</c:v>
                </c:pt>
              </c:strCache>
            </c:strRef>
          </c:cat>
          <c:val>
            <c:numRef>
              <c:f>Sheet1!$D$50:$D$54</c:f>
              <c:numCache>
                <c:formatCode>0.00%</c:formatCode>
                <c:ptCount val="5"/>
                <c:pt idx="0">
                  <c:v>0.19400000000000001</c:v>
                </c:pt>
                <c:pt idx="1">
                  <c:v>0.20499999999999999</c:v>
                </c:pt>
                <c:pt idx="2">
                  <c:v>0.28399999999999997</c:v>
                </c:pt>
                <c:pt idx="3">
                  <c:v>0.28599999999999998</c:v>
                </c:pt>
                <c:pt idx="4">
                  <c:v>0.308</c:v>
                </c:pt>
              </c:numCache>
            </c:numRef>
          </c:val>
          <c:extLst>
            <c:ext xmlns:c16="http://schemas.microsoft.com/office/drawing/2014/chart" uri="{C3380CC4-5D6E-409C-BE32-E72D297353CC}">
              <c16:uniqueId val="{00000002-95CD-4D08-8AAA-8E71008EB970}"/>
            </c:ext>
          </c:extLst>
        </c:ser>
        <c:ser>
          <c:idx val="3"/>
          <c:order val="3"/>
          <c:tx>
            <c:strRef>
              <c:f>Sheet1!$E$49</c:f>
              <c:strCache>
                <c:ptCount val="1"/>
                <c:pt idx="0">
                  <c:v>Obese (%)</c:v>
                </c:pt>
              </c:strCache>
            </c:strRef>
          </c:tx>
          <c:spPr>
            <a:solidFill>
              <a:schemeClr val="accent4"/>
            </a:solidFill>
            <a:ln>
              <a:noFill/>
            </a:ln>
            <a:effectLst/>
          </c:spPr>
          <c:invertIfNegative val="0"/>
          <c:cat>
            <c:strRef>
              <c:f>Sheet1!$A$50:$A$54</c:f>
              <c:strCache>
                <c:ptCount val="5"/>
                <c:pt idx="0">
                  <c:v>Year 1</c:v>
                </c:pt>
                <c:pt idx="1">
                  <c:v>Year 2</c:v>
                </c:pt>
                <c:pt idx="2">
                  <c:v>Year 3</c:v>
                </c:pt>
                <c:pt idx="3">
                  <c:v>Year 4</c:v>
                </c:pt>
                <c:pt idx="4">
                  <c:v>Year 5</c:v>
                </c:pt>
              </c:strCache>
            </c:strRef>
          </c:cat>
          <c:val>
            <c:numRef>
              <c:f>Sheet1!$E$50:$E$54</c:f>
              <c:numCache>
                <c:formatCode>0.00%</c:formatCode>
                <c:ptCount val="5"/>
                <c:pt idx="0">
                  <c:v>1.4E-2</c:v>
                </c:pt>
                <c:pt idx="1">
                  <c:v>0.123</c:v>
                </c:pt>
                <c:pt idx="2">
                  <c:v>6.2E-2</c:v>
                </c:pt>
                <c:pt idx="3">
                  <c:v>7.0999999999999994E-2</c:v>
                </c:pt>
                <c:pt idx="4">
                  <c:v>0.13500000000000001</c:v>
                </c:pt>
              </c:numCache>
            </c:numRef>
          </c:val>
          <c:extLst>
            <c:ext xmlns:c16="http://schemas.microsoft.com/office/drawing/2014/chart" uri="{C3380CC4-5D6E-409C-BE32-E72D297353CC}">
              <c16:uniqueId val="{00000003-95CD-4D08-8AAA-8E71008EB970}"/>
            </c:ext>
          </c:extLst>
        </c:ser>
        <c:dLbls>
          <c:showLegendKey val="0"/>
          <c:showVal val="0"/>
          <c:showCatName val="0"/>
          <c:showSerName val="0"/>
          <c:showPercent val="0"/>
          <c:showBubbleSize val="0"/>
        </c:dLbls>
        <c:gapWidth val="219"/>
        <c:overlap val="-27"/>
        <c:axId val="560753232"/>
        <c:axId val="362767792"/>
      </c:barChart>
      <c:catAx>
        <c:axId val="56075323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2767792"/>
        <c:crosses val="autoZero"/>
        <c:auto val="1"/>
        <c:lblAlgn val="ctr"/>
        <c:lblOffset val="100"/>
        <c:noMultiLvlLbl val="0"/>
      </c:catAx>
      <c:valAx>
        <c:axId val="3627677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07532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r>
              <a:rPr lang="en-US"/>
              <a:t>Do you suffer from illnesses</a:t>
            </a:r>
          </a:p>
        </c:rich>
      </c:tx>
      <c:overlay val="0"/>
      <c:spPr>
        <a:noFill/>
        <a:ln>
          <a:noFill/>
        </a:ln>
        <a:effectLst/>
      </c:spPr>
      <c:txPr>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Sheet1!$B$68</c:f>
              <c:strCache>
                <c:ptCount val="1"/>
                <c:pt idx="0">
                  <c:v> No</c:v>
                </c:pt>
              </c:strCache>
            </c:strRef>
          </c:tx>
          <c:spPr>
            <a:solidFill>
              <a:schemeClr val="accent1"/>
            </a:solidFill>
            <a:ln>
              <a:noFill/>
            </a:ln>
            <a:effectLst/>
          </c:spPr>
          <c:invertIfNegative val="0"/>
          <c:cat>
            <c:strRef>
              <c:f>Sheet1!$A$69:$A$73</c:f>
              <c:strCache>
                <c:ptCount val="5"/>
                <c:pt idx="0">
                  <c:v>Year 1</c:v>
                </c:pt>
                <c:pt idx="1">
                  <c:v>Year 2</c:v>
                </c:pt>
                <c:pt idx="2">
                  <c:v>Year 3</c:v>
                </c:pt>
                <c:pt idx="3">
                  <c:v>Year 4</c:v>
                </c:pt>
                <c:pt idx="4">
                  <c:v>Year 5</c:v>
                </c:pt>
              </c:strCache>
            </c:strRef>
          </c:cat>
          <c:val>
            <c:numRef>
              <c:f>Sheet1!$B$69:$B$73</c:f>
              <c:numCache>
                <c:formatCode>0.00%</c:formatCode>
                <c:ptCount val="5"/>
                <c:pt idx="0">
                  <c:v>0.84050000000000002</c:v>
                </c:pt>
                <c:pt idx="1">
                  <c:v>0.71230000000000004</c:v>
                </c:pt>
                <c:pt idx="2">
                  <c:v>0.69140000000000001</c:v>
                </c:pt>
                <c:pt idx="3">
                  <c:v>0.64290000000000003</c:v>
                </c:pt>
                <c:pt idx="4">
                  <c:v>0.3654</c:v>
                </c:pt>
              </c:numCache>
            </c:numRef>
          </c:val>
          <c:extLst>
            <c:ext xmlns:c16="http://schemas.microsoft.com/office/drawing/2014/chart" uri="{C3380CC4-5D6E-409C-BE32-E72D297353CC}">
              <c16:uniqueId val="{00000000-220A-4284-B0E3-B611A4935018}"/>
            </c:ext>
          </c:extLst>
        </c:ser>
        <c:ser>
          <c:idx val="1"/>
          <c:order val="1"/>
          <c:tx>
            <c:strRef>
              <c:f>Sheet1!$C$68</c:f>
              <c:strCache>
                <c:ptCount val="1"/>
                <c:pt idx="0">
                  <c:v> Yes</c:v>
                </c:pt>
              </c:strCache>
            </c:strRef>
          </c:tx>
          <c:spPr>
            <a:solidFill>
              <a:schemeClr val="accent2"/>
            </a:solidFill>
            <a:ln>
              <a:noFill/>
            </a:ln>
            <a:effectLst/>
          </c:spPr>
          <c:invertIfNegative val="0"/>
          <c:cat>
            <c:strRef>
              <c:f>Sheet1!$A$69:$A$73</c:f>
              <c:strCache>
                <c:ptCount val="5"/>
                <c:pt idx="0">
                  <c:v>Year 1</c:v>
                </c:pt>
                <c:pt idx="1">
                  <c:v>Year 2</c:v>
                </c:pt>
                <c:pt idx="2">
                  <c:v>Year 3</c:v>
                </c:pt>
                <c:pt idx="3">
                  <c:v>Year 4</c:v>
                </c:pt>
                <c:pt idx="4">
                  <c:v>Year 5</c:v>
                </c:pt>
              </c:strCache>
            </c:strRef>
          </c:cat>
          <c:val>
            <c:numRef>
              <c:f>Sheet1!$C$69:$C$73</c:f>
              <c:numCache>
                <c:formatCode>0.00%</c:formatCode>
                <c:ptCount val="5"/>
                <c:pt idx="0">
                  <c:v>0.1595</c:v>
                </c:pt>
                <c:pt idx="1">
                  <c:v>0.28770000000000001</c:v>
                </c:pt>
                <c:pt idx="2">
                  <c:v>0.30859999999999999</c:v>
                </c:pt>
                <c:pt idx="3">
                  <c:v>0.35709999999999997</c:v>
                </c:pt>
                <c:pt idx="4">
                  <c:v>0.63460000000000005</c:v>
                </c:pt>
              </c:numCache>
            </c:numRef>
          </c:val>
          <c:extLst>
            <c:ext xmlns:c16="http://schemas.microsoft.com/office/drawing/2014/chart" uri="{C3380CC4-5D6E-409C-BE32-E72D297353CC}">
              <c16:uniqueId val="{00000001-220A-4284-B0E3-B611A4935018}"/>
            </c:ext>
          </c:extLst>
        </c:ser>
        <c:dLbls>
          <c:showLegendKey val="0"/>
          <c:showVal val="0"/>
          <c:showCatName val="0"/>
          <c:showSerName val="0"/>
          <c:showPercent val="0"/>
          <c:showBubbleSize val="0"/>
        </c:dLbls>
        <c:gapWidth val="219"/>
        <c:overlap val="-27"/>
        <c:axId val="362764528"/>
        <c:axId val="362764880"/>
      </c:barChart>
      <c:catAx>
        <c:axId val="36276452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2764880"/>
        <c:crosses val="autoZero"/>
        <c:auto val="1"/>
        <c:lblAlgn val="ctr"/>
        <c:lblOffset val="100"/>
        <c:noMultiLvlLbl val="0"/>
      </c:catAx>
      <c:valAx>
        <c:axId val="3627648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27645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Do you have a history of cancer?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Sheet1!$B$92</c:f>
              <c:strCache>
                <c:ptCount val="1"/>
                <c:pt idx="0">
                  <c:v>Yes </c:v>
                </c:pt>
              </c:strCache>
            </c:strRef>
          </c:tx>
          <c:spPr>
            <a:solidFill>
              <a:schemeClr val="accent1"/>
            </a:solidFill>
            <a:ln>
              <a:noFill/>
            </a:ln>
            <a:effectLst/>
          </c:spPr>
          <c:invertIfNegative val="0"/>
          <c:cat>
            <c:strRef>
              <c:f>Sheet1!$A$93:$A$96</c:f>
              <c:strCache>
                <c:ptCount val="4"/>
                <c:pt idx="0">
                  <c:v>Year 2</c:v>
                </c:pt>
                <c:pt idx="1">
                  <c:v>Year 3</c:v>
                </c:pt>
                <c:pt idx="2">
                  <c:v>Year 4</c:v>
                </c:pt>
                <c:pt idx="3">
                  <c:v>Year 5</c:v>
                </c:pt>
              </c:strCache>
            </c:strRef>
          </c:cat>
          <c:val>
            <c:numRef>
              <c:f>Sheet1!$B$93:$B$96</c:f>
              <c:numCache>
                <c:formatCode>0.00%</c:formatCode>
                <c:ptCount val="4"/>
                <c:pt idx="0">
                  <c:v>0</c:v>
                </c:pt>
                <c:pt idx="1">
                  <c:v>3.6999999999999998E-2</c:v>
                </c:pt>
                <c:pt idx="2">
                  <c:v>0.14299999999999999</c:v>
                </c:pt>
                <c:pt idx="3">
                  <c:v>1.9E-2</c:v>
                </c:pt>
              </c:numCache>
            </c:numRef>
          </c:val>
          <c:extLst>
            <c:ext xmlns:c16="http://schemas.microsoft.com/office/drawing/2014/chart" uri="{C3380CC4-5D6E-409C-BE32-E72D297353CC}">
              <c16:uniqueId val="{00000000-B19A-4966-9175-24CF7CD81250}"/>
            </c:ext>
          </c:extLst>
        </c:ser>
        <c:ser>
          <c:idx val="1"/>
          <c:order val="1"/>
          <c:tx>
            <c:strRef>
              <c:f>Sheet1!$C$92</c:f>
              <c:strCache>
                <c:ptCount val="1"/>
                <c:pt idx="0">
                  <c:v>No </c:v>
                </c:pt>
              </c:strCache>
            </c:strRef>
          </c:tx>
          <c:spPr>
            <a:solidFill>
              <a:schemeClr val="accent2"/>
            </a:solidFill>
            <a:ln>
              <a:noFill/>
            </a:ln>
            <a:effectLst/>
          </c:spPr>
          <c:invertIfNegative val="0"/>
          <c:cat>
            <c:strRef>
              <c:f>Sheet1!$A$93:$A$96</c:f>
              <c:strCache>
                <c:ptCount val="4"/>
                <c:pt idx="0">
                  <c:v>Year 2</c:v>
                </c:pt>
                <c:pt idx="1">
                  <c:v>Year 3</c:v>
                </c:pt>
                <c:pt idx="2">
                  <c:v>Year 4</c:v>
                </c:pt>
                <c:pt idx="3">
                  <c:v>Year 5</c:v>
                </c:pt>
              </c:strCache>
            </c:strRef>
          </c:cat>
          <c:val>
            <c:numRef>
              <c:f>Sheet1!$C$93:$C$96</c:f>
              <c:numCache>
                <c:formatCode>0.00%</c:formatCode>
                <c:ptCount val="4"/>
                <c:pt idx="0">
                  <c:v>1</c:v>
                </c:pt>
                <c:pt idx="1">
                  <c:v>0.96299999999999997</c:v>
                </c:pt>
                <c:pt idx="2">
                  <c:v>0.85699999999999998</c:v>
                </c:pt>
                <c:pt idx="3">
                  <c:v>0.98099999999999998</c:v>
                </c:pt>
              </c:numCache>
            </c:numRef>
          </c:val>
          <c:extLst>
            <c:ext xmlns:c16="http://schemas.microsoft.com/office/drawing/2014/chart" uri="{C3380CC4-5D6E-409C-BE32-E72D297353CC}">
              <c16:uniqueId val="{00000001-B19A-4966-9175-24CF7CD81250}"/>
            </c:ext>
          </c:extLst>
        </c:ser>
        <c:dLbls>
          <c:showLegendKey val="0"/>
          <c:showVal val="0"/>
          <c:showCatName val="0"/>
          <c:showSerName val="0"/>
          <c:showPercent val="0"/>
          <c:showBubbleSize val="0"/>
        </c:dLbls>
        <c:gapWidth val="219"/>
        <c:overlap val="-27"/>
        <c:axId val="562340984"/>
        <c:axId val="562340632"/>
      </c:barChart>
      <c:catAx>
        <c:axId val="56234098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2340632"/>
        <c:crosses val="autoZero"/>
        <c:auto val="1"/>
        <c:lblAlgn val="ctr"/>
        <c:lblOffset val="100"/>
        <c:noMultiLvlLbl val="0"/>
      </c:catAx>
      <c:valAx>
        <c:axId val="56234063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23409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Surgeries Status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Sheet1!$A$121</c:f>
              <c:strCache>
                <c:ptCount val="1"/>
                <c:pt idx="0">
                  <c:v>No Surgery</c:v>
                </c:pt>
              </c:strCache>
            </c:strRef>
          </c:tx>
          <c:spPr>
            <a:solidFill>
              <a:schemeClr val="accent1"/>
            </a:solidFill>
            <a:ln>
              <a:noFill/>
            </a:ln>
            <a:effectLst/>
          </c:spPr>
          <c:invertIfNegative val="0"/>
          <c:cat>
            <c:strRef>
              <c:f>Sheet1!$B$120:$E$120</c:f>
              <c:strCache>
                <c:ptCount val="4"/>
                <c:pt idx="0">
                  <c:v>Year 2</c:v>
                </c:pt>
                <c:pt idx="1">
                  <c:v>Year 3</c:v>
                </c:pt>
                <c:pt idx="2">
                  <c:v>Year 4</c:v>
                </c:pt>
                <c:pt idx="3">
                  <c:v>Year 5</c:v>
                </c:pt>
              </c:strCache>
            </c:strRef>
          </c:cat>
          <c:val>
            <c:numRef>
              <c:f>Sheet1!$B$121:$E$121</c:f>
              <c:numCache>
                <c:formatCode>0.00%</c:formatCode>
                <c:ptCount val="4"/>
                <c:pt idx="0">
                  <c:v>0.95899999999999996</c:v>
                </c:pt>
                <c:pt idx="1">
                  <c:v>0.76500000000000001</c:v>
                </c:pt>
                <c:pt idx="2">
                  <c:v>0.85699999999999998</c:v>
                </c:pt>
                <c:pt idx="3">
                  <c:v>0.79800000000000004</c:v>
                </c:pt>
              </c:numCache>
            </c:numRef>
          </c:val>
          <c:extLst>
            <c:ext xmlns:c16="http://schemas.microsoft.com/office/drawing/2014/chart" uri="{C3380CC4-5D6E-409C-BE32-E72D297353CC}">
              <c16:uniqueId val="{00000000-4AA9-48E1-8205-C9D14F1A142B}"/>
            </c:ext>
          </c:extLst>
        </c:ser>
        <c:ser>
          <c:idx val="1"/>
          <c:order val="1"/>
          <c:tx>
            <c:strRef>
              <c:f>Sheet1!$A$122</c:f>
              <c:strCache>
                <c:ptCount val="1"/>
                <c:pt idx="0">
                  <c:v>Appendectomy</c:v>
                </c:pt>
              </c:strCache>
            </c:strRef>
          </c:tx>
          <c:spPr>
            <a:solidFill>
              <a:schemeClr val="accent2"/>
            </a:solidFill>
            <a:ln>
              <a:noFill/>
            </a:ln>
            <a:effectLst/>
          </c:spPr>
          <c:invertIfNegative val="0"/>
          <c:cat>
            <c:strRef>
              <c:f>Sheet1!$B$120:$E$120</c:f>
              <c:strCache>
                <c:ptCount val="4"/>
                <c:pt idx="0">
                  <c:v>Year 2</c:v>
                </c:pt>
                <c:pt idx="1">
                  <c:v>Year 3</c:v>
                </c:pt>
                <c:pt idx="2">
                  <c:v>Year 4</c:v>
                </c:pt>
                <c:pt idx="3">
                  <c:v>Year 5</c:v>
                </c:pt>
              </c:strCache>
            </c:strRef>
          </c:cat>
          <c:val>
            <c:numRef>
              <c:f>Sheet1!$B$122:$E$122</c:f>
              <c:numCache>
                <c:formatCode>0.00%</c:formatCode>
                <c:ptCount val="4"/>
                <c:pt idx="0">
                  <c:v>1.4E-2</c:v>
                </c:pt>
                <c:pt idx="1">
                  <c:v>7.3999999999999996E-2</c:v>
                </c:pt>
                <c:pt idx="2">
                  <c:v>0</c:v>
                </c:pt>
                <c:pt idx="3">
                  <c:v>6.7000000000000004E-2</c:v>
                </c:pt>
              </c:numCache>
            </c:numRef>
          </c:val>
          <c:extLst>
            <c:ext xmlns:c16="http://schemas.microsoft.com/office/drawing/2014/chart" uri="{C3380CC4-5D6E-409C-BE32-E72D297353CC}">
              <c16:uniqueId val="{00000001-4AA9-48E1-8205-C9D14F1A142B}"/>
            </c:ext>
          </c:extLst>
        </c:ser>
        <c:ser>
          <c:idx val="2"/>
          <c:order val="2"/>
          <c:tx>
            <c:strRef>
              <c:f>Sheet1!$A$123</c:f>
              <c:strCache>
                <c:ptCount val="1"/>
                <c:pt idx="0">
                  <c:v>Back Surgery</c:v>
                </c:pt>
              </c:strCache>
            </c:strRef>
          </c:tx>
          <c:spPr>
            <a:solidFill>
              <a:schemeClr val="accent3"/>
            </a:solidFill>
            <a:ln>
              <a:noFill/>
            </a:ln>
            <a:effectLst/>
          </c:spPr>
          <c:invertIfNegative val="0"/>
          <c:cat>
            <c:strRef>
              <c:f>Sheet1!$B$120:$E$120</c:f>
              <c:strCache>
                <c:ptCount val="4"/>
                <c:pt idx="0">
                  <c:v>Year 2</c:v>
                </c:pt>
                <c:pt idx="1">
                  <c:v>Year 3</c:v>
                </c:pt>
                <c:pt idx="2">
                  <c:v>Year 4</c:v>
                </c:pt>
                <c:pt idx="3">
                  <c:v>Year 5</c:v>
                </c:pt>
              </c:strCache>
            </c:strRef>
          </c:cat>
          <c:val>
            <c:numRef>
              <c:f>Sheet1!$B$123:$E$123</c:f>
              <c:numCache>
                <c:formatCode>0.00%</c:formatCode>
                <c:ptCount val="4"/>
                <c:pt idx="0">
                  <c:v>0</c:v>
                </c:pt>
                <c:pt idx="1">
                  <c:v>0</c:v>
                </c:pt>
                <c:pt idx="2">
                  <c:v>0</c:v>
                </c:pt>
                <c:pt idx="3">
                  <c:v>0.01</c:v>
                </c:pt>
              </c:numCache>
            </c:numRef>
          </c:val>
          <c:extLst>
            <c:ext xmlns:c16="http://schemas.microsoft.com/office/drawing/2014/chart" uri="{C3380CC4-5D6E-409C-BE32-E72D297353CC}">
              <c16:uniqueId val="{00000002-4AA9-48E1-8205-C9D14F1A142B}"/>
            </c:ext>
          </c:extLst>
        </c:ser>
        <c:ser>
          <c:idx val="3"/>
          <c:order val="3"/>
          <c:tx>
            <c:strRef>
              <c:f>Sheet1!$A$124</c:f>
              <c:strCache>
                <c:ptCount val="1"/>
                <c:pt idx="0">
                  <c:v>Eye Surgery</c:v>
                </c:pt>
              </c:strCache>
            </c:strRef>
          </c:tx>
          <c:spPr>
            <a:solidFill>
              <a:schemeClr val="accent4"/>
            </a:solidFill>
            <a:ln>
              <a:noFill/>
            </a:ln>
            <a:effectLst/>
          </c:spPr>
          <c:invertIfNegative val="0"/>
          <c:cat>
            <c:strRef>
              <c:f>Sheet1!$B$120:$E$120</c:f>
              <c:strCache>
                <c:ptCount val="4"/>
                <c:pt idx="0">
                  <c:v>Year 2</c:v>
                </c:pt>
                <c:pt idx="1">
                  <c:v>Year 3</c:v>
                </c:pt>
                <c:pt idx="2">
                  <c:v>Year 4</c:v>
                </c:pt>
                <c:pt idx="3">
                  <c:v>Year 5</c:v>
                </c:pt>
              </c:strCache>
            </c:strRef>
          </c:cat>
          <c:val>
            <c:numRef>
              <c:f>Sheet1!$B$124:$E$124</c:f>
              <c:numCache>
                <c:formatCode>0.00%</c:formatCode>
                <c:ptCount val="4"/>
                <c:pt idx="0">
                  <c:v>2.7E-2</c:v>
                </c:pt>
                <c:pt idx="1">
                  <c:v>9.9000000000000005E-2</c:v>
                </c:pt>
                <c:pt idx="2">
                  <c:v>0</c:v>
                </c:pt>
                <c:pt idx="3">
                  <c:v>0.125</c:v>
                </c:pt>
              </c:numCache>
            </c:numRef>
          </c:val>
          <c:extLst>
            <c:ext xmlns:c16="http://schemas.microsoft.com/office/drawing/2014/chart" uri="{C3380CC4-5D6E-409C-BE32-E72D297353CC}">
              <c16:uniqueId val="{00000003-4AA9-48E1-8205-C9D14F1A142B}"/>
            </c:ext>
          </c:extLst>
        </c:ser>
        <c:ser>
          <c:idx val="4"/>
          <c:order val="4"/>
          <c:tx>
            <c:strRef>
              <c:f>Sheet1!$A$125</c:f>
              <c:strCache>
                <c:ptCount val="1"/>
                <c:pt idx="0">
                  <c:v>Cancer Surgery</c:v>
                </c:pt>
              </c:strCache>
            </c:strRef>
          </c:tx>
          <c:spPr>
            <a:solidFill>
              <a:schemeClr val="accent5"/>
            </a:solidFill>
            <a:ln>
              <a:noFill/>
            </a:ln>
            <a:effectLst/>
          </c:spPr>
          <c:invertIfNegative val="0"/>
          <c:cat>
            <c:strRef>
              <c:f>Sheet1!$B$120:$E$120</c:f>
              <c:strCache>
                <c:ptCount val="4"/>
                <c:pt idx="0">
                  <c:v>Year 2</c:v>
                </c:pt>
                <c:pt idx="1">
                  <c:v>Year 3</c:v>
                </c:pt>
                <c:pt idx="2">
                  <c:v>Year 4</c:v>
                </c:pt>
                <c:pt idx="3">
                  <c:v>Year 5</c:v>
                </c:pt>
              </c:strCache>
            </c:strRef>
          </c:cat>
          <c:val>
            <c:numRef>
              <c:f>Sheet1!$B$125:$E$125</c:f>
              <c:numCache>
                <c:formatCode>0.00%</c:formatCode>
                <c:ptCount val="4"/>
                <c:pt idx="0">
                  <c:v>0</c:v>
                </c:pt>
                <c:pt idx="1">
                  <c:v>1.2E-2</c:v>
                </c:pt>
                <c:pt idx="2">
                  <c:v>7.0999999999999994E-2</c:v>
                </c:pt>
                <c:pt idx="3">
                  <c:v>0</c:v>
                </c:pt>
              </c:numCache>
            </c:numRef>
          </c:val>
          <c:extLst>
            <c:ext xmlns:c16="http://schemas.microsoft.com/office/drawing/2014/chart" uri="{C3380CC4-5D6E-409C-BE32-E72D297353CC}">
              <c16:uniqueId val="{00000004-4AA9-48E1-8205-C9D14F1A142B}"/>
            </c:ext>
          </c:extLst>
        </c:ser>
        <c:ser>
          <c:idx val="5"/>
          <c:order val="5"/>
          <c:tx>
            <c:strRef>
              <c:f>Sheet1!$A$126</c:f>
              <c:strCache>
                <c:ptCount val="1"/>
                <c:pt idx="0">
                  <c:v>Knee Surgery</c:v>
                </c:pt>
              </c:strCache>
            </c:strRef>
          </c:tx>
          <c:spPr>
            <a:solidFill>
              <a:schemeClr val="accent6"/>
            </a:solidFill>
            <a:ln>
              <a:noFill/>
            </a:ln>
            <a:effectLst/>
          </c:spPr>
          <c:invertIfNegative val="0"/>
          <c:cat>
            <c:strRef>
              <c:f>Sheet1!$B$120:$E$120</c:f>
              <c:strCache>
                <c:ptCount val="4"/>
                <c:pt idx="0">
                  <c:v>Year 2</c:v>
                </c:pt>
                <c:pt idx="1">
                  <c:v>Year 3</c:v>
                </c:pt>
                <c:pt idx="2">
                  <c:v>Year 4</c:v>
                </c:pt>
                <c:pt idx="3">
                  <c:v>Year 5</c:v>
                </c:pt>
              </c:strCache>
            </c:strRef>
          </c:cat>
          <c:val>
            <c:numRef>
              <c:f>Sheet1!$B$126:$E$126</c:f>
              <c:numCache>
                <c:formatCode>0.00%</c:formatCode>
                <c:ptCount val="4"/>
                <c:pt idx="0">
                  <c:v>0</c:v>
                </c:pt>
                <c:pt idx="1">
                  <c:v>1.2E-2</c:v>
                </c:pt>
                <c:pt idx="2">
                  <c:v>7.0999999999999994E-2</c:v>
                </c:pt>
                <c:pt idx="3">
                  <c:v>0</c:v>
                </c:pt>
              </c:numCache>
            </c:numRef>
          </c:val>
          <c:extLst>
            <c:ext xmlns:c16="http://schemas.microsoft.com/office/drawing/2014/chart" uri="{C3380CC4-5D6E-409C-BE32-E72D297353CC}">
              <c16:uniqueId val="{00000005-4AA9-48E1-8205-C9D14F1A142B}"/>
            </c:ext>
          </c:extLst>
        </c:ser>
        <c:ser>
          <c:idx val="6"/>
          <c:order val="6"/>
          <c:tx>
            <c:strRef>
              <c:f>Sheet1!$A$127</c:f>
              <c:strCache>
                <c:ptCount val="1"/>
                <c:pt idx="0">
                  <c:v>Gallbladder Removal</c:v>
                </c:pt>
              </c:strCache>
            </c:strRef>
          </c:tx>
          <c:spPr>
            <a:solidFill>
              <a:schemeClr val="accent1">
                <a:lumMod val="60000"/>
              </a:schemeClr>
            </a:solidFill>
            <a:ln>
              <a:noFill/>
            </a:ln>
            <a:effectLst/>
          </c:spPr>
          <c:invertIfNegative val="0"/>
          <c:cat>
            <c:strRef>
              <c:f>Sheet1!$B$120:$E$120</c:f>
              <c:strCache>
                <c:ptCount val="4"/>
                <c:pt idx="0">
                  <c:v>Year 2</c:v>
                </c:pt>
                <c:pt idx="1">
                  <c:v>Year 3</c:v>
                </c:pt>
                <c:pt idx="2">
                  <c:v>Year 4</c:v>
                </c:pt>
                <c:pt idx="3">
                  <c:v>Year 5</c:v>
                </c:pt>
              </c:strCache>
            </c:strRef>
          </c:cat>
          <c:val>
            <c:numRef>
              <c:f>Sheet1!$B$127:$E$127</c:f>
              <c:numCache>
                <c:formatCode>0.00%</c:formatCode>
                <c:ptCount val="4"/>
                <c:pt idx="0">
                  <c:v>0</c:v>
                </c:pt>
                <c:pt idx="1">
                  <c:v>1.2E-2</c:v>
                </c:pt>
                <c:pt idx="2">
                  <c:v>0</c:v>
                </c:pt>
                <c:pt idx="3">
                  <c:v>0</c:v>
                </c:pt>
              </c:numCache>
            </c:numRef>
          </c:val>
          <c:extLst>
            <c:ext xmlns:c16="http://schemas.microsoft.com/office/drawing/2014/chart" uri="{C3380CC4-5D6E-409C-BE32-E72D297353CC}">
              <c16:uniqueId val="{00000006-4AA9-48E1-8205-C9D14F1A142B}"/>
            </c:ext>
          </c:extLst>
        </c:ser>
        <c:ser>
          <c:idx val="7"/>
          <c:order val="7"/>
          <c:tx>
            <c:strRef>
              <c:f>Sheet1!$A$128</c:f>
              <c:strCache>
                <c:ptCount val="1"/>
                <c:pt idx="0">
                  <c:v>Heart Surgery</c:v>
                </c:pt>
              </c:strCache>
            </c:strRef>
          </c:tx>
          <c:spPr>
            <a:solidFill>
              <a:schemeClr val="accent2">
                <a:lumMod val="60000"/>
              </a:schemeClr>
            </a:solidFill>
            <a:ln>
              <a:noFill/>
            </a:ln>
            <a:effectLst/>
          </c:spPr>
          <c:invertIfNegative val="0"/>
          <c:cat>
            <c:strRef>
              <c:f>Sheet1!$B$120:$E$120</c:f>
              <c:strCache>
                <c:ptCount val="4"/>
                <c:pt idx="0">
                  <c:v>Year 2</c:v>
                </c:pt>
                <c:pt idx="1">
                  <c:v>Year 3</c:v>
                </c:pt>
                <c:pt idx="2">
                  <c:v>Year 4</c:v>
                </c:pt>
                <c:pt idx="3">
                  <c:v>Year 5</c:v>
                </c:pt>
              </c:strCache>
            </c:strRef>
          </c:cat>
          <c:val>
            <c:numRef>
              <c:f>Sheet1!$B$128:$E$128</c:f>
              <c:numCache>
                <c:formatCode>0.00%</c:formatCode>
                <c:ptCount val="4"/>
                <c:pt idx="0">
                  <c:v>0</c:v>
                </c:pt>
                <c:pt idx="1">
                  <c:v>2.5000000000000001E-2</c:v>
                </c:pt>
                <c:pt idx="2">
                  <c:v>0</c:v>
                </c:pt>
                <c:pt idx="3">
                  <c:v>0</c:v>
                </c:pt>
              </c:numCache>
            </c:numRef>
          </c:val>
          <c:extLst>
            <c:ext xmlns:c16="http://schemas.microsoft.com/office/drawing/2014/chart" uri="{C3380CC4-5D6E-409C-BE32-E72D297353CC}">
              <c16:uniqueId val="{00000007-4AA9-48E1-8205-C9D14F1A142B}"/>
            </c:ext>
          </c:extLst>
        </c:ser>
        <c:dLbls>
          <c:showLegendKey val="0"/>
          <c:showVal val="0"/>
          <c:showCatName val="0"/>
          <c:showSerName val="0"/>
          <c:showPercent val="0"/>
          <c:showBubbleSize val="0"/>
        </c:dLbls>
        <c:gapWidth val="219"/>
        <c:overlap val="-27"/>
        <c:axId val="763732280"/>
        <c:axId val="763731576"/>
      </c:barChart>
      <c:catAx>
        <c:axId val="76373228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Status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3731576"/>
        <c:crosses val="autoZero"/>
        <c:auto val="1"/>
        <c:lblAlgn val="ctr"/>
        <c:lblOffset val="100"/>
        <c:noMultiLvlLbl val="0"/>
      </c:catAx>
      <c:valAx>
        <c:axId val="7637315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37322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Are there doctors or therapists who treat you?</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Sheet1!$A$144</c:f>
              <c:strCache>
                <c:ptCount val="1"/>
                <c:pt idx="0">
                  <c:v>1- doctor</c:v>
                </c:pt>
              </c:strCache>
            </c:strRef>
          </c:tx>
          <c:spPr>
            <a:solidFill>
              <a:schemeClr val="accent1"/>
            </a:solidFill>
            <a:ln>
              <a:noFill/>
            </a:ln>
            <a:effectLst/>
          </c:spPr>
          <c:invertIfNegative val="0"/>
          <c:cat>
            <c:strRef>
              <c:f>Sheet1!$B$143:$F$143</c:f>
              <c:strCache>
                <c:ptCount val="5"/>
                <c:pt idx="0">
                  <c:v>Year 1 (%)</c:v>
                </c:pt>
                <c:pt idx="1">
                  <c:v>Year 2 (%)</c:v>
                </c:pt>
                <c:pt idx="2">
                  <c:v>Year 3 (%)</c:v>
                </c:pt>
                <c:pt idx="3">
                  <c:v>Year 4 (%)</c:v>
                </c:pt>
                <c:pt idx="4">
                  <c:v>Year 5 (%)</c:v>
                </c:pt>
              </c:strCache>
            </c:strRef>
          </c:cat>
          <c:val>
            <c:numRef>
              <c:f>Sheet1!$B$144:$F$144</c:f>
              <c:numCache>
                <c:formatCode>0.00%</c:formatCode>
                <c:ptCount val="5"/>
                <c:pt idx="0">
                  <c:v>0.65200000000000002</c:v>
                </c:pt>
                <c:pt idx="1">
                  <c:v>0.76500000000000001</c:v>
                </c:pt>
                <c:pt idx="2">
                  <c:v>0.65900000000000003</c:v>
                </c:pt>
                <c:pt idx="3">
                  <c:v>0.55600000000000005</c:v>
                </c:pt>
                <c:pt idx="4">
                  <c:v>0.55400000000000005</c:v>
                </c:pt>
              </c:numCache>
            </c:numRef>
          </c:val>
          <c:extLst>
            <c:ext xmlns:c16="http://schemas.microsoft.com/office/drawing/2014/chart" uri="{C3380CC4-5D6E-409C-BE32-E72D297353CC}">
              <c16:uniqueId val="{00000000-344D-4137-9DC0-312060D87F77}"/>
            </c:ext>
          </c:extLst>
        </c:ser>
        <c:ser>
          <c:idx val="1"/>
          <c:order val="1"/>
          <c:tx>
            <c:strRef>
              <c:f>Sheet1!$A$145</c:f>
              <c:strCache>
                <c:ptCount val="1"/>
                <c:pt idx="0">
                  <c:v>2- doctor</c:v>
                </c:pt>
              </c:strCache>
            </c:strRef>
          </c:tx>
          <c:spPr>
            <a:solidFill>
              <a:schemeClr val="accent2"/>
            </a:solidFill>
            <a:ln>
              <a:noFill/>
            </a:ln>
            <a:effectLst/>
          </c:spPr>
          <c:invertIfNegative val="0"/>
          <c:cat>
            <c:strRef>
              <c:f>Sheet1!$B$143:$F$143</c:f>
              <c:strCache>
                <c:ptCount val="5"/>
                <c:pt idx="0">
                  <c:v>Year 1 (%)</c:v>
                </c:pt>
                <c:pt idx="1">
                  <c:v>Year 2 (%)</c:v>
                </c:pt>
                <c:pt idx="2">
                  <c:v>Year 3 (%)</c:v>
                </c:pt>
                <c:pt idx="3">
                  <c:v>Year 4 (%)</c:v>
                </c:pt>
                <c:pt idx="4">
                  <c:v>Year 5 (%)</c:v>
                </c:pt>
              </c:strCache>
            </c:strRef>
          </c:cat>
          <c:val>
            <c:numRef>
              <c:f>Sheet1!$B$145:$F$145</c:f>
              <c:numCache>
                <c:formatCode>0.00%</c:formatCode>
                <c:ptCount val="5"/>
                <c:pt idx="0">
                  <c:v>0.19600000000000001</c:v>
                </c:pt>
                <c:pt idx="1">
                  <c:v>0.14699999999999999</c:v>
                </c:pt>
                <c:pt idx="2">
                  <c:v>0.22</c:v>
                </c:pt>
                <c:pt idx="3">
                  <c:v>0.222</c:v>
                </c:pt>
                <c:pt idx="4">
                  <c:v>0.214</c:v>
                </c:pt>
              </c:numCache>
            </c:numRef>
          </c:val>
          <c:extLst>
            <c:ext xmlns:c16="http://schemas.microsoft.com/office/drawing/2014/chart" uri="{C3380CC4-5D6E-409C-BE32-E72D297353CC}">
              <c16:uniqueId val="{00000001-344D-4137-9DC0-312060D87F77}"/>
            </c:ext>
          </c:extLst>
        </c:ser>
        <c:ser>
          <c:idx val="2"/>
          <c:order val="2"/>
          <c:tx>
            <c:strRef>
              <c:f>Sheet1!$A$146</c:f>
              <c:strCache>
                <c:ptCount val="1"/>
                <c:pt idx="0">
                  <c:v>3+- doctor</c:v>
                </c:pt>
              </c:strCache>
            </c:strRef>
          </c:tx>
          <c:spPr>
            <a:solidFill>
              <a:schemeClr val="accent3"/>
            </a:solidFill>
            <a:ln>
              <a:noFill/>
            </a:ln>
            <a:effectLst/>
          </c:spPr>
          <c:invertIfNegative val="0"/>
          <c:cat>
            <c:strRef>
              <c:f>Sheet1!$B$143:$F$143</c:f>
              <c:strCache>
                <c:ptCount val="5"/>
                <c:pt idx="0">
                  <c:v>Year 1 (%)</c:v>
                </c:pt>
                <c:pt idx="1">
                  <c:v>Year 2 (%)</c:v>
                </c:pt>
                <c:pt idx="2">
                  <c:v>Year 3 (%)</c:v>
                </c:pt>
                <c:pt idx="3">
                  <c:v>Year 4 (%)</c:v>
                </c:pt>
                <c:pt idx="4">
                  <c:v>Year 5 (%)</c:v>
                </c:pt>
              </c:strCache>
            </c:strRef>
          </c:cat>
          <c:val>
            <c:numRef>
              <c:f>Sheet1!$B$146:$F$146</c:f>
              <c:numCache>
                <c:formatCode>0.00%</c:formatCode>
                <c:ptCount val="5"/>
                <c:pt idx="0">
                  <c:v>0.152</c:v>
                </c:pt>
                <c:pt idx="1">
                  <c:v>8.7999999999999995E-2</c:v>
                </c:pt>
                <c:pt idx="2">
                  <c:v>9.8000000000000004E-2</c:v>
                </c:pt>
                <c:pt idx="3">
                  <c:v>0.222</c:v>
                </c:pt>
                <c:pt idx="4">
                  <c:v>0.214</c:v>
                </c:pt>
              </c:numCache>
            </c:numRef>
          </c:val>
          <c:extLst>
            <c:ext xmlns:c16="http://schemas.microsoft.com/office/drawing/2014/chart" uri="{C3380CC4-5D6E-409C-BE32-E72D297353CC}">
              <c16:uniqueId val="{00000002-344D-4137-9DC0-312060D87F77}"/>
            </c:ext>
          </c:extLst>
        </c:ser>
        <c:dLbls>
          <c:showLegendKey val="0"/>
          <c:showVal val="0"/>
          <c:showCatName val="0"/>
          <c:showSerName val="0"/>
          <c:showPercent val="0"/>
          <c:showBubbleSize val="0"/>
        </c:dLbls>
        <c:gapWidth val="219"/>
        <c:overlap val="-27"/>
        <c:axId val="502467024"/>
        <c:axId val="502471952"/>
      </c:barChart>
      <c:catAx>
        <c:axId val="50246702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2471952"/>
        <c:crosses val="autoZero"/>
        <c:auto val="1"/>
        <c:lblAlgn val="ctr"/>
        <c:lblOffset val="100"/>
        <c:noMultiLvlLbl val="0"/>
      </c:catAx>
      <c:valAx>
        <c:axId val="5024719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24670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Medication Intake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Sheet1!$A$162</c:f>
              <c:strCache>
                <c:ptCount val="1"/>
                <c:pt idx="0">
                  <c:v>1- Medication</c:v>
                </c:pt>
              </c:strCache>
            </c:strRef>
          </c:tx>
          <c:spPr>
            <a:solidFill>
              <a:schemeClr val="accent1"/>
            </a:solidFill>
            <a:ln>
              <a:noFill/>
            </a:ln>
            <a:effectLst/>
          </c:spPr>
          <c:invertIfNegative val="0"/>
          <c:cat>
            <c:strRef>
              <c:f>Sheet1!$B$161:$F$161</c:f>
              <c:strCache>
                <c:ptCount val="5"/>
                <c:pt idx="0">
                  <c:v>Year 1 </c:v>
                </c:pt>
                <c:pt idx="1">
                  <c:v>Year 2 </c:v>
                </c:pt>
                <c:pt idx="2">
                  <c:v>Year 3 </c:v>
                </c:pt>
                <c:pt idx="3">
                  <c:v>Year 4 </c:v>
                </c:pt>
                <c:pt idx="4">
                  <c:v>Year 5 </c:v>
                </c:pt>
              </c:strCache>
            </c:strRef>
          </c:cat>
          <c:val>
            <c:numRef>
              <c:f>Sheet1!$B$162:$F$162</c:f>
              <c:numCache>
                <c:formatCode>0.00%</c:formatCode>
                <c:ptCount val="5"/>
                <c:pt idx="0">
                  <c:v>0.71399999999999997</c:v>
                </c:pt>
                <c:pt idx="1">
                  <c:v>0.75</c:v>
                </c:pt>
                <c:pt idx="2">
                  <c:v>0.85699999999999998</c:v>
                </c:pt>
                <c:pt idx="3">
                  <c:v>0.2</c:v>
                </c:pt>
                <c:pt idx="4">
                  <c:v>0.44400000000000001</c:v>
                </c:pt>
              </c:numCache>
            </c:numRef>
          </c:val>
          <c:extLst>
            <c:ext xmlns:c16="http://schemas.microsoft.com/office/drawing/2014/chart" uri="{C3380CC4-5D6E-409C-BE32-E72D297353CC}">
              <c16:uniqueId val="{00000000-5969-4176-877F-E7162752BAA7}"/>
            </c:ext>
          </c:extLst>
        </c:ser>
        <c:ser>
          <c:idx val="1"/>
          <c:order val="1"/>
          <c:tx>
            <c:strRef>
              <c:f>Sheet1!$A$163</c:f>
              <c:strCache>
                <c:ptCount val="1"/>
                <c:pt idx="0">
                  <c:v>2- Medication</c:v>
                </c:pt>
              </c:strCache>
            </c:strRef>
          </c:tx>
          <c:spPr>
            <a:solidFill>
              <a:schemeClr val="accent2"/>
            </a:solidFill>
            <a:ln>
              <a:noFill/>
            </a:ln>
            <a:effectLst/>
          </c:spPr>
          <c:invertIfNegative val="0"/>
          <c:cat>
            <c:strRef>
              <c:f>Sheet1!$B$161:$F$161</c:f>
              <c:strCache>
                <c:ptCount val="5"/>
                <c:pt idx="0">
                  <c:v>Year 1 </c:v>
                </c:pt>
                <c:pt idx="1">
                  <c:v>Year 2 </c:v>
                </c:pt>
                <c:pt idx="2">
                  <c:v>Year 3 </c:v>
                </c:pt>
                <c:pt idx="3">
                  <c:v>Year 4 </c:v>
                </c:pt>
                <c:pt idx="4">
                  <c:v>Year 5 </c:v>
                </c:pt>
              </c:strCache>
            </c:strRef>
          </c:cat>
          <c:val>
            <c:numRef>
              <c:f>Sheet1!$B$163:$F$163</c:f>
              <c:numCache>
                <c:formatCode>0.00%</c:formatCode>
                <c:ptCount val="5"/>
                <c:pt idx="0">
                  <c:v>0.155</c:v>
                </c:pt>
                <c:pt idx="1">
                  <c:v>0.25</c:v>
                </c:pt>
                <c:pt idx="2">
                  <c:v>0.14299999999999999</c:v>
                </c:pt>
                <c:pt idx="3">
                  <c:v>0.4</c:v>
                </c:pt>
                <c:pt idx="4">
                  <c:v>0.27800000000000002</c:v>
                </c:pt>
              </c:numCache>
            </c:numRef>
          </c:val>
          <c:extLst>
            <c:ext xmlns:c16="http://schemas.microsoft.com/office/drawing/2014/chart" uri="{C3380CC4-5D6E-409C-BE32-E72D297353CC}">
              <c16:uniqueId val="{00000001-5969-4176-877F-E7162752BAA7}"/>
            </c:ext>
          </c:extLst>
        </c:ser>
        <c:ser>
          <c:idx val="2"/>
          <c:order val="2"/>
          <c:tx>
            <c:strRef>
              <c:f>Sheet1!$A$164</c:f>
              <c:strCache>
                <c:ptCount val="1"/>
                <c:pt idx="0">
                  <c:v>3+ Medication</c:v>
                </c:pt>
              </c:strCache>
            </c:strRef>
          </c:tx>
          <c:spPr>
            <a:solidFill>
              <a:schemeClr val="accent3"/>
            </a:solidFill>
            <a:ln>
              <a:noFill/>
            </a:ln>
            <a:effectLst/>
          </c:spPr>
          <c:invertIfNegative val="0"/>
          <c:cat>
            <c:strRef>
              <c:f>Sheet1!$B$161:$F$161</c:f>
              <c:strCache>
                <c:ptCount val="5"/>
                <c:pt idx="0">
                  <c:v>Year 1 </c:v>
                </c:pt>
                <c:pt idx="1">
                  <c:v>Year 2 </c:v>
                </c:pt>
                <c:pt idx="2">
                  <c:v>Year 3 </c:v>
                </c:pt>
                <c:pt idx="3">
                  <c:v>Year 4 </c:v>
                </c:pt>
                <c:pt idx="4">
                  <c:v>Year 5 </c:v>
                </c:pt>
              </c:strCache>
            </c:strRef>
          </c:cat>
          <c:val>
            <c:numRef>
              <c:f>Sheet1!$B$164:$F$164</c:f>
              <c:numCache>
                <c:formatCode>0.00%</c:formatCode>
                <c:ptCount val="5"/>
                <c:pt idx="0">
                  <c:v>0.13</c:v>
                </c:pt>
                <c:pt idx="1">
                  <c:v>0</c:v>
                </c:pt>
                <c:pt idx="2">
                  <c:v>0</c:v>
                </c:pt>
                <c:pt idx="3">
                  <c:v>0.4</c:v>
                </c:pt>
                <c:pt idx="4">
                  <c:v>0.27800000000000002</c:v>
                </c:pt>
              </c:numCache>
            </c:numRef>
          </c:val>
          <c:extLst>
            <c:ext xmlns:c16="http://schemas.microsoft.com/office/drawing/2014/chart" uri="{C3380CC4-5D6E-409C-BE32-E72D297353CC}">
              <c16:uniqueId val="{00000002-5969-4176-877F-E7162752BAA7}"/>
            </c:ext>
          </c:extLst>
        </c:ser>
        <c:dLbls>
          <c:showLegendKey val="0"/>
          <c:showVal val="0"/>
          <c:showCatName val="0"/>
          <c:showSerName val="0"/>
          <c:showPercent val="0"/>
          <c:showBubbleSize val="0"/>
        </c:dLbls>
        <c:gapWidth val="219"/>
        <c:overlap val="-27"/>
        <c:axId val="641711608"/>
        <c:axId val="641713368"/>
      </c:barChart>
      <c:catAx>
        <c:axId val="6417116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1713368"/>
        <c:crosses val="autoZero"/>
        <c:auto val="1"/>
        <c:lblAlgn val="ctr"/>
        <c:lblOffset val="100"/>
        <c:noMultiLvlLbl val="0"/>
      </c:catAx>
      <c:valAx>
        <c:axId val="64171336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17116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Sleep Duration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Sheet1!$A$178</c:f>
              <c:strCache>
                <c:ptCount val="1"/>
                <c:pt idx="0">
                  <c:v>Less than 5 hours</c:v>
                </c:pt>
              </c:strCache>
            </c:strRef>
          </c:tx>
          <c:spPr>
            <a:solidFill>
              <a:schemeClr val="accent1"/>
            </a:solidFill>
            <a:ln>
              <a:noFill/>
            </a:ln>
            <a:effectLst/>
          </c:spPr>
          <c:invertIfNegative val="0"/>
          <c:cat>
            <c:strRef>
              <c:f>Sheet1!$B$177:$E$177</c:f>
              <c:strCache>
                <c:ptCount val="4"/>
                <c:pt idx="0">
                  <c:v>Year 2 </c:v>
                </c:pt>
                <c:pt idx="1">
                  <c:v>Year 3 </c:v>
                </c:pt>
                <c:pt idx="2">
                  <c:v>Year 4 </c:v>
                </c:pt>
                <c:pt idx="3">
                  <c:v>Year 5</c:v>
                </c:pt>
              </c:strCache>
            </c:strRef>
          </c:cat>
          <c:val>
            <c:numRef>
              <c:f>Sheet1!$B$178:$E$178</c:f>
              <c:numCache>
                <c:formatCode>0.00%</c:formatCode>
                <c:ptCount val="4"/>
                <c:pt idx="0">
                  <c:v>0.13700000000000001</c:v>
                </c:pt>
                <c:pt idx="1">
                  <c:v>0.247</c:v>
                </c:pt>
                <c:pt idx="2">
                  <c:v>7.0999999999999994E-2</c:v>
                </c:pt>
                <c:pt idx="3">
                  <c:v>0.14399999999999999</c:v>
                </c:pt>
              </c:numCache>
            </c:numRef>
          </c:val>
          <c:extLst>
            <c:ext xmlns:c16="http://schemas.microsoft.com/office/drawing/2014/chart" uri="{C3380CC4-5D6E-409C-BE32-E72D297353CC}">
              <c16:uniqueId val="{00000000-C277-4DD5-8B42-FD50ACD16764}"/>
            </c:ext>
          </c:extLst>
        </c:ser>
        <c:ser>
          <c:idx val="1"/>
          <c:order val="1"/>
          <c:tx>
            <c:strRef>
              <c:f>Sheet1!$A$179</c:f>
              <c:strCache>
                <c:ptCount val="1"/>
                <c:pt idx="0">
                  <c:v>5 to 7 hours</c:v>
                </c:pt>
              </c:strCache>
            </c:strRef>
          </c:tx>
          <c:spPr>
            <a:solidFill>
              <a:schemeClr val="accent2"/>
            </a:solidFill>
            <a:ln>
              <a:noFill/>
            </a:ln>
            <a:effectLst/>
          </c:spPr>
          <c:invertIfNegative val="0"/>
          <c:cat>
            <c:strRef>
              <c:f>Sheet1!$B$177:$E$177</c:f>
              <c:strCache>
                <c:ptCount val="4"/>
                <c:pt idx="0">
                  <c:v>Year 2 </c:v>
                </c:pt>
                <c:pt idx="1">
                  <c:v>Year 3 </c:v>
                </c:pt>
                <c:pt idx="2">
                  <c:v>Year 4 </c:v>
                </c:pt>
                <c:pt idx="3">
                  <c:v>Year 5</c:v>
                </c:pt>
              </c:strCache>
            </c:strRef>
          </c:cat>
          <c:val>
            <c:numRef>
              <c:f>Sheet1!$B$179:$E$179</c:f>
              <c:numCache>
                <c:formatCode>0.00%</c:formatCode>
                <c:ptCount val="4"/>
                <c:pt idx="0">
                  <c:v>0.65800000000000003</c:v>
                </c:pt>
                <c:pt idx="1">
                  <c:v>0.50600000000000001</c:v>
                </c:pt>
                <c:pt idx="2">
                  <c:v>0.57099999999999995</c:v>
                </c:pt>
                <c:pt idx="3">
                  <c:v>0.60599999999999998</c:v>
                </c:pt>
              </c:numCache>
            </c:numRef>
          </c:val>
          <c:extLst>
            <c:ext xmlns:c16="http://schemas.microsoft.com/office/drawing/2014/chart" uri="{C3380CC4-5D6E-409C-BE32-E72D297353CC}">
              <c16:uniqueId val="{00000001-C277-4DD5-8B42-FD50ACD16764}"/>
            </c:ext>
          </c:extLst>
        </c:ser>
        <c:ser>
          <c:idx val="2"/>
          <c:order val="2"/>
          <c:tx>
            <c:strRef>
              <c:f>Sheet1!$A$180</c:f>
              <c:strCache>
                <c:ptCount val="1"/>
                <c:pt idx="0">
                  <c:v>8 to 9 hours</c:v>
                </c:pt>
              </c:strCache>
            </c:strRef>
          </c:tx>
          <c:spPr>
            <a:solidFill>
              <a:schemeClr val="accent3"/>
            </a:solidFill>
            <a:ln>
              <a:noFill/>
            </a:ln>
            <a:effectLst/>
          </c:spPr>
          <c:invertIfNegative val="0"/>
          <c:cat>
            <c:strRef>
              <c:f>Sheet1!$B$177:$E$177</c:f>
              <c:strCache>
                <c:ptCount val="4"/>
                <c:pt idx="0">
                  <c:v>Year 2 </c:v>
                </c:pt>
                <c:pt idx="1">
                  <c:v>Year 3 </c:v>
                </c:pt>
                <c:pt idx="2">
                  <c:v>Year 4 </c:v>
                </c:pt>
                <c:pt idx="3">
                  <c:v>Year 5</c:v>
                </c:pt>
              </c:strCache>
            </c:strRef>
          </c:cat>
          <c:val>
            <c:numRef>
              <c:f>Sheet1!$B$180:$E$180</c:f>
              <c:numCache>
                <c:formatCode>0.00%</c:formatCode>
                <c:ptCount val="4"/>
                <c:pt idx="0">
                  <c:v>0.20499999999999999</c:v>
                </c:pt>
                <c:pt idx="1">
                  <c:v>0.247</c:v>
                </c:pt>
                <c:pt idx="2">
                  <c:v>0.35699999999999998</c:v>
                </c:pt>
                <c:pt idx="3">
                  <c:v>0.25</c:v>
                </c:pt>
              </c:numCache>
            </c:numRef>
          </c:val>
          <c:extLst>
            <c:ext xmlns:c16="http://schemas.microsoft.com/office/drawing/2014/chart" uri="{C3380CC4-5D6E-409C-BE32-E72D297353CC}">
              <c16:uniqueId val="{00000002-C277-4DD5-8B42-FD50ACD16764}"/>
            </c:ext>
          </c:extLst>
        </c:ser>
        <c:dLbls>
          <c:showLegendKey val="0"/>
          <c:showVal val="0"/>
          <c:showCatName val="0"/>
          <c:showSerName val="0"/>
          <c:showPercent val="0"/>
          <c:showBubbleSize val="0"/>
        </c:dLbls>
        <c:gapWidth val="219"/>
        <c:overlap val="-27"/>
        <c:axId val="362773072"/>
        <c:axId val="502468784"/>
      </c:barChart>
      <c:catAx>
        <c:axId val="36277307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2468784"/>
        <c:crosses val="autoZero"/>
        <c:auto val="1"/>
        <c:lblAlgn val="ctr"/>
        <c:lblOffset val="100"/>
        <c:noMultiLvlLbl val="0"/>
      </c:catAx>
      <c:valAx>
        <c:axId val="5024687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27730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Smoking Status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Sheet1!$A$207</c:f>
              <c:strCache>
                <c:ptCount val="1"/>
                <c:pt idx="0">
                  <c:v>I do not smoke</c:v>
                </c:pt>
              </c:strCache>
            </c:strRef>
          </c:tx>
          <c:spPr>
            <a:solidFill>
              <a:schemeClr val="accent1"/>
            </a:solidFill>
            <a:ln>
              <a:noFill/>
            </a:ln>
            <a:effectLst/>
          </c:spPr>
          <c:invertIfNegative val="0"/>
          <c:cat>
            <c:strRef>
              <c:f>Sheet1!$B$206:$E$206</c:f>
              <c:strCache>
                <c:ptCount val="4"/>
                <c:pt idx="0">
                  <c:v>Year 2 </c:v>
                </c:pt>
                <c:pt idx="1">
                  <c:v>Year 3 </c:v>
                </c:pt>
                <c:pt idx="2">
                  <c:v>Year 4 </c:v>
                </c:pt>
                <c:pt idx="3">
                  <c:v>Year 5 </c:v>
                </c:pt>
              </c:strCache>
            </c:strRef>
          </c:cat>
          <c:val>
            <c:numRef>
              <c:f>Sheet1!$B$207:$E$207</c:f>
              <c:numCache>
                <c:formatCode>0.00%</c:formatCode>
                <c:ptCount val="4"/>
                <c:pt idx="0">
                  <c:v>0.97299999999999998</c:v>
                </c:pt>
                <c:pt idx="1">
                  <c:v>0.91400000000000003</c:v>
                </c:pt>
                <c:pt idx="2">
                  <c:v>1</c:v>
                </c:pt>
                <c:pt idx="3">
                  <c:v>0.99</c:v>
                </c:pt>
              </c:numCache>
            </c:numRef>
          </c:val>
          <c:extLst>
            <c:ext xmlns:c16="http://schemas.microsoft.com/office/drawing/2014/chart" uri="{C3380CC4-5D6E-409C-BE32-E72D297353CC}">
              <c16:uniqueId val="{00000000-9DF8-4A27-8DA7-30AE46A01E91}"/>
            </c:ext>
          </c:extLst>
        </c:ser>
        <c:ser>
          <c:idx val="1"/>
          <c:order val="1"/>
          <c:tx>
            <c:strRef>
              <c:f>Sheet1!$A$208</c:f>
              <c:strCache>
                <c:ptCount val="1"/>
                <c:pt idx="0">
                  <c:v>6–10 cigarettes</c:v>
                </c:pt>
              </c:strCache>
            </c:strRef>
          </c:tx>
          <c:spPr>
            <a:solidFill>
              <a:schemeClr val="accent2"/>
            </a:solidFill>
            <a:ln>
              <a:noFill/>
            </a:ln>
            <a:effectLst/>
          </c:spPr>
          <c:invertIfNegative val="0"/>
          <c:cat>
            <c:strRef>
              <c:f>Sheet1!$B$206:$E$206</c:f>
              <c:strCache>
                <c:ptCount val="4"/>
                <c:pt idx="0">
                  <c:v>Year 2 </c:v>
                </c:pt>
                <c:pt idx="1">
                  <c:v>Year 3 </c:v>
                </c:pt>
                <c:pt idx="2">
                  <c:v>Year 4 </c:v>
                </c:pt>
                <c:pt idx="3">
                  <c:v>Year 5 </c:v>
                </c:pt>
              </c:strCache>
            </c:strRef>
          </c:cat>
          <c:val>
            <c:numRef>
              <c:f>Sheet1!$B$208:$E$208</c:f>
              <c:numCache>
                <c:formatCode>0.00%</c:formatCode>
                <c:ptCount val="4"/>
                <c:pt idx="0">
                  <c:v>2.7E-2</c:v>
                </c:pt>
                <c:pt idx="1">
                  <c:v>2.5000000000000001E-2</c:v>
                </c:pt>
                <c:pt idx="2">
                  <c:v>0</c:v>
                </c:pt>
                <c:pt idx="3">
                  <c:v>0.01</c:v>
                </c:pt>
              </c:numCache>
            </c:numRef>
          </c:val>
          <c:extLst>
            <c:ext xmlns:c16="http://schemas.microsoft.com/office/drawing/2014/chart" uri="{C3380CC4-5D6E-409C-BE32-E72D297353CC}">
              <c16:uniqueId val="{00000001-9DF8-4A27-8DA7-30AE46A01E91}"/>
            </c:ext>
          </c:extLst>
        </c:ser>
        <c:ser>
          <c:idx val="2"/>
          <c:order val="2"/>
          <c:tx>
            <c:strRef>
              <c:f>Sheet1!$A$209</c:f>
              <c:strCache>
                <c:ptCount val="1"/>
                <c:pt idx="0">
                  <c:v>11–20 cigarettes</c:v>
                </c:pt>
              </c:strCache>
            </c:strRef>
          </c:tx>
          <c:spPr>
            <a:solidFill>
              <a:schemeClr val="accent3"/>
            </a:solidFill>
            <a:ln>
              <a:noFill/>
            </a:ln>
            <a:effectLst/>
          </c:spPr>
          <c:invertIfNegative val="0"/>
          <c:cat>
            <c:strRef>
              <c:f>Sheet1!$B$206:$E$206</c:f>
              <c:strCache>
                <c:ptCount val="4"/>
                <c:pt idx="0">
                  <c:v>Year 2 </c:v>
                </c:pt>
                <c:pt idx="1">
                  <c:v>Year 3 </c:v>
                </c:pt>
                <c:pt idx="2">
                  <c:v>Year 4 </c:v>
                </c:pt>
                <c:pt idx="3">
                  <c:v>Year 5 </c:v>
                </c:pt>
              </c:strCache>
            </c:strRef>
          </c:cat>
          <c:val>
            <c:numRef>
              <c:f>Sheet1!$B$209:$E$209</c:f>
              <c:numCache>
                <c:formatCode>0.00%</c:formatCode>
                <c:ptCount val="4"/>
                <c:pt idx="0">
                  <c:v>0</c:v>
                </c:pt>
                <c:pt idx="1">
                  <c:v>4.9000000000000002E-2</c:v>
                </c:pt>
                <c:pt idx="2">
                  <c:v>0</c:v>
                </c:pt>
                <c:pt idx="3">
                  <c:v>0</c:v>
                </c:pt>
              </c:numCache>
            </c:numRef>
          </c:val>
          <c:extLst>
            <c:ext xmlns:c16="http://schemas.microsoft.com/office/drawing/2014/chart" uri="{C3380CC4-5D6E-409C-BE32-E72D297353CC}">
              <c16:uniqueId val="{00000002-9DF8-4A27-8DA7-30AE46A01E91}"/>
            </c:ext>
          </c:extLst>
        </c:ser>
        <c:ser>
          <c:idx val="3"/>
          <c:order val="3"/>
          <c:tx>
            <c:strRef>
              <c:f>Sheet1!$A$210</c:f>
              <c:strCache>
                <c:ptCount val="1"/>
                <c:pt idx="0">
                  <c:v>More than 20</c:v>
                </c:pt>
              </c:strCache>
            </c:strRef>
          </c:tx>
          <c:spPr>
            <a:solidFill>
              <a:schemeClr val="accent4"/>
            </a:solidFill>
            <a:ln>
              <a:noFill/>
            </a:ln>
            <a:effectLst/>
          </c:spPr>
          <c:invertIfNegative val="0"/>
          <c:cat>
            <c:strRef>
              <c:f>Sheet1!$B$206:$E$206</c:f>
              <c:strCache>
                <c:ptCount val="4"/>
                <c:pt idx="0">
                  <c:v>Year 2 </c:v>
                </c:pt>
                <c:pt idx="1">
                  <c:v>Year 3 </c:v>
                </c:pt>
                <c:pt idx="2">
                  <c:v>Year 4 </c:v>
                </c:pt>
                <c:pt idx="3">
                  <c:v>Year 5 </c:v>
                </c:pt>
              </c:strCache>
            </c:strRef>
          </c:cat>
          <c:val>
            <c:numRef>
              <c:f>Sheet1!$B$210:$E$210</c:f>
              <c:numCache>
                <c:formatCode>0.00%</c:formatCode>
                <c:ptCount val="4"/>
                <c:pt idx="0">
                  <c:v>0</c:v>
                </c:pt>
                <c:pt idx="1">
                  <c:v>1.2E-2</c:v>
                </c:pt>
                <c:pt idx="2">
                  <c:v>0</c:v>
                </c:pt>
                <c:pt idx="3">
                  <c:v>0</c:v>
                </c:pt>
              </c:numCache>
            </c:numRef>
          </c:val>
          <c:extLst>
            <c:ext xmlns:c16="http://schemas.microsoft.com/office/drawing/2014/chart" uri="{C3380CC4-5D6E-409C-BE32-E72D297353CC}">
              <c16:uniqueId val="{00000003-9DF8-4A27-8DA7-30AE46A01E91}"/>
            </c:ext>
          </c:extLst>
        </c:ser>
        <c:dLbls>
          <c:showLegendKey val="0"/>
          <c:showVal val="0"/>
          <c:showCatName val="0"/>
          <c:showSerName val="0"/>
          <c:showPercent val="0"/>
          <c:showBubbleSize val="0"/>
        </c:dLbls>
        <c:gapWidth val="219"/>
        <c:overlap val="-27"/>
        <c:axId val="763726296"/>
        <c:axId val="763726648"/>
      </c:barChart>
      <c:catAx>
        <c:axId val="7637262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3726648"/>
        <c:crosses val="autoZero"/>
        <c:auto val="1"/>
        <c:lblAlgn val="ctr"/>
        <c:lblOffset val="100"/>
        <c:noMultiLvlLbl val="0"/>
      </c:catAx>
      <c:valAx>
        <c:axId val="7637266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37262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GB" sz="1800" b="1">
                <a:effectLst/>
              </a:rPr>
              <a:t>How often do you buy organic foods?</a:t>
            </a:r>
            <a:endParaRPr lang="en-US" sz="1800">
              <a:effectLst/>
            </a:endParaRP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n-US"/>
          </a:p>
        </c:rich>
      </c:tx>
      <c:layout>
        <c:manualLayout>
          <c:xMode val="edge"/>
          <c:yMode val="edge"/>
          <c:x val="0.11768744531933509"/>
          <c:y val="2.7777777777777776E-2"/>
        </c:manualLayout>
      </c:layout>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barChart>
        <c:barDir val="col"/>
        <c:grouping val="clustered"/>
        <c:varyColors val="0"/>
        <c:ser>
          <c:idx val="0"/>
          <c:order val="0"/>
          <c:tx>
            <c:strRef>
              <c:f>Sheet1!$A$225</c:f>
              <c:strCache>
                <c:ptCount val="1"/>
                <c:pt idx="0">
                  <c:v>Daily</c:v>
                </c:pt>
              </c:strCache>
            </c:strRef>
          </c:tx>
          <c:spPr>
            <a:solidFill>
              <a:schemeClr val="accent1"/>
            </a:solidFill>
            <a:ln>
              <a:noFill/>
            </a:ln>
            <a:effectLst/>
          </c:spPr>
          <c:invertIfNegative val="0"/>
          <c:cat>
            <c:strRef>
              <c:f>Sheet1!$B$224:$F$224</c:f>
              <c:strCache>
                <c:ptCount val="5"/>
                <c:pt idx="0">
                  <c:v>Year 1</c:v>
                </c:pt>
                <c:pt idx="1">
                  <c:v>Year 2 </c:v>
                </c:pt>
                <c:pt idx="2">
                  <c:v>Year 3 </c:v>
                </c:pt>
                <c:pt idx="3">
                  <c:v>Year 4 </c:v>
                </c:pt>
                <c:pt idx="4">
                  <c:v>Year 5 </c:v>
                </c:pt>
              </c:strCache>
            </c:strRef>
          </c:cat>
          <c:val>
            <c:numRef>
              <c:f>Sheet1!$B$225:$F$225</c:f>
              <c:numCache>
                <c:formatCode>0.00%</c:formatCode>
                <c:ptCount val="5"/>
                <c:pt idx="0">
                  <c:v>0.13400000000000001</c:v>
                </c:pt>
                <c:pt idx="1">
                  <c:v>0.28199999999999997</c:v>
                </c:pt>
                <c:pt idx="2">
                  <c:v>0.16</c:v>
                </c:pt>
                <c:pt idx="3">
                  <c:v>0.214</c:v>
                </c:pt>
                <c:pt idx="4">
                  <c:v>0.14399999999999999</c:v>
                </c:pt>
              </c:numCache>
            </c:numRef>
          </c:val>
          <c:extLst>
            <c:ext xmlns:c16="http://schemas.microsoft.com/office/drawing/2014/chart" uri="{C3380CC4-5D6E-409C-BE32-E72D297353CC}">
              <c16:uniqueId val="{00000000-D27E-4465-B9C1-C28A071AC317}"/>
            </c:ext>
          </c:extLst>
        </c:ser>
        <c:ser>
          <c:idx val="1"/>
          <c:order val="1"/>
          <c:tx>
            <c:strRef>
              <c:f>Sheet1!$A$226</c:f>
              <c:strCache>
                <c:ptCount val="1"/>
                <c:pt idx="0">
                  <c:v>Several times a week</c:v>
                </c:pt>
              </c:strCache>
            </c:strRef>
          </c:tx>
          <c:spPr>
            <a:solidFill>
              <a:schemeClr val="accent2"/>
            </a:solidFill>
            <a:ln>
              <a:noFill/>
            </a:ln>
            <a:effectLst/>
          </c:spPr>
          <c:invertIfNegative val="0"/>
          <c:cat>
            <c:strRef>
              <c:f>Sheet1!$B$224:$F$224</c:f>
              <c:strCache>
                <c:ptCount val="5"/>
                <c:pt idx="0">
                  <c:v>Year 1</c:v>
                </c:pt>
                <c:pt idx="1">
                  <c:v>Year 2 </c:v>
                </c:pt>
                <c:pt idx="2">
                  <c:v>Year 3 </c:v>
                </c:pt>
                <c:pt idx="3">
                  <c:v>Year 4 </c:v>
                </c:pt>
                <c:pt idx="4">
                  <c:v>Year 5 </c:v>
                </c:pt>
              </c:strCache>
            </c:strRef>
          </c:cat>
          <c:val>
            <c:numRef>
              <c:f>Sheet1!$B$226:$F$226</c:f>
              <c:numCache>
                <c:formatCode>0.00%</c:formatCode>
                <c:ptCount val="5"/>
                <c:pt idx="0">
                  <c:v>0.39300000000000002</c:v>
                </c:pt>
                <c:pt idx="1">
                  <c:v>0.42299999999999999</c:v>
                </c:pt>
                <c:pt idx="2">
                  <c:v>0.23499999999999999</c:v>
                </c:pt>
                <c:pt idx="3">
                  <c:v>0.28599999999999998</c:v>
                </c:pt>
                <c:pt idx="4">
                  <c:v>0.23100000000000001</c:v>
                </c:pt>
              </c:numCache>
            </c:numRef>
          </c:val>
          <c:extLst>
            <c:ext xmlns:c16="http://schemas.microsoft.com/office/drawing/2014/chart" uri="{C3380CC4-5D6E-409C-BE32-E72D297353CC}">
              <c16:uniqueId val="{00000001-D27E-4465-B9C1-C28A071AC317}"/>
            </c:ext>
          </c:extLst>
        </c:ser>
        <c:ser>
          <c:idx val="2"/>
          <c:order val="2"/>
          <c:tx>
            <c:strRef>
              <c:f>Sheet1!$A$227</c:f>
              <c:strCache>
                <c:ptCount val="1"/>
                <c:pt idx="0">
                  <c:v>Once a week</c:v>
                </c:pt>
              </c:strCache>
            </c:strRef>
          </c:tx>
          <c:spPr>
            <a:solidFill>
              <a:schemeClr val="accent3"/>
            </a:solidFill>
            <a:ln>
              <a:noFill/>
            </a:ln>
            <a:effectLst/>
          </c:spPr>
          <c:invertIfNegative val="0"/>
          <c:cat>
            <c:strRef>
              <c:f>Sheet1!$B$224:$F$224</c:f>
              <c:strCache>
                <c:ptCount val="5"/>
                <c:pt idx="0">
                  <c:v>Year 1</c:v>
                </c:pt>
                <c:pt idx="1">
                  <c:v>Year 2 </c:v>
                </c:pt>
                <c:pt idx="2">
                  <c:v>Year 3 </c:v>
                </c:pt>
                <c:pt idx="3">
                  <c:v>Year 4 </c:v>
                </c:pt>
                <c:pt idx="4">
                  <c:v>Year 5 </c:v>
                </c:pt>
              </c:strCache>
            </c:strRef>
          </c:cat>
          <c:val>
            <c:numRef>
              <c:f>Sheet1!$B$227:$F$227</c:f>
              <c:numCache>
                <c:formatCode>0.00%</c:formatCode>
                <c:ptCount val="5"/>
                <c:pt idx="0">
                  <c:v>0.14799999999999999</c:v>
                </c:pt>
                <c:pt idx="1">
                  <c:v>0.16900000000000001</c:v>
                </c:pt>
                <c:pt idx="2">
                  <c:v>0.19800000000000001</c:v>
                </c:pt>
                <c:pt idx="3">
                  <c:v>0.14299999999999999</c:v>
                </c:pt>
                <c:pt idx="4">
                  <c:v>0.192</c:v>
                </c:pt>
              </c:numCache>
            </c:numRef>
          </c:val>
          <c:extLst>
            <c:ext xmlns:c16="http://schemas.microsoft.com/office/drawing/2014/chart" uri="{C3380CC4-5D6E-409C-BE32-E72D297353CC}">
              <c16:uniqueId val="{00000002-D27E-4465-B9C1-C28A071AC317}"/>
            </c:ext>
          </c:extLst>
        </c:ser>
        <c:ser>
          <c:idx val="3"/>
          <c:order val="3"/>
          <c:tx>
            <c:strRef>
              <c:f>Sheet1!$A$228</c:f>
              <c:strCache>
                <c:ptCount val="1"/>
                <c:pt idx="0">
                  <c:v>Rarely or Never</c:v>
                </c:pt>
              </c:strCache>
            </c:strRef>
          </c:tx>
          <c:spPr>
            <a:solidFill>
              <a:schemeClr val="accent4"/>
            </a:solidFill>
            <a:ln>
              <a:noFill/>
            </a:ln>
            <a:effectLst/>
          </c:spPr>
          <c:invertIfNegative val="0"/>
          <c:cat>
            <c:strRef>
              <c:f>Sheet1!$B$224:$F$224</c:f>
              <c:strCache>
                <c:ptCount val="5"/>
                <c:pt idx="0">
                  <c:v>Year 1</c:v>
                </c:pt>
                <c:pt idx="1">
                  <c:v>Year 2 </c:v>
                </c:pt>
                <c:pt idx="2">
                  <c:v>Year 3 </c:v>
                </c:pt>
                <c:pt idx="3">
                  <c:v>Year 4 </c:v>
                </c:pt>
                <c:pt idx="4">
                  <c:v>Year 5 </c:v>
                </c:pt>
              </c:strCache>
            </c:strRef>
          </c:cat>
          <c:val>
            <c:numRef>
              <c:f>Sheet1!$B$228:$F$228</c:f>
              <c:numCache>
                <c:formatCode>0.00%</c:formatCode>
                <c:ptCount val="5"/>
                <c:pt idx="0">
                  <c:v>0.32500000000000001</c:v>
                </c:pt>
                <c:pt idx="1">
                  <c:v>0.127</c:v>
                </c:pt>
                <c:pt idx="2">
                  <c:v>0.40699999999999997</c:v>
                </c:pt>
                <c:pt idx="3">
                  <c:v>0.35699999999999998</c:v>
                </c:pt>
                <c:pt idx="4">
                  <c:v>0.433</c:v>
                </c:pt>
              </c:numCache>
            </c:numRef>
          </c:val>
          <c:extLst>
            <c:ext xmlns:c16="http://schemas.microsoft.com/office/drawing/2014/chart" uri="{C3380CC4-5D6E-409C-BE32-E72D297353CC}">
              <c16:uniqueId val="{00000003-D27E-4465-B9C1-C28A071AC317}"/>
            </c:ext>
          </c:extLst>
        </c:ser>
        <c:dLbls>
          <c:showLegendKey val="0"/>
          <c:showVal val="0"/>
          <c:showCatName val="0"/>
          <c:showSerName val="0"/>
          <c:showPercent val="0"/>
          <c:showBubbleSize val="0"/>
        </c:dLbls>
        <c:gapWidth val="219"/>
        <c:overlap val="-27"/>
        <c:axId val="641714776"/>
        <c:axId val="641714072"/>
      </c:barChart>
      <c:catAx>
        <c:axId val="64171477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1714072"/>
        <c:crosses val="autoZero"/>
        <c:auto val="1"/>
        <c:lblAlgn val="ctr"/>
        <c:lblOffset val="100"/>
        <c:noMultiLvlLbl val="0"/>
      </c:catAx>
      <c:valAx>
        <c:axId val="6417140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Frequency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17147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How often do you eat vegetables per week?</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Sheet1!$A$245</c:f>
              <c:strCache>
                <c:ptCount val="1"/>
                <c:pt idx="0">
                  <c:v>Daily</c:v>
                </c:pt>
              </c:strCache>
            </c:strRef>
          </c:tx>
          <c:spPr>
            <a:solidFill>
              <a:schemeClr val="accent1"/>
            </a:solidFill>
            <a:ln>
              <a:noFill/>
            </a:ln>
            <a:effectLst/>
          </c:spPr>
          <c:invertIfNegative val="0"/>
          <c:cat>
            <c:strRef>
              <c:f>Sheet1!$B$244:$F$244</c:f>
              <c:strCache>
                <c:ptCount val="5"/>
                <c:pt idx="0">
                  <c:v>Year 1 (%)</c:v>
                </c:pt>
                <c:pt idx="1">
                  <c:v>Year 2 (%)</c:v>
                </c:pt>
                <c:pt idx="2">
                  <c:v>Year 3 (%)</c:v>
                </c:pt>
                <c:pt idx="3">
                  <c:v>Year 4 (%)</c:v>
                </c:pt>
                <c:pt idx="4">
                  <c:v>Year 5 (%)</c:v>
                </c:pt>
              </c:strCache>
            </c:strRef>
          </c:cat>
          <c:val>
            <c:numRef>
              <c:f>Sheet1!$B$245:$F$245</c:f>
              <c:numCache>
                <c:formatCode>0.00%</c:formatCode>
                <c:ptCount val="5"/>
                <c:pt idx="0">
                  <c:v>0.35299999999999998</c:v>
                </c:pt>
                <c:pt idx="1">
                  <c:v>0.37</c:v>
                </c:pt>
                <c:pt idx="2">
                  <c:v>0.27200000000000002</c:v>
                </c:pt>
                <c:pt idx="3">
                  <c:v>0.28599999999999998</c:v>
                </c:pt>
                <c:pt idx="4">
                  <c:v>0.32700000000000001</c:v>
                </c:pt>
              </c:numCache>
            </c:numRef>
          </c:val>
          <c:extLst>
            <c:ext xmlns:c16="http://schemas.microsoft.com/office/drawing/2014/chart" uri="{C3380CC4-5D6E-409C-BE32-E72D297353CC}">
              <c16:uniqueId val="{00000000-FA8F-4384-A33C-20888ACCEB2E}"/>
            </c:ext>
          </c:extLst>
        </c:ser>
        <c:ser>
          <c:idx val="1"/>
          <c:order val="1"/>
          <c:tx>
            <c:strRef>
              <c:f>Sheet1!$A$246</c:f>
              <c:strCache>
                <c:ptCount val="1"/>
                <c:pt idx="0">
                  <c:v>Several times a week</c:v>
                </c:pt>
              </c:strCache>
            </c:strRef>
          </c:tx>
          <c:spPr>
            <a:solidFill>
              <a:schemeClr val="accent2"/>
            </a:solidFill>
            <a:ln>
              <a:noFill/>
            </a:ln>
            <a:effectLst/>
          </c:spPr>
          <c:invertIfNegative val="0"/>
          <c:cat>
            <c:strRef>
              <c:f>Sheet1!$B$244:$F$244</c:f>
              <c:strCache>
                <c:ptCount val="5"/>
                <c:pt idx="0">
                  <c:v>Year 1 (%)</c:v>
                </c:pt>
                <c:pt idx="1">
                  <c:v>Year 2 (%)</c:v>
                </c:pt>
                <c:pt idx="2">
                  <c:v>Year 3 (%)</c:v>
                </c:pt>
                <c:pt idx="3">
                  <c:v>Year 4 (%)</c:v>
                </c:pt>
                <c:pt idx="4">
                  <c:v>Year 5 (%)</c:v>
                </c:pt>
              </c:strCache>
            </c:strRef>
          </c:cat>
          <c:val>
            <c:numRef>
              <c:f>Sheet1!$B$246:$F$246</c:f>
              <c:numCache>
                <c:formatCode>0.00%</c:formatCode>
                <c:ptCount val="5"/>
                <c:pt idx="0">
                  <c:v>0.44400000000000001</c:v>
                </c:pt>
                <c:pt idx="1">
                  <c:v>0.45200000000000001</c:v>
                </c:pt>
                <c:pt idx="2">
                  <c:v>0.54300000000000004</c:v>
                </c:pt>
                <c:pt idx="3">
                  <c:v>0.57099999999999995</c:v>
                </c:pt>
                <c:pt idx="4">
                  <c:v>0.433</c:v>
                </c:pt>
              </c:numCache>
            </c:numRef>
          </c:val>
          <c:extLst>
            <c:ext xmlns:c16="http://schemas.microsoft.com/office/drawing/2014/chart" uri="{C3380CC4-5D6E-409C-BE32-E72D297353CC}">
              <c16:uniqueId val="{00000001-FA8F-4384-A33C-20888ACCEB2E}"/>
            </c:ext>
          </c:extLst>
        </c:ser>
        <c:ser>
          <c:idx val="2"/>
          <c:order val="2"/>
          <c:tx>
            <c:strRef>
              <c:f>Sheet1!$A$247</c:f>
              <c:strCache>
                <c:ptCount val="1"/>
                <c:pt idx="0">
                  <c:v>Once a week</c:v>
                </c:pt>
              </c:strCache>
            </c:strRef>
          </c:tx>
          <c:spPr>
            <a:solidFill>
              <a:schemeClr val="accent3"/>
            </a:solidFill>
            <a:ln>
              <a:noFill/>
            </a:ln>
            <a:effectLst/>
          </c:spPr>
          <c:invertIfNegative val="0"/>
          <c:cat>
            <c:strRef>
              <c:f>Sheet1!$B$244:$F$244</c:f>
              <c:strCache>
                <c:ptCount val="5"/>
                <c:pt idx="0">
                  <c:v>Year 1 (%)</c:v>
                </c:pt>
                <c:pt idx="1">
                  <c:v>Year 2 (%)</c:v>
                </c:pt>
                <c:pt idx="2">
                  <c:v>Year 3 (%)</c:v>
                </c:pt>
                <c:pt idx="3">
                  <c:v>Year 4 (%)</c:v>
                </c:pt>
                <c:pt idx="4">
                  <c:v>Year 5 (%)</c:v>
                </c:pt>
              </c:strCache>
            </c:strRef>
          </c:cat>
          <c:val>
            <c:numRef>
              <c:f>Sheet1!$B$247:$F$247</c:f>
              <c:numCache>
                <c:formatCode>0.00%</c:formatCode>
                <c:ptCount val="5"/>
                <c:pt idx="0">
                  <c:v>0.13400000000000001</c:v>
                </c:pt>
                <c:pt idx="1">
                  <c:v>9.6000000000000002E-2</c:v>
                </c:pt>
                <c:pt idx="2">
                  <c:v>0.123</c:v>
                </c:pt>
                <c:pt idx="3">
                  <c:v>7.0999999999999994E-2</c:v>
                </c:pt>
                <c:pt idx="4">
                  <c:v>0.13500000000000001</c:v>
                </c:pt>
              </c:numCache>
            </c:numRef>
          </c:val>
          <c:extLst>
            <c:ext xmlns:c16="http://schemas.microsoft.com/office/drawing/2014/chart" uri="{C3380CC4-5D6E-409C-BE32-E72D297353CC}">
              <c16:uniqueId val="{00000002-FA8F-4384-A33C-20888ACCEB2E}"/>
            </c:ext>
          </c:extLst>
        </c:ser>
        <c:ser>
          <c:idx val="3"/>
          <c:order val="3"/>
          <c:tx>
            <c:strRef>
              <c:f>Sheet1!$A$248</c:f>
              <c:strCache>
                <c:ptCount val="1"/>
                <c:pt idx="0">
                  <c:v>Rarely or never</c:v>
                </c:pt>
              </c:strCache>
            </c:strRef>
          </c:tx>
          <c:spPr>
            <a:solidFill>
              <a:schemeClr val="accent4"/>
            </a:solidFill>
            <a:ln>
              <a:noFill/>
            </a:ln>
            <a:effectLst/>
          </c:spPr>
          <c:invertIfNegative val="0"/>
          <c:cat>
            <c:strRef>
              <c:f>Sheet1!$B$244:$F$244</c:f>
              <c:strCache>
                <c:ptCount val="5"/>
                <c:pt idx="0">
                  <c:v>Year 1 (%)</c:v>
                </c:pt>
                <c:pt idx="1">
                  <c:v>Year 2 (%)</c:v>
                </c:pt>
                <c:pt idx="2">
                  <c:v>Year 3 (%)</c:v>
                </c:pt>
                <c:pt idx="3">
                  <c:v>Year 4 (%)</c:v>
                </c:pt>
                <c:pt idx="4">
                  <c:v>Year 5 (%)</c:v>
                </c:pt>
              </c:strCache>
            </c:strRef>
          </c:cat>
          <c:val>
            <c:numRef>
              <c:f>Sheet1!$B$248:$F$248</c:f>
              <c:numCache>
                <c:formatCode>0.00%</c:formatCode>
                <c:ptCount val="5"/>
                <c:pt idx="0">
                  <c:v>6.8000000000000005E-2</c:v>
                </c:pt>
                <c:pt idx="1">
                  <c:v>8.2000000000000003E-2</c:v>
                </c:pt>
                <c:pt idx="2">
                  <c:v>6.2E-2</c:v>
                </c:pt>
                <c:pt idx="3">
                  <c:v>7.0999999999999994E-2</c:v>
                </c:pt>
                <c:pt idx="4">
                  <c:v>0.106</c:v>
                </c:pt>
              </c:numCache>
            </c:numRef>
          </c:val>
          <c:extLst>
            <c:ext xmlns:c16="http://schemas.microsoft.com/office/drawing/2014/chart" uri="{C3380CC4-5D6E-409C-BE32-E72D297353CC}">
              <c16:uniqueId val="{00000003-FA8F-4384-A33C-20888ACCEB2E}"/>
            </c:ext>
          </c:extLst>
        </c:ser>
        <c:dLbls>
          <c:showLegendKey val="0"/>
          <c:showVal val="0"/>
          <c:showCatName val="0"/>
          <c:showSerName val="0"/>
          <c:showPercent val="0"/>
          <c:showBubbleSize val="0"/>
        </c:dLbls>
        <c:gapWidth val="219"/>
        <c:overlap val="-27"/>
        <c:axId val="836736792"/>
        <c:axId val="836739256"/>
      </c:barChart>
      <c:catAx>
        <c:axId val="8367367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36739256"/>
        <c:crosses val="autoZero"/>
        <c:auto val="1"/>
        <c:lblAlgn val="ctr"/>
        <c:lblOffset val="100"/>
        <c:noMultiLvlLbl val="0"/>
      </c:catAx>
      <c:valAx>
        <c:axId val="8367392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367367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How often do you eat fruits per week?</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Sheet1!$A$274</c:f>
              <c:strCache>
                <c:ptCount val="1"/>
                <c:pt idx="0">
                  <c:v>Daily</c:v>
                </c:pt>
              </c:strCache>
            </c:strRef>
          </c:tx>
          <c:spPr>
            <a:solidFill>
              <a:schemeClr val="accent1"/>
            </a:solidFill>
            <a:ln>
              <a:noFill/>
            </a:ln>
            <a:effectLst/>
          </c:spPr>
          <c:invertIfNegative val="0"/>
          <c:cat>
            <c:strRef>
              <c:f>Sheet1!$B$273:$F$273</c:f>
              <c:strCache>
                <c:ptCount val="5"/>
                <c:pt idx="0">
                  <c:v>Year 1 (%)</c:v>
                </c:pt>
                <c:pt idx="1">
                  <c:v>Year 2 (%)</c:v>
                </c:pt>
                <c:pt idx="2">
                  <c:v>Year 3 (%)</c:v>
                </c:pt>
                <c:pt idx="3">
                  <c:v>Year 4 (%)</c:v>
                </c:pt>
                <c:pt idx="4">
                  <c:v>Year 5 (%)</c:v>
                </c:pt>
              </c:strCache>
            </c:strRef>
          </c:cat>
          <c:val>
            <c:numRef>
              <c:f>Sheet1!$B$274:$F$274</c:f>
              <c:numCache>
                <c:formatCode>0.00%</c:formatCode>
                <c:ptCount val="5"/>
                <c:pt idx="0">
                  <c:v>0.35299999999999998</c:v>
                </c:pt>
                <c:pt idx="1">
                  <c:v>0.192</c:v>
                </c:pt>
                <c:pt idx="2">
                  <c:v>0.28399999999999997</c:v>
                </c:pt>
                <c:pt idx="3">
                  <c:v>7.0999999999999994E-2</c:v>
                </c:pt>
                <c:pt idx="4">
                  <c:v>0.192</c:v>
                </c:pt>
              </c:numCache>
            </c:numRef>
          </c:val>
          <c:extLst>
            <c:ext xmlns:c16="http://schemas.microsoft.com/office/drawing/2014/chart" uri="{C3380CC4-5D6E-409C-BE32-E72D297353CC}">
              <c16:uniqueId val="{00000000-7535-47D8-A3D6-E9ED2BE7004E}"/>
            </c:ext>
          </c:extLst>
        </c:ser>
        <c:ser>
          <c:idx val="1"/>
          <c:order val="1"/>
          <c:tx>
            <c:strRef>
              <c:f>Sheet1!$A$275</c:f>
              <c:strCache>
                <c:ptCount val="1"/>
                <c:pt idx="0">
                  <c:v>Several times a week</c:v>
                </c:pt>
              </c:strCache>
            </c:strRef>
          </c:tx>
          <c:spPr>
            <a:solidFill>
              <a:schemeClr val="accent2"/>
            </a:solidFill>
            <a:ln>
              <a:noFill/>
            </a:ln>
            <a:effectLst/>
          </c:spPr>
          <c:invertIfNegative val="0"/>
          <c:cat>
            <c:strRef>
              <c:f>Sheet1!$B$273:$F$273</c:f>
              <c:strCache>
                <c:ptCount val="5"/>
                <c:pt idx="0">
                  <c:v>Year 1 (%)</c:v>
                </c:pt>
                <c:pt idx="1">
                  <c:v>Year 2 (%)</c:v>
                </c:pt>
                <c:pt idx="2">
                  <c:v>Year 3 (%)</c:v>
                </c:pt>
                <c:pt idx="3">
                  <c:v>Year 4 (%)</c:v>
                </c:pt>
                <c:pt idx="4">
                  <c:v>Year 5 (%)</c:v>
                </c:pt>
              </c:strCache>
            </c:strRef>
          </c:cat>
          <c:val>
            <c:numRef>
              <c:f>Sheet1!$B$275:$F$275</c:f>
              <c:numCache>
                <c:formatCode>0.00%</c:formatCode>
                <c:ptCount val="5"/>
                <c:pt idx="0">
                  <c:v>0.44400000000000001</c:v>
                </c:pt>
                <c:pt idx="1">
                  <c:v>0.54800000000000004</c:v>
                </c:pt>
                <c:pt idx="2">
                  <c:v>0.44400000000000001</c:v>
                </c:pt>
                <c:pt idx="3">
                  <c:v>0.71399999999999997</c:v>
                </c:pt>
                <c:pt idx="4">
                  <c:v>0.46200000000000002</c:v>
                </c:pt>
              </c:numCache>
            </c:numRef>
          </c:val>
          <c:extLst>
            <c:ext xmlns:c16="http://schemas.microsoft.com/office/drawing/2014/chart" uri="{C3380CC4-5D6E-409C-BE32-E72D297353CC}">
              <c16:uniqueId val="{00000001-7535-47D8-A3D6-E9ED2BE7004E}"/>
            </c:ext>
          </c:extLst>
        </c:ser>
        <c:ser>
          <c:idx val="2"/>
          <c:order val="2"/>
          <c:tx>
            <c:strRef>
              <c:f>Sheet1!$A$276</c:f>
              <c:strCache>
                <c:ptCount val="1"/>
                <c:pt idx="0">
                  <c:v>Once a week</c:v>
                </c:pt>
              </c:strCache>
            </c:strRef>
          </c:tx>
          <c:spPr>
            <a:solidFill>
              <a:schemeClr val="accent3"/>
            </a:solidFill>
            <a:ln>
              <a:noFill/>
            </a:ln>
            <a:effectLst/>
          </c:spPr>
          <c:invertIfNegative val="0"/>
          <c:cat>
            <c:strRef>
              <c:f>Sheet1!$B$273:$F$273</c:f>
              <c:strCache>
                <c:ptCount val="5"/>
                <c:pt idx="0">
                  <c:v>Year 1 (%)</c:v>
                </c:pt>
                <c:pt idx="1">
                  <c:v>Year 2 (%)</c:v>
                </c:pt>
                <c:pt idx="2">
                  <c:v>Year 3 (%)</c:v>
                </c:pt>
                <c:pt idx="3">
                  <c:v>Year 4 (%)</c:v>
                </c:pt>
                <c:pt idx="4">
                  <c:v>Year 5 (%)</c:v>
                </c:pt>
              </c:strCache>
            </c:strRef>
          </c:cat>
          <c:val>
            <c:numRef>
              <c:f>Sheet1!$B$276:$F$276</c:f>
              <c:numCache>
                <c:formatCode>0.00%</c:formatCode>
                <c:ptCount val="5"/>
                <c:pt idx="0">
                  <c:v>0.13400000000000001</c:v>
                </c:pt>
                <c:pt idx="1">
                  <c:v>0.13700000000000001</c:v>
                </c:pt>
                <c:pt idx="2">
                  <c:v>0.185</c:v>
                </c:pt>
                <c:pt idx="3">
                  <c:v>7.0999999999999994E-2</c:v>
                </c:pt>
                <c:pt idx="4">
                  <c:v>0.221</c:v>
                </c:pt>
              </c:numCache>
            </c:numRef>
          </c:val>
          <c:extLst>
            <c:ext xmlns:c16="http://schemas.microsoft.com/office/drawing/2014/chart" uri="{C3380CC4-5D6E-409C-BE32-E72D297353CC}">
              <c16:uniqueId val="{00000002-7535-47D8-A3D6-E9ED2BE7004E}"/>
            </c:ext>
          </c:extLst>
        </c:ser>
        <c:ser>
          <c:idx val="3"/>
          <c:order val="3"/>
          <c:tx>
            <c:strRef>
              <c:f>Sheet1!$A$277</c:f>
              <c:strCache>
                <c:ptCount val="1"/>
                <c:pt idx="0">
                  <c:v>Rarely or never</c:v>
                </c:pt>
              </c:strCache>
            </c:strRef>
          </c:tx>
          <c:spPr>
            <a:solidFill>
              <a:schemeClr val="accent4"/>
            </a:solidFill>
            <a:ln>
              <a:noFill/>
            </a:ln>
            <a:effectLst/>
          </c:spPr>
          <c:invertIfNegative val="0"/>
          <c:cat>
            <c:strRef>
              <c:f>Sheet1!$B$273:$F$273</c:f>
              <c:strCache>
                <c:ptCount val="5"/>
                <c:pt idx="0">
                  <c:v>Year 1 (%)</c:v>
                </c:pt>
                <c:pt idx="1">
                  <c:v>Year 2 (%)</c:v>
                </c:pt>
                <c:pt idx="2">
                  <c:v>Year 3 (%)</c:v>
                </c:pt>
                <c:pt idx="3">
                  <c:v>Year 4 (%)</c:v>
                </c:pt>
                <c:pt idx="4">
                  <c:v>Year 5 (%)</c:v>
                </c:pt>
              </c:strCache>
            </c:strRef>
          </c:cat>
          <c:val>
            <c:numRef>
              <c:f>Sheet1!$B$277:$F$277</c:f>
              <c:numCache>
                <c:formatCode>0.00%</c:formatCode>
                <c:ptCount val="5"/>
                <c:pt idx="0">
                  <c:v>6.8000000000000005E-2</c:v>
                </c:pt>
                <c:pt idx="1">
                  <c:v>0.123</c:v>
                </c:pt>
                <c:pt idx="2">
                  <c:v>8.5999999999999993E-2</c:v>
                </c:pt>
                <c:pt idx="3">
                  <c:v>0.14299999999999999</c:v>
                </c:pt>
                <c:pt idx="4">
                  <c:v>0.125</c:v>
                </c:pt>
              </c:numCache>
            </c:numRef>
          </c:val>
          <c:extLst>
            <c:ext xmlns:c16="http://schemas.microsoft.com/office/drawing/2014/chart" uri="{C3380CC4-5D6E-409C-BE32-E72D297353CC}">
              <c16:uniqueId val="{00000003-7535-47D8-A3D6-E9ED2BE7004E}"/>
            </c:ext>
          </c:extLst>
        </c:ser>
        <c:dLbls>
          <c:showLegendKey val="0"/>
          <c:showVal val="0"/>
          <c:showCatName val="0"/>
          <c:showSerName val="0"/>
          <c:showPercent val="0"/>
          <c:showBubbleSize val="0"/>
        </c:dLbls>
        <c:gapWidth val="219"/>
        <c:overlap val="-27"/>
        <c:axId val="503406768"/>
        <c:axId val="503405360"/>
        <c:extLst>
          <c:ext xmlns:c15="http://schemas.microsoft.com/office/drawing/2012/chart" uri="{02D57815-91ED-43cb-92C2-25804820EDAC}">
            <c15:filteredBarSeries>
              <c15:ser>
                <c:idx val="4"/>
                <c:order val="4"/>
                <c:tx>
                  <c:strRef>
                    <c:extLst>
                      <c:ext uri="{02D57815-91ED-43cb-92C2-25804820EDAC}">
                        <c15:formulaRef>
                          <c15:sqref>Sheet1!$A$278</c15:sqref>
                        </c15:formulaRef>
                      </c:ext>
                    </c:extLst>
                    <c:strCache>
                      <c:ptCount val="1"/>
                      <c:pt idx="0">
                        <c:v>Total</c:v>
                      </c:pt>
                    </c:strCache>
                  </c:strRef>
                </c:tx>
                <c:spPr>
                  <a:solidFill>
                    <a:schemeClr val="accent5"/>
                  </a:solidFill>
                  <a:ln>
                    <a:noFill/>
                  </a:ln>
                  <a:effectLst/>
                </c:spPr>
                <c:invertIfNegative val="0"/>
                <c:cat>
                  <c:strRef>
                    <c:extLst>
                      <c:ext uri="{02D57815-91ED-43cb-92C2-25804820EDAC}">
                        <c15:formulaRef>
                          <c15:sqref>Sheet1!$B$273:$F$273</c15:sqref>
                        </c15:formulaRef>
                      </c:ext>
                    </c:extLst>
                    <c:strCache>
                      <c:ptCount val="5"/>
                      <c:pt idx="0">
                        <c:v>Year 1 (%)</c:v>
                      </c:pt>
                      <c:pt idx="1">
                        <c:v>Year 2 (%)</c:v>
                      </c:pt>
                      <c:pt idx="2">
                        <c:v>Year 3 (%)</c:v>
                      </c:pt>
                      <c:pt idx="3">
                        <c:v>Year 4 (%)</c:v>
                      </c:pt>
                      <c:pt idx="4">
                        <c:v>Year 5 (%)</c:v>
                      </c:pt>
                    </c:strCache>
                  </c:strRef>
                </c:cat>
                <c:val>
                  <c:numRef>
                    <c:extLst>
                      <c:ext uri="{02D57815-91ED-43cb-92C2-25804820EDAC}">
                        <c15:formulaRef>
                          <c15:sqref>Sheet1!$B$278:$F$278</c15:sqref>
                        </c15:formulaRef>
                      </c:ext>
                    </c:extLst>
                    <c:numCache>
                      <c:formatCode>0%</c:formatCode>
                      <c:ptCount val="5"/>
                      <c:pt idx="0">
                        <c:v>1</c:v>
                      </c:pt>
                      <c:pt idx="1">
                        <c:v>1</c:v>
                      </c:pt>
                      <c:pt idx="2">
                        <c:v>1</c:v>
                      </c:pt>
                      <c:pt idx="3">
                        <c:v>1</c:v>
                      </c:pt>
                      <c:pt idx="4">
                        <c:v>1</c:v>
                      </c:pt>
                    </c:numCache>
                  </c:numRef>
                </c:val>
                <c:extLst>
                  <c:ext xmlns:c16="http://schemas.microsoft.com/office/drawing/2014/chart" uri="{C3380CC4-5D6E-409C-BE32-E72D297353CC}">
                    <c16:uniqueId val="{00000004-7535-47D8-A3D6-E9ED2BE7004E}"/>
                  </c:ext>
                </c:extLst>
              </c15:ser>
            </c15:filteredBarSeries>
          </c:ext>
        </c:extLst>
      </c:barChart>
      <c:catAx>
        <c:axId val="50340676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3405360"/>
        <c:crosses val="autoZero"/>
        <c:auto val="1"/>
        <c:lblAlgn val="ctr"/>
        <c:lblOffset val="100"/>
        <c:noMultiLvlLbl val="0"/>
      </c:catAx>
      <c:valAx>
        <c:axId val="5034053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34067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How often do you eat red meat per week?</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Sheet1!$A$301</c:f>
              <c:strCache>
                <c:ptCount val="1"/>
                <c:pt idx="0">
                  <c:v>Daily</c:v>
                </c:pt>
              </c:strCache>
            </c:strRef>
          </c:tx>
          <c:spPr>
            <a:solidFill>
              <a:schemeClr val="accent1"/>
            </a:solidFill>
            <a:ln>
              <a:noFill/>
            </a:ln>
            <a:effectLst/>
          </c:spPr>
          <c:invertIfNegative val="0"/>
          <c:cat>
            <c:strRef>
              <c:f>Sheet1!$B$300:$E$300</c:f>
              <c:strCache>
                <c:ptCount val="4"/>
                <c:pt idx="0">
                  <c:v>Year 2</c:v>
                </c:pt>
                <c:pt idx="1">
                  <c:v>Year 3</c:v>
                </c:pt>
                <c:pt idx="2">
                  <c:v>Year 4</c:v>
                </c:pt>
                <c:pt idx="3">
                  <c:v>Year 5</c:v>
                </c:pt>
              </c:strCache>
            </c:strRef>
          </c:cat>
          <c:val>
            <c:numRef>
              <c:f>Sheet1!$B$301:$E$301</c:f>
              <c:numCache>
                <c:formatCode>0.00%</c:formatCode>
                <c:ptCount val="4"/>
                <c:pt idx="0">
                  <c:v>6.8500000000000005E-2</c:v>
                </c:pt>
                <c:pt idx="1">
                  <c:v>0.1111</c:v>
                </c:pt>
                <c:pt idx="2">
                  <c:v>0</c:v>
                </c:pt>
                <c:pt idx="3">
                  <c:v>2.8799999999999999E-2</c:v>
                </c:pt>
              </c:numCache>
            </c:numRef>
          </c:val>
          <c:extLst>
            <c:ext xmlns:c16="http://schemas.microsoft.com/office/drawing/2014/chart" uri="{C3380CC4-5D6E-409C-BE32-E72D297353CC}">
              <c16:uniqueId val="{00000000-5F07-407E-BE9D-AFB53E7AB6F5}"/>
            </c:ext>
          </c:extLst>
        </c:ser>
        <c:ser>
          <c:idx val="1"/>
          <c:order val="1"/>
          <c:tx>
            <c:strRef>
              <c:f>Sheet1!$A$302</c:f>
              <c:strCache>
                <c:ptCount val="1"/>
                <c:pt idx="0">
                  <c:v>Several times a week</c:v>
                </c:pt>
              </c:strCache>
            </c:strRef>
          </c:tx>
          <c:spPr>
            <a:solidFill>
              <a:schemeClr val="accent2"/>
            </a:solidFill>
            <a:ln>
              <a:noFill/>
            </a:ln>
            <a:effectLst/>
          </c:spPr>
          <c:invertIfNegative val="0"/>
          <c:cat>
            <c:strRef>
              <c:f>Sheet1!$B$300:$E$300</c:f>
              <c:strCache>
                <c:ptCount val="4"/>
                <c:pt idx="0">
                  <c:v>Year 2</c:v>
                </c:pt>
                <c:pt idx="1">
                  <c:v>Year 3</c:v>
                </c:pt>
                <c:pt idx="2">
                  <c:v>Year 4</c:v>
                </c:pt>
                <c:pt idx="3">
                  <c:v>Year 5</c:v>
                </c:pt>
              </c:strCache>
            </c:strRef>
          </c:cat>
          <c:val>
            <c:numRef>
              <c:f>Sheet1!$B$302:$E$302</c:f>
              <c:numCache>
                <c:formatCode>0.00%</c:formatCode>
                <c:ptCount val="4"/>
                <c:pt idx="0">
                  <c:v>0.57530000000000003</c:v>
                </c:pt>
                <c:pt idx="1">
                  <c:v>0.54320000000000002</c:v>
                </c:pt>
                <c:pt idx="2">
                  <c:v>0.5</c:v>
                </c:pt>
                <c:pt idx="3">
                  <c:v>0.54810000000000003</c:v>
                </c:pt>
              </c:numCache>
            </c:numRef>
          </c:val>
          <c:extLst>
            <c:ext xmlns:c16="http://schemas.microsoft.com/office/drawing/2014/chart" uri="{C3380CC4-5D6E-409C-BE32-E72D297353CC}">
              <c16:uniqueId val="{00000001-5F07-407E-BE9D-AFB53E7AB6F5}"/>
            </c:ext>
          </c:extLst>
        </c:ser>
        <c:ser>
          <c:idx val="2"/>
          <c:order val="2"/>
          <c:tx>
            <c:strRef>
              <c:f>Sheet1!$A$303</c:f>
              <c:strCache>
                <c:ptCount val="1"/>
                <c:pt idx="0">
                  <c:v>Once a week</c:v>
                </c:pt>
              </c:strCache>
            </c:strRef>
          </c:tx>
          <c:spPr>
            <a:solidFill>
              <a:schemeClr val="accent3"/>
            </a:solidFill>
            <a:ln>
              <a:noFill/>
            </a:ln>
            <a:effectLst/>
          </c:spPr>
          <c:invertIfNegative val="0"/>
          <c:cat>
            <c:strRef>
              <c:f>Sheet1!$B$300:$E$300</c:f>
              <c:strCache>
                <c:ptCount val="4"/>
                <c:pt idx="0">
                  <c:v>Year 2</c:v>
                </c:pt>
                <c:pt idx="1">
                  <c:v>Year 3</c:v>
                </c:pt>
                <c:pt idx="2">
                  <c:v>Year 4</c:v>
                </c:pt>
                <c:pt idx="3">
                  <c:v>Year 5</c:v>
                </c:pt>
              </c:strCache>
            </c:strRef>
          </c:cat>
          <c:val>
            <c:numRef>
              <c:f>Sheet1!$B$303:$E$303</c:f>
              <c:numCache>
                <c:formatCode>0.00%</c:formatCode>
                <c:ptCount val="4"/>
                <c:pt idx="0">
                  <c:v>0.24660000000000001</c:v>
                </c:pt>
                <c:pt idx="1">
                  <c:v>0.24690000000000001</c:v>
                </c:pt>
                <c:pt idx="2">
                  <c:v>0.42859999999999998</c:v>
                </c:pt>
                <c:pt idx="3">
                  <c:v>0.34620000000000001</c:v>
                </c:pt>
              </c:numCache>
            </c:numRef>
          </c:val>
          <c:extLst>
            <c:ext xmlns:c16="http://schemas.microsoft.com/office/drawing/2014/chart" uri="{C3380CC4-5D6E-409C-BE32-E72D297353CC}">
              <c16:uniqueId val="{00000002-5F07-407E-BE9D-AFB53E7AB6F5}"/>
            </c:ext>
          </c:extLst>
        </c:ser>
        <c:ser>
          <c:idx val="3"/>
          <c:order val="3"/>
          <c:tx>
            <c:strRef>
              <c:f>Sheet1!$A$304</c:f>
              <c:strCache>
                <c:ptCount val="1"/>
                <c:pt idx="0">
                  <c:v>Rarely or never</c:v>
                </c:pt>
              </c:strCache>
            </c:strRef>
          </c:tx>
          <c:spPr>
            <a:solidFill>
              <a:schemeClr val="accent4"/>
            </a:solidFill>
            <a:ln>
              <a:noFill/>
            </a:ln>
            <a:effectLst/>
          </c:spPr>
          <c:invertIfNegative val="0"/>
          <c:cat>
            <c:strRef>
              <c:f>Sheet1!$B$300:$E$300</c:f>
              <c:strCache>
                <c:ptCount val="4"/>
                <c:pt idx="0">
                  <c:v>Year 2</c:v>
                </c:pt>
                <c:pt idx="1">
                  <c:v>Year 3</c:v>
                </c:pt>
                <c:pt idx="2">
                  <c:v>Year 4</c:v>
                </c:pt>
                <c:pt idx="3">
                  <c:v>Year 5</c:v>
                </c:pt>
              </c:strCache>
            </c:strRef>
          </c:cat>
          <c:val>
            <c:numRef>
              <c:f>Sheet1!$B$304:$E$304</c:f>
              <c:numCache>
                <c:formatCode>0.00%</c:formatCode>
                <c:ptCount val="4"/>
                <c:pt idx="0">
                  <c:v>0.1096</c:v>
                </c:pt>
                <c:pt idx="1">
                  <c:v>9.8799999999999999E-2</c:v>
                </c:pt>
                <c:pt idx="2">
                  <c:v>7.1400000000000005E-2</c:v>
                </c:pt>
                <c:pt idx="3">
                  <c:v>7.6899999999999996E-2</c:v>
                </c:pt>
              </c:numCache>
            </c:numRef>
          </c:val>
          <c:extLst>
            <c:ext xmlns:c16="http://schemas.microsoft.com/office/drawing/2014/chart" uri="{C3380CC4-5D6E-409C-BE32-E72D297353CC}">
              <c16:uniqueId val="{00000003-5F07-407E-BE9D-AFB53E7AB6F5}"/>
            </c:ext>
          </c:extLst>
        </c:ser>
        <c:dLbls>
          <c:showLegendKey val="0"/>
          <c:showVal val="0"/>
          <c:showCatName val="0"/>
          <c:showSerName val="0"/>
          <c:showPercent val="0"/>
          <c:showBubbleSize val="0"/>
        </c:dLbls>
        <c:gapWidth val="219"/>
        <c:overlap val="-27"/>
        <c:axId val="562334648"/>
        <c:axId val="502468080"/>
      </c:barChart>
      <c:catAx>
        <c:axId val="56233464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2468080"/>
        <c:crosses val="autoZero"/>
        <c:auto val="1"/>
        <c:lblAlgn val="ctr"/>
        <c:lblOffset val="100"/>
        <c:noMultiLvlLbl val="0"/>
      </c:catAx>
      <c:valAx>
        <c:axId val="5024680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23346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600" b="0">
                <a:effectLst/>
              </a:rPr>
              <a:t>How often do you eat poultry per week?</a:t>
            </a:r>
            <a:endParaRPr lang="en-US" sz="1600" b="0">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Sheet1!$A$325</c:f>
              <c:strCache>
                <c:ptCount val="1"/>
                <c:pt idx="0">
                  <c:v>Daily</c:v>
                </c:pt>
              </c:strCache>
            </c:strRef>
          </c:tx>
          <c:spPr>
            <a:solidFill>
              <a:schemeClr val="accent1"/>
            </a:solidFill>
            <a:ln>
              <a:noFill/>
            </a:ln>
            <a:effectLst/>
          </c:spPr>
          <c:invertIfNegative val="0"/>
          <c:cat>
            <c:strRef>
              <c:f>Sheet1!$B$324:$E$324</c:f>
              <c:strCache>
                <c:ptCount val="4"/>
                <c:pt idx="0">
                  <c:v>Year 2</c:v>
                </c:pt>
                <c:pt idx="1">
                  <c:v>Year 3</c:v>
                </c:pt>
                <c:pt idx="2">
                  <c:v>Year 4</c:v>
                </c:pt>
                <c:pt idx="3">
                  <c:v>Year 5</c:v>
                </c:pt>
              </c:strCache>
            </c:strRef>
          </c:cat>
          <c:val>
            <c:numRef>
              <c:f>Sheet1!$B$325:$E$325</c:f>
              <c:numCache>
                <c:formatCode>0.00%</c:formatCode>
                <c:ptCount val="4"/>
                <c:pt idx="0">
                  <c:v>0.13700000000000001</c:v>
                </c:pt>
                <c:pt idx="1">
                  <c:v>0.14810000000000001</c:v>
                </c:pt>
                <c:pt idx="2">
                  <c:v>0</c:v>
                </c:pt>
                <c:pt idx="3">
                  <c:v>5.7700000000000001E-2</c:v>
                </c:pt>
              </c:numCache>
            </c:numRef>
          </c:val>
          <c:extLst>
            <c:ext xmlns:c16="http://schemas.microsoft.com/office/drawing/2014/chart" uri="{C3380CC4-5D6E-409C-BE32-E72D297353CC}">
              <c16:uniqueId val="{00000000-737F-419E-B8CA-0B53D03DDEA4}"/>
            </c:ext>
          </c:extLst>
        </c:ser>
        <c:ser>
          <c:idx val="1"/>
          <c:order val="1"/>
          <c:tx>
            <c:strRef>
              <c:f>Sheet1!$A$326</c:f>
              <c:strCache>
                <c:ptCount val="1"/>
                <c:pt idx="0">
                  <c:v>Several times a week</c:v>
                </c:pt>
              </c:strCache>
            </c:strRef>
          </c:tx>
          <c:spPr>
            <a:solidFill>
              <a:schemeClr val="accent2"/>
            </a:solidFill>
            <a:ln>
              <a:noFill/>
            </a:ln>
            <a:effectLst/>
          </c:spPr>
          <c:invertIfNegative val="0"/>
          <c:cat>
            <c:strRef>
              <c:f>Sheet1!$B$324:$E$324</c:f>
              <c:strCache>
                <c:ptCount val="4"/>
                <c:pt idx="0">
                  <c:v>Year 2</c:v>
                </c:pt>
                <c:pt idx="1">
                  <c:v>Year 3</c:v>
                </c:pt>
                <c:pt idx="2">
                  <c:v>Year 4</c:v>
                </c:pt>
                <c:pt idx="3">
                  <c:v>Year 5</c:v>
                </c:pt>
              </c:strCache>
            </c:strRef>
          </c:cat>
          <c:val>
            <c:numRef>
              <c:f>Sheet1!$B$326:$E$326</c:f>
              <c:numCache>
                <c:formatCode>0.00%</c:formatCode>
                <c:ptCount val="4"/>
                <c:pt idx="0">
                  <c:v>0.53420000000000001</c:v>
                </c:pt>
                <c:pt idx="1">
                  <c:v>0.51849999999999996</c:v>
                </c:pt>
                <c:pt idx="2">
                  <c:v>0.85709999999999997</c:v>
                </c:pt>
                <c:pt idx="3">
                  <c:v>0.63460000000000005</c:v>
                </c:pt>
              </c:numCache>
            </c:numRef>
          </c:val>
          <c:extLst>
            <c:ext xmlns:c16="http://schemas.microsoft.com/office/drawing/2014/chart" uri="{C3380CC4-5D6E-409C-BE32-E72D297353CC}">
              <c16:uniqueId val="{00000001-737F-419E-B8CA-0B53D03DDEA4}"/>
            </c:ext>
          </c:extLst>
        </c:ser>
        <c:ser>
          <c:idx val="2"/>
          <c:order val="2"/>
          <c:tx>
            <c:strRef>
              <c:f>Sheet1!$A$327</c:f>
              <c:strCache>
                <c:ptCount val="1"/>
                <c:pt idx="0">
                  <c:v>Once a week</c:v>
                </c:pt>
              </c:strCache>
            </c:strRef>
          </c:tx>
          <c:spPr>
            <a:solidFill>
              <a:schemeClr val="accent3"/>
            </a:solidFill>
            <a:ln>
              <a:noFill/>
            </a:ln>
            <a:effectLst/>
          </c:spPr>
          <c:invertIfNegative val="0"/>
          <c:cat>
            <c:strRef>
              <c:f>Sheet1!$B$324:$E$324</c:f>
              <c:strCache>
                <c:ptCount val="4"/>
                <c:pt idx="0">
                  <c:v>Year 2</c:v>
                </c:pt>
                <c:pt idx="1">
                  <c:v>Year 3</c:v>
                </c:pt>
                <c:pt idx="2">
                  <c:v>Year 4</c:v>
                </c:pt>
                <c:pt idx="3">
                  <c:v>Year 5</c:v>
                </c:pt>
              </c:strCache>
            </c:strRef>
          </c:cat>
          <c:val>
            <c:numRef>
              <c:f>Sheet1!$B$327:$E$327</c:f>
              <c:numCache>
                <c:formatCode>0.00%</c:formatCode>
                <c:ptCount val="4"/>
                <c:pt idx="0">
                  <c:v>0.2329</c:v>
                </c:pt>
                <c:pt idx="1">
                  <c:v>0.2346</c:v>
                </c:pt>
                <c:pt idx="2">
                  <c:v>0.1429</c:v>
                </c:pt>
                <c:pt idx="3">
                  <c:v>0.1731</c:v>
                </c:pt>
              </c:numCache>
            </c:numRef>
          </c:val>
          <c:extLst>
            <c:ext xmlns:c16="http://schemas.microsoft.com/office/drawing/2014/chart" uri="{C3380CC4-5D6E-409C-BE32-E72D297353CC}">
              <c16:uniqueId val="{00000002-737F-419E-B8CA-0B53D03DDEA4}"/>
            </c:ext>
          </c:extLst>
        </c:ser>
        <c:ser>
          <c:idx val="3"/>
          <c:order val="3"/>
          <c:tx>
            <c:strRef>
              <c:f>Sheet1!$A$328</c:f>
              <c:strCache>
                <c:ptCount val="1"/>
                <c:pt idx="0">
                  <c:v>Rarely or never</c:v>
                </c:pt>
              </c:strCache>
            </c:strRef>
          </c:tx>
          <c:spPr>
            <a:solidFill>
              <a:schemeClr val="accent4"/>
            </a:solidFill>
            <a:ln>
              <a:noFill/>
            </a:ln>
            <a:effectLst/>
          </c:spPr>
          <c:invertIfNegative val="0"/>
          <c:cat>
            <c:strRef>
              <c:f>Sheet1!$B$324:$E$324</c:f>
              <c:strCache>
                <c:ptCount val="4"/>
                <c:pt idx="0">
                  <c:v>Year 2</c:v>
                </c:pt>
                <c:pt idx="1">
                  <c:v>Year 3</c:v>
                </c:pt>
                <c:pt idx="2">
                  <c:v>Year 4</c:v>
                </c:pt>
                <c:pt idx="3">
                  <c:v>Year 5</c:v>
                </c:pt>
              </c:strCache>
            </c:strRef>
          </c:cat>
          <c:val>
            <c:numRef>
              <c:f>Sheet1!$B$328:$E$328</c:f>
              <c:numCache>
                <c:formatCode>0.00%</c:formatCode>
                <c:ptCount val="4"/>
                <c:pt idx="0">
                  <c:v>9.5899999999999999E-2</c:v>
                </c:pt>
                <c:pt idx="1">
                  <c:v>9.8799999999999999E-2</c:v>
                </c:pt>
                <c:pt idx="2">
                  <c:v>0</c:v>
                </c:pt>
                <c:pt idx="3">
                  <c:v>0.1346</c:v>
                </c:pt>
              </c:numCache>
            </c:numRef>
          </c:val>
          <c:extLst>
            <c:ext xmlns:c16="http://schemas.microsoft.com/office/drawing/2014/chart" uri="{C3380CC4-5D6E-409C-BE32-E72D297353CC}">
              <c16:uniqueId val="{00000003-737F-419E-B8CA-0B53D03DDEA4}"/>
            </c:ext>
          </c:extLst>
        </c:ser>
        <c:dLbls>
          <c:showLegendKey val="0"/>
          <c:showVal val="0"/>
          <c:showCatName val="0"/>
          <c:showSerName val="0"/>
          <c:showPercent val="0"/>
          <c:showBubbleSize val="0"/>
        </c:dLbls>
        <c:gapWidth val="219"/>
        <c:overlap val="-27"/>
        <c:axId val="641713016"/>
        <c:axId val="641709496"/>
      </c:barChart>
      <c:catAx>
        <c:axId val="6417130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1709496"/>
        <c:crosses val="autoZero"/>
        <c:auto val="1"/>
        <c:lblAlgn val="ctr"/>
        <c:lblOffset val="100"/>
        <c:noMultiLvlLbl val="0"/>
      </c:catAx>
      <c:valAx>
        <c:axId val="6417094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17130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How often do you eat fish per week?</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Sheet1!$A$350</c:f>
              <c:strCache>
                <c:ptCount val="1"/>
                <c:pt idx="0">
                  <c:v>Daily</c:v>
                </c:pt>
              </c:strCache>
            </c:strRef>
          </c:tx>
          <c:spPr>
            <a:solidFill>
              <a:schemeClr val="accent1"/>
            </a:solidFill>
            <a:ln>
              <a:noFill/>
            </a:ln>
            <a:effectLst/>
          </c:spPr>
          <c:invertIfNegative val="0"/>
          <c:cat>
            <c:strRef>
              <c:f>Sheet1!$B$349:$E$349</c:f>
              <c:strCache>
                <c:ptCount val="4"/>
                <c:pt idx="0">
                  <c:v>Year 2</c:v>
                </c:pt>
                <c:pt idx="1">
                  <c:v>Year 3</c:v>
                </c:pt>
                <c:pt idx="2">
                  <c:v>Year 4</c:v>
                </c:pt>
                <c:pt idx="3">
                  <c:v>Year 5</c:v>
                </c:pt>
              </c:strCache>
            </c:strRef>
          </c:cat>
          <c:val>
            <c:numRef>
              <c:f>Sheet1!$B$350:$E$350</c:f>
              <c:numCache>
                <c:formatCode>0.00%</c:formatCode>
                <c:ptCount val="4"/>
                <c:pt idx="0">
                  <c:v>0</c:v>
                </c:pt>
                <c:pt idx="1">
                  <c:v>7.3999999999999996E-2</c:v>
                </c:pt>
                <c:pt idx="2">
                  <c:v>0</c:v>
                </c:pt>
                <c:pt idx="3">
                  <c:v>0</c:v>
                </c:pt>
              </c:numCache>
            </c:numRef>
          </c:val>
          <c:extLst>
            <c:ext xmlns:c16="http://schemas.microsoft.com/office/drawing/2014/chart" uri="{C3380CC4-5D6E-409C-BE32-E72D297353CC}">
              <c16:uniqueId val="{00000000-0F45-43AD-AD2B-9ACDE76F3927}"/>
            </c:ext>
          </c:extLst>
        </c:ser>
        <c:ser>
          <c:idx val="1"/>
          <c:order val="1"/>
          <c:tx>
            <c:strRef>
              <c:f>Sheet1!$A$351</c:f>
              <c:strCache>
                <c:ptCount val="1"/>
                <c:pt idx="0">
                  <c:v>Several times a week</c:v>
                </c:pt>
              </c:strCache>
            </c:strRef>
          </c:tx>
          <c:spPr>
            <a:solidFill>
              <a:schemeClr val="accent2"/>
            </a:solidFill>
            <a:ln>
              <a:noFill/>
            </a:ln>
            <a:effectLst/>
          </c:spPr>
          <c:invertIfNegative val="0"/>
          <c:cat>
            <c:strRef>
              <c:f>Sheet1!$B$349:$E$349</c:f>
              <c:strCache>
                <c:ptCount val="4"/>
                <c:pt idx="0">
                  <c:v>Year 2</c:v>
                </c:pt>
                <c:pt idx="1">
                  <c:v>Year 3</c:v>
                </c:pt>
                <c:pt idx="2">
                  <c:v>Year 4</c:v>
                </c:pt>
                <c:pt idx="3">
                  <c:v>Year 5</c:v>
                </c:pt>
              </c:strCache>
            </c:strRef>
          </c:cat>
          <c:val>
            <c:numRef>
              <c:f>Sheet1!$B$351:$E$351</c:f>
              <c:numCache>
                <c:formatCode>0.00%</c:formatCode>
                <c:ptCount val="4"/>
                <c:pt idx="0">
                  <c:v>0.247</c:v>
                </c:pt>
                <c:pt idx="1">
                  <c:v>0.16</c:v>
                </c:pt>
                <c:pt idx="2">
                  <c:v>0.14299999999999999</c:v>
                </c:pt>
                <c:pt idx="3">
                  <c:v>0.13500000000000001</c:v>
                </c:pt>
              </c:numCache>
            </c:numRef>
          </c:val>
          <c:extLst>
            <c:ext xmlns:c16="http://schemas.microsoft.com/office/drawing/2014/chart" uri="{C3380CC4-5D6E-409C-BE32-E72D297353CC}">
              <c16:uniqueId val="{00000001-0F45-43AD-AD2B-9ACDE76F3927}"/>
            </c:ext>
          </c:extLst>
        </c:ser>
        <c:ser>
          <c:idx val="2"/>
          <c:order val="2"/>
          <c:tx>
            <c:strRef>
              <c:f>Sheet1!$A$352</c:f>
              <c:strCache>
                <c:ptCount val="1"/>
                <c:pt idx="0">
                  <c:v>Once a week</c:v>
                </c:pt>
              </c:strCache>
            </c:strRef>
          </c:tx>
          <c:spPr>
            <a:solidFill>
              <a:schemeClr val="accent3"/>
            </a:solidFill>
            <a:ln>
              <a:noFill/>
            </a:ln>
            <a:effectLst/>
          </c:spPr>
          <c:invertIfNegative val="0"/>
          <c:cat>
            <c:strRef>
              <c:f>Sheet1!$B$349:$E$349</c:f>
              <c:strCache>
                <c:ptCount val="4"/>
                <c:pt idx="0">
                  <c:v>Year 2</c:v>
                </c:pt>
                <c:pt idx="1">
                  <c:v>Year 3</c:v>
                </c:pt>
                <c:pt idx="2">
                  <c:v>Year 4</c:v>
                </c:pt>
                <c:pt idx="3">
                  <c:v>Year 5</c:v>
                </c:pt>
              </c:strCache>
            </c:strRef>
          </c:cat>
          <c:val>
            <c:numRef>
              <c:f>Sheet1!$B$352:$E$352</c:f>
              <c:numCache>
                <c:formatCode>0.00%</c:formatCode>
                <c:ptCount val="4"/>
                <c:pt idx="0">
                  <c:v>0.41099999999999998</c:v>
                </c:pt>
                <c:pt idx="1">
                  <c:v>0.38300000000000001</c:v>
                </c:pt>
                <c:pt idx="2">
                  <c:v>0.57099999999999995</c:v>
                </c:pt>
                <c:pt idx="3">
                  <c:v>0.45200000000000001</c:v>
                </c:pt>
              </c:numCache>
            </c:numRef>
          </c:val>
          <c:extLst>
            <c:ext xmlns:c16="http://schemas.microsoft.com/office/drawing/2014/chart" uri="{C3380CC4-5D6E-409C-BE32-E72D297353CC}">
              <c16:uniqueId val="{00000002-0F45-43AD-AD2B-9ACDE76F3927}"/>
            </c:ext>
          </c:extLst>
        </c:ser>
        <c:ser>
          <c:idx val="3"/>
          <c:order val="3"/>
          <c:tx>
            <c:strRef>
              <c:f>Sheet1!$A$353</c:f>
              <c:strCache>
                <c:ptCount val="1"/>
                <c:pt idx="0">
                  <c:v>Rarely or never</c:v>
                </c:pt>
              </c:strCache>
            </c:strRef>
          </c:tx>
          <c:spPr>
            <a:solidFill>
              <a:schemeClr val="accent4"/>
            </a:solidFill>
            <a:ln>
              <a:noFill/>
            </a:ln>
            <a:effectLst/>
          </c:spPr>
          <c:invertIfNegative val="0"/>
          <c:cat>
            <c:strRef>
              <c:f>Sheet1!$B$349:$E$349</c:f>
              <c:strCache>
                <c:ptCount val="4"/>
                <c:pt idx="0">
                  <c:v>Year 2</c:v>
                </c:pt>
                <c:pt idx="1">
                  <c:v>Year 3</c:v>
                </c:pt>
                <c:pt idx="2">
                  <c:v>Year 4</c:v>
                </c:pt>
                <c:pt idx="3">
                  <c:v>Year 5</c:v>
                </c:pt>
              </c:strCache>
            </c:strRef>
          </c:cat>
          <c:val>
            <c:numRef>
              <c:f>Sheet1!$B$353:$E$353</c:f>
              <c:numCache>
                <c:formatCode>0.00%</c:formatCode>
                <c:ptCount val="4"/>
                <c:pt idx="0">
                  <c:v>0.34200000000000003</c:v>
                </c:pt>
                <c:pt idx="1">
                  <c:v>0.38300000000000001</c:v>
                </c:pt>
                <c:pt idx="2">
                  <c:v>0.28599999999999998</c:v>
                </c:pt>
                <c:pt idx="3">
                  <c:v>0.41299999999999998</c:v>
                </c:pt>
              </c:numCache>
            </c:numRef>
          </c:val>
          <c:extLst>
            <c:ext xmlns:c16="http://schemas.microsoft.com/office/drawing/2014/chart" uri="{C3380CC4-5D6E-409C-BE32-E72D297353CC}">
              <c16:uniqueId val="{00000003-0F45-43AD-AD2B-9ACDE76F3927}"/>
            </c:ext>
          </c:extLst>
        </c:ser>
        <c:dLbls>
          <c:showLegendKey val="0"/>
          <c:showVal val="0"/>
          <c:showCatName val="0"/>
          <c:showSerName val="0"/>
          <c:showPercent val="0"/>
          <c:showBubbleSize val="0"/>
        </c:dLbls>
        <c:gapWidth val="219"/>
        <c:overlap val="-27"/>
        <c:axId val="641722168"/>
        <c:axId val="641722520"/>
      </c:barChart>
      <c:catAx>
        <c:axId val="64172216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1722520"/>
        <c:crosses val="autoZero"/>
        <c:auto val="1"/>
        <c:lblAlgn val="ctr"/>
        <c:lblOffset val="100"/>
        <c:noMultiLvlLbl val="0"/>
      </c:catAx>
      <c:valAx>
        <c:axId val="6417225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17221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u="none" strike="noStrike" baseline="0">
                <a:effectLst/>
              </a:rPr>
              <a:t>How often do you eat processed/canned meat/fish per week?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Sheet1!$A$371</c:f>
              <c:strCache>
                <c:ptCount val="1"/>
                <c:pt idx="0">
                  <c:v>Daily</c:v>
                </c:pt>
              </c:strCache>
            </c:strRef>
          </c:tx>
          <c:spPr>
            <a:solidFill>
              <a:schemeClr val="accent1"/>
            </a:solidFill>
            <a:ln>
              <a:noFill/>
            </a:ln>
            <a:effectLst/>
          </c:spPr>
          <c:invertIfNegative val="0"/>
          <c:cat>
            <c:strRef>
              <c:f>Sheet1!$B$370:$E$370</c:f>
              <c:strCache>
                <c:ptCount val="4"/>
                <c:pt idx="0">
                  <c:v>Year 2</c:v>
                </c:pt>
                <c:pt idx="1">
                  <c:v>Year 3</c:v>
                </c:pt>
                <c:pt idx="2">
                  <c:v>Year 4</c:v>
                </c:pt>
                <c:pt idx="3">
                  <c:v>Year 5</c:v>
                </c:pt>
              </c:strCache>
            </c:strRef>
          </c:cat>
          <c:val>
            <c:numRef>
              <c:f>Sheet1!$B$371:$E$371</c:f>
              <c:numCache>
                <c:formatCode>0.00%</c:formatCode>
                <c:ptCount val="4"/>
                <c:pt idx="0">
                  <c:v>5.5E-2</c:v>
                </c:pt>
                <c:pt idx="1">
                  <c:v>9.9000000000000005E-2</c:v>
                </c:pt>
                <c:pt idx="2">
                  <c:v>0</c:v>
                </c:pt>
                <c:pt idx="3">
                  <c:v>1.9E-2</c:v>
                </c:pt>
              </c:numCache>
            </c:numRef>
          </c:val>
          <c:extLst>
            <c:ext xmlns:c16="http://schemas.microsoft.com/office/drawing/2014/chart" uri="{C3380CC4-5D6E-409C-BE32-E72D297353CC}">
              <c16:uniqueId val="{00000000-E873-46EA-9E77-BF1AD0D4E5D5}"/>
            </c:ext>
          </c:extLst>
        </c:ser>
        <c:ser>
          <c:idx val="1"/>
          <c:order val="1"/>
          <c:tx>
            <c:strRef>
              <c:f>Sheet1!$A$372</c:f>
              <c:strCache>
                <c:ptCount val="1"/>
                <c:pt idx="0">
                  <c:v>Several times a week</c:v>
                </c:pt>
              </c:strCache>
            </c:strRef>
          </c:tx>
          <c:spPr>
            <a:solidFill>
              <a:schemeClr val="accent2"/>
            </a:solidFill>
            <a:ln>
              <a:noFill/>
            </a:ln>
            <a:effectLst/>
          </c:spPr>
          <c:invertIfNegative val="0"/>
          <c:cat>
            <c:strRef>
              <c:f>Sheet1!$B$370:$E$370</c:f>
              <c:strCache>
                <c:ptCount val="4"/>
                <c:pt idx="0">
                  <c:v>Year 2</c:v>
                </c:pt>
                <c:pt idx="1">
                  <c:v>Year 3</c:v>
                </c:pt>
                <c:pt idx="2">
                  <c:v>Year 4</c:v>
                </c:pt>
                <c:pt idx="3">
                  <c:v>Year 5</c:v>
                </c:pt>
              </c:strCache>
            </c:strRef>
          </c:cat>
          <c:val>
            <c:numRef>
              <c:f>Sheet1!$B$372:$E$372</c:f>
              <c:numCache>
                <c:formatCode>0.00%</c:formatCode>
                <c:ptCount val="4"/>
                <c:pt idx="0">
                  <c:v>0.27400000000000002</c:v>
                </c:pt>
                <c:pt idx="1">
                  <c:v>0.247</c:v>
                </c:pt>
                <c:pt idx="2">
                  <c:v>7.0999999999999994E-2</c:v>
                </c:pt>
                <c:pt idx="3">
                  <c:v>0.154</c:v>
                </c:pt>
              </c:numCache>
            </c:numRef>
          </c:val>
          <c:extLst>
            <c:ext xmlns:c16="http://schemas.microsoft.com/office/drawing/2014/chart" uri="{C3380CC4-5D6E-409C-BE32-E72D297353CC}">
              <c16:uniqueId val="{00000001-E873-46EA-9E77-BF1AD0D4E5D5}"/>
            </c:ext>
          </c:extLst>
        </c:ser>
        <c:ser>
          <c:idx val="2"/>
          <c:order val="2"/>
          <c:tx>
            <c:strRef>
              <c:f>Sheet1!$A$373</c:f>
              <c:strCache>
                <c:ptCount val="1"/>
                <c:pt idx="0">
                  <c:v>Once a week</c:v>
                </c:pt>
              </c:strCache>
            </c:strRef>
          </c:tx>
          <c:spPr>
            <a:solidFill>
              <a:schemeClr val="accent3"/>
            </a:solidFill>
            <a:ln>
              <a:noFill/>
            </a:ln>
            <a:effectLst/>
          </c:spPr>
          <c:invertIfNegative val="0"/>
          <c:cat>
            <c:strRef>
              <c:f>Sheet1!$B$370:$E$370</c:f>
              <c:strCache>
                <c:ptCount val="4"/>
                <c:pt idx="0">
                  <c:v>Year 2</c:v>
                </c:pt>
                <c:pt idx="1">
                  <c:v>Year 3</c:v>
                </c:pt>
                <c:pt idx="2">
                  <c:v>Year 4</c:v>
                </c:pt>
                <c:pt idx="3">
                  <c:v>Year 5</c:v>
                </c:pt>
              </c:strCache>
            </c:strRef>
          </c:cat>
          <c:val>
            <c:numRef>
              <c:f>Sheet1!$B$373:$E$373</c:f>
              <c:numCache>
                <c:formatCode>0.00%</c:formatCode>
                <c:ptCount val="4"/>
                <c:pt idx="0">
                  <c:v>0.26</c:v>
                </c:pt>
                <c:pt idx="1">
                  <c:v>0.28399999999999997</c:v>
                </c:pt>
                <c:pt idx="2">
                  <c:v>0.28599999999999998</c:v>
                </c:pt>
                <c:pt idx="3">
                  <c:v>0.17299999999999999</c:v>
                </c:pt>
              </c:numCache>
            </c:numRef>
          </c:val>
          <c:extLst>
            <c:ext xmlns:c16="http://schemas.microsoft.com/office/drawing/2014/chart" uri="{C3380CC4-5D6E-409C-BE32-E72D297353CC}">
              <c16:uniqueId val="{00000002-E873-46EA-9E77-BF1AD0D4E5D5}"/>
            </c:ext>
          </c:extLst>
        </c:ser>
        <c:ser>
          <c:idx val="3"/>
          <c:order val="3"/>
          <c:tx>
            <c:strRef>
              <c:f>Sheet1!$A$374</c:f>
              <c:strCache>
                <c:ptCount val="1"/>
                <c:pt idx="0">
                  <c:v>Rarely or never</c:v>
                </c:pt>
              </c:strCache>
            </c:strRef>
          </c:tx>
          <c:spPr>
            <a:solidFill>
              <a:schemeClr val="accent4"/>
            </a:solidFill>
            <a:ln>
              <a:noFill/>
            </a:ln>
            <a:effectLst/>
          </c:spPr>
          <c:invertIfNegative val="0"/>
          <c:cat>
            <c:strRef>
              <c:f>Sheet1!$B$370:$E$370</c:f>
              <c:strCache>
                <c:ptCount val="4"/>
                <c:pt idx="0">
                  <c:v>Year 2</c:v>
                </c:pt>
                <c:pt idx="1">
                  <c:v>Year 3</c:v>
                </c:pt>
                <c:pt idx="2">
                  <c:v>Year 4</c:v>
                </c:pt>
                <c:pt idx="3">
                  <c:v>Year 5</c:v>
                </c:pt>
              </c:strCache>
            </c:strRef>
          </c:cat>
          <c:val>
            <c:numRef>
              <c:f>Sheet1!$B$374:$E$374</c:f>
              <c:numCache>
                <c:formatCode>0.00%</c:formatCode>
                <c:ptCount val="4"/>
                <c:pt idx="0">
                  <c:v>0.41099999999999998</c:v>
                </c:pt>
                <c:pt idx="1">
                  <c:v>0.37</c:v>
                </c:pt>
                <c:pt idx="2">
                  <c:v>0.64300000000000002</c:v>
                </c:pt>
                <c:pt idx="3">
                  <c:v>0.65400000000000003</c:v>
                </c:pt>
              </c:numCache>
            </c:numRef>
          </c:val>
          <c:extLst>
            <c:ext xmlns:c16="http://schemas.microsoft.com/office/drawing/2014/chart" uri="{C3380CC4-5D6E-409C-BE32-E72D297353CC}">
              <c16:uniqueId val="{00000003-E873-46EA-9E77-BF1AD0D4E5D5}"/>
            </c:ext>
          </c:extLst>
        </c:ser>
        <c:dLbls>
          <c:showLegendKey val="0"/>
          <c:showVal val="0"/>
          <c:showCatName val="0"/>
          <c:showSerName val="0"/>
          <c:showPercent val="0"/>
          <c:showBubbleSize val="0"/>
        </c:dLbls>
        <c:gapWidth val="219"/>
        <c:overlap val="-27"/>
        <c:axId val="836745240"/>
        <c:axId val="836745944"/>
      </c:barChart>
      <c:catAx>
        <c:axId val="83674524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36745944"/>
        <c:crosses val="autoZero"/>
        <c:auto val="1"/>
        <c:lblAlgn val="ctr"/>
        <c:lblOffset val="100"/>
        <c:noMultiLvlLbl val="0"/>
      </c:catAx>
      <c:valAx>
        <c:axId val="8367459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367452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How often do you eat high-fat or fried foods?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Sheet1!$A$390</c:f>
              <c:strCache>
                <c:ptCount val="1"/>
                <c:pt idx="0">
                  <c:v>Daily</c:v>
                </c:pt>
              </c:strCache>
            </c:strRef>
          </c:tx>
          <c:spPr>
            <a:solidFill>
              <a:schemeClr val="accent1"/>
            </a:solidFill>
            <a:ln>
              <a:noFill/>
            </a:ln>
            <a:effectLst/>
          </c:spPr>
          <c:invertIfNegative val="0"/>
          <c:cat>
            <c:strRef>
              <c:f>Sheet1!$B$389:$F$389</c:f>
              <c:strCache>
                <c:ptCount val="5"/>
                <c:pt idx="0">
                  <c:v>Year 1</c:v>
                </c:pt>
                <c:pt idx="1">
                  <c:v>Year 2</c:v>
                </c:pt>
                <c:pt idx="2">
                  <c:v>Year 3</c:v>
                </c:pt>
                <c:pt idx="3">
                  <c:v>Year 4</c:v>
                </c:pt>
                <c:pt idx="4">
                  <c:v>Year 5</c:v>
                </c:pt>
              </c:strCache>
            </c:strRef>
          </c:cat>
          <c:val>
            <c:numRef>
              <c:f>Sheet1!$B$390:$F$390</c:f>
              <c:numCache>
                <c:formatCode>0.00%</c:formatCode>
                <c:ptCount val="5"/>
                <c:pt idx="0">
                  <c:v>0.22800000000000001</c:v>
                </c:pt>
                <c:pt idx="1">
                  <c:v>6.8000000000000005E-2</c:v>
                </c:pt>
                <c:pt idx="2">
                  <c:v>0.14799999999999999</c:v>
                </c:pt>
                <c:pt idx="3">
                  <c:v>7.0999999999999994E-2</c:v>
                </c:pt>
                <c:pt idx="4">
                  <c:v>9.6000000000000002E-2</c:v>
                </c:pt>
              </c:numCache>
            </c:numRef>
          </c:val>
          <c:extLst>
            <c:ext xmlns:c16="http://schemas.microsoft.com/office/drawing/2014/chart" uri="{C3380CC4-5D6E-409C-BE32-E72D297353CC}">
              <c16:uniqueId val="{00000000-D4C1-4159-B876-D1F739266139}"/>
            </c:ext>
          </c:extLst>
        </c:ser>
        <c:ser>
          <c:idx val="1"/>
          <c:order val="1"/>
          <c:tx>
            <c:strRef>
              <c:f>Sheet1!$A$391</c:f>
              <c:strCache>
                <c:ptCount val="1"/>
                <c:pt idx="0">
                  <c:v>Several times a week</c:v>
                </c:pt>
              </c:strCache>
            </c:strRef>
          </c:tx>
          <c:spPr>
            <a:solidFill>
              <a:schemeClr val="accent2"/>
            </a:solidFill>
            <a:ln>
              <a:noFill/>
            </a:ln>
            <a:effectLst/>
          </c:spPr>
          <c:invertIfNegative val="0"/>
          <c:cat>
            <c:strRef>
              <c:f>Sheet1!$B$389:$F$389</c:f>
              <c:strCache>
                <c:ptCount val="5"/>
                <c:pt idx="0">
                  <c:v>Year 1</c:v>
                </c:pt>
                <c:pt idx="1">
                  <c:v>Year 2</c:v>
                </c:pt>
                <c:pt idx="2">
                  <c:v>Year 3</c:v>
                </c:pt>
                <c:pt idx="3">
                  <c:v>Year 4</c:v>
                </c:pt>
                <c:pt idx="4">
                  <c:v>Year 5</c:v>
                </c:pt>
              </c:strCache>
            </c:strRef>
          </c:cat>
          <c:val>
            <c:numRef>
              <c:f>Sheet1!$B$391:$F$391</c:f>
              <c:numCache>
                <c:formatCode>0.00%</c:formatCode>
                <c:ptCount val="5"/>
                <c:pt idx="0">
                  <c:v>0.40500000000000003</c:v>
                </c:pt>
                <c:pt idx="1">
                  <c:v>0.27400000000000002</c:v>
                </c:pt>
                <c:pt idx="2">
                  <c:v>0.42</c:v>
                </c:pt>
                <c:pt idx="3">
                  <c:v>0.35699999999999998</c:v>
                </c:pt>
                <c:pt idx="4">
                  <c:v>0.51</c:v>
                </c:pt>
              </c:numCache>
            </c:numRef>
          </c:val>
          <c:extLst>
            <c:ext xmlns:c16="http://schemas.microsoft.com/office/drawing/2014/chart" uri="{C3380CC4-5D6E-409C-BE32-E72D297353CC}">
              <c16:uniqueId val="{00000001-D4C1-4159-B876-D1F739266139}"/>
            </c:ext>
          </c:extLst>
        </c:ser>
        <c:ser>
          <c:idx val="2"/>
          <c:order val="2"/>
          <c:tx>
            <c:strRef>
              <c:f>Sheet1!$A$392</c:f>
              <c:strCache>
                <c:ptCount val="1"/>
                <c:pt idx="0">
                  <c:v>Once a week</c:v>
                </c:pt>
              </c:strCache>
            </c:strRef>
          </c:tx>
          <c:spPr>
            <a:solidFill>
              <a:schemeClr val="accent3"/>
            </a:solidFill>
            <a:ln>
              <a:noFill/>
            </a:ln>
            <a:effectLst/>
          </c:spPr>
          <c:invertIfNegative val="0"/>
          <c:cat>
            <c:strRef>
              <c:f>Sheet1!$B$389:$F$389</c:f>
              <c:strCache>
                <c:ptCount val="5"/>
                <c:pt idx="0">
                  <c:v>Year 1</c:v>
                </c:pt>
                <c:pt idx="1">
                  <c:v>Year 2</c:v>
                </c:pt>
                <c:pt idx="2">
                  <c:v>Year 3</c:v>
                </c:pt>
                <c:pt idx="3">
                  <c:v>Year 4</c:v>
                </c:pt>
                <c:pt idx="4">
                  <c:v>Year 5</c:v>
                </c:pt>
              </c:strCache>
            </c:strRef>
          </c:cat>
          <c:val>
            <c:numRef>
              <c:f>Sheet1!$B$392:$F$392</c:f>
              <c:numCache>
                <c:formatCode>0.00%</c:formatCode>
                <c:ptCount val="5"/>
                <c:pt idx="0">
                  <c:v>0.251</c:v>
                </c:pt>
                <c:pt idx="1">
                  <c:v>0.52100000000000002</c:v>
                </c:pt>
                <c:pt idx="2">
                  <c:v>0.25900000000000001</c:v>
                </c:pt>
                <c:pt idx="3">
                  <c:v>0.35699999999999998</c:v>
                </c:pt>
                <c:pt idx="4">
                  <c:v>0.27900000000000003</c:v>
                </c:pt>
              </c:numCache>
            </c:numRef>
          </c:val>
          <c:extLst>
            <c:ext xmlns:c16="http://schemas.microsoft.com/office/drawing/2014/chart" uri="{C3380CC4-5D6E-409C-BE32-E72D297353CC}">
              <c16:uniqueId val="{00000002-D4C1-4159-B876-D1F739266139}"/>
            </c:ext>
          </c:extLst>
        </c:ser>
        <c:ser>
          <c:idx val="3"/>
          <c:order val="3"/>
          <c:tx>
            <c:strRef>
              <c:f>Sheet1!$A$393</c:f>
              <c:strCache>
                <c:ptCount val="1"/>
                <c:pt idx="0">
                  <c:v>Rarely or never</c:v>
                </c:pt>
              </c:strCache>
            </c:strRef>
          </c:tx>
          <c:spPr>
            <a:solidFill>
              <a:schemeClr val="accent4"/>
            </a:solidFill>
            <a:ln>
              <a:noFill/>
            </a:ln>
            <a:effectLst/>
          </c:spPr>
          <c:invertIfNegative val="0"/>
          <c:cat>
            <c:strRef>
              <c:f>Sheet1!$B$389:$F$389</c:f>
              <c:strCache>
                <c:ptCount val="5"/>
                <c:pt idx="0">
                  <c:v>Year 1</c:v>
                </c:pt>
                <c:pt idx="1">
                  <c:v>Year 2</c:v>
                </c:pt>
                <c:pt idx="2">
                  <c:v>Year 3</c:v>
                </c:pt>
                <c:pt idx="3">
                  <c:v>Year 4</c:v>
                </c:pt>
                <c:pt idx="4">
                  <c:v>Year 5</c:v>
                </c:pt>
              </c:strCache>
            </c:strRef>
          </c:cat>
          <c:val>
            <c:numRef>
              <c:f>Sheet1!$B$393:$F$393</c:f>
              <c:numCache>
                <c:formatCode>0.00%</c:formatCode>
                <c:ptCount val="5"/>
                <c:pt idx="0">
                  <c:v>0.11700000000000001</c:v>
                </c:pt>
                <c:pt idx="1">
                  <c:v>0.13700000000000001</c:v>
                </c:pt>
                <c:pt idx="2">
                  <c:v>0.17299999999999999</c:v>
                </c:pt>
                <c:pt idx="3">
                  <c:v>0.214</c:v>
                </c:pt>
                <c:pt idx="4">
                  <c:v>0.115</c:v>
                </c:pt>
              </c:numCache>
            </c:numRef>
          </c:val>
          <c:extLst>
            <c:ext xmlns:c16="http://schemas.microsoft.com/office/drawing/2014/chart" uri="{C3380CC4-5D6E-409C-BE32-E72D297353CC}">
              <c16:uniqueId val="{00000003-D4C1-4159-B876-D1F739266139}"/>
            </c:ext>
          </c:extLst>
        </c:ser>
        <c:dLbls>
          <c:showLegendKey val="0"/>
          <c:showVal val="0"/>
          <c:showCatName val="0"/>
          <c:showSerName val="0"/>
          <c:showPercent val="0"/>
          <c:showBubbleSize val="0"/>
        </c:dLbls>
        <c:gapWidth val="219"/>
        <c:overlap val="-27"/>
        <c:axId val="640890664"/>
        <c:axId val="640890312"/>
      </c:barChart>
      <c:catAx>
        <c:axId val="64089066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0890312"/>
        <c:crosses val="autoZero"/>
        <c:auto val="1"/>
        <c:lblAlgn val="ctr"/>
        <c:lblOffset val="100"/>
        <c:noMultiLvlLbl val="0"/>
      </c:catAx>
      <c:valAx>
        <c:axId val="6408903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08906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How often do you eat foods high in sugar/desserts?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Sheet1!$A$411</c:f>
              <c:strCache>
                <c:ptCount val="1"/>
                <c:pt idx="0">
                  <c:v>Daily</c:v>
                </c:pt>
              </c:strCache>
            </c:strRef>
          </c:tx>
          <c:spPr>
            <a:solidFill>
              <a:schemeClr val="accent1"/>
            </a:solidFill>
            <a:ln>
              <a:noFill/>
            </a:ln>
            <a:effectLst/>
          </c:spPr>
          <c:invertIfNegative val="0"/>
          <c:cat>
            <c:strRef>
              <c:f>Sheet1!$B$410:$F$410</c:f>
              <c:strCache>
                <c:ptCount val="5"/>
                <c:pt idx="0">
                  <c:v>Year 1</c:v>
                </c:pt>
                <c:pt idx="1">
                  <c:v>Year 2</c:v>
                </c:pt>
                <c:pt idx="2">
                  <c:v>Year 3</c:v>
                </c:pt>
                <c:pt idx="3">
                  <c:v>Year 4</c:v>
                </c:pt>
                <c:pt idx="4">
                  <c:v>Year 5</c:v>
                </c:pt>
              </c:strCache>
            </c:strRef>
          </c:cat>
          <c:val>
            <c:numRef>
              <c:f>Sheet1!$B$411:$F$411</c:f>
              <c:numCache>
                <c:formatCode>0.00%</c:formatCode>
                <c:ptCount val="5"/>
                <c:pt idx="0">
                  <c:v>0.1681</c:v>
                </c:pt>
                <c:pt idx="1">
                  <c:v>0.1507</c:v>
                </c:pt>
                <c:pt idx="2">
                  <c:v>0.1605</c:v>
                </c:pt>
                <c:pt idx="3">
                  <c:v>0.1429</c:v>
                </c:pt>
                <c:pt idx="4">
                  <c:v>0.1346</c:v>
                </c:pt>
              </c:numCache>
            </c:numRef>
          </c:val>
          <c:extLst>
            <c:ext xmlns:c16="http://schemas.microsoft.com/office/drawing/2014/chart" uri="{C3380CC4-5D6E-409C-BE32-E72D297353CC}">
              <c16:uniqueId val="{00000000-C842-4F3D-AAAB-23B1D9884696}"/>
            </c:ext>
          </c:extLst>
        </c:ser>
        <c:ser>
          <c:idx val="1"/>
          <c:order val="1"/>
          <c:tx>
            <c:strRef>
              <c:f>Sheet1!$A$412</c:f>
              <c:strCache>
                <c:ptCount val="1"/>
                <c:pt idx="0">
                  <c:v>Several times/week</c:v>
                </c:pt>
              </c:strCache>
            </c:strRef>
          </c:tx>
          <c:spPr>
            <a:solidFill>
              <a:schemeClr val="accent2"/>
            </a:solidFill>
            <a:ln>
              <a:noFill/>
            </a:ln>
            <a:effectLst/>
          </c:spPr>
          <c:invertIfNegative val="0"/>
          <c:cat>
            <c:strRef>
              <c:f>Sheet1!$B$410:$F$410</c:f>
              <c:strCache>
                <c:ptCount val="5"/>
                <c:pt idx="0">
                  <c:v>Year 1</c:v>
                </c:pt>
                <c:pt idx="1">
                  <c:v>Year 2</c:v>
                </c:pt>
                <c:pt idx="2">
                  <c:v>Year 3</c:v>
                </c:pt>
                <c:pt idx="3">
                  <c:v>Year 4</c:v>
                </c:pt>
                <c:pt idx="4">
                  <c:v>Year 5</c:v>
                </c:pt>
              </c:strCache>
            </c:strRef>
          </c:cat>
          <c:val>
            <c:numRef>
              <c:f>Sheet1!$B$412:$F$412</c:f>
              <c:numCache>
                <c:formatCode>0.00%</c:formatCode>
                <c:ptCount val="5"/>
                <c:pt idx="0">
                  <c:v>0.37890000000000001</c:v>
                </c:pt>
                <c:pt idx="1">
                  <c:v>0.4521</c:v>
                </c:pt>
                <c:pt idx="2">
                  <c:v>0.41980000000000001</c:v>
                </c:pt>
                <c:pt idx="3">
                  <c:v>0.5</c:v>
                </c:pt>
                <c:pt idx="4">
                  <c:v>0.40379999999999999</c:v>
                </c:pt>
              </c:numCache>
            </c:numRef>
          </c:val>
          <c:extLst>
            <c:ext xmlns:c16="http://schemas.microsoft.com/office/drawing/2014/chart" uri="{C3380CC4-5D6E-409C-BE32-E72D297353CC}">
              <c16:uniqueId val="{00000001-C842-4F3D-AAAB-23B1D9884696}"/>
            </c:ext>
          </c:extLst>
        </c:ser>
        <c:ser>
          <c:idx val="2"/>
          <c:order val="2"/>
          <c:tx>
            <c:strRef>
              <c:f>Sheet1!$A$413</c:f>
              <c:strCache>
                <c:ptCount val="1"/>
                <c:pt idx="0">
                  <c:v>Once a week</c:v>
                </c:pt>
              </c:strCache>
            </c:strRef>
          </c:tx>
          <c:spPr>
            <a:solidFill>
              <a:schemeClr val="accent3"/>
            </a:solidFill>
            <a:ln>
              <a:noFill/>
            </a:ln>
            <a:effectLst/>
          </c:spPr>
          <c:invertIfNegative val="0"/>
          <c:cat>
            <c:strRef>
              <c:f>Sheet1!$B$410:$F$410</c:f>
              <c:strCache>
                <c:ptCount val="5"/>
                <c:pt idx="0">
                  <c:v>Year 1</c:v>
                </c:pt>
                <c:pt idx="1">
                  <c:v>Year 2</c:v>
                </c:pt>
                <c:pt idx="2">
                  <c:v>Year 3</c:v>
                </c:pt>
                <c:pt idx="3">
                  <c:v>Year 4</c:v>
                </c:pt>
                <c:pt idx="4">
                  <c:v>Year 5</c:v>
                </c:pt>
              </c:strCache>
            </c:strRef>
          </c:cat>
          <c:val>
            <c:numRef>
              <c:f>Sheet1!$B$413:$F$413</c:f>
              <c:numCache>
                <c:formatCode>0.00%</c:formatCode>
                <c:ptCount val="5"/>
                <c:pt idx="0">
                  <c:v>0.26500000000000001</c:v>
                </c:pt>
                <c:pt idx="1">
                  <c:v>0.27400000000000002</c:v>
                </c:pt>
                <c:pt idx="2">
                  <c:v>0.24690000000000001</c:v>
                </c:pt>
                <c:pt idx="3">
                  <c:v>0.28570000000000001</c:v>
                </c:pt>
                <c:pt idx="4">
                  <c:v>0.31730000000000003</c:v>
                </c:pt>
              </c:numCache>
            </c:numRef>
          </c:val>
          <c:extLst>
            <c:ext xmlns:c16="http://schemas.microsoft.com/office/drawing/2014/chart" uri="{C3380CC4-5D6E-409C-BE32-E72D297353CC}">
              <c16:uniqueId val="{00000002-C842-4F3D-AAAB-23B1D9884696}"/>
            </c:ext>
          </c:extLst>
        </c:ser>
        <c:ser>
          <c:idx val="3"/>
          <c:order val="3"/>
          <c:tx>
            <c:strRef>
              <c:f>Sheet1!$A$414</c:f>
              <c:strCache>
                <c:ptCount val="1"/>
                <c:pt idx="0">
                  <c:v>Rarely or never</c:v>
                </c:pt>
              </c:strCache>
            </c:strRef>
          </c:tx>
          <c:spPr>
            <a:solidFill>
              <a:schemeClr val="accent4"/>
            </a:solidFill>
            <a:ln>
              <a:noFill/>
            </a:ln>
            <a:effectLst/>
          </c:spPr>
          <c:invertIfNegative val="0"/>
          <c:cat>
            <c:strRef>
              <c:f>Sheet1!$B$410:$F$410</c:f>
              <c:strCache>
                <c:ptCount val="5"/>
                <c:pt idx="0">
                  <c:v>Year 1</c:v>
                </c:pt>
                <c:pt idx="1">
                  <c:v>Year 2</c:v>
                </c:pt>
                <c:pt idx="2">
                  <c:v>Year 3</c:v>
                </c:pt>
                <c:pt idx="3">
                  <c:v>Year 4</c:v>
                </c:pt>
                <c:pt idx="4">
                  <c:v>Year 5</c:v>
                </c:pt>
              </c:strCache>
            </c:strRef>
          </c:cat>
          <c:val>
            <c:numRef>
              <c:f>Sheet1!$B$414:$F$414</c:f>
              <c:numCache>
                <c:formatCode>0.00%</c:formatCode>
                <c:ptCount val="5"/>
                <c:pt idx="0">
                  <c:v>0.188</c:v>
                </c:pt>
                <c:pt idx="1">
                  <c:v>0.12330000000000001</c:v>
                </c:pt>
                <c:pt idx="2">
                  <c:v>0.17280000000000001</c:v>
                </c:pt>
                <c:pt idx="3">
                  <c:v>7.1400000000000005E-2</c:v>
                </c:pt>
                <c:pt idx="4">
                  <c:v>0.14419999999999999</c:v>
                </c:pt>
              </c:numCache>
            </c:numRef>
          </c:val>
          <c:extLst>
            <c:ext xmlns:c16="http://schemas.microsoft.com/office/drawing/2014/chart" uri="{C3380CC4-5D6E-409C-BE32-E72D297353CC}">
              <c16:uniqueId val="{00000003-C842-4F3D-AAAB-23B1D9884696}"/>
            </c:ext>
          </c:extLst>
        </c:ser>
        <c:dLbls>
          <c:showLegendKey val="0"/>
          <c:showVal val="0"/>
          <c:showCatName val="0"/>
          <c:showSerName val="0"/>
          <c:showPercent val="0"/>
          <c:showBubbleSize val="0"/>
        </c:dLbls>
        <c:gapWidth val="219"/>
        <c:overlap val="-27"/>
        <c:axId val="641721112"/>
        <c:axId val="641721816"/>
      </c:barChart>
      <c:catAx>
        <c:axId val="64172111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1721816"/>
        <c:crosses val="autoZero"/>
        <c:auto val="1"/>
        <c:lblAlgn val="ctr"/>
        <c:lblOffset val="100"/>
        <c:noMultiLvlLbl val="0"/>
      </c:catAx>
      <c:valAx>
        <c:axId val="6417218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17211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 How often do you eat Baladi bread?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Sheet1!$A$430</c:f>
              <c:strCache>
                <c:ptCount val="1"/>
                <c:pt idx="0">
                  <c:v>Daily</c:v>
                </c:pt>
              </c:strCache>
            </c:strRef>
          </c:tx>
          <c:spPr>
            <a:solidFill>
              <a:schemeClr val="accent1"/>
            </a:solidFill>
            <a:ln>
              <a:noFill/>
            </a:ln>
            <a:effectLst/>
          </c:spPr>
          <c:invertIfNegative val="0"/>
          <c:val>
            <c:numRef>
              <c:f>Sheet1!$B$430:$E$430</c:f>
              <c:numCache>
                <c:formatCode>0.00%</c:formatCode>
                <c:ptCount val="4"/>
                <c:pt idx="0">
                  <c:v>0.42499999999999999</c:v>
                </c:pt>
                <c:pt idx="1">
                  <c:v>0.46899999999999997</c:v>
                </c:pt>
                <c:pt idx="2">
                  <c:v>0.5</c:v>
                </c:pt>
                <c:pt idx="3">
                  <c:v>0.52900000000000003</c:v>
                </c:pt>
              </c:numCache>
            </c:numRef>
          </c:val>
          <c:extLst>
            <c:ext xmlns:c16="http://schemas.microsoft.com/office/drawing/2014/chart" uri="{C3380CC4-5D6E-409C-BE32-E72D297353CC}">
              <c16:uniqueId val="{00000000-C95A-4A3B-BBC9-0CB67871DDAC}"/>
            </c:ext>
          </c:extLst>
        </c:ser>
        <c:ser>
          <c:idx val="1"/>
          <c:order val="1"/>
          <c:tx>
            <c:strRef>
              <c:f>Sheet1!$A$431</c:f>
              <c:strCache>
                <c:ptCount val="1"/>
                <c:pt idx="0">
                  <c:v>Several times a week</c:v>
                </c:pt>
              </c:strCache>
            </c:strRef>
          </c:tx>
          <c:spPr>
            <a:solidFill>
              <a:schemeClr val="accent2"/>
            </a:solidFill>
            <a:ln>
              <a:noFill/>
            </a:ln>
            <a:effectLst/>
          </c:spPr>
          <c:invertIfNegative val="0"/>
          <c:val>
            <c:numRef>
              <c:f>Sheet1!$B$431:$E$431</c:f>
              <c:numCache>
                <c:formatCode>0.00%</c:formatCode>
                <c:ptCount val="4"/>
                <c:pt idx="0">
                  <c:v>0.38400000000000001</c:v>
                </c:pt>
                <c:pt idx="1">
                  <c:v>0.247</c:v>
                </c:pt>
                <c:pt idx="2">
                  <c:v>0.28599999999999998</c:v>
                </c:pt>
                <c:pt idx="3">
                  <c:v>0.28799999999999998</c:v>
                </c:pt>
              </c:numCache>
            </c:numRef>
          </c:val>
          <c:extLst>
            <c:ext xmlns:c16="http://schemas.microsoft.com/office/drawing/2014/chart" uri="{C3380CC4-5D6E-409C-BE32-E72D297353CC}">
              <c16:uniqueId val="{00000001-C95A-4A3B-BBC9-0CB67871DDAC}"/>
            </c:ext>
          </c:extLst>
        </c:ser>
        <c:ser>
          <c:idx val="2"/>
          <c:order val="2"/>
          <c:tx>
            <c:strRef>
              <c:f>Sheet1!$A$432</c:f>
              <c:strCache>
                <c:ptCount val="1"/>
                <c:pt idx="0">
                  <c:v>Once a week</c:v>
                </c:pt>
              </c:strCache>
            </c:strRef>
          </c:tx>
          <c:spPr>
            <a:solidFill>
              <a:schemeClr val="accent3"/>
            </a:solidFill>
            <a:ln>
              <a:noFill/>
            </a:ln>
            <a:effectLst/>
          </c:spPr>
          <c:invertIfNegative val="0"/>
          <c:val>
            <c:numRef>
              <c:f>Sheet1!$B$432:$E$432</c:f>
              <c:numCache>
                <c:formatCode>0.00%</c:formatCode>
                <c:ptCount val="4"/>
                <c:pt idx="0">
                  <c:v>9.6000000000000002E-2</c:v>
                </c:pt>
                <c:pt idx="1">
                  <c:v>0.222</c:v>
                </c:pt>
                <c:pt idx="2">
                  <c:v>0.14299999999999999</c:v>
                </c:pt>
                <c:pt idx="3">
                  <c:v>2.9000000000000001E-2</c:v>
                </c:pt>
              </c:numCache>
            </c:numRef>
          </c:val>
          <c:extLst>
            <c:ext xmlns:c16="http://schemas.microsoft.com/office/drawing/2014/chart" uri="{C3380CC4-5D6E-409C-BE32-E72D297353CC}">
              <c16:uniqueId val="{00000002-C95A-4A3B-BBC9-0CB67871DDAC}"/>
            </c:ext>
          </c:extLst>
        </c:ser>
        <c:ser>
          <c:idx val="3"/>
          <c:order val="3"/>
          <c:tx>
            <c:strRef>
              <c:f>Sheet1!$A$433</c:f>
              <c:strCache>
                <c:ptCount val="1"/>
                <c:pt idx="0">
                  <c:v>Rarely or never</c:v>
                </c:pt>
              </c:strCache>
            </c:strRef>
          </c:tx>
          <c:spPr>
            <a:solidFill>
              <a:schemeClr val="accent4"/>
            </a:solidFill>
            <a:ln>
              <a:noFill/>
            </a:ln>
            <a:effectLst/>
          </c:spPr>
          <c:invertIfNegative val="0"/>
          <c:val>
            <c:numRef>
              <c:f>Sheet1!$B$433:$E$433</c:f>
              <c:numCache>
                <c:formatCode>0.00%</c:formatCode>
                <c:ptCount val="4"/>
                <c:pt idx="0">
                  <c:v>9.6000000000000002E-2</c:v>
                </c:pt>
                <c:pt idx="1">
                  <c:v>6.2E-2</c:v>
                </c:pt>
                <c:pt idx="2">
                  <c:v>7.0999999999999994E-2</c:v>
                </c:pt>
                <c:pt idx="3">
                  <c:v>0.154</c:v>
                </c:pt>
              </c:numCache>
            </c:numRef>
          </c:val>
          <c:extLst>
            <c:ext xmlns:c16="http://schemas.microsoft.com/office/drawing/2014/chart" uri="{C3380CC4-5D6E-409C-BE32-E72D297353CC}">
              <c16:uniqueId val="{00000003-C95A-4A3B-BBC9-0CB67871DDAC}"/>
            </c:ext>
          </c:extLst>
        </c:ser>
        <c:dLbls>
          <c:showLegendKey val="0"/>
          <c:showVal val="0"/>
          <c:showCatName val="0"/>
          <c:showSerName val="0"/>
          <c:showPercent val="0"/>
          <c:showBubbleSize val="0"/>
        </c:dLbls>
        <c:gapWidth val="219"/>
        <c:overlap val="-27"/>
        <c:axId val="836739960"/>
        <c:axId val="836735736"/>
      </c:barChart>
      <c:catAx>
        <c:axId val="83673996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36735736"/>
        <c:crosses val="autoZero"/>
        <c:auto val="1"/>
        <c:lblAlgn val="ctr"/>
        <c:lblOffset val="100"/>
        <c:noMultiLvlLbl val="0"/>
      </c:catAx>
      <c:valAx>
        <c:axId val="8367357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367399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Type</a:t>
            </a:r>
            <a:r>
              <a:rPr lang="en-US" baseline="0"/>
              <a:t> of Fat/Oil</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Sheet1!$A$448</c:f>
              <c:strCache>
                <c:ptCount val="1"/>
                <c:pt idx="0">
                  <c:v>Corn oil</c:v>
                </c:pt>
              </c:strCache>
            </c:strRef>
          </c:tx>
          <c:spPr>
            <a:solidFill>
              <a:schemeClr val="accent1"/>
            </a:solidFill>
            <a:ln>
              <a:noFill/>
            </a:ln>
            <a:effectLst/>
          </c:spPr>
          <c:invertIfNegative val="0"/>
          <c:cat>
            <c:strRef>
              <c:f>Sheet1!$B$447:$E$447</c:f>
              <c:strCache>
                <c:ptCount val="4"/>
                <c:pt idx="0">
                  <c:v>Year 2 </c:v>
                </c:pt>
                <c:pt idx="1">
                  <c:v>Year 3 </c:v>
                </c:pt>
                <c:pt idx="2">
                  <c:v>Year 4 </c:v>
                </c:pt>
                <c:pt idx="3">
                  <c:v>Year 5 </c:v>
                </c:pt>
              </c:strCache>
            </c:strRef>
          </c:cat>
          <c:val>
            <c:numRef>
              <c:f>Sheet1!$B$448:$E$448</c:f>
              <c:numCache>
                <c:formatCode>0.00%</c:formatCode>
                <c:ptCount val="4"/>
                <c:pt idx="0">
                  <c:v>0.27400000000000002</c:v>
                </c:pt>
                <c:pt idx="1">
                  <c:v>0.185</c:v>
                </c:pt>
                <c:pt idx="2">
                  <c:v>0.28599999999999998</c:v>
                </c:pt>
                <c:pt idx="3">
                  <c:v>0.17299999999999999</c:v>
                </c:pt>
              </c:numCache>
            </c:numRef>
          </c:val>
          <c:extLst>
            <c:ext xmlns:c16="http://schemas.microsoft.com/office/drawing/2014/chart" uri="{C3380CC4-5D6E-409C-BE32-E72D297353CC}">
              <c16:uniqueId val="{00000000-2163-4D6F-B594-697F17BBE031}"/>
            </c:ext>
          </c:extLst>
        </c:ser>
        <c:ser>
          <c:idx val="1"/>
          <c:order val="1"/>
          <c:tx>
            <c:strRef>
              <c:f>Sheet1!$A$449</c:f>
              <c:strCache>
                <c:ptCount val="1"/>
                <c:pt idx="0">
                  <c:v>Natural butter</c:v>
                </c:pt>
              </c:strCache>
            </c:strRef>
          </c:tx>
          <c:spPr>
            <a:solidFill>
              <a:schemeClr val="accent2"/>
            </a:solidFill>
            <a:ln>
              <a:noFill/>
            </a:ln>
            <a:effectLst/>
          </c:spPr>
          <c:invertIfNegative val="0"/>
          <c:cat>
            <c:strRef>
              <c:f>Sheet1!$B$447:$E$447</c:f>
              <c:strCache>
                <c:ptCount val="4"/>
                <c:pt idx="0">
                  <c:v>Year 2 </c:v>
                </c:pt>
                <c:pt idx="1">
                  <c:v>Year 3 </c:v>
                </c:pt>
                <c:pt idx="2">
                  <c:v>Year 4 </c:v>
                </c:pt>
                <c:pt idx="3">
                  <c:v>Year 5 </c:v>
                </c:pt>
              </c:strCache>
            </c:strRef>
          </c:cat>
          <c:val>
            <c:numRef>
              <c:f>Sheet1!$B$449:$E$449</c:f>
              <c:numCache>
                <c:formatCode>0.00%</c:formatCode>
                <c:ptCount val="4"/>
                <c:pt idx="0">
                  <c:v>0.20499999999999999</c:v>
                </c:pt>
                <c:pt idx="1">
                  <c:v>0.185</c:v>
                </c:pt>
                <c:pt idx="2">
                  <c:v>7.0999999999999994E-2</c:v>
                </c:pt>
                <c:pt idx="3">
                  <c:v>0.26</c:v>
                </c:pt>
              </c:numCache>
            </c:numRef>
          </c:val>
          <c:extLst>
            <c:ext xmlns:c16="http://schemas.microsoft.com/office/drawing/2014/chart" uri="{C3380CC4-5D6E-409C-BE32-E72D297353CC}">
              <c16:uniqueId val="{00000001-2163-4D6F-B594-697F17BBE031}"/>
            </c:ext>
          </c:extLst>
        </c:ser>
        <c:ser>
          <c:idx val="2"/>
          <c:order val="2"/>
          <c:tx>
            <c:strRef>
              <c:f>Sheet1!$A$450</c:f>
              <c:strCache>
                <c:ptCount val="1"/>
                <c:pt idx="0">
                  <c:v>Olive oil</c:v>
                </c:pt>
              </c:strCache>
            </c:strRef>
          </c:tx>
          <c:spPr>
            <a:solidFill>
              <a:schemeClr val="accent3"/>
            </a:solidFill>
            <a:ln>
              <a:noFill/>
            </a:ln>
            <a:effectLst/>
          </c:spPr>
          <c:invertIfNegative val="0"/>
          <c:cat>
            <c:strRef>
              <c:f>Sheet1!$B$447:$E$447</c:f>
              <c:strCache>
                <c:ptCount val="4"/>
                <c:pt idx="0">
                  <c:v>Year 2 </c:v>
                </c:pt>
                <c:pt idx="1">
                  <c:v>Year 3 </c:v>
                </c:pt>
                <c:pt idx="2">
                  <c:v>Year 4 </c:v>
                </c:pt>
                <c:pt idx="3">
                  <c:v>Year 5 </c:v>
                </c:pt>
              </c:strCache>
            </c:strRef>
          </c:cat>
          <c:val>
            <c:numRef>
              <c:f>Sheet1!$B$450:$E$450</c:f>
              <c:numCache>
                <c:formatCode>0.00%</c:formatCode>
                <c:ptCount val="4"/>
                <c:pt idx="0">
                  <c:v>0.26</c:v>
                </c:pt>
                <c:pt idx="1">
                  <c:v>0.21</c:v>
                </c:pt>
                <c:pt idx="2">
                  <c:v>7.0999999999999994E-2</c:v>
                </c:pt>
                <c:pt idx="3">
                  <c:v>8.6999999999999994E-2</c:v>
                </c:pt>
              </c:numCache>
            </c:numRef>
          </c:val>
          <c:extLst>
            <c:ext xmlns:c16="http://schemas.microsoft.com/office/drawing/2014/chart" uri="{C3380CC4-5D6E-409C-BE32-E72D297353CC}">
              <c16:uniqueId val="{00000002-2163-4D6F-B594-697F17BBE031}"/>
            </c:ext>
          </c:extLst>
        </c:ser>
        <c:ser>
          <c:idx val="3"/>
          <c:order val="3"/>
          <c:tx>
            <c:strRef>
              <c:f>Sheet1!$A$451</c:f>
              <c:strCache>
                <c:ptCount val="1"/>
                <c:pt idx="0">
                  <c:v>Margarine</c:v>
                </c:pt>
              </c:strCache>
            </c:strRef>
          </c:tx>
          <c:spPr>
            <a:solidFill>
              <a:schemeClr val="accent4"/>
            </a:solidFill>
            <a:ln>
              <a:noFill/>
            </a:ln>
            <a:effectLst/>
          </c:spPr>
          <c:invertIfNegative val="0"/>
          <c:cat>
            <c:strRef>
              <c:f>Sheet1!$B$447:$E$447</c:f>
              <c:strCache>
                <c:ptCount val="4"/>
                <c:pt idx="0">
                  <c:v>Year 2 </c:v>
                </c:pt>
                <c:pt idx="1">
                  <c:v>Year 3 </c:v>
                </c:pt>
                <c:pt idx="2">
                  <c:v>Year 4 </c:v>
                </c:pt>
                <c:pt idx="3">
                  <c:v>Year 5 </c:v>
                </c:pt>
              </c:strCache>
            </c:strRef>
          </c:cat>
          <c:val>
            <c:numRef>
              <c:f>Sheet1!$B$451:$E$451</c:f>
              <c:numCache>
                <c:formatCode>0.00%</c:formatCode>
                <c:ptCount val="4"/>
                <c:pt idx="0">
                  <c:v>5.5E-2</c:v>
                </c:pt>
                <c:pt idx="1">
                  <c:v>4.9000000000000002E-2</c:v>
                </c:pt>
                <c:pt idx="2">
                  <c:v>0</c:v>
                </c:pt>
                <c:pt idx="3">
                  <c:v>0.01</c:v>
                </c:pt>
              </c:numCache>
            </c:numRef>
          </c:val>
          <c:extLst>
            <c:ext xmlns:c16="http://schemas.microsoft.com/office/drawing/2014/chart" uri="{C3380CC4-5D6E-409C-BE32-E72D297353CC}">
              <c16:uniqueId val="{00000003-2163-4D6F-B594-697F17BBE031}"/>
            </c:ext>
          </c:extLst>
        </c:ser>
        <c:ser>
          <c:idx val="4"/>
          <c:order val="4"/>
          <c:tx>
            <c:strRef>
              <c:f>Sheet1!$A$452</c:f>
              <c:strCache>
                <c:ptCount val="1"/>
                <c:pt idx="0">
                  <c:v>Cotton seed oil</c:v>
                </c:pt>
              </c:strCache>
            </c:strRef>
          </c:tx>
          <c:spPr>
            <a:solidFill>
              <a:schemeClr val="accent5"/>
            </a:solidFill>
            <a:ln>
              <a:noFill/>
            </a:ln>
            <a:effectLst/>
          </c:spPr>
          <c:invertIfNegative val="0"/>
          <c:cat>
            <c:strRef>
              <c:f>Sheet1!$B$447:$E$447</c:f>
              <c:strCache>
                <c:ptCount val="4"/>
                <c:pt idx="0">
                  <c:v>Year 2 </c:v>
                </c:pt>
                <c:pt idx="1">
                  <c:v>Year 3 </c:v>
                </c:pt>
                <c:pt idx="2">
                  <c:v>Year 4 </c:v>
                </c:pt>
                <c:pt idx="3">
                  <c:v>Year 5 </c:v>
                </c:pt>
              </c:strCache>
            </c:strRef>
          </c:cat>
          <c:val>
            <c:numRef>
              <c:f>Sheet1!$B$452:$E$452</c:f>
              <c:numCache>
                <c:formatCode>0.00%</c:formatCode>
                <c:ptCount val="4"/>
                <c:pt idx="0">
                  <c:v>2.7E-2</c:v>
                </c:pt>
                <c:pt idx="1">
                  <c:v>8.5999999999999993E-2</c:v>
                </c:pt>
                <c:pt idx="2">
                  <c:v>7.0999999999999994E-2</c:v>
                </c:pt>
                <c:pt idx="3">
                  <c:v>3.7999999999999999E-2</c:v>
                </c:pt>
              </c:numCache>
            </c:numRef>
          </c:val>
          <c:extLst>
            <c:ext xmlns:c16="http://schemas.microsoft.com/office/drawing/2014/chart" uri="{C3380CC4-5D6E-409C-BE32-E72D297353CC}">
              <c16:uniqueId val="{00000004-2163-4D6F-B594-697F17BBE031}"/>
            </c:ext>
          </c:extLst>
        </c:ser>
        <c:ser>
          <c:idx val="5"/>
          <c:order val="5"/>
          <c:tx>
            <c:strRef>
              <c:f>Sheet1!$A$453</c:f>
              <c:strCache>
                <c:ptCount val="1"/>
                <c:pt idx="0">
                  <c:v>Sunflower oil</c:v>
                </c:pt>
              </c:strCache>
            </c:strRef>
          </c:tx>
          <c:spPr>
            <a:solidFill>
              <a:schemeClr val="accent6"/>
            </a:solidFill>
            <a:ln>
              <a:noFill/>
            </a:ln>
            <a:effectLst/>
          </c:spPr>
          <c:invertIfNegative val="0"/>
          <c:cat>
            <c:strRef>
              <c:f>Sheet1!$B$447:$E$447</c:f>
              <c:strCache>
                <c:ptCount val="4"/>
                <c:pt idx="0">
                  <c:v>Year 2 </c:v>
                </c:pt>
                <c:pt idx="1">
                  <c:v>Year 3 </c:v>
                </c:pt>
                <c:pt idx="2">
                  <c:v>Year 4 </c:v>
                </c:pt>
                <c:pt idx="3">
                  <c:v>Year 5 </c:v>
                </c:pt>
              </c:strCache>
            </c:strRef>
          </c:cat>
          <c:val>
            <c:numRef>
              <c:f>Sheet1!$B$453:$E$453</c:f>
              <c:numCache>
                <c:formatCode>0.00%</c:formatCode>
                <c:ptCount val="4"/>
                <c:pt idx="0">
                  <c:v>0.17799999999999999</c:v>
                </c:pt>
                <c:pt idx="1">
                  <c:v>0.28399999999999997</c:v>
                </c:pt>
                <c:pt idx="2">
                  <c:v>0.5</c:v>
                </c:pt>
                <c:pt idx="3">
                  <c:v>0.433</c:v>
                </c:pt>
              </c:numCache>
            </c:numRef>
          </c:val>
          <c:extLst>
            <c:ext xmlns:c16="http://schemas.microsoft.com/office/drawing/2014/chart" uri="{C3380CC4-5D6E-409C-BE32-E72D297353CC}">
              <c16:uniqueId val="{00000005-2163-4D6F-B594-697F17BBE031}"/>
            </c:ext>
          </c:extLst>
        </c:ser>
        <c:dLbls>
          <c:showLegendKey val="0"/>
          <c:showVal val="0"/>
          <c:showCatName val="0"/>
          <c:showSerName val="0"/>
          <c:showPercent val="0"/>
          <c:showBubbleSize val="0"/>
        </c:dLbls>
        <c:gapWidth val="219"/>
        <c:overlap val="-27"/>
        <c:axId val="640897352"/>
        <c:axId val="640897704"/>
      </c:barChart>
      <c:catAx>
        <c:axId val="64089735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0897704"/>
        <c:crosses val="autoZero"/>
        <c:auto val="1"/>
        <c:lblAlgn val="ctr"/>
        <c:lblOffset val="100"/>
        <c:noMultiLvlLbl val="0"/>
      </c:catAx>
      <c:valAx>
        <c:axId val="6408977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08973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l">
              <a:defRPr sz="1400" b="0" i="0" u="none" strike="noStrike" kern="1200" spc="0" baseline="0">
                <a:solidFill>
                  <a:schemeClr val="tx1">
                    <a:lumMod val="65000"/>
                    <a:lumOff val="35000"/>
                  </a:schemeClr>
                </a:solidFill>
                <a:latin typeface="+mn-lt"/>
                <a:ea typeface="+mn-ea"/>
                <a:cs typeface="+mn-cs"/>
              </a:defRPr>
            </a:pPr>
            <a:r>
              <a:rPr lang="en-US"/>
              <a:t>Physical Activity Level</a:t>
            </a:r>
          </a:p>
        </c:rich>
      </c:tx>
      <c:overlay val="0"/>
      <c:spPr>
        <a:noFill/>
        <a:ln>
          <a:noFill/>
        </a:ln>
        <a:effectLst/>
      </c:spPr>
      <c:txPr>
        <a:bodyPr rot="0" spcFirstLastPara="1" vertOverflow="ellipsis" vert="horz" wrap="square" anchor="ctr" anchorCtr="1"/>
        <a:lstStyle/>
        <a:p>
          <a:pPr algn="l">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Sheet1!$A$471</c:f>
              <c:strCache>
                <c:ptCount val="1"/>
                <c:pt idx="0">
                  <c:v>Low</c:v>
                </c:pt>
              </c:strCache>
            </c:strRef>
          </c:tx>
          <c:spPr>
            <a:solidFill>
              <a:schemeClr val="accent1"/>
            </a:solidFill>
            <a:ln>
              <a:noFill/>
            </a:ln>
            <a:effectLst/>
          </c:spPr>
          <c:invertIfNegative val="0"/>
          <c:cat>
            <c:strRef>
              <c:f>Sheet1!$B$470:$E$470</c:f>
              <c:strCache>
                <c:ptCount val="4"/>
                <c:pt idx="0">
                  <c:v>Year 2</c:v>
                </c:pt>
                <c:pt idx="1">
                  <c:v>Year 3</c:v>
                </c:pt>
                <c:pt idx="2">
                  <c:v>Year 4</c:v>
                </c:pt>
                <c:pt idx="3">
                  <c:v>Year 5</c:v>
                </c:pt>
              </c:strCache>
            </c:strRef>
          </c:cat>
          <c:val>
            <c:numRef>
              <c:f>Sheet1!$B$471:$E$471</c:f>
              <c:numCache>
                <c:formatCode>0.00%</c:formatCode>
                <c:ptCount val="4"/>
                <c:pt idx="0">
                  <c:v>0.34200000000000003</c:v>
                </c:pt>
                <c:pt idx="1">
                  <c:v>0.32100000000000001</c:v>
                </c:pt>
                <c:pt idx="2">
                  <c:v>0.214</c:v>
                </c:pt>
                <c:pt idx="3">
                  <c:v>0.433</c:v>
                </c:pt>
              </c:numCache>
            </c:numRef>
          </c:val>
          <c:extLst>
            <c:ext xmlns:c16="http://schemas.microsoft.com/office/drawing/2014/chart" uri="{C3380CC4-5D6E-409C-BE32-E72D297353CC}">
              <c16:uniqueId val="{00000000-7CDC-44C0-94B5-5569136EAAF5}"/>
            </c:ext>
          </c:extLst>
        </c:ser>
        <c:ser>
          <c:idx val="1"/>
          <c:order val="1"/>
          <c:tx>
            <c:strRef>
              <c:f>Sheet1!$A$472</c:f>
              <c:strCache>
                <c:ptCount val="1"/>
                <c:pt idx="0">
                  <c:v>Moderate</c:v>
                </c:pt>
              </c:strCache>
            </c:strRef>
          </c:tx>
          <c:spPr>
            <a:solidFill>
              <a:schemeClr val="accent2"/>
            </a:solidFill>
            <a:ln>
              <a:noFill/>
            </a:ln>
            <a:effectLst/>
          </c:spPr>
          <c:invertIfNegative val="0"/>
          <c:cat>
            <c:strRef>
              <c:f>Sheet1!$B$470:$E$470</c:f>
              <c:strCache>
                <c:ptCount val="4"/>
                <c:pt idx="0">
                  <c:v>Year 2</c:v>
                </c:pt>
                <c:pt idx="1">
                  <c:v>Year 3</c:v>
                </c:pt>
                <c:pt idx="2">
                  <c:v>Year 4</c:v>
                </c:pt>
                <c:pt idx="3">
                  <c:v>Year 5</c:v>
                </c:pt>
              </c:strCache>
            </c:strRef>
          </c:cat>
          <c:val>
            <c:numRef>
              <c:f>Sheet1!$B$472:$E$472</c:f>
              <c:numCache>
                <c:formatCode>0.00%</c:formatCode>
                <c:ptCount val="4"/>
                <c:pt idx="0">
                  <c:v>0.57499999999999996</c:v>
                </c:pt>
                <c:pt idx="1">
                  <c:v>0.64200000000000002</c:v>
                </c:pt>
                <c:pt idx="2">
                  <c:v>0.64300000000000002</c:v>
                </c:pt>
                <c:pt idx="3">
                  <c:v>0.52900000000000003</c:v>
                </c:pt>
              </c:numCache>
            </c:numRef>
          </c:val>
          <c:extLst>
            <c:ext xmlns:c16="http://schemas.microsoft.com/office/drawing/2014/chart" uri="{C3380CC4-5D6E-409C-BE32-E72D297353CC}">
              <c16:uniqueId val="{00000001-7CDC-44C0-94B5-5569136EAAF5}"/>
            </c:ext>
          </c:extLst>
        </c:ser>
        <c:ser>
          <c:idx val="2"/>
          <c:order val="2"/>
          <c:tx>
            <c:strRef>
              <c:f>Sheet1!$A$473</c:f>
              <c:strCache>
                <c:ptCount val="1"/>
                <c:pt idx="0">
                  <c:v>High</c:v>
                </c:pt>
              </c:strCache>
            </c:strRef>
          </c:tx>
          <c:spPr>
            <a:solidFill>
              <a:schemeClr val="accent3"/>
            </a:solidFill>
            <a:ln>
              <a:noFill/>
            </a:ln>
            <a:effectLst/>
          </c:spPr>
          <c:invertIfNegative val="0"/>
          <c:cat>
            <c:strRef>
              <c:f>Sheet1!$B$470:$E$470</c:f>
              <c:strCache>
                <c:ptCount val="4"/>
                <c:pt idx="0">
                  <c:v>Year 2</c:v>
                </c:pt>
                <c:pt idx="1">
                  <c:v>Year 3</c:v>
                </c:pt>
                <c:pt idx="2">
                  <c:v>Year 4</c:v>
                </c:pt>
                <c:pt idx="3">
                  <c:v>Year 5</c:v>
                </c:pt>
              </c:strCache>
            </c:strRef>
          </c:cat>
          <c:val>
            <c:numRef>
              <c:f>Sheet1!$B$473:$E$473</c:f>
              <c:numCache>
                <c:formatCode>0.00%</c:formatCode>
                <c:ptCount val="4"/>
                <c:pt idx="0">
                  <c:v>8.2000000000000003E-2</c:v>
                </c:pt>
                <c:pt idx="1">
                  <c:v>3.6999999999999998E-2</c:v>
                </c:pt>
                <c:pt idx="2">
                  <c:v>0.14299999999999999</c:v>
                </c:pt>
                <c:pt idx="3">
                  <c:v>3.7999999999999999E-2</c:v>
                </c:pt>
              </c:numCache>
            </c:numRef>
          </c:val>
          <c:extLst>
            <c:ext xmlns:c16="http://schemas.microsoft.com/office/drawing/2014/chart" uri="{C3380CC4-5D6E-409C-BE32-E72D297353CC}">
              <c16:uniqueId val="{00000002-7CDC-44C0-94B5-5569136EAAF5}"/>
            </c:ext>
          </c:extLst>
        </c:ser>
        <c:dLbls>
          <c:showLegendKey val="0"/>
          <c:showVal val="0"/>
          <c:showCatName val="0"/>
          <c:showSerName val="0"/>
          <c:showPercent val="0"/>
          <c:showBubbleSize val="0"/>
        </c:dLbls>
        <c:gapWidth val="219"/>
        <c:overlap val="-27"/>
        <c:axId val="640899816"/>
        <c:axId val="640896648"/>
      </c:barChart>
      <c:catAx>
        <c:axId val="6408998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0896648"/>
        <c:crosses val="autoZero"/>
        <c:auto val="1"/>
        <c:lblAlgn val="ctr"/>
        <c:lblOffset val="100"/>
        <c:noMultiLvlLbl val="0"/>
      </c:catAx>
      <c:valAx>
        <c:axId val="6408966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08998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Activity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Sheet1!$A$497</c:f>
              <c:strCache>
                <c:ptCount val="1"/>
                <c:pt idx="0">
                  <c:v>None</c:v>
                </c:pt>
              </c:strCache>
            </c:strRef>
          </c:tx>
          <c:spPr>
            <a:solidFill>
              <a:schemeClr val="accent1"/>
            </a:solidFill>
            <a:ln>
              <a:noFill/>
            </a:ln>
            <a:effectLst/>
          </c:spPr>
          <c:invertIfNegative val="0"/>
          <c:cat>
            <c:strRef>
              <c:f>Sheet1!$B$496:$E$496</c:f>
              <c:strCache>
                <c:ptCount val="4"/>
                <c:pt idx="0">
                  <c:v>Year 2 </c:v>
                </c:pt>
                <c:pt idx="1">
                  <c:v>Year 3 </c:v>
                </c:pt>
                <c:pt idx="2">
                  <c:v>Year 4 </c:v>
                </c:pt>
                <c:pt idx="3">
                  <c:v>Year 5 </c:v>
                </c:pt>
              </c:strCache>
            </c:strRef>
          </c:cat>
          <c:val>
            <c:numRef>
              <c:f>Sheet1!$B$497:$E$497</c:f>
              <c:numCache>
                <c:formatCode>0.00%</c:formatCode>
                <c:ptCount val="4"/>
                <c:pt idx="0">
                  <c:v>0.438</c:v>
                </c:pt>
                <c:pt idx="1">
                  <c:v>0.32100000000000001</c:v>
                </c:pt>
                <c:pt idx="2">
                  <c:v>0.28599999999999998</c:v>
                </c:pt>
                <c:pt idx="3">
                  <c:v>0.442</c:v>
                </c:pt>
              </c:numCache>
            </c:numRef>
          </c:val>
          <c:extLst>
            <c:ext xmlns:c16="http://schemas.microsoft.com/office/drawing/2014/chart" uri="{C3380CC4-5D6E-409C-BE32-E72D297353CC}">
              <c16:uniqueId val="{00000000-EAC4-430D-AF55-F02DC2514D89}"/>
            </c:ext>
          </c:extLst>
        </c:ser>
        <c:ser>
          <c:idx val="1"/>
          <c:order val="1"/>
          <c:tx>
            <c:strRef>
              <c:f>Sheet1!$A$498</c:f>
              <c:strCache>
                <c:ptCount val="1"/>
                <c:pt idx="0">
                  <c:v>Walking</c:v>
                </c:pt>
              </c:strCache>
            </c:strRef>
          </c:tx>
          <c:spPr>
            <a:solidFill>
              <a:schemeClr val="accent2"/>
            </a:solidFill>
            <a:ln>
              <a:noFill/>
            </a:ln>
            <a:effectLst/>
          </c:spPr>
          <c:invertIfNegative val="0"/>
          <c:cat>
            <c:strRef>
              <c:f>Sheet1!$B$496:$E$496</c:f>
              <c:strCache>
                <c:ptCount val="4"/>
                <c:pt idx="0">
                  <c:v>Year 2 </c:v>
                </c:pt>
                <c:pt idx="1">
                  <c:v>Year 3 </c:v>
                </c:pt>
                <c:pt idx="2">
                  <c:v>Year 4 </c:v>
                </c:pt>
                <c:pt idx="3">
                  <c:v>Year 5 </c:v>
                </c:pt>
              </c:strCache>
            </c:strRef>
          </c:cat>
          <c:val>
            <c:numRef>
              <c:f>Sheet1!$B$498:$E$498</c:f>
              <c:numCache>
                <c:formatCode>0.00%</c:formatCode>
                <c:ptCount val="4"/>
                <c:pt idx="0">
                  <c:v>0.34200000000000003</c:v>
                </c:pt>
                <c:pt idx="1">
                  <c:v>0.45700000000000002</c:v>
                </c:pt>
                <c:pt idx="2">
                  <c:v>0.5</c:v>
                </c:pt>
                <c:pt idx="3">
                  <c:v>0.433</c:v>
                </c:pt>
              </c:numCache>
            </c:numRef>
          </c:val>
          <c:extLst>
            <c:ext xmlns:c16="http://schemas.microsoft.com/office/drawing/2014/chart" uri="{C3380CC4-5D6E-409C-BE32-E72D297353CC}">
              <c16:uniqueId val="{00000001-EAC4-430D-AF55-F02DC2514D89}"/>
            </c:ext>
          </c:extLst>
        </c:ser>
        <c:ser>
          <c:idx val="2"/>
          <c:order val="2"/>
          <c:tx>
            <c:strRef>
              <c:f>Sheet1!$A$499</c:f>
              <c:strCache>
                <c:ptCount val="1"/>
                <c:pt idx="0">
                  <c:v>Gym exercises</c:v>
                </c:pt>
              </c:strCache>
            </c:strRef>
          </c:tx>
          <c:spPr>
            <a:solidFill>
              <a:schemeClr val="accent3"/>
            </a:solidFill>
            <a:ln>
              <a:noFill/>
            </a:ln>
            <a:effectLst/>
          </c:spPr>
          <c:invertIfNegative val="0"/>
          <c:cat>
            <c:strRef>
              <c:f>Sheet1!$B$496:$E$496</c:f>
              <c:strCache>
                <c:ptCount val="4"/>
                <c:pt idx="0">
                  <c:v>Year 2 </c:v>
                </c:pt>
                <c:pt idx="1">
                  <c:v>Year 3 </c:v>
                </c:pt>
                <c:pt idx="2">
                  <c:v>Year 4 </c:v>
                </c:pt>
                <c:pt idx="3">
                  <c:v>Year 5 </c:v>
                </c:pt>
              </c:strCache>
            </c:strRef>
          </c:cat>
          <c:val>
            <c:numRef>
              <c:f>Sheet1!$B$499:$E$499</c:f>
              <c:numCache>
                <c:formatCode>0.00%</c:formatCode>
                <c:ptCount val="4"/>
                <c:pt idx="0">
                  <c:v>0.16400000000000001</c:v>
                </c:pt>
                <c:pt idx="1">
                  <c:v>0.17299999999999999</c:v>
                </c:pt>
                <c:pt idx="2">
                  <c:v>0.14299999999999999</c:v>
                </c:pt>
                <c:pt idx="3">
                  <c:v>6.7000000000000004E-2</c:v>
                </c:pt>
              </c:numCache>
            </c:numRef>
          </c:val>
          <c:extLst>
            <c:ext xmlns:c16="http://schemas.microsoft.com/office/drawing/2014/chart" uri="{C3380CC4-5D6E-409C-BE32-E72D297353CC}">
              <c16:uniqueId val="{00000002-EAC4-430D-AF55-F02DC2514D89}"/>
            </c:ext>
          </c:extLst>
        </c:ser>
        <c:ser>
          <c:idx val="3"/>
          <c:order val="3"/>
          <c:tx>
            <c:strRef>
              <c:f>Sheet1!$A$500</c:f>
              <c:strCache>
                <c:ptCount val="1"/>
                <c:pt idx="0">
                  <c:v>Sport</c:v>
                </c:pt>
              </c:strCache>
            </c:strRef>
          </c:tx>
          <c:spPr>
            <a:solidFill>
              <a:schemeClr val="accent4"/>
            </a:solidFill>
            <a:ln>
              <a:noFill/>
            </a:ln>
            <a:effectLst/>
          </c:spPr>
          <c:invertIfNegative val="0"/>
          <c:cat>
            <c:strRef>
              <c:f>Sheet1!$B$496:$E$496</c:f>
              <c:strCache>
                <c:ptCount val="4"/>
                <c:pt idx="0">
                  <c:v>Year 2 </c:v>
                </c:pt>
                <c:pt idx="1">
                  <c:v>Year 3 </c:v>
                </c:pt>
                <c:pt idx="2">
                  <c:v>Year 4 </c:v>
                </c:pt>
                <c:pt idx="3">
                  <c:v>Year 5 </c:v>
                </c:pt>
              </c:strCache>
            </c:strRef>
          </c:cat>
          <c:val>
            <c:numRef>
              <c:f>Sheet1!$B$500:$E$500</c:f>
              <c:numCache>
                <c:formatCode>0.00%</c:formatCode>
                <c:ptCount val="4"/>
                <c:pt idx="0">
                  <c:v>5.5E-2</c:v>
                </c:pt>
                <c:pt idx="1">
                  <c:v>4.9000000000000002E-2</c:v>
                </c:pt>
                <c:pt idx="2">
                  <c:v>7.0999999999999994E-2</c:v>
                </c:pt>
                <c:pt idx="3">
                  <c:v>5.8000000000000003E-2</c:v>
                </c:pt>
              </c:numCache>
            </c:numRef>
          </c:val>
          <c:extLst>
            <c:ext xmlns:c16="http://schemas.microsoft.com/office/drawing/2014/chart" uri="{C3380CC4-5D6E-409C-BE32-E72D297353CC}">
              <c16:uniqueId val="{00000003-EAC4-430D-AF55-F02DC2514D89}"/>
            </c:ext>
          </c:extLst>
        </c:ser>
        <c:dLbls>
          <c:showLegendKey val="0"/>
          <c:showVal val="0"/>
          <c:showCatName val="0"/>
          <c:showSerName val="0"/>
          <c:showPercent val="0"/>
          <c:showBubbleSize val="0"/>
        </c:dLbls>
        <c:gapWidth val="219"/>
        <c:overlap val="-27"/>
        <c:axId val="641720056"/>
        <c:axId val="641719352"/>
      </c:barChart>
      <c:catAx>
        <c:axId val="64172005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1719352"/>
        <c:crosses val="autoZero"/>
        <c:auto val="1"/>
        <c:lblAlgn val="ctr"/>
        <c:lblOffset val="100"/>
        <c:noMultiLvlLbl val="0"/>
      </c:catAx>
      <c:valAx>
        <c:axId val="6417193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17200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Period Regularity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Sheet1!$A$515</c:f>
              <c:strCache>
                <c:ptCount val="1"/>
                <c:pt idx="0">
                  <c:v>Yes</c:v>
                </c:pt>
              </c:strCache>
            </c:strRef>
          </c:tx>
          <c:spPr>
            <a:solidFill>
              <a:schemeClr val="accent1"/>
            </a:solidFill>
            <a:ln>
              <a:noFill/>
            </a:ln>
            <a:effectLst/>
          </c:spPr>
          <c:invertIfNegative val="0"/>
          <c:cat>
            <c:strRef>
              <c:f>Sheet1!$B$514:$F$514</c:f>
              <c:strCache>
                <c:ptCount val="5"/>
                <c:pt idx="0">
                  <c:v>Year 1</c:v>
                </c:pt>
                <c:pt idx="1">
                  <c:v>Year 2</c:v>
                </c:pt>
                <c:pt idx="2">
                  <c:v>Year 3</c:v>
                </c:pt>
                <c:pt idx="3">
                  <c:v>Year 4</c:v>
                </c:pt>
                <c:pt idx="4">
                  <c:v>Year 5</c:v>
                </c:pt>
              </c:strCache>
            </c:strRef>
          </c:cat>
          <c:val>
            <c:numRef>
              <c:f>Sheet1!$B$515:$F$515</c:f>
              <c:numCache>
                <c:formatCode>0.00%</c:formatCode>
                <c:ptCount val="5"/>
                <c:pt idx="0">
                  <c:v>0.78600000000000003</c:v>
                </c:pt>
                <c:pt idx="1">
                  <c:v>0.79100000000000004</c:v>
                </c:pt>
                <c:pt idx="2">
                  <c:v>0.83699999999999997</c:v>
                </c:pt>
                <c:pt idx="3">
                  <c:v>0.8</c:v>
                </c:pt>
                <c:pt idx="4">
                  <c:v>0.81599999999999995</c:v>
                </c:pt>
              </c:numCache>
            </c:numRef>
          </c:val>
          <c:extLst>
            <c:ext xmlns:c16="http://schemas.microsoft.com/office/drawing/2014/chart" uri="{C3380CC4-5D6E-409C-BE32-E72D297353CC}">
              <c16:uniqueId val="{00000000-DA81-4559-9E7A-71AF962FA05B}"/>
            </c:ext>
          </c:extLst>
        </c:ser>
        <c:ser>
          <c:idx val="1"/>
          <c:order val="1"/>
          <c:tx>
            <c:strRef>
              <c:f>Sheet1!$A$516</c:f>
              <c:strCache>
                <c:ptCount val="1"/>
                <c:pt idx="0">
                  <c:v>No</c:v>
                </c:pt>
              </c:strCache>
            </c:strRef>
          </c:tx>
          <c:spPr>
            <a:solidFill>
              <a:schemeClr val="accent2"/>
            </a:solidFill>
            <a:ln>
              <a:noFill/>
            </a:ln>
            <a:effectLst/>
          </c:spPr>
          <c:invertIfNegative val="0"/>
          <c:cat>
            <c:strRef>
              <c:f>Sheet1!$B$514:$F$514</c:f>
              <c:strCache>
                <c:ptCount val="5"/>
                <c:pt idx="0">
                  <c:v>Year 1</c:v>
                </c:pt>
                <c:pt idx="1">
                  <c:v>Year 2</c:v>
                </c:pt>
                <c:pt idx="2">
                  <c:v>Year 3</c:v>
                </c:pt>
                <c:pt idx="3">
                  <c:v>Year 4</c:v>
                </c:pt>
                <c:pt idx="4">
                  <c:v>Year 5</c:v>
                </c:pt>
              </c:strCache>
            </c:strRef>
          </c:cat>
          <c:val>
            <c:numRef>
              <c:f>Sheet1!$B$516:$F$516</c:f>
              <c:numCache>
                <c:formatCode>0.00%</c:formatCode>
                <c:ptCount val="5"/>
                <c:pt idx="0">
                  <c:v>0.214</c:v>
                </c:pt>
                <c:pt idx="1">
                  <c:v>0.20899999999999999</c:v>
                </c:pt>
                <c:pt idx="2">
                  <c:v>0.16300000000000001</c:v>
                </c:pt>
                <c:pt idx="3">
                  <c:v>0.2</c:v>
                </c:pt>
                <c:pt idx="4">
                  <c:v>0.184</c:v>
                </c:pt>
              </c:numCache>
            </c:numRef>
          </c:val>
          <c:extLst>
            <c:ext xmlns:c16="http://schemas.microsoft.com/office/drawing/2014/chart" uri="{C3380CC4-5D6E-409C-BE32-E72D297353CC}">
              <c16:uniqueId val="{00000001-DA81-4559-9E7A-71AF962FA05B}"/>
            </c:ext>
          </c:extLst>
        </c:ser>
        <c:dLbls>
          <c:showLegendKey val="0"/>
          <c:showVal val="0"/>
          <c:showCatName val="0"/>
          <c:showSerName val="0"/>
          <c:showPercent val="0"/>
          <c:showBubbleSize val="0"/>
        </c:dLbls>
        <c:gapWidth val="219"/>
        <c:overlap val="-27"/>
        <c:axId val="763737912"/>
        <c:axId val="763738968"/>
      </c:barChart>
      <c:catAx>
        <c:axId val="76373791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3738968"/>
        <c:crosses val="autoZero"/>
        <c:auto val="1"/>
        <c:lblAlgn val="ctr"/>
        <c:lblOffset val="100"/>
        <c:noMultiLvlLbl val="0"/>
      </c:catAx>
      <c:valAx>
        <c:axId val="7637389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37379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1" i="0" u="none" strike="noStrike" baseline="0">
                <a:effectLst/>
              </a:rPr>
              <a:t>self-evaluation</a:t>
            </a:r>
            <a:r>
              <a:rPr lang="en-GB" sz="1400" b="1" i="0" u="sng" strike="noStrike" baseline="0">
                <a:effectLst/>
              </a:rPr>
              <a:t>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Sheet1!$D$575</c:f>
              <c:strCache>
                <c:ptCount val="1"/>
                <c:pt idx="0">
                  <c:v>Q1: I feel happy with my life</c:v>
                </c:pt>
              </c:strCache>
            </c:strRef>
          </c:tx>
          <c:spPr>
            <a:solidFill>
              <a:schemeClr val="accent1"/>
            </a:solidFill>
            <a:ln>
              <a:noFill/>
            </a:ln>
            <a:effectLst/>
          </c:spPr>
          <c:invertIfNegative val="0"/>
          <c:cat>
            <c:strRef>
              <c:f>Sheet1!$E$574:$L$574</c:f>
              <c:strCache>
                <c:ptCount val="8"/>
                <c:pt idx="0">
                  <c:v>Year 2 Agree </c:v>
                </c:pt>
                <c:pt idx="1">
                  <c:v>Year 2 Disagree </c:v>
                </c:pt>
                <c:pt idx="2">
                  <c:v>Year 3 Agree </c:v>
                </c:pt>
                <c:pt idx="3">
                  <c:v>Year 3 Disagree </c:v>
                </c:pt>
                <c:pt idx="4">
                  <c:v>Year 4 Agree </c:v>
                </c:pt>
                <c:pt idx="5">
                  <c:v>Year 4 Disagree %</c:v>
                </c:pt>
                <c:pt idx="6">
                  <c:v>Year 5 Agree %</c:v>
                </c:pt>
                <c:pt idx="7">
                  <c:v>Year 5 Disagree %</c:v>
                </c:pt>
              </c:strCache>
            </c:strRef>
          </c:cat>
          <c:val>
            <c:numRef>
              <c:f>Sheet1!$E$575:$L$575</c:f>
              <c:numCache>
                <c:formatCode>0.00%</c:formatCode>
                <c:ptCount val="8"/>
                <c:pt idx="0">
                  <c:v>0.90400000000000003</c:v>
                </c:pt>
                <c:pt idx="1">
                  <c:v>9.6000000000000002E-2</c:v>
                </c:pt>
                <c:pt idx="2">
                  <c:v>0.84</c:v>
                </c:pt>
                <c:pt idx="3">
                  <c:v>0.16</c:v>
                </c:pt>
                <c:pt idx="4">
                  <c:v>0.78600000000000003</c:v>
                </c:pt>
                <c:pt idx="5">
                  <c:v>0.214</c:v>
                </c:pt>
                <c:pt idx="6">
                  <c:v>0.84599999999999997</c:v>
                </c:pt>
                <c:pt idx="7">
                  <c:v>0.154</c:v>
                </c:pt>
              </c:numCache>
            </c:numRef>
          </c:val>
          <c:extLst>
            <c:ext xmlns:c16="http://schemas.microsoft.com/office/drawing/2014/chart" uri="{C3380CC4-5D6E-409C-BE32-E72D297353CC}">
              <c16:uniqueId val="{00000000-D1C2-426A-8409-205F54ADDA58}"/>
            </c:ext>
          </c:extLst>
        </c:ser>
        <c:ser>
          <c:idx val="1"/>
          <c:order val="1"/>
          <c:tx>
            <c:strRef>
              <c:f>Sheet1!$D$576</c:f>
              <c:strCache>
                <c:ptCount val="1"/>
                <c:pt idx="0">
                  <c:v>Q2: I feel calm and relaxed</c:v>
                </c:pt>
              </c:strCache>
            </c:strRef>
          </c:tx>
          <c:spPr>
            <a:solidFill>
              <a:schemeClr val="accent2"/>
            </a:solidFill>
            <a:ln>
              <a:noFill/>
            </a:ln>
            <a:effectLst/>
          </c:spPr>
          <c:invertIfNegative val="0"/>
          <c:cat>
            <c:strRef>
              <c:f>Sheet1!$E$574:$L$574</c:f>
              <c:strCache>
                <c:ptCount val="8"/>
                <c:pt idx="0">
                  <c:v>Year 2 Agree </c:v>
                </c:pt>
                <c:pt idx="1">
                  <c:v>Year 2 Disagree </c:v>
                </c:pt>
                <c:pt idx="2">
                  <c:v>Year 3 Agree </c:v>
                </c:pt>
                <c:pt idx="3">
                  <c:v>Year 3 Disagree </c:v>
                </c:pt>
                <c:pt idx="4">
                  <c:v>Year 4 Agree </c:v>
                </c:pt>
                <c:pt idx="5">
                  <c:v>Year 4 Disagree %</c:v>
                </c:pt>
                <c:pt idx="6">
                  <c:v>Year 5 Agree %</c:v>
                </c:pt>
                <c:pt idx="7">
                  <c:v>Year 5 Disagree %</c:v>
                </c:pt>
              </c:strCache>
            </c:strRef>
          </c:cat>
          <c:val>
            <c:numRef>
              <c:f>Sheet1!$E$576:$L$576</c:f>
              <c:numCache>
                <c:formatCode>0.00%</c:formatCode>
                <c:ptCount val="8"/>
                <c:pt idx="0">
                  <c:v>0.76700000000000002</c:v>
                </c:pt>
                <c:pt idx="1">
                  <c:v>0.23300000000000001</c:v>
                </c:pt>
                <c:pt idx="2">
                  <c:v>0.63</c:v>
                </c:pt>
                <c:pt idx="3">
                  <c:v>0.37</c:v>
                </c:pt>
                <c:pt idx="4">
                  <c:v>0.5</c:v>
                </c:pt>
                <c:pt idx="5">
                  <c:v>0.5</c:v>
                </c:pt>
                <c:pt idx="6">
                  <c:v>0.52900000000000003</c:v>
                </c:pt>
                <c:pt idx="7">
                  <c:v>0.47099999999999997</c:v>
                </c:pt>
              </c:numCache>
            </c:numRef>
          </c:val>
          <c:extLst>
            <c:ext xmlns:c16="http://schemas.microsoft.com/office/drawing/2014/chart" uri="{C3380CC4-5D6E-409C-BE32-E72D297353CC}">
              <c16:uniqueId val="{00000001-D1C2-426A-8409-205F54ADDA58}"/>
            </c:ext>
          </c:extLst>
        </c:ser>
        <c:ser>
          <c:idx val="2"/>
          <c:order val="2"/>
          <c:tx>
            <c:strRef>
              <c:f>Sheet1!$D$577</c:f>
              <c:strCache>
                <c:ptCount val="1"/>
                <c:pt idx="0">
                  <c:v>Q3: I feel supported and connected to my family and community</c:v>
                </c:pt>
              </c:strCache>
            </c:strRef>
          </c:tx>
          <c:spPr>
            <a:solidFill>
              <a:schemeClr val="accent3"/>
            </a:solidFill>
            <a:ln>
              <a:noFill/>
            </a:ln>
            <a:effectLst/>
          </c:spPr>
          <c:invertIfNegative val="0"/>
          <c:cat>
            <c:strRef>
              <c:f>Sheet1!$E$574:$L$574</c:f>
              <c:strCache>
                <c:ptCount val="8"/>
                <c:pt idx="0">
                  <c:v>Year 2 Agree </c:v>
                </c:pt>
                <c:pt idx="1">
                  <c:v>Year 2 Disagree </c:v>
                </c:pt>
                <c:pt idx="2">
                  <c:v>Year 3 Agree </c:v>
                </c:pt>
                <c:pt idx="3">
                  <c:v>Year 3 Disagree </c:v>
                </c:pt>
                <c:pt idx="4">
                  <c:v>Year 4 Agree </c:v>
                </c:pt>
                <c:pt idx="5">
                  <c:v>Year 4 Disagree %</c:v>
                </c:pt>
                <c:pt idx="6">
                  <c:v>Year 5 Agree %</c:v>
                </c:pt>
                <c:pt idx="7">
                  <c:v>Year 5 Disagree %</c:v>
                </c:pt>
              </c:strCache>
            </c:strRef>
          </c:cat>
          <c:val>
            <c:numRef>
              <c:f>Sheet1!$E$577:$L$577</c:f>
              <c:numCache>
                <c:formatCode>0.00%</c:formatCode>
                <c:ptCount val="8"/>
                <c:pt idx="0">
                  <c:v>0.93200000000000005</c:v>
                </c:pt>
                <c:pt idx="1">
                  <c:v>6.8000000000000005E-2</c:v>
                </c:pt>
                <c:pt idx="2">
                  <c:v>0.78800000000000003</c:v>
                </c:pt>
                <c:pt idx="3">
                  <c:v>0.21199999999999999</c:v>
                </c:pt>
                <c:pt idx="4">
                  <c:v>0.85699999999999998</c:v>
                </c:pt>
                <c:pt idx="5">
                  <c:v>0.14299999999999999</c:v>
                </c:pt>
                <c:pt idx="6">
                  <c:v>0.80800000000000005</c:v>
                </c:pt>
                <c:pt idx="7">
                  <c:v>0.192</c:v>
                </c:pt>
              </c:numCache>
            </c:numRef>
          </c:val>
          <c:extLst>
            <c:ext xmlns:c16="http://schemas.microsoft.com/office/drawing/2014/chart" uri="{C3380CC4-5D6E-409C-BE32-E72D297353CC}">
              <c16:uniqueId val="{00000002-D1C2-426A-8409-205F54ADDA58}"/>
            </c:ext>
          </c:extLst>
        </c:ser>
        <c:ser>
          <c:idx val="3"/>
          <c:order val="3"/>
          <c:tx>
            <c:strRef>
              <c:f>Sheet1!$D$578</c:f>
              <c:strCache>
                <c:ptCount val="1"/>
                <c:pt idx="0">
                  <c:v>Q4: I feel financially stable and secure</c:v>
                </c:pt>
              </c:strCache>
            </c:strRef>
          </c:tx>
          <c:spPr>
            <a:solidFill>
              <a:schemeClr val="accent4"/>
            </a:solidFill>
            <a:ln>
              <a:noFill/>
            </a:ln>
            <a:effectLst/>
          </c:spPr>
          <c:invertIfNegative val="0"/>
          <c:cat>
            <c:strRef>
              <c:f>Sheet1!$E$574:$L$574</c:f>
              <c:strCache>
                <c:ptCount val="8"/>
                <c:pt idx="0">
                  <c:v>Year 2 Agree </c:v>
                </c:pt>
                <c:pt idx="1">
                  <c:v>Year 2 Disagree </c:v>
                </c:pt>
                <c:pt idx="2">
                  <c:v>Year 3 Agree </c:v>
                </c:pt>
                <c:pt idx="3">
                  <c:v>Year 3 Disagree </c:v>
                </c:pt>
                <c:pt idx="4">
                  <c:v>Year 4 Agree </c:v>
                </c:pt>
                <c:pt idx="5">
                  <c:v>Year 4 Disagree %</c:v>
                </c:pt>
                <c:pt idx="6">
                  <c:v>Year 5 Agree %</c:v>
                </c:pt>
                <c:pt idx="7">
                  <c:v>Year 5 Disagree %</c:v>
                </c:pt>
              </c:strCache>
            </c:strRef>
          </c:cat>
          <c:val>
            <c:numRef>
              <c:f>Sheet1!$E$578:$L$578</c:f>
              <c:numCache>
                <c:formatCode>0.00%</c:formatCode>
                <c:ptCount val="8"/>
                <c:pt idx="0">
                  <c:v>0.93200000000000005</c:v>
                </c:pt>
                <c:pt idx="1">
                  <c:v>6.8000000000000005E-2</c:v>
                </c:pt>
                <c:pt idx="2">
                  <c:v>0.79</c:v>
                </c:pt>
                <c:pt idx="3">
                  <c:v>0.21</c:v>
                </c:pt>
                <c:pt idx="4">
                  <c:v>0.83299999999999996</c:v>
                </c:pt>
                <c:pt idx="5">
                  <c:v>0.16700000000000001</c:v>
                </c:pt>
                <c:pt idx="6">
                  <c:v>0.73099999999999998</c:v>
                </c:pt>
                <c:pt idx="7">
                  <c:v>0.26900000000000002</c:v>
                </c:pt>
              </c:numCache>
            </c:numRef>
          </c:val>
          <c:extLst>
            <c:ext xmlns:c16="http://schemas.microsoft.com/office/drawing/2014/chart" uri="{C3380CC4-5D6E-409C-BE32-E72D297353CC}">
              <c16:uniqueId val="{00000003-D1C2-426A-8409-205F54ADDA58}"/>
            </c:ext>
          </c:extLst>
        </c:ser>
        <c:dLbls>
          <c:showLegendKey val="0"/>
          <c:showVal val="0"/>
          <c:showCatName val="0"/>
          <c:showSerName val="0"/>
          <c:showPercent val="0"/>
          <c:showBubbleSize val="0"/>
        </c:dLbls>
        <c:gapWidth val="219"/>
        <c:overlap val="-27"/>
        <c:axId val="640906504"/>
        <c:axId val="640908264"/>
      </c:barChart>
      <c:catAx>
        <c:axId val="64090650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Status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0908264"/>
        <c:crosses val="autoZero"/>
        <c:auto val="1"/>
        <c:lblAlgn val="ctr"/>
        <c:lblOffset val="100"/>
        <c:noMultiLvlLbl val="0"/>
      </c:catAx>
      <c:valAx>
        <c:axId val="6409082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09065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1" i="0" u="none" strike="noStrike" kern="1200" spc="0" baseline="0">
                <a:solidFill>
                  <a:sysClr val="windowText" lastClr="000000">
                    <a:lumMod val="65000"/>
                    <a:lumOff val="35000"/>
                  </a:sysClr>
                </a:solidFill>
                <a:effectLst/>
              </a:rPr>
              <a:t>self-evaluation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Sheet1!$B$597</c:f>
              <c:strCache>
                <c:ptCount val="1"/>
                <c:pt idx="0">
                  <c:v>Q5: I have a purpose in life that I am working to achieve</c:v>
                </c:pt>
              </c:strCache>
            </c:strRef>
          </c:tx>
          <c:spPr>
            <a:solidFill>
              <a:schemeClr val="accent1"/>
            </a:solidFill>
            <a:ln>
              <a:noFill/>
            </a:ln>
            <a:effectLst/>
          </c:spPr>
          <c:invertIfNegative val="0"/>
          <c:cat>
            <c:strRef>
              <c:f>Sheet1!$C$596:$J$596</c:f>
              <c:strCache>
                <c:ptCount val="8"/>
                <c:pt idx="0">
                  <c:v>Year 2 Agree </c:v>
                </c:pt>
                <c:pt idx="1">
                  <c:v>Year 2 Disagree </c:v>
                </c:pt>
                <c:pt idx="2">
                  <c:v>Year 3 Agree </c:v>
                </c:pt>
                <c:pt idx="3">
                  <c:v>Year 3 Disagree </c:v>
                </c:pt>
                <c:pt idx="4">
                  <c:v>Year 4 Agree </c:v>
                </c:pt>
                <c:pt idx="5">
                  <c:v>Year 4 Disagree </c:v>
                </c:pt>
                <c:pt idx="6">
                  <c:v>Year 5 Agree </c:v>
                </c:pt>
                <c:pt idx="7">
                  <c:v>Year 5 Disagree </c:v>
                </c:pt>
              </c:strCache>
            </c:strRef>
          </c:cat>
          <c:val>
            <c:numRef>
              <c:f>Sheet1!$C$597:$J$597</c:f>
              <c:numCache>
                <c:formatCode>0.00%</c:formatCode>
                <c:ptCount val="8"/>
                <c:pt idx="0">
                  <c:v>0.90400000000000003</c:v>
                </c:pt>
                <c:pt idx="1">
                  <c:v>9.6000000000000002E-2</c:v>
                </c:pt>
                <c:pt idx="2">
                  <c:v>0.85199999999999998</c:v>
                </c:pt>
                <c:pt idx="3">
                  <c:v>0.14799999999999999</c:v>
                </c:pt>
                <c:pt idx="4">
                  <c:v>1</c:v>
                </c:pt>
                <c:pt idx="5">
                  <c:v>0</c:v>
                </c:pt>
                <c:pt idx="6">
                  <c:v>0.86499999999999999</c:v>
                </c:pt>
                <c:pt idx="7">
                  <c:v>0.13500000000000001</c:v>
                </c:pt>
              </c:numCache>
            </c:numRef>
          </c:val>
          <c:extLst>
            <c:ext xmlns:c16="http://schemas.microsoft.com/office/drawing/2014/chart" uri="{C3380CC4-5D6E-409C-BE32-E72D297353CC}">
              <c16:uniqueId val="{00000000-8708-4691-BBFE-DD3BD6AEEAB7}"/>
            </c:ext>
          </c:extLst>
        </c:ser>
        <c:ser>
          <c:idx val="1"/>
          <c:order val="1"/>
          <c:tx>
            <c:strRef>
              <c:f>Sheet1!$B$598</c:f>
              <c:strCache>
                <c:ptCount val="1"/>
                <c:pt idx="0">
                  <c:v>Q6: I have confidence in my opinions</c:v>
                </c:pt>
              </c:strCache>
            </c:strRef>
          </c:tx>
          <c:spPr>
            <a:solidFill>
              <a:schemeClr val="accent2"/>
            </a:solidFill>
            <a:ln>
              <a:noFill/>
            </a:ln>
            <a:effectLst/>
          </c:spPr>
          <c:invertIfNegative val="0"/>
          <c:cat>
            <c:strRef>
              <c:f>Sheet1!$C$596:$J$596</c:f>
              <c:strCache>
                <c:ptCount val="8"/>
                <c:pt idx="0">
                  <c:v>Year 2 Agree </c:v>
                </c:pt>
                <c:pt idx="1">
                  <c:v>Year 2 Disagree </c:v>
                </c:pt>
                <c:pt idx="2">
                  <c:v>Year 3 Agree </c:v>
                </c:pt>
                <c:pt idx="3">
                  <c:v>Year 3 Disagree </c:v>
                </c:pt>
                <c:pt idx="4">
                  <c:v>Year 4 Agree </c:v>
                </c:pt>
                <c:pt idx="5">
                  <c:v>Year 4 Disagree </c:v>
                </c:pt>
                <c:pt idx="6">
                  <c:v>Year 5 Agree </c:v>
                </c:pt>
                <c:pt idx="7">
                  <c:v>Year 5 Disagree </c:v>
                </c:pt>
              </c:strCache>
            </c:strRef>
          </c:cat>
          <c:val>
            <c:numRef>
              <c:f>Sheet1!$C$598:$J$598</c:f>
              <c:numCache>
                <c:formatCode>0.00%</c:formatCode>
                <c:ptCount val="8"/>
                <c:pt idx="0">
                  <c:v>0.89</c:v>
                </c:pt>
                <c:pt idx="1">
                  <c:v>0.11</c:v>
                </c:pt>
                <c:pt idx="2">
                  <c:v>0.72799999999999998</c:v>
                </c:pt>
                <c:pt idx="3">
                  <c:v>0.27200000000000002</c:v>
                </c:pt>
                <c:pt idx="4">
                  <c:v>0.78600000000000003</c:v>
                </c:pt>
                <c:pt idx="5">
                  <c:v>0.214</c:v>
                </c:pt>
                <c:pt idx="6">
                  <c:v>0.80800000000000005</c:v>
                </c:pt>
                <c:pt idx="7">
                  <c:v>0.192</c:v>
                </c:pt>
              </c:numCache>
            </c:numRef>
          </c:val>
          <c:extLst>
            <c:ext xmlns:c16="http://schemas.microsoft.com/office/drawing/2014/chart" uri="{C3380CC4-5D6E-409C-BE32-E72D297353CC}">
              <c16:uniqueId val="{00000001-8708-4691-BBFE-DD3BD6AEEAB7}"/>
            </c:ext>
          </c:extLst>
        </c:ser>
        <c:ser>
          <c:idx val="2"/>
          <c:order val="2"/>
          <c:tx>
            <c:strRef>
              <c:f>Sheet1!$B$599</c:f>
              <c:strCache>
                <c:ptCount val="1"/>
                <c:pt idx="0">
                  <c:v>Q3: I feel supported and connected to my family and community</c:v>
                </c:pt>
              </c:strCache>
            </c:strRef>
          </c:tx>
          <c:spPr>
            <a:solidFill>
              <a:schemeClr val="accent3"/>
            </a:solidFill>
            <a:ln>
              <a:noFill/>
            </a:ln>
            <a:effectLst/>
          </c:spPr>
          <c:invertIfNegative val="0"/>
          <c:cat>
            <c:strRef>
              <c:f>Sheet1!$C$596:$J$596</c:f>
              <c:strCache>
                <c:ptCount val="8"/>
                <c:pt idx="0">
                  <c:v>Year 2 Agree </c:v>
                </c:pt>
                <c:pt idx="1">
                  <c:v>Year 2 Disagree </c:v>
                </c:pt>
                <c:pt idx="2">
                  <c:v>Year 3 Agree </c:v>
                </c:pt>
                <c:pt idx="3">
                  <c:v>Year 3 Disagree </c:v>
                </c:pt>
                <c:pt idx="4">
                  <c:v>Year 4 Agree </c:v>
                </c:pt>
                <c:pt idx="5">
                  <c:v>Year 4 Disagree </c:v>
                </c:pt>
                <c:pt idx="6">
                  <c:v>Year 5 Agree </c:v>
                </c:pt>
                <c:pt idx="7">
                  <c:v>Year 5 Disagree </c:v>
                </c:pt>
              </c:strCache>
            </c:strRef>
          </c:cat>
          <c:val>
            <c:numRef>
              <c:f>Sheet1!$C$599:$J$599</c:f>
              <c:numCache>
                <c:formatCode>0.00%</c:formatCode>
                <c:ptCount val="8"/>
                <c:pt idx="0">
                  <c:v>0.94499999999999995</c:v>
                </c:pt>
                <c:pt idx="1">
                  <c:v>5.5E-2</c:v>
                </c:pt>
                <c:pt idx="2">
                  <c:v>0.88900000000000001</c:v>
                </c:pt>
                <c:pt idx="3">
                  <c:v>0.111</c:v>
                </c:pt>
                <c:pt idx="4">
                  <c:v>1</c:v>
                </c:pt>
                <c:pt idx="5">
                  <c:v>0</c:v>
                </c:pt>
                <c:pt idx="6">
                  <c:v>0.92300000000000004</c:v>
                </c:pt>
                <c:pt idx="7">
                  <c:v>7.6999999999999999E-2</c:v>
                </c:pt>
              </c:numCache>
            </c:numRef>
          </c:val>
          <c:extLst>
            <c:ext xmlns:c16="http://schemas.microsoft.com/office/drawing/2014/chart" uri="{C3380CC4-5D6E-409C-BE32-E72D297353CC}">
              <c16:uniqueId val="{00000002-8708-4691-BBFE-DD3BD6AEEAB7}"/>
            </c:ext>
          </c:extLst>
        </c:ser>
        <c:dLbls>
          <c:showLegendKey val="0"/>
          <c:showVal val="0"/>
          <c:showCatName val="0"/>
          <c:showSerName val="0"/>
          <c:showPercent val="0"/>
          <c:showBubbleSize val="0"/>
        </c:dLbls>
        <c:gapWidth val="219"/>
        <c:overlap val="-27"/>
        <c:axId val="836747704"/>
        <c:axId val="836750168"/>
      </c:barChart>
      <c:catAx>
        <c:axId val="83674770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Status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36750168"/>
        <c:crosses val="autoZero"/>
        <c:auto val="1"/>
        <c:lblAlgn val="ctr"/>
        <c:lblOffset val="100"/>
        <c:noMultiLvlLbl val="0"/>
      </c:catAx>
      <c:valAx>
        <c:axId val="8367501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367477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V2h3t0Ss6MSNLtj42HMw4aYXyg==">CgMxLjAaHwoBMBIaChgICVIUChJ0YWJsZS4yNmkzeG93cmV2bXYyCGguZ2pkZ3hzMg5oLnJvemVkaWFjemo2eTIOaC5ldWw4ZGIyaWJwNm4yDmguZXVsOGRiMmlicDZuMg5oLmMwMWgxOWg2Y3BhODIOaC5jd21qYnB0NWV6czEyDmguMThqbHNzNXkzMjQ0OABqKQoUc3VnZ2VzdC5mZzFuanpzNHRqeTUSEVNoYW0gQW1tYXIgS2hsYWd5aikKFHN1Z2dlc3QuMzBkdGI4NDg3cDYwEhFTaGFtIEFtbWFyIEtobGFneXIhMW9wTEVDblN6SUdIOWJ3MkhKMkxubXBPV1lGeklxVlN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669</TotalTime>
  <Pages>30</Pages>
  <Words>1414</Words>
  <Characters>8064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GFBalata</dc:creator>
  <cp:keywords/>
  <dc:description/>
  <cp:lastModifiedBy>GFBalata</cp:lastModifiedBy>
  <cp:revision>9</cp:revision>
  <dcterms:created xsi:type="dcterms:W3CDTF">2025-06-29T09:18:00Z</dcterms:created>
  <dcterms:modified xsi:type="dcterms:W3CDTF">2025-08-24T06:36:00Z</dcterms:modified>
</cp:coreProperties>
</file>