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75472" w14:textId="0BCD8E48" w:rsidR="00EF6E07" w:rsidRDefault="00C04961">
      <w:pPr>
        <w:rPr>
          <w:lang w:val="en-US"/>
        </w:rPr>
      </w:pPr>
      <w:r>
        <w:rPr>
          <w:lang w:val="en-US"/>
        </w:rPr>
        <w:t>AUTOMATIC FLIGHT PLAN</w:t>
      </w:r>
    </w:p>
    <w:p w14:paraId="5568B488" w14:textId="77F6D079" w:rsidR="000F5F80" w:rsidRDefault="000F5F80">
      <w:pPr>
        <w:rPr>
          <w:lang w:val="en-US"/>
        </w:rPr>
      </w:pPr>
      <w:r>
        <w:rPr>
          <w:lang w:val="en-US"/>
        </w:rPr>
        <w:t>-Imports utilizados</w:t>
      </w:r>
    </w:p>
    <w:tbl>
      <w:tblPr>
        <w:tblStyle w:val="Tablaconcuadrcula"/>
        <w:tblpPr w:leftFromText="141" w:rightFromText="141" w:horzAnchor="margin" w:tblpY="1186"/>
        <w:tblW w:w="10343" w:type="dxa"/>
        <w:tblLayout w:type="fixed"/>
        <w:tblLook w:val="04A0" w:firstRow="1" w:lastRow="0" w:firstColumn="1" w:lastColumn="0" w:noHBand="0" w:noVBand="1"/>
      </w:tblPr>
      <w:tblGrid>
        <w:gridCol w:w="2263"/>
        <w:gridCol w:w="2268"/>
        <w:gridCol w:w="3119"/>
        <w:gridCol w:w="2693"/>
      </w:tblGrid>
      <w:tr w:rsidR="00163E86" w14:paraId="48C6B761" w14:textId="77777777" w:rsidTr="009919C6">
        <w:trPr>
          <w:trHeight w:val="765"/>
        </w:trPr>
        <w:tc>
          <w:tcPr>
            <w:tcW w:w="2263" w:type="dxa"/>
            <w:shd w:val="clear" w:color="auto" w:fill="4C94D8" w:themeFill="text2" w:themeFillTint="80"/>
            <w:vAlign w:val="center"/>
          </w:tcPr>
          <w:p w14:paraId="54025768" w14:textId="335A5C09" w:rsidR="00C04961" w:rsidRDefault="00C04961" w:rsidP="00EA5A5F">
            <w:pPr>
              <w:jc w:val="center"/>
            </w:pPr>
            <w:r>
              <w:t>Import</w:t>
            </w:r>
          </w:p>
        </w:tc>
        <w:tc>
          <w:tcPr>
            <w:tcW w:w="2268" w:type="dxa"/>
            <w:shd w:val="clear" w:color="auto" w:fill="4C94D8" w:themeFill="text2" w:themeFillTint="80"/>
            <w:vAlign w:val="center"/>
          </w:tcPr>
          <w:p w14:paraId="78E015C8" w14:textId="5D4D0568" w:rsidR="00C04961" w:rsidRDefault="00C04961" w:rsidP="00EA5A5F">
            <w:pPr>
              <w:jc w:val="center"/>
            </w:pPr>
            <w:r>
              <w:t>Tipo</w:t>
            </w:r>
          </w:p>
        </w:tc>
        <w:tc>
          <w:tcPr>
            <w:tcW w:w="3119" w:type="dxa"/>
            <w:shd w:val="clear" w:color="auto" w:fill="4C94D8" w:themeFill="text2" w:themeFillTint="80"/>
            <w:vAlign w:val="center"/>
          </w:tcPr>
          <w:p w14:paraId="47B0942A" w14:textId="3BB49E10" w:rsidR="00C04961" w:rsidRDefault="004A6272" w:rsidP="00EA5A5F">
            <w:pPr>
              <w:jc w:val="center"/>
            </w:pPr>
            <w:r>
              <w:t>Propósito</w:t>
            </w:r>
          </w:p>
        </w:tc>
        <w:tc>
          <w:tcPr>
            <w:tcW w:w="2693" w:type="dxa"/>
            <w:shd w:val="clear" w:color="auto" w:fill="4C94D8" w:themeFill="text2" w:themeFillTint="80"/>
            <w:vAlign w:val="center"/>
          </w:tcPr>
          <w:p w14:paraId="5C30E87F" w14:textId="259B7A8C" w:rsidR="00C04961" w:rsidRDefault="00C04961" w:rsidP="00EA5A5F">
            <w:pPr>
              <w:jc w:val="center"/>
            </w:pPr>
            <w:r>
              <w:t xml:space="preserve">Uso especifico en el </w:t>
            </w:r>
            <w:r w:rsidR="00E25228">
              <w:t>código</w:t>
            </w:r>
          </w:p>
        </w:tc>
      </w:tr>
      <w:tr w:rsidR="00163E86" w14:paraId="7B4446C3" w14:textId="77777777" w:rsidTr="009919C6">
        <w:trPr>
          <w:trHeight w:val="765"/>
        </w:trPr>
        <w:tc>
          <w:tcPr>
            <w:tcW w:w="2263" w:type="dxa"/>
            <w:vAlign w:val="center"/>
          </w:tcPr>
          <w:p w14:paraId="0A75CF78" w14:textId="3EF55C39" w:rsidR="00C04961" w:rsidRDefault="004A6272" w:rsidP="004A6272">
            <w:pPr>
              <w:jc w:val="center"/>
            </w:pPr>
            <w:r>
              <w:t>os</w:t>
            </w:r>
          </w:p>
        </w:tc>
        <w:tc>
          <w:tcPr>
            <w:tcW w:w="2268" w:type="dxa"/>
            <w:vAlign w:val="center"/>
          </w:tcPr>
          <w:p w14:paraId="64A4F027" w14:textId="65DFDE08" w:rsidR="00C04961" w:rsidRDefault="004A6272" w:rsidP="004A6272">
            <w:pPr>
              <w:jc w:val="center"/>
            </w:pPr>
            <w:r>
              <w:t>Librería estándar</w:t>
            </w:r>
          </w:p>
        </w:tc>
        <w:tc>
          <w:tcPr>
            <w:tcW w:w="3119" w:type="dxa"/>
            <w:vAlign w:val="center"/>
          </w:tcPr>
          <w:p w14:paraId="269E05E6" w14:textId="6F8E1B4A" w:rsidR="00C04961" w:rsidRDefault="004A6272" w:rsidP="00163E86">
            <w:pPr>
              <w:jc w:val="center"/>
            </w:pPr>
            <w:r w:rsidRPr="004A6272">
              <w:t>Proporciona funciones para interactuar con el sistema operativo (manejo de archivos y rutas).</w:t>
            </w:r>
          </w:p>
        </w:tc>
        <w:tc>
          <w:tcPr>
            <w:tcW w:w="2693" w:type="dxa"/>
            <w:vAlign w:val="center"/>
          </w:tcPr>
          <w:p w14:paraId="17551A74" w14:textId="158461A7" w:rsidR="00C04961" w:rsidRDefault="004A6272" w:rsidP="00163E86">
            <w:pPr>
              <w:jc w:val="center"/>
            </w:pPr>
            <w:r w:rsidRPr="004A6272">
              <w:t>Verifica existencia de archivos, separa nombre y extensión (splitext), obtiene nombre base (basename), reemplaza archivos temporales (replace).</w:t>
            </w:r>
          </w:p>
        </w:tc>
      </w:tr>
      <w:tr w:rsidR="00163E86" w14:paraId="1682261D" w14:textId="77777777" w:rsidTr="009919C6">
        <w:trPr>
          <w:trHeight w:val="725"/>
        </w:trPr>
        <w:tc>
          <w:tcPr>
            <w:tcW w:w="2263" w:type="dxa"/>
            <w:vAlign w:val="center"/>
          </w:tcPr>
          <w:p w14:paraId="055B9A15" w14:textId="3DC5E1D9" w:rsidR="00C04961" w:rsidRDefault="004A6272" w:rsidP="004A6272">
            <w:pPr>
              <w:jc w:val="center"/>
            </w:pPr>
            <w:r>
              <w:t>csv</w:t>
            </w:r>
          </w:p>
        </w:tc>
        <w:tc>
          <w:tcPr>
            <w:tcW w:w="2268" w:type="dxa"/>
            <w:vAlign w:val="center"/>
          </w:tcPr>
          <w:p w14:paraId="2632D931" w14:textId="78B74940" w:rsidR="00C04961" w:rsidRDefault="004A6272" w:rsidP="004A6272">
            <w:pPr>
              <w:jc w:val="center"/>
            </w:pPr>
            <w:r>
              <w:t>Librería estándar</w:t>
            </w:r>
          </w:p>
        </w:tc>
        <w:tc>
          <w:tcPr>
            <w:tcW w:w="3119" w:type="dxa"/>
            <w:vAlign w:val="center"/>
          </w:tcPr>
          <w:p w14:paraId="07C3042C" w14:textId="1FC08FAA" w:rsidR="00C04961" w:rsidRDefault="004A6272" w:rsidP="00163E86">
            <w:pPr>
              <w:jc w:val="center"/>
            </w:pPr>
            <w:r>
              <w:t>Permite leer y escribir archivos en formatos CSV</w:t>
            </w:r>
          </w:p>
        </w:tc>
        <w:tc>
          <w:tcPr>
            <w:tcW w:w="2693" w:type="dxa"/>
            <w:vAlign w:val="center"/>
          </w:tcPr>
          <w:p w14:paraId="5F83B784" w14:textId="77553643" w:rsidR="00C04961" w:rsidRDefault="004A6272" w:rsidP="00163E86">
            <w:pPr>
              <w:jc w:val="center"/>
            </w:pPr>
            <w:r w:rsidRPr="004A6272">
              <w:t>Lee coordenadas del polígono, filtra columnas del CSV generado y escribe los archivos de waypoints.</w:t>
            </w:r>
          </w:p>
        </w:tc>
      </w:tr>
      <w:tr w:rsidR="00E41BA0" w14:paraId="5D79D968" w14:textId="77777777" w:rsidTr="009919C6">
        <w:trPr>
          <w:trHeight w:val="725"/>
        </w:trPr>
        <w:tc>
          <w:tcPr>
            <w:tcW w:w="2263" w:type="dxa"/>
            <w:vAlign w:val="center"/>
          </w:tcPr>
          <w:p w14:paraId="73464571" w14:textId="51A2F28B" w:rsidR="004A6272" w:rsidRDefault="00581083" w:rsidP="004A6272">
            <w:pPr>
              <w:jc w:val="center"/>
            </w:pPr>
            <w:r>
              <w:t>operator</w:t>
            </w:r>
          </w:p>
        </w:tc>
        <w:tc>
          <w:tcPr>
            <w:tcW w:w="2268" w:type="dxa"/>
            <w:vAlign w:val="center"/>
          </w:tcPr>
          <w:p w14:paraId="69E2EECB" w14:textId="062E3494" w:rsidR="004A6272" w:rsidRDefault="00581083" w:rsidP="004A6272">
            <w:pPr>
              <w:jc w:val="center"/>
            </w:pPr>
            <w:r>
              <w:t>Librería estándar</w:t>
            </w:r>
          </w:p>
        </w:tc>
        <w:tc>
          <w:tcPr>
            <w:tcW w:w="3119" w:type="dxa"/>
            <w:vAlign w:val="center"/>
          </w:tcPr>
          <w:p w14:paraId="41EFCD91" w14:textId="4663DC46" w:rsidR="004A6272" w:rsidRDefault="00581083" w:rsidP="00163E86">
            <w:pPr>
              <w:jc w:val="center"/>
            </w:pPr>
            <w:r w:rsidRPr="00581083">
              <w:t>Contiene funciones que implementan operadores estándar como suma, comparación o concatenación.</w:t>
            </w:r>
          </w:p>
        </w:tc>
        <w:tc>
          <w:tcPr>
            <w:tcW w:w="2693" w:type="dxa"/>
            <w:vAlign w:val="center"/>
          </w:tcPr>
          <w:p w14:paraId="27AE1C21" w14:textId="21A76BA1" w:rsidR="004A6272" w:rsidRPr="004A6272" w:rsidRDefault="00581083" w:rsidP="00163E86">
            <w:pPr>
              <w:jc w:val="center"/>
            </w:pPr>
            <w:r w:rsidRPr="00581083">
              <w:t>Se utiliza con operator.concat para concatenar listas de waypoints generadas por niveles.</w:t>
            </w:r>
          </w:p>
        </w:tc>
      </w:tr>
      <w:tr w:rsidR="00E41BA0" w14:paraId="0C521F4B" w14:textId="77777777" w:rsidTr="009919C6">
        <w:trPr>
          <w:trHeight w:val="725"/>
        </w:trPr>
        <w:tc>
          <w:tcPr>
            <w:tcW w:w="2263" w:type="dxa"/>
            <w:vAlign w:val="center"/>
          </w:tcPr>
          <w:p w14:paraId="6D35B812" w14:textId="4405306F" w:rsidR="004A6272" w:rsidRDefault="00581083" w:rsidP="004A6272">
            <w:pPr>
              <w:jc w:val="center"/>
            </w:pPr>
            <w:r>
              <w:t>reduce (functools)</w:t>
            </w:r>
          </w:p>
        </w:tc>
        <w:tc>
          <w:tcPr>
            <w:tcW w:w="2268" w:type="dxa"/>
            <w:vAlign w:val="center"/>
          </w:tcPr>
          <w:p w14:paraId="40E370E4" w14:textId="0692BE0D" w:rsidR="004A6272" w:rsidRDefault="00581083" w:rsidP="004A6272">
            <w:pPr>
              <w:jc w:val="center"/>
            </w:pPr>
            <w:r>
              <w:t>Librería estándar</w:t>
            </w:r>
          </w:p>
        </w:tc>
        <w:tc>
          <w:tcPr>
            <w:tcW w:w="3119" w:type="dxa"/>
            <w:vAlign w:val="center"/>
          </w:tcPr>
          <w:p w14:paraId="706EB976" w14:textId="63B341FE" w:rsidR="004A6272" w:rsidRDefault="00581083" w:rsidP="00163E86">
            <w:pPr>
              <w:jc w:val="center"/>
            </w:pPr>
            <w:r w:rsidRPr="00581083">
              <w:t>Aplica una función acumulativa a una secuencia de elementos.</w:t>
            </w:r>
          </w:p>
        </w:tc>
        <w:tc>
          <w:tcPr>
            <w:tcW w:w="2693" w:type="dxa"/>
            <w:vAlign w:val="center"/>
          </w:tcPr>
          <w:p w14:paraId="62CDCD84" w14:textId="4F88D5E8" w:rsidR="004A6272" w:rsidRPr="004A6272" w:rsidRDefault="00581083" w:rsidP="00163E86">
            <w:pPr>
              <w:jc w:val="center"/>
            </w:pPr>
            <w:r w:rsidRPr="00581083">
              <w:t>Se usa junto con operator.concat para combinar múltiples listas de waypoints en una sola lista final.</w:t>
            </w:r>
          </w:p>
        </w:tc>
      </w:tr>
      <w:tr w:rsidR="00E41BA0" w14:paraId="4B9ADE52" w14:textId="77777777" w:rsidTr="009919C6">
        <w:trPr>
          <w:trHeight w:val="725"/>
        </w:trPr>
        <w:tc>
          <w:tcPr>
            <w:tcW w:w="2263" w:type="dxa"/>
            <w:vAlign w:val="center"/>
          </w:tcPr>
          <w:p w14:paraId="49FD8553" w14:textId="64A884C2" w:rsidR="004A6272" w:rsidRDefault="00581083" w:rsidP="004A6272">
            <w:pPr>
              <w:jc w:val="center"/>
            </w:pPr>
            <w:r>
              <w:t>shapely</w:t>
            </w:r>
          </w:p>
        </w:tc>
        <w:tc>
          <w:tcPr>
            <w:tcW w:w="2268" w:type="dxa"/>
            <w:vAlign w:val="center"/>
          </w:tcPr>
          <w:p w14:paraId="1DF09F57" w14:textId="7F3BECE4" w:rsidR="004A6272" w:rsidRDefault="00581083" w:rsidP="004A6272">
            <w:pPr>
              <w:jc w:val="center"/>
            </w:pPr>
            <w:r w:rsidRPr="00581083">
              <w:t>Librería externa (geometría computacional)</w:t>
            </w:r>
          </w:p>
        </w:tc>
        <w:tc>
          <w:tcPr>
            <w:tcW w:w="3119" w:type="dxa"/>
            <w:vAlign w:val="center"/>
          </w:tcPr>
          <w:p w14:paraId="331D8C72" w14:textId="6107DB09" w:rsidR="004A6272" w:rsidRDefault="00581083" w:rsidP="00163E86">
            <w:pPr>
              <w:jc w:val="center"/>
            </w:pPr>
            <w:r w:rsidRPr="00581083">
              <w:t>Permite crear, manipular y analizar geometrías como puntos, líneas y polígonos, así como calcular intersecciones y extraer coordenadas.</w:t>
            </w:r>
          </w:p>
        </w:tc>
        <w:tc>
          <w:tcPr>
            <w:tcW w:w="2693" w:type="dxa"/>
            <w:vAlign w:val="center"/>
          </w:tcPr>
          <w:p w14:paraId="0FA1C1F7" w14:textId="60771735" w:rsidR="004A6272" w:rsidRPr="004A6272" w:rsidRDefault="00581083" w:rsidP="00163E86">
            <w:pPr>
              <w:jc w:val="center"/>
            </w:pPr>
            <w:r w:rsidRPr="00581083">
              <w:t>Se utiliza para crear segmentos de línea (LineString), calcular intersecciones entre líneas y segmentos del polígono, y obtener coordenadas resultantes para generar los waypoints del dron.</w:t>
            </w:r>
          </w:p>
        </w:tc>
      </w:tr>
      <w:tr w:rsidR="00E41BA0" w14:paraId="73273723" w14:textId="77777777" w:rsidTr="009919C6">
        <w:trPr>
          <w:trHeight w:val="725"/>
        </w:trPr>
        <w:tc>
          <w:tcPr>
            <w:tcW w:w="2263" w:type="dxa"/>
            <w:vAlign w:val="center"/>
          </w:tcPr>
          <w:p w14:paraId="7BA324BA" w14:textId="20E4FE02" w:rsidR="00581083" w:rsidRDefault="001D3E42" w:rsidP="004A6272">
            <w:pPr>
              <w:jc w:val="center"/>
            </w:pPr>
            <w:r w:rsidRPr="001D3E42">
              <w:t>qgis.PyQt.QtCore</w:t>
            </w:r>
            <w:r>
              <w:t xml:space="preserve"> (QVariant)</w:t>
            </w:r>
          </w:p>
        </w:tc>
        <w:tc>
          <w:tcPr>
            <w:tcW w:w="2268" w:type="dxa"/>
            <w:vAlign w:val="center"/>
          </w:tcPr>
          <w:p w14:paraId="3CC4F353" w14:textId="09F44147" w:rsidR="00581083" w:rsidRPr="00581083" w:rsidRDefault="001D3E42" w:rsidP="004A6272">
            <w:pPr>
              <w:jc w:val="center"/>
            </w:pPr>
            <w:r w:rsidRPr="001D3E42">
              <w:t>Importación específica mediante from ... import ...</w:t>
            </w:r>
          </w:p>
        </w:tc>
        <w:tc>
          <w:tcPr>
            <w:tcW w:w="3119" w:type="dxa"/>
            <w:vAlign w:val="center"/>
          </w:tcPr>
          <w:p w14:paraId="6AB78573" w14:textId="4B348EDF" w:rsidR="00581083" w:rsidRPr="00581083" w:rsidRDefault="001D3E42" w:rsidP="00163E86">
            <w:pPr>
              <w:jc w:val="center"/>
            </w:pPr>
            <w:r w:rsidRPr="001D3E42">
              <w:t>Importa únicamente la clase QVariant desde el módulo QtCore del entorno PyQt integrado en QGIS. QVariant permite definir tipos de datos compatibles con el sistema de atributos de capas vectoriales.</w:t>
            </w:r>
          </w:p>
        </w:tc>
        <w:tc>
          <w:tcPr>
            <w:tcW w:w="2693" w:type="dxa"/>
            <w:vAlign w:val="center"/>
          </w:tcPr>
          <w:p w14:paraId="1D8785DD" w14:textId="4A5C55F4" w:rsidR="00581083" w:rsidRPr="00581083" w:rsidRDefault="001D3E42" w:rsidP="00163E86">
            <w:pPr>
              <w:jc w:val="center"/>
            </w:pPr>
            <w:r w:rsidRPr="001D3E42">
              <w:t>Se utiliza para definir el tipo de los campos creados en la capa, como QVariant.Double y QVariant.Int.</w:t>
            </w:r>
          </w:p>
        </w:tc>
      </w:tr>
      <w:tr w:rsidR="00E41BA0" w:rsidRPr="008764C2" w14:paraId="546CB007" w14:textId="77777777" w:rsidTr="009919C6">
        <w:trPr>
          <w:trHeight w:val="725"/>
        </w:trPr>
        <w:tc>
          <w:tcPr>
            <w:tcW w:w="2263" w:type="dxa"/>
            <w:vAlign w:val="center"/>
          </w:tcPr>
          <w:p w14:paraId="7D8395E8" w14:textId="187DD5E2" w:rsidR="00581083" w:rsidRPr="008764C2" w:rsidRDefault="00062233" w:rsidP="004A6272">
            <w:pPr>
              <w:jc w:val="center"/>
            </w:pPr>
            <w:r w:rsidRPr="00062233">
              <w:lastRenderedPageBreak/>
              <w:t xml:space="preserve">qgis.PyQt.QtGui </w:t>
            </w:r>
            <w:r>
              <w:t>(</w:t>
            </w:r>
            <w:r w:rsidRPr="00062233">
              <w:t>QFont, QColor</w:t>
            </w:r>
            <w:r>
              <w:t>)</w:t>
            </w:r>
          </w:p>
        </w:tc>
        <w:tc>
          <w:tcPr>
            <w:tcW w:w="2268" w:type="dxa"/>
            <w:vAlign w:val="center"/>
          </w:tcPr>
          <w:p w14:paraId="3C1ADF31" w14:textId="7608C12F" w:rsidR="00581083" w:rsidRPr="008764C2" w:rsidRDefault="00062233" w:rsidP="004A6272">
            <w:pPr>
              <w:jc w:val="center"/>
            </w:pPr>
            <w:r w:rsidRPr="00062233">
              <w:t>Importación específica múltiple mediante from ... import ...</w:t>
            </w:r>
          </w:p>
        </w:tc>
        <w:tc>
          <w:tcPr>
            <w:tcW w:w="3119" w:type="dxa"/>
            <w:vAlign w:val="center"/>
          </w:tcPr>
          <w:p w14:paraId="6DF122A8" w14:textId="13E1E16E" w:rsidR="00581083" w:rsidRPr="008764C2" w:rsidRDefault="00062233" w:rsidP="00163E86">
            <w:pPr>
              <w:jc w:val="center"/>
            </w:pPr>
            <w:r w:rsidRPr="00062233">
              <w:t>Importa las clases QFont y QColor desde el módulo QtGui del entorno PyQt integrado en QGIS. QFont permite definir tipo, tamaño y estilo de fuente, mientras que QColor permite definir colores para elementos gráficos.</w:t>
            </w:r>
          </w:p>
        </w:tc>
        <w:tc>
          <w:tcPr>
            <w:tcW w:w="2693" w:type="dxa"/>
            <w:vAlign w:val="center"/>
          </w:tcPr>
          <w:p w14:paraId="56CB684A" w14:textId="1E8C62B6" w:rsidR="00581083" w:rsidRPr="008764C2" w:rsidRDefault="00062233" w:rsidP="00163E86">
            <w:pPr>
              <w:jc w:val="center"/>
            </w:pPr>
            <w:r w:rsidRPr="00062233">
              <w:t>Se utilizan para configurar la apariencia visual de las etiquetas de los waypoints, definiendo tipografía, tamaño y color del texto, así como el color del borde (buffer).</w:t>
            </w:r>
          </w:p>
        </w:tc>
      </w:tr>
      <w:tr w:rsidR="00E41BA0" w:rsidRPr="008764C2" w14:paraId="16128321" w14:textId="77777777" w:rsidTr="009919C6">
        <w:trPr>
          <w:trHeight w:val="725"/>
        </w:trPr>
        <w:tc>
          <w:tcPr>
            <w:tcW w:w="2263" w:type="dxa"/>
            <w:vAlign w:val="center"/>
          </w:tcPr>
          <w:p w14:paraId="68A9F1E1" w14:textId="04493F0D" w:rsidR="00581083" w:rsidRPr="008764C2" w:rsidRDefault="00062233" w:rsidP="004A6272">
            <w:pPr>
              <w:jc w:val="center"/>
            </w:pPr>
            <w:r w:rsidRPr="00062233">
              <w:t>QgsField</w:t>
            </w:r>
          </w:p>
        </w:tc>
        <w:tc>
          <w:tcPr>
            <w:tcW w:w="2268" w:type="dxa"/>
            <w:vAlign w:val="center"/>
          </w:tcPr>
          <w:p w14:paraId="5AB12FCF" w14:textId="7C92A7C9" w:rsidR="00581083" w:rsidRPr="008764C2" w:rsidRDefault="00062233" w:rsidP="004A6272">
            <w:pPr>
              <w:jc w:val="center"/>
            </w:pPr>
            <w:r w:rsidRPr="00062233">
              <w:t>Clase del núcleo de QGIS</w:t>
            </w:r>
          </w:p>
        </w:tc>
        <w:tc>
          <w:tcPr>
            <w:tcW w:w="3119" w:type="dxa"/>
            <w:vAlign w:val="center"/>
          </w:tcPr>
          <w:p w14:paraId="5A8407B1" w14:textId="051645EC" w:rsidR="00581083" w:rsidRPr="008764C2" w:rsidRDefault="00062233" w:rsidP="00163E86">
            <w:pPr>
              <w:jc w:val="center"/>
            </w:pPr>
            <w:r w:rsidRPr="00062233">
              <w:t>Permite definir campos (atributos) dentro de una capa vectorial, especificando su nombre y tipo de dato.</w:t>
            </w:r>
          </w:p>
        </w:tc>
        <w:tc>
          <w:tcPr>
            <w:tcW w:w="2693" w:type="dxa"/>
            <w:vAlign w:val="center"/>
          </w:tcPr>
          <w:p w14:paraId="1627F5EF" w14:textId="1B18BD8D" w:rsidR="00581083" w:rsidRPr="008764C2" w:rsidRDefault="00062233" w:rsidP="00163E86">
            <w:pPr>
              <w:jc w:val="center"/>
            </w:pPr>
            <w:r w:rsidRPr="00062233">
              <w:t>Se utiliza para crear los campos lon</w:t>
            </w:r>
            <w:r>
              <w:t>gitud</w:t>
            </w:r>
            <w:r w:rsidRPr="00062233">
              <w:t>, lat</w:t>
            </w:r>
            <w:r>
              <w:t>itud</w:t>
            </w:r>
            <w:r w:rsidRPr="00062233">
              <w:t>, alt</w:t>
            </w:r>
            <w:r>
              <w:t>itud como lon, lat y alt</w:t>
            </w:r>
            <w:r w:rsidRPr="00062233">
              <w:t xml:space="preserve"> y</w:t>
            </w:r>
            <w:r>
              <w:t xml:space="preserve"> también</w:t>
            </w:r>
            <w:r w:rsidRPr="00062233">
              <w:t xml:space="preserve"> </w:t>
            </w:r>
            <w:r>
              <w:t xml:space="preserve">el </w:t>
            </w:r>
            <w:r w:rsidRPr="00062233">
              <w:t>orden en la capa de vértices antes de exportarlos a CSV.</w:t>
            </w:r>
          </w:p>
        </w:tc>
      </w:tr>
      <w:tr w:rsidR="00E41BA0" w:rsidRPr="008764C2" w14:paraId="5A265500" w14:textId="77777777" w:rsidTr="009919C6">
        <w:trPr>
          <w:trHeight w:val="725"/>
        </w:trPr>
        <w:tc>
          <w:tcPr>
            <w:tcW w:w="2263" w:type="dxa"/>
            <w:vAlign w:val="center"/>
          </w:tcPr>
          <w:p w14:paraId="5F3D5065" w14:textId="59C5EB80" w:rsidR="00581083" w:rsidRPr="008764C2" w:rsidRDefault="00E41BA0" w:rsidP="004A6272">
            <w:pPr>
              <w:jc w:val="center"/>
            </w:pPr>
            <w:r w:rsidRPr="00E41BA0">
              <w:t>QgsProcessingAlgorithm</w:t>
            </w:r>
          </w:p>
        </w:tc>
        <w:tc>
          <w:tcPr>
            <w:tcW w:w="2268" w:type="dxa"/>
            <w:vAlign w:val="center"/>
          </w:tcPr>
          <w:p w14:paraId="4E421080" w14:textId="4EDEBE02" w:rsidR="00581083" w:rsidRPr="008764C2" w:rsidRDefault="00E41BA0" w:rsidP="004A6272">
            <w:pPr>
              <w:jc w:val="center"/>
            </w:pPr>
            <w:r w:rsidRPr="00E41BA0">
              <w:t>Clase base del sistema de procesamiento de QGIS</w:t>
            </w:r>
          </w:p>
        </w:tc>
        <w:tc>
          <w:tcPr>
            <w:tcW w:w="3119" w:type="dxa"/>
            <w:vAlign w:val="center"/>
          </w:tcPr>
          <w:p w14:paraId="577FE839" w14:textId="27988C87" w:rsidR="00581083" w:rsidRPr="008764C2" w:rsidRDefault="00E41BA0" w:rsidP="00163E86">
            <w:pPr>
              <w:jc w:val="center"/>
            </w:pPr>
            <w:r w:rsidRPr="00E41BA0">
              <w:t>Permite crear algoritmos personalizados que pueden ejecutarse desde la caja de herramientas de procesamiento de QGIS.</w:t>
            </w:r>
          </w:p>
        </w:tc>
        <w:tc>
          <w:tcPr>
            <w:tcW w:w="2693" w:type="dxa"/>
            <w:vAlign w:val="center"/>
          </w:tcPr>
          <w:p w14:paraId="60FCB7DC" w14:textId="476C8EE1" w:rsidR="00581083" w:rsidRPr="008764C2" w:rsidRDefault="00E41BA0" w:rsidP="00163E86">
            <w:pPr>
              <w:jc w:val="center"/>
            </w:pPr>
            <w:r w:rsidRPr="00E41BA0">
              <w:t>La clase ExportVertices hereda de esta clase para integrarse como un algoritmo ejecutable dentro de QGIS.</w:t>
            </w:r>
          </w:p>
        </w:tc>
      </w:tr>
      <w:tr w:rsidR="00E41BA0" w:rsidRPr="008764C2" w14:paraId="3EAAF93E" w14:textId="77777777" w:rsidTr="009919C6">
        <w:trPr>
          <w:trHeight w:val="725"/>
        </w:trPr>
        <w:tc>
          <w:tcPr>
            <w:tcW w:w="2263" w:type="dxa"/>
            <w:vAlign w:val="center"/>
          </w:tcPr>
          <w:p w14:paraId="0B97D84A" w14:textId="04F51602" w:rsidR="00581083" w:rsidRPr="008764C2" w:rsidRDefault="00E41BA0" w:rsidP="004A6272">
            <w:pPr>
              <w:jc w:val="center"/>
            </w:pPr>
            <w:r w:rsidRPr="00E41BA0">
              <w:t>QgsProcessingParameterFeatureSource</w:t>
            </w:r>
          </w:p>
        </w:tc>
        <w:tc>
          <w:tcPr>
            <w:tcW w:w="2268" w:type="dxa"/>
            <w:vAlign w:val="center"/>
          </w:tcPr>
          <w:p w14:paraId="5B5148F3" w14:textId="756600A9" w:rsidR="00581083" w:rsidRPr="008764C2" w:rsidRDefault="00E41BA0" w:rsidP="004A6272">
            <w:pPr>
              <w:jc w:val="center"/>
            </w:pPr>
            <w:r w:rsidRPr="00E41BA0">
              <w:t>Clase de parámetro de entrada</w:t>
            </w:r>
          </w:p>
        </w:tc>
        <w:tc>
          <w:tcPr>
            <w:tcW w:w="3119" w:type="dxa"/>
            <w:vAlign w:val="center"/>
          </w:tcPr>
          <w:p w14:paraId="586889B6" w14:textId="1173D50D" w:rsidR="00581083" w:rsidRPr="008764C2" w:rsidRDefault="00E41BA0" w:rsidP="00163E86">
            <w:pPr>
              <w:jc w:val="center"/>
            </w:pPr>
            <w:r w:rsidRPr="00E41BA0">
              <w:t>Permite definir una capa vectorial como entrada en un algoritmo de procesamiento.</w:t>
            </w:r>
          </w:p>
        </w:tc>
        <w:tc>
          <w:tcPr>
            <w:tcW w:w="2693" w:type="dxa"/>
            <w:vAlign w:val="center"/>
          </w:tcPr>
          <w:p w14:paraId="3D77F97D" w14:textId="64B0B15F" w:rsidR="00581083" w:rsidRPr="008764C2" w:rsidRDefault="00E41BA0" w:rsidP="00163E86">
            <w:pPr>
              <w:jc w:val="center"/>
            </w:pPr>
            <w:r w:rsidRPr="00E41BA0">
              <w:t>Se utiliza para declarar la capa de polígonos que el usuario selecciona como entrada del algoritmo.</w:t>
            </w:r>
          </w:p>
        </w:tc>
      </w:tr>
      <w:tr w:rsidR="00E41BA0" w:rsidRPr="008764C2" w14:paraId="0CBEAEA4" w14:textId="77777777" w:rsidTr="009919C6">
        <w:trPr>
          <w:trHeight w:val="725"/>
        </w:trPr>
        <w:tc>
          <w:tcPr>
            <w:tcW w:w="2263" w:type="dxa"/>
            <w:vAlign w:val="center"/>
          </w:tcPr>
          <w:p w14:paraId="742E0756" w14:textId="55DBE383" w:rsidR="00E41BA0" w:rsidRPr="00E41BA0" w:rsidRDefault="00E41BA0" w:rsidP="004A6272">
            <w:pPr>
              <w:jc w:val="center"/>
            </w:pPr>
            <w:r w:rsidRPr="00E41BA0">
              <w:t>QgsProcessingParameterFileDestination</w:t>
            </w:r>
          </w:p>
        </w:tc>
        <w:tc>
          <w:tcPr>
            <w:tcW w:w="2268" w:type="dxa"/>
            <w:vAlign w:val="center"/>
          </w:tcPr>
          <w:p w14:paraId="24DC5139" w14:textId="761158F0" w:rsidR="00E41BA0" w:rsidRPr="00E41BA0" w:rsidRDefault="00E41BA0" w:rsidP="004A6272">
            <w:pPr>
              <w:jc w:val="center"/>
            </w:pPr>
            <w:r w:rsidRPr="00E41BA0">
              <w:t>Clase de parámetro de salida</w:t>
            </w:r>
          </w:p>
        </w:tc>
        <w:tc>
          <w:tcPr>
            <w:tcW w:w="3119" w:type="dxa"/>
            <w:vAlign w:val="center"/>
          </w:tcPr>
          <w:p w14:paraId="3324CF99" w14:textId="140575B5" w:rsidR="00E41BA0" w:rsidRPr="00E41BA0" w:rsidRDefault="00E41BA0" w:rsidP="00163E86">
            <w:pPr>
              <w:jc w:val="center"/>
            </w:pPr>
            <w:r w:rsidRPr="00E41BA0">
              <w:t>Permite definir un archivo de salida que será generado por el algoritmo.</w:t>
            </w:r>
          </w:p>
        </w:tc>
        <w:tc>
          <w:tcPr>
            <w:tcW w:w="2693" w:type="dxa"/>
            <w:vAlign w:val="center"/>
          </w:tcPr>
          <w:p w14:paraId="263CFCE5" w14:textId="033D966D" w:rsidR="00E41BA0" w:rsidRPr="00E41BA0" w:rsidRDefault="00E41BA0" w:rsidP="00163E86">
            <w:pPr>
              <w:jc w:val="center"/>
            </w:pPr>
            <w:r w:rsidRPr="00E41BA0">
              <w:t>Se utiliza para especificar el archivo CSV donde se exportarán los vértices procesados.</w:t>
            </w:r>
          </w:p>
        </w:tc>
      </w:tr>
      <w:tr w:rsidR="00E41BA0" w:rsidRPr="008764C2" w14:paraId="7B0801E3" w14:textId="77777777" w:rsidTr="009919C6">
        <w:trPr>
          <w:trHeight w:val="725"/>
        </w:trPr>
        <w:tc>
          <w:tcPr>
            <w:tcW w:w="2263" w:type="dxa"/>
            <w:vAlign w:val="center"/>
          </w:tcPr>
          <w:p w14:paraId="0A3E8E11" w14:textId="71A775DE" w:rsidR="00E41BA0" w:rsidRPr="00E41BA0" w:rsidRDefault="00E41BA0" w:rsidP="004A6272">
            <w:pPr>
              <w:jc w:val="center"/>
            </w:pPr>
            <w:r w:rsidRPr="00E41BA0">
              <w:t>QgsVectorFileWriter</w:t>
            </w:r>
          </w:p>
        </w:tc>
        <w:tc>
          <w:tcPr>
            <w:tcW w:w="2268" w:type="dxa"/>
            <w:vAlign w:val="center"/>
          </w:tcPr>
          <w:p w14:paraId="1CDCD667" w14:textId="007C47F6" w:rsidR="00E41BA0" w:rsidRPr="00E41BA0" w:rsidRDefault="00E41BA0" w:rsidP="004A6272">
            <w:pPr>
              <w:jc w:val="center"/>
            </w:pPr>
            <w:r w:rsidRPr="00E41BA0">
              <w:t>Clase de exportación de datos vectoriales</w:t>
            </w:r>
          </w:p>
        </w:tc>
        <w:tc>
          <w:tcPr>
            <w:tcW w:w="3119" w:type="dxa"/>
            <w:vAlign w:val="center"/>
          </w:tcPr>
          <w:p w14:paraId="5F19F80C" w14:textId="7FBF7759" w:rsidR="00E41BA0" w:rsidRPr="00E41BA0" w:rsidRDefault="00E41BA0" w:rsidP="00163E86">
            <w:pPr>
              <w:jc w:val="center"/>
            </w:pPr>
            <w:r w:rsidRPr="00E41BA0">
              <w:t>Permite guardar capas vectoriales en distintos formatos como CSV, Shapefile, GeoPackage, entre otros.</w:t>
            </w:r>
          </w:p>
        </w:tc>
        <w:tc>
          <w:tcPr>
            <w:tcW w:w="2693" w:type="dxa"/>
            <w:vAlign w:val="center"/>
          </w:tcPr>
          <w:p w14:paraId="024DBAE8" w14:textId="4979C673" w:rsidR="00E41BA0" w:rsidRPr="00E41BA0" w:rsidRDefault="00E41BA0" w:rsidP="00163E86">
            <w:pPr>
              <w:jc w:val="center"/>
            </w:pPr>
            <w:r w:rsidRPr="00E41BA0">
              <w:t>Se utiliza para exportar la capa de vértices generada al formato CSV.</w:t>
            </w:r>
          </w:p>
        </w:tc>
      </w:tr>
      <w:tr w:rsidR="00E41BA0" w:rsidRPr="008764C2" w14:paraId="3FAC9C92" w14:textId="77777777" w:rsidTr="009919C6">
        <w:trPr>
          <w:trHeight w:val="725"/>
        </w:trPr>
        <w:tc>
          <w:tcPr>
            <w:tcW w:w="2263" w:type="dxa"/>
            <w:vAlign w:val="center"/>
          </w:tcPr>
          <w:p w14:paraId="7D3D56BA" w14:textId="3A1265DC" w:rsidR="00E41BA0" w:rsidRPr="00E41BA0" w:rsidRDefault="00E41BA0" w:rsidP="004A6272">
            <w:pPr>
              <w:jc w:val="center"/>
            </w:pPr>
            <w:r w:rsidRPr="00E41BA0">
              <w:t>QgsProcessing</w:t>
            </w:r>
          </w:p>
        </w:tc>
        <w:tc>
          <w:tcPr>
            <w:tcW w:w="2268" w:type="dxa"/>
            <w:vAlign w:val="center"/>
          </w:tcPr>
          <w:p w14:paraId="353518AE" w14:textId="24FE887E" w:rsidR="00E41BA0" w:rsidRPr="00E41BA0" w:rsidRDefault="00E41BA0" w:rsidP="004A6272">
            <w:pPr>
              <w:jc w:val="center"/>
            </w:pPr>
            <w:r w:rsidRPr="00E41BA0">
              <w:t>Clase de constantes del sistema de procesamiento</w:t>
            </w:r>
          </w:p>
        </w:tc>
        <w:tc>
          <w:tcPr>
            <w:tcW w:w="3119" w:type="dxa"/>
            <w:vAlign w:val="center"/>
          </w:tcPr>
          <w:p w14:paraId="51008F78" w14:textId="2BE831D2" w:rsidR="00E41BA0" w:rsidRPr="00E41BA0" w:rsidRDefault="00E41BA0" w:rsidP="00163E86">
            <w:pPr>
              <w:jc w:val="center"/>
            </w:pPr>
            <w:r w:rsidRPr="00E41BA0">
              <w:t>Contiene enumeraciones y constantes utilizadas para definir tipos de datos y configuraciones en algoritmos.</w:t>
            </w:r>
          </w:p>
        </w:tc>
        <w:tc>
          <w:tcPr>
            <w:tcW w:w="2693" w:type="dxa"/>
            <w:vAlign w:val="center"/>
          </w:tcPr>
          <w:p w14:paraId="1D8CDAA5" w14:textId="1A1272BB" w:rsidR="00E41BA0" w:rsidRPr="00E41BA0" w:rsidRDefault="00163E86" w:rsidP="00163E86">
            <w:pPr>
              <w:jc w:val="center"/>
            </w:pPr>
            <w:r w:rsidRPr="00163E86">
              <w:t>Se utiliza para indicar que la capa de entrada debe ser de tipo polígono (TypeVectorPolygon).</w:t>
            </w:r>
          </w:p>
        </w:tc>
      </w:tr>
      <w:tr w:rsidR="00E41BA0" w:rsidRPr="008764C2" w14:paraId="5BCFF05C" w14:textId="77777777" w:rsidTr="009919C6">
        <w:trPr>
          <w:trHeight w:val="725"/>
        </w:trPr>
        <w:tc>
          <w:tcPr>
            <w:tcW w:w="2263" w:type="dxa"/>
            <w:vAlign w:val="center"/>
          </w:tcPr>
          <w:p w14:paraId="5BFF6275" w14:textId="7BEBD88F" w:rsidR="00E41BA0" w:rsidRPr="00E41BA0" w:rsidRDefault="00163E86" w:rsidP="004A6272">
            <w:pPr>
              <w:jc w:val="center"/>
            </w:pPr>
            <w:r w:rsidRPr="00163E86">
              <w:t>QgsProcessingContext</w:t>
            </w:r>
          </w:p>
        </w:tc>
        <w:tc>
          <w:tcPr>
            <w:tcW w:w="2268" w:type="dxa"/>
            <w:vAlign w:val="center"/>
          </w:tcPr>
          <w:p w14:paraId="6F70FF0A" w14:textId="450ABF78" w:rsidR="00E41BA0" w:rsidRPr="00E41BA0" w:rsidRDefault="00163E86" w:rsidP="004A6272">
            <w:pPr>
              <w:jc w:val="center"/>
            </w:pPr>
            <w:r w:rsidRPr="00163E86">
              <w:t>Clase de contexto de procesamiento</w:t>
            </w:r>
          </w:p>
        </w:tc>
        <w:tc>
          <w:tcPr>
            <w:tcW w:w="3119" w:type="dxa"/>
            <w:vAlign w:val="center"/>
          </w:tcPr>
          <w:p w14:paraId="5CF508FC" w14:textId="7DCE2C49" w:rsidR="00E41BA0" w:rsidRPr="00E41BA0" w:rsidRDefault="00163E86" w:rsidP="00163E86">
            <w:pPr>
              <w:jc w:val="center"/>
            </w:pPr>
            <w:r w:rsidRPr="00163E86">
              <w:t>Proporciona información sobre el entorno en el que se ejecuta un algoritmo (capas temporales, rutas, proyecto activo, etc.).</w:t>
            </w:r>
          </w:p>
        </w:tc>
        <w:tc>
          <w:tcPr>
            <w:tcW w:w="2693" w:type="dxa"/>
            <w:vAlign w:val="center"/>
          </w:tcPr>
          <w:p w14:paraId="3F668A2F" w14:textId="1ED93D18" w:rsidR="00E41BA0" w:rsidRPr="00E41BA0" w:rsidRDefault="00163E86" w:rsidP="009919C6">
            <w:pPr>
              <w:jc w:val="center"/>
            </w:pPr>
            <w:r w:rsidRPr="00163E86">
              <w:t>Se utiliza como parámetro en processAlgorithm para manejar correctamente la ejecución del algoritmo dentro del entorno de QGIS.</w:t>
            </w:r>
          </w:p>
        </w:tc>
      </w:tr>
      <w:tr w:rsidR="00E41BA0" w:rsidRPr="008764C2" w14:paraId="1ED588F3" w14:textId="77777777" w:rsidTr="009919C6">
        <w:trPr>
          <w:trHeight w:val="725"/>
        </w:trPr>
        <w:tc>
          <w:tcPr>
            <w:tcW w:w="2263" w:type="dxa"/>
            <w:vAlign w:val="center"/>
          </w:tcPr>
          <w:p w14:paraId="5344D79B" w14:textId="3C28EA99" w:rsidR="00E41BA0" w:rsidRPr="00E41BA0" w:rsidRDefault="009919C6" w:rsidP="004A6272">
            <w:pPr>
              <w:jc w:val="center"/>
            </w:pPr>
            <w:r w:rsidRPr="009919C6">
              <w:t>QgsVectorLayer</w:t>
            </w:r>
          </w:p>
        </w:tc>
        <w:tc>
          <w:tcPr>
            <w:tcW w:w="2268" w:type="dxa"/>
            <w:vAlign w:val="center"/>
          </w:tcPr>
          <w:p w14:paraId="13103B84" w14:textId="64688BF2" w:rsidR="00E41BA0" w:rsidRPr="00E41BA0" w:rsidRDefault="009919C6" w:rsidP="004A6272">
            <w:pPr>
              <w:jc w:val="center"/>
            </w:pPr>
            <w:r w:rsidRPr="009919C6">
              <w:t>Clase de capa vectorial</w:t>
            </w:r>
          </w:p>
        </w:tc>
        <w:tc>
          <w:tcPr>
            <w:tcW w:w="3119" w:type="dxa"/>
            <w:vAlign w:val="center"/>
          </w:tcPr>
          <w:p w14:paraId="70C7E123" w14:textId="6ECC6C48" w:rsidR="00E41BA0" w:rsidRPr="00E41BA0" w:rsidRDefault="009919C6" w:rsidP="009919C6">
            <w:pPr>
              <w:jc w:val="center"/>
            </w:pPr>
            <w:r w:rsidRPr="009919C6">
              <w:t>Representa capas geográficas de tipo punto, línea o polígono dentro de QGIS.</w:t>
            </w:r>
          </w:p>
        </w:tc>
        <w:tc>
          <w:tcPr>
            <w:tcW w:w="2693" w:type="dxa"/>
            <w:vAlign w:val="center"/>
          </w:tcPr>
          <w:p w14:paraId="3F14DFAB" w14:textId="1FEEF6FD" w:rsidR="00E41BA0" w:rsidRPr="00E41BA0" w:rsidRDefault="009919C6" w:rsidP="009919C6">
            <w:pPr>
              <w:jc w:val="center"/>
            </w:pPr>
            <w:r w:rsidRPr="009919C6">
              <w:t xml:space="preserve">Se utiliza para crear capas en memoria que almacenan los puntos de </w:t>
            </w:r>
            <w:r w:rsidRPr="009919C6">
              <w:lastRenderedPageBreak/>
              <w:t>waypoints y la línea de ruta generada.</w:t>
            </w:r>
          </w:p>
        </w:tc>
      </w:tr>
      <w:tr w:rsidR="00E41BA0" w:rsidRPr="008764C2" w14:paraId="579C59F6" w14:textId="77777777" w:rsidTr="009919C6">
        <w:trPr>
          <w:trHeight w:val="725"/>
        </w:trPr>
        <w:tc>
          <w:tcPr>
            <w:tcW w:w="2263" w:type="dxa"/>
            <w:vAlign w:val="center"/>
          </w:tcPr>
          <w:p w14:paraId="00F3A65A" w14:textId="1793A025" w:rsidR="00E41BA0" w:rsidRPr="00E41BA0" w:rsidRDefault="009919C6" w:rsidP="004A6272">
            <w:pPr>
              <w:jc w:val="center"/>
            </w:pPr>
            <w:r w:rsidRPr="009919C6">
              <w:lastRenderedPageBreak/>
              <w:t>QgsPointXY</w:t>
            </w:r>
          </w:p>
        </w:tc>
        <w:tc>
          <w:tcPr>
            <w:tcW w:w="2268" w:type="dxa"/>
            <w:vAlign w:val="center"/>
          </w:tcPr>
          <w:p w14:paraId="1E417688" w14:textId="47C3B3B5" w:rsidR="00E41BA0" w:rsidRPr="00E41BA0" w:rsidRDefault="009919C6" w:rsidP="004A6272">
            <w:pPr>
              <w:jc w:val="center"/>
            </w:pPr>
            <w:r w:rsidRPr="009919C6">
              <w:t>Clase de punto bidimensional</w:t>
            </w:r>
          </w:p>
        </w:tc>
        <w:tc>
          <w:tcPr>
            <w:tcW w:w="3119" w:type="dxa"/>
            <w:vAlign w:val="center"/>
          </w:tcPr>
          <w:p w14:paraId="506CFCD9" w14:textId="74884ADD" w:rsidR="00E41BA0" w:rsidRPr="00E41BA0" w:rsidRDefault="009919C6" w:rsidP="009919C6">
            <w:pPr>
              <w:jc w:val="center"/>
            </w:pPr>
            <w:r w:rsidRPr="009919C6">
              <w:t>Representa coordenadas en el plano (X,Y), generalmente longitud y latitud.</w:t>
            </w:r>
          </w:p>
        </w:tc>
        <w:tc>
          <w:tcPr>
            <w:tcW w:w="2693" w:type="dxa"/>
            <w:vAlign w:val="center"/>
          </w:tcPr>
          <w:p w14:paraId="002CF414" w14:textId="336497AC" w:rsidR="00E41BA0" w:rsidRPr="00E41BA0" w:rsidRDefault="009919C6" w:rsidP="009919C6">
            <w:pPr>
              <w:jc w:val="center"/>
            </w:pPr>
            <w:r w:rsidRPr="009919C6">
              <w:t>Se utiliza para crear geometrías de puntos a partir de las coordenadas de los waypoints.</w:t>
            </w:r>
          </w:p>
        </w:tc>
      </w:tr>
      <w:tr w:rsidR="00E41BA0" w:rsidRPr="008764C2" w14:paraId="1E5C0EAF" w14:textId="77777777" w:rsidTr="009919C6">
        <w:trPr>
          <w:trHeight w:val="725"/>
        </w:trPr>
        <w:tc>
          <w:tcPr>
            <w:tcW w:w="2263" w:type="dxa"/>
            <w:vAlign w:val="center"/>
          </w:tcPr>
          <w:p w14:paraId="24342323" w14:textId="4DF3DC10" w:rsidR="00E41BA0" w:rsidRPr="00E41BA0" w:rsidRDefault="009919C6" w:rsidP="004A6272">
            <w:pPr>
              <w:jc w:val="center"/>
            </w:pPr>
            <w:r w:rsidRPr="009919C6">
              <w:t>QgsFeature</w:t>
            </w:r>
          </w:p>
        </w:tc>
        <w:tc>
          <w:tcPr>
            <w:tcW w:w="2268" w:type="dxa"/>
            <w:vAlign w:val="center"/>
          </w:tcPr>
          <w:p w14:paraId="7F34C5BC" w14:textId="5DA77EA2" w:rsidR="00E41BA0" w:rsidRPr="00E41BA0" w:rsidRDefault="009919C6" w:rsidP="004A6272">
            <w:pPr>
              <w:jc w:val="center"/>
            </w:pPr>
            <w:r w:rsidRPr="009919C6">
              <w:t>Clase de entidad geográfica</w:t>
            </w:r>
          </w:p>
        </w:tc>
        <w:tc>
          <w:tcPr>
            <w:tcW w:w="3119" w:type="dxa"/>
            <w:vAlign w:val="center"/>
          </w:tcPr>
          <w:p w14:paraId="2692BD34" w14:textId="4081453D" w:rsidR="00E41BA0" w:rsidRPr="00E41BA0" w:rsidRDefault="009919C6" w:rsidP="009919C6">
            <w:pPr>
              <w:jc w:val="center"/>
            </w:pPr>
            <w:r w:rsidRPr="009919C6">
              <w:t>Representa una entidad individual dentro de una capa vectorial, incluyendo geometría y atributos.</w:t>
            </w:r>
          </w:p>
        </w:tc>
        <w:tc>
          <w:tcPr>
            <w:tcW w:w="2693" w:type="dxa"/>
            <w:vAlign w:val="center"/>
          </w:tcPr>
          <w:p w14:paraId="667129C3" w14:textId="2F9A4B5E" w:rsidR="00E41BA0" w:rsidRPr="00E41BA0" w:rsidRDefault="009919C6" w:rsidP="009919C6">
            <w:pPr>
              <w:jc w:val="center"/>
            </w:pPr>
            <w:r w:rsidRPr="009919C6">
              <w:t>Se utiliza para crear y añadir puntos y líneas a las capas generadas dinámicamente.</w:t>
            </w:r>
          </w:p>
        </w:tc>
      </w:tr>
      <w:tr w:rsidR="00E41BA0" w:rsidRPr="008764C2" w14:paraId="5B4A50DE" w14:textId="77777777" w:rsidTr="009919C6">
        <w:trPr>
          <w:trHeight w:val="725"/>
        </w:trPr>
        <w:tc>
          <w:tcPr>
            <w:tcW w:w="2263" w:type="dxa"/>
            <w:vAlign w:val="center"/>
          </w:tcPr>
          <w:p w14:paraId="4CAC182E" w14:textId="4ED153BC" w:rsidR="00E41BA0" w:rsidRPr="00E41BA0" w:rsidRDefault="009919C6" w:rsidP="004A6272">
            <w:pPr>
              <w:jc w:val="center"/>
            </w:pPr>
            <w:r>
              <w:t>QgsGeometry</w:t>
            </w:r>
          </w:p>
        </w:tc>
        <w:tc>
          <w:tcPr>
            <w:tcW w:w="2268" w:type="dxa"/>
            <w:vAlign w:val="center"/>
          </w:tcPr>
          <w:p w14:paraId="012876EE" w14:textId="02BE2413" w:rsidR="00E41BA0" w:rsidRPr="00E41BA0" w:rsidRDefault="009919C6" w:rsidP="004A6272">
            <w:pPr>
              <w:jc w:val="center"/>
            </w:pPr>
            <w:r>
              <w:t>Clase de geometría</w:t>
            </w:r>
          </w:p>
        </w:tc>
        <w:tc>
          <w:tcPr>
            <w:tcW w:w="3119" w:type="dxa"/>
            <w:vAlign w:val="center"/>
          </w:tcPr>
          <w:p w14:paraId="08673040" w14:textId="52A941DA" w:rsidR="00E41BA0" w:rsidRPr="00E41BA0" w:rsidRDefault="009919C6" w:rsidP="009919C6">
            <w:pPr>
              <w:jc w:val="center"/>
            </w:pPr>
            <w:r w:rsidRPr="009919C6">
              <w:t>Permite definir y manipular la forma geométrica de una entidad (punto, línea, polígono).</w:t>
            </w:r>
          </w:p>
        </w:tc>
        <w:tc>
          <w:tcPr>
            <w:tcW w:w="2693" w:type="dxa"/>
            <w:vAlign w:val="center"/>
          </w:tcPr>
          <w:p w14:paraId="79B2CC08" w14:textId="1BA67684" w:rsidR="00E41BA0" w:rsidRPr="00E41BA0" w:rsidRDefault="009919C6" w:rsidP="009919C6">
            <w:pPr>
              <w:jc w:val="center"/>
            </w:pPr>
            <w:r w:rsidRPr="009919C6">
              <w:t>Se utiliza para crear geometrías de puntos (fromPointXY) y líneas (fromPolylineXY) a partir de los waypoints calculados.</w:t>
            </w:r>
          </w:p>
        </w:tc>
      </w:tr>
      <w:tr w:rsidR="00E41BA0" w:rsidRPr="008764C2" w14:paraId="039C2949" w14:textId="77777777" w:rsidTr="009919C6">
        <w:trPr>
          <w:trHeight w:val="725"/>
        </w:trPr>
        <w:tc>
          <w:tcPr>
            <w:tcW w:w="2263" w:type="dxa"/>
            <w:vAlign w:val="center"/>
          </w:tcPr>
          <w:p w14:paraId="4D0D43EB" w14:textId="0F222F0E" w:rsidR="00E41BA0" w:rsidRPr="00E41BA0" w:rsidRDefault="00AC79C3" w:rsidP="004A6272">
            <w:pPr>
              <w:jc w:val="center"/>
            </w:pPr>
            <w:r>
              <w:t>QgsProject</w:t>
            </w:r>
          </w:p>
        </w:tc>
        <w:tc>
          <w:tcPr>
            <w:tcW w:w="2268" w:type="dxa"/>
            <w:vAlign w:val="center"/>
          </w:tcPr>
          <w:p w14:paraId="10F35E19" w14:textId="30C657BD" w:rsidR="00E41BA0" w:rsidRPr="00E41BA0" w:rsidRDefault="00AC79C3" w:rsidP="004A6272">
            <w:pPr>
              <w:jc w:val="center"/>
            </w:pPr>
            <w:r w:rsidRPr="00AC79C3">
              <w:t>Clase de gestión del proyecto</w:t>
            </w:r>
          </w:p>
        </w:tc>
        <w:tc>
          <w:tcPr>
            <w:tcW w:w="3119" w:type="dxa"/>
            <w:vAlign w:val="center"/>
          </w:tcPr>
          <w:p w14:paraId="636DA2BF" w14:textId="4F97D46A" w:rsidR="00E41BA0" w:rsidRPr="00E41BA0" w:rsidRDefault="00AC79C3" w:rsidP="009919C6">
            <w:pPr>
              <w:jc w:val="center"/>
            </w:pPr>
            <w:r w:rsidRPr="00AC79C3">
              <w:t>Permite interactuar con el proyecto activo en QGIS, incluyendo la adición y administración de capas.</w:t>
            </w:r>
          </w:p>
        </w:tc>
        <w:tc>
          <w:tcPr>
            <w:tcW w:w="2693" w:type="dxa"/>
            <w:vAlign w:val="center"/>
          </w:tcPr>
          <w:p w14:paraId="00096609" w14:textId="60434093" w:rsidR="00E41BA0" w:rsidRPr="00E41BA0" w:rsidRDefault="00AC79C3" w:rsidP="009919C6">
            <w:pPr>
              <w:jc w:val="center"/>
            </w:pPr>
            <w:r w:rsidRPr="00AC79C3">
              <w:t>Se utiliza para añadir automáticamente al mapa las capas generadas (puntos, líneas y CSV resultantes).</w:t>
            </w:r>
          </w:p>
        </w:tc>
      </w:tr>
      <w:tr w:rsidR="00E41BA0" w:rsidRPr="008764C2" w14:paraId="5BE910AA" w14:textId="77777777" w:rsidTr="009919C6">
        <w:trPr>
          <w:trHeight w:val="725"/>
        </w:trPr>
        <w:tc>
          <w:tcPr>
            <w:tcW w:w="2263" w:type="dxa"/>
            <w:vAlign w:val="center"/>
          </w:tcPr>
          <w:p w14:paraId="18E889F9" w14:textId="1CC1497A" w:rsidR="00E41BA0" w:rsidRPr="00E41BA0" w:rsidRDefault="00AC79C3" w:rsidP="004A6272">
            <w:pPr>
              <w:jc w:val="center"/>
            </w:pPr>
            <w:r w:rsidRPr="00AC79C3">
              <w:t>QgsPalLayerSettings</w:t>
            </w:r>
          </w:p>
        </w:tc>
        <w:tc>
          <w:tcPr>
            <w:tcW w:w="2268" w:type="dxa"/>
            <w:vAlign w:val="center"/>
          </w:tcPr>
          <w:p w14:paraId="2C01DC49" w14:textId="05BF3DBC" w:rsidR="00E41BA0" w:rsidRPr="00E41BA0" w:rsidRDefault="001F161D" w:rsidP="004A6272">
            <w:pPr>
              <w:jc w:val="center"/>
            </w:pPr>
            <w:r w:rsidRPr="001F161D">
              <w:t>Clase de configuración de etiquetado</w:t>
            </w:r>
          </w:p>
        </w:tc>
        <w:tc>
          <w:tcPr>
            <w:tcW w:w="3119" w:type="dxa"/>
            <w:vAlign w:val="center"/>
          </w:tcPr>
          <w:p w14:paraId="5E6CA119" w14:textId="6F4AE33E" w:rsidR="00E41BA0" w:rsidRPr="00E41BA0" w:rsidRDefault="001F161D" w:rsidP="009919C6">
            <w:pPr>
              <w:jc w:val="center"/>
            </w:pPr>
            <w:r w:rsidRPr="001F161D">
              <w:t>Define reglas y propiedades para el etiquetado automático de capas vectoriales.</w:t>
            </w:r>
          </w:p>
        </w:tc>
        <w:tc>
          <w:tcPr>
            <w:tcW w:w="2693" w:type="dxa"/>
            <w:vAlign w:val="center"/>
          </w:tcPr>
          <w:p w14:paraId="086D15C6" w14:textId="3A835BB8" w:rsidR="00E41BA0" w:rsidRPr="00E41BA0" w:rsidRDefault="001F161D" w:rsidP="009919C6">
            <w:pPr>
              <w:jc w:val="center"/>
            </w:pPr>
            <w:r w:rsidRPr="001F161D">
              <w:t>Se utiliza para configurar la visualización del campo orden como etiqueta en los waypoints.</w:t>
            </w:r>
          </w:p>
        </w:tc>
      </w:tr>
      <w:tr w:rsidR="00E41BA0" w:rsidRPr="008764C2" w14:paraId="1DBC6BFC" w14:textId="77777777" w:rsidTr="009919C6">
        <w:trPr>
          <w:trHeight w:val="725"/>
        </w:trPr>
        <w:tc>
          <w:tcPr>
            <w:tcW w:w="2263" w:type="dxa"/>
            <w:vAlign w:val="center"/>
          </w:tcPr>
          <w:p w14:paraId="17312B64" w14:textId="2D321A10" w:rsidR="00E41BA0" w:rsidRPr="00E41BA0" w:rsidRDefault="00AC79C3" w:rsidP="004A6272">
            <w:pPr>
              <w:jc w:val="center"/>
            </w:pPr>
            <w:r w:rsidRPr="00AC79C3">
              <w:t>QgsVectorLayerSimpleLabeling</w:t>
            </w:r>
          </w:p>
        </w:tc>
        <w:tc>
          <w:tcPr>
            <w:tcW w:w="2268" w:type="dxa"/>
            <w:vAlign w:val="center"/>
          </w:tcPr>
          <w:p w14:paraId="545A68CE" w14:textId="3B476C82" w:rsidR="00E41BA0" w:rsidRPr="00E41BA0" w:rsidRDefault="001F161D" w:rsidP="004A6272">
            <w:pPr>
              <w:jc w:val="center"/>
            </w:pPr>
            <w:r w:rsidRPr="001F161D">
              <w:t>Clase de etiquetado simple</w:t>
            </w:r>
          </w:p>
        </w:tc>
        <w:tc>
          <w:tcPr>
            <w:tcW w:w="3119" w:type="dxa"/>
            <w:vAlign w:val="center"/>
          </w:tcPr>
          <w:p w14:paraId="2B7379A2" w14:textId="63AF2598" w:rsidR="00E41BA0" w:rsidRPr="00E41BA0" w:rsidRDefault="001F161D" w:rsidP="009919C6">
            <w:pPr>
              <w:jc w:val="center"/>
            </w:pPr>
            <w:r w:rsidRPr="001F161D">
              <w:t>Permite aplicar una configuración básica de etiquetado a una capa vectorial.</w:t>
            </w:r>
          </w:p>
        </w:tc>
        <w:tc>
          <w:tcPr>
            <w:tcW w:w="2693" w:type="dxa"/>
            <w:vAlign w:val="center"/>
          </w:tcPr>
          <w:p w14:paraId="080E0AAE" w14:textId="30FF0650" w:rsidR="00E41BA0" w:rsidRPr="00E41BA0" w:rsidRDefault="001F161D" w:rsidP="009919C6">
            <w:pPr>
              <w:jc w:val="center"/>
            </w:pPr>
            <w:r w:rsidRPr="001F161D">
              <w:t>Se utiliza para activar y aplicar el etiquetado configurado a la capa de puntos de waypoints.</w:t>
            </w:r>
          </w:p>
        </w:tc>
      </w:tr>
      <w:tr w:rsidR="00AC79C3" w:rsidRPr="008764C2" w14:paraId="00330350" w14:textId="77777777" w:rsidTr="009919C6">
        <w:trPr>
          <w:trHeight w:val="725"/>
        </w:trPr>
        <w:tc>
          <w:tcPr>
            <w:tcW w:w="2263" w:type="dxa"/>
            <w:vAlign w:val="center"/>
          </w:tcPr>
          <w:p w14:paraId="32CFC14A" w14:textId="4161567A" w:rsidR="00AC79C3" w:rsidRPr="00AC79C3" w:rsidRDefault="00AC79C3" w:rsidP="004A6272">
            <w:pPr>
              <w:jc w:val="center"/>
            </w:pPr>
            <w:r w:rsidRPr="00AC79C3">
              <w:t>QgsTextFormat</w:t>
            </w:r>
          </w:p>
        </w:tc>
        <w:tc>
          <w:tcPr>
            <w:tcW w:w="2268" w:type="dxa"/>
            <w:vAlign w:val="center"/>
          </w:tcPr>
          <w:p w14:paraId="67370015" w14:textId="5CB7B6BD" w:rsidR="00AC79C3" w:rsidRPr="00E41BA0" w:rsidRDefault="00E71A39" w:rsidP="004A6272">
            <w:pPr>
              <w:jc w:val="center"/>
            </w:pPr>
            <w:r w:rsidRPr="00E71A39">
              <w:t>Clase de formato de texto</w:t>
            </w:r>
          </w:p>
        </w:tc>
        <w:tc>
          <w:tcPr>
            <w:tcW w:w="3119" w:type="dxa"/>
            <w:vAlign w:val="center"/>
          </w:tcPr>
          <w:p w14:paraId="440B1B6B" w14:textId="23E8E7FD" w:rsidR="00AC79C3" w:rsidRPr="00E41BA0" w:rsidRDefault="00E71A39" w:rsidP="009919C6">
            <w:pPr>
              <w:jc w:val="center"/>
            </w:pPr>
            <w:r w:rsidRPr="00E71A39">
              <w:t>Permite definir propiedades visuales del texto como fuente, tamaño y color.</w:t>
            </w:r>
          </w:p>
        </w:tc>
        <w:tc>
          <w:tcPr>
            <w:tcW w:w="2693" w:type="dxa"/>
            <w:vAlign w:val="center"/>
          </w:tcPr>
          <w:p w14:paraId="7927A006" w14:textId="55AEE8D6" w:rsidR="00AC79C3" w:rsidRPr="00E41BA0" w:rsidRDefault="00E71A39" w:rsidP="009919C6">
            <w:pPr>
              <w:jc w:val="center"/>
            </w:pPr>
            <w:r w:rsidRPr="00E71A39">
              <w:t>Se utiliza para personalizar la apariencia de las etiquetas de los waypoints.</w:t>
            </w:r>
          </w:p>
        </w:tc>
      </w:tr>
      <w:tr w:rsidR="00AC79C3" w:rsidRPr="008764C2" w14:paraId="39EB1C7E" w14:textId="77777777" w:rsidTr="009919C6">
        <w:trPr>
          <w:trHeight w:val="725"/>
        </w:trPr>
        <w:tc>
          <w:tcPr>
            <w:tcW w:w="2263" w:type="dxa"/>
            <w:vAlign w:val="center"/>
          </w:tcPr>
          <w:p w14:paraId="6795384F" w14:textId="22E231D4" w:rsidR="00AC79C3" w:rsidRPr="00AC79C3" w:rsidRDefault="00AC79C3" w:rsidP="004A6272">
            <w:pPr>
              <w:jc w:val="center"/>
            </w:pPr>
            <w:r w:rsidRPr="00AC79C3">
              <w:t>QgsTextBufferSettings</w:t>
            </w:r>
          </w:p>
        </w:tc>
        <w:tc>
          <w:tcPr>
            <w:tcW w:w="2268" w:type="dxa"/>
            <w:vAlign w:val="center"/>
          </w:tcPr>
          <w:p w14:paraId="629E2E4D" w14:textId="4458B14C" w:rsidR="00AC79C3" w:rsidRPr="00E41BA0" w:rsidRDefault="00E71A39" w:rsidP="004A6272">
            <w:pPr>
              <w:jc w:val="center"/>
            </w:pPr>
            <w:r w:rsidRPr="00E71A39">
              <w:t>Clase de configuración de borde de texto</w:t>
            </w:r>
          </w:p>
        </w:tc>
        <w:tc>
          <w:tcPr>
            <w:tcW w:w="3119" w:type="dxa"/>
            <w:vAlign w:val="center"/>
          </w:tcPr>
          <w:p w14:paraId="6963269F" w14:textId="475FCDA9" w:rsidR="00AC79C3" w:rsidRPr="00E41BA0" w:rsidRDefault="00E71A39" w:rsidP="009919C6">
            <w:pPr>
              <w:jc w:val="center"/>
            </w:pPr>
            <w:r w:rsidRPr="00E71A39">
              <w:t>Permite añadir un contorno (buffer) alrededor del texto para mejorar su visibilidad.</w:t>
            </w:r>
          </w:p>
        </w:tc>
        <w:tc>
          <w:tcPr>
            <w:tcW w:w="2693" w:type="dxa"/>
            <w:vAlign w:val="center"/>
          </w:tcPr>
          <w:p w14:paraId="1BCD9C1F" w14:textId="399AED3A" w:rsidR="00AC79C3" w:rsidRPr="00E41BA0" w:rsidRDefault="00E71A39" w:rsidP="009919C6">
            <w:pPr>
              <w:jc w:val="center"/>
            </w:pPr>
            <w:r w:rsidRPr="00E71A39">
              <w:t>Se utiliza para agregar un borde negro a las etiquetas amarillas de los waypoints.</w:t>
            </w:r>
          </w:p>
        </w:tc>
      </w:tr>
      <w:tr w:rsidR="00E34DF0" w:rsidRPr="008764C2" w14:paraId="3671B83C" w14:textId="77777777" w:rsidTr="009919C6">
        <w:trPr>
          <w:trHeight w:val="725"/>
        </w:trPr>
        <w:tc>
          <w:tcPr>
            <w:tcW w:w="2263" w:type="dxa"/>
            <w:vAlign w:val="center"/>
          </w:tcPr>
          <w:p w14:paraId="6A13442C" w14:textId="38056F8B" w:rsidR="00E34DF0" w:rsidRPr="00AC79C3" w:rsidRDefault="00E34DF0" w:rsidP="004A6272">
            <w:pPr>
              <w:jc w:val="center"/>
            </w:pPr>
            <w:r>
              <w:t>qgis.core</w:t>
            </w:r>
          </w:p>
        </w:tc>
        <w:tc>
          <w:tcPr>
            <w:tcW w:w="2268" w:type="dxa"/>
            <w:vAlign w:val="center"/>
          </w:tcPr>
          <w:p w14:paraId="002B2F1E" w14:textId="18D2803A" w:rsidR="00E34DF0" w:rsidRPr="00E71A39" w:rsidRDefault="00E34DF0" w:rsidP="004A6272">
            <w:pPr>
              <w:jc w:val="center"/>
            </w:pPr>
            <w:r w:rsidRPr="00E34DF0">
              <w:t>Módulo núcleo de la API de QGIS</w:t>
            </w:r>
          </w:p>
        </w:tc>
        <w:tc>
          <w:tcPr>
            <w:tcW w:w="3119" w:type="dxa"/>
            <w:vAlign w:val="center"/>
          </w:tcPr>
          <w:p w14:paraId="13BB514A" w14:textId="3D687C39" w:rsidR="00E34DF0" w:rsidRPr="00E71A39" w:rsidRDefault="00E34DF0" w:rsidP="009919C6">
            <w:pPr>
              <w:jc w:val="center"/>
            </w:pPr>
            <w:r w:rsidRPr="00E34DF0">
              <w:t>Proporciona las clases fundamentales para la manipulación de capas vectoriales, geometrías, algoritmos de procesamiento y gestión del proyecto dentro del entorno QGIS.</w:t>
            </w:r>
          </w:p>
        </w:tc>
        <w:tc>
          <w:tcPr>
            <w:tcW w:w="2693" w:type="dxa"/>
            <w:vAlign w:val="center"/>
          </w:tcPr>
          <w:p w14:paraId="142A50FD" w14:textId="296759CD" w:rsidR="00E34DF0" w:rsidRPr="00E71A39" w:rsidRDefault="00E34DF0" w:rsidP="009919C6">
            <w:pPr>
              <w:jc w:val="center"/>
            </w:pPr>
            <w:r w:rsidRPr="00E34DF0">
              <w:t>Contiene todas las clases utilizadas para crear el algoritmo personalizado ExportVertices, manipular capas, generar geometrías, exportar datos y configurar el etiquetado de los waypoints.</w:t>
            </w:r>
          </w:p>
        </w:tc>
      </w:tr>
      <w:tr w:rsidR="00E34DF0" w:rsidRPr="008764C2" w14:paraId="0CDD9691" w14:textId="77777777" w:rsidTr="009919C6">
        <w:trPr>
          <w:trHeight w:val="725"/>
        </w:trPr>
        <w:tc>
          <w:tcPr>
            <w:tcW w:w="2263" w:type="dxa"/>
            <w:vAlign w:val="center"/>
          </w:tcPr>
          <w:p w14:paraId="43B595EB" w14:textId="10CEF89E" w:rsidR="00E34DF0" w:rsidRPr="00AC79C3" w:rsidRDefault="00E34DF0" w:rsidP="004A6272">
            <w:pPr>
              <w:jc w:val="center"/>
            </w:pPr>
            <w:r>
              <w:lastRenderedPageBreak/>
              <w:t>processing</w:t>
            </w:r>
          </w:p>
        </w:tc>
        <w:tc>
          <w:tcPr>
            <w:tcW w:w="2268" w:type="dxa"/>
            <w:vAlign w:val="center"/>
          </w:tcPr>
          <w:p w14:paraId="2845264C" w14:textId="56D9AE7E" w:rsidR="00E34DF0" w:rsidRPr="00E71A39" w:rsidRDefault="00E34DF0" w:rsidP="004A6272">
            <w:pPr>
              <w:jc w:val="center"/>
            </w:pPr>
            <w:r w:rsidRPr="00E34DF0">
              <w:t>Módulo del sistema de procesamiento de QGIS</w:t>
            </w:r>
          </w:p>
        </w:tc>
        <w:tc>
          <w:tcPr>
            <w:tcW w:w="3119" w:type="dxa"/>
            <w:vAlign w:val="center"/>
          </w:tcPr>
          <w:p w14:paraId="7FDB07D9" w14:textId="6C7E7754" w:rsidR="00E34DF0" w:rsidRPr="00E71A39" w:rsidRDefault="00E34DF0" w:rsidP="009919C6">
            <w:pPr>
              <w:jc w:val="center"/>
            </w:pPr>
            <w:r w:rsidRPr="00E34DF0">
              <w:t>Permite ejecutar algoritmos nativos y personalizados del framework de procesamiento de QGIS mediante código Python.</w:t>
            </w:r>
          </w:p>
        </w:tc>
        <w:tc>
          <w:tcPr>
            <w:tcW w:w="2693" w:type="dxa"/>
            <w:vAlign w:val="center"/>
          </w:tcPr>
          <w:p w14:paraId="10C912A9" w14:textId="2FC69850" w:rsidR="00E34DF0" w:rsidRPr="00E71A39" w:rsidRDefault="00715608" w:rsidP="009919C6">
            <w:pPr>
              <w:jc w:val="center"/>
            </w:pPr>
            <w:r w:rsidRPr="00715608">
              <w:t>Se utiliza para ejecutar el algoritmo "native:extractvertices", el cual extrae automáticamente los vértices de la capa de polígonos de entrada.</w:t>
            </w:r>
          </w:p>
        </w:tc>
      </w:tr>
    </w:tbl>
    <w:p w14:paraId="45B6A9E1" w14:textId="77777777" w:rsidR="00C04961" w:rsidRDefault="00C04961"/>
    <w:p w14:paraId="46033A2A" w14:textId="235B1F36" w:rsidR="00E25228" w:rsidRDefault="006145BB">
      <w:r>
        <w:t>-Clases utilizadas:</w:t>
      </w:r>
    </w:p>
    <w:tbl>
      <w:tblPr>
        <w:tblStyle w:val="Tablaconcuadrcula"/>
        <w:tblW w:w="10346" w:type="dxa"/>
        <w:tblLayout w:type="fixed"/>
        <w:tblLook w:val="04A0" w:firstRow="1" w:lastRow="0" w:firstColumn="1" w:lastColumn="0" w:noHBand="0" w:noVBand="1"/>
      </w:tblPr>
      <w:tblGrid>
        <w:gridCol w:w="2263"/>
        <w:gridCol w:w="2552"/>
        <w:gridCol w:w="2693"/>
        <w:gridCol w:w="2838"/>
      </w:tblGrid>
      <w:tr w:rsidR="006F354B" w14:paraId="499C71EA" w14:textId="77777777" w:rsidTr="006F354B">
        <w:trPr>
          <w:trHeight w:val="738"/>
        </w:trPr>
        <w:tc>
          <w:tcPr>
            <w:tcW w:w="2263" w:type="dxa"/>
            <w:shd w:val="clear" w:color="auto" w:fill="4C94D8" w:themeFill="text2" w:themeFillTint="80"/>
            <w:vAlign w:val="center"/>
          </w:tcPr>
          <w:p w14:paraId="226CB983" w14:textId="4F369174" w:rsidR="00E25228" w:rsidRDefault="00E25228" w:rsidP="00E25228">
            <w:pPr>
              <w:jc w:val="center"/>
            </w:pPr>
            <w:r>
              <w:t>Elemento</w:t>
            </w:r>
          </w:p>
        </w:tc>
        <w:tc>
          <w:tcPr>
            <w:tcW w:w="2552" w:type="dxa"/>
            <w:shd w:val="clear" w:color="auto" w:fill="4C94D8" w:themeFill="text2" w:themeFillTint="80"/>
            <w:vAlign w:val="center"/>
          </w:tcPr>
          <w:p w14:paraId="40159468" w14:textId="677162CD" w:rsidR="00E25228" w:rsidRDefault="00E25228" w:rsidP="00E25228">
            <w:pPr>
              <w:jc w:val="center"/>
            </w:pPr>
            <w:r>
              <w:t>Tipo</w:t>
            </w:r>
          </w:p>
        </w:tc>
        <w:tc>
          <w:tcPr>
            <w:tcW w:w="2693" w:type="dxa"/>
            <w:shd w:val="clear" w:color="auto" w:fill="4C94D8" w:themeFill="text2" w:themeFillTint="80"/>
            <w:vAlign w:val="center"/>
          </w:tcPr>
          <w:p w14:paraId="16EB2E01" w14:textId="03E84EB5" w:rsidR="00E25228" w:rsidRDefault="00E25228" w:rsidP="00E25228">
            <w:pPr>
              <w:jc w:val="center"/>
            </w:pPr>
            <w:r>
              <w:t>Propósito</w:t>
            </w:r>
          </w:p>
        </w:tc>
        <w:tc>
          <w:tcPr>
            <w:tcW w:w="2838" w:type="dxa"/>
            <w:shd w:val="clear" w:color="auto" w:fill="4C94D8" w:themeFill="text2" w:themeFillTint="80"/>
            <w:vAlign w:val="center"/>
          </w:tcPr>
          <w:p w14:paraId="57509622" w14:textId="7AA42A37" w:rsidR="00E25228" w:rsidRDefault="00E25228" w:rsidP="00E25228">
            <w:pPr>
              <w:jc w:val="center"/>
            </w:pPr>
            <w:r>
              <w:t>Uso especifico en el código</w:t>
            </w:r>
          </w:p>
        </w:tc>
      </w:tr>
      <w:tr w:rsidR="00E25228" w14:paraId="1911D138" w14:textId="77777777" w:rsidTr="006F354B">
        <w:trPr>
          <w:trHeight w:val="662"/>
        </w:trPr>
        <w:tc>
          <w:tcPr>
            <w:tcW w:w="2263" w:type="dxa"/>
            <w:vAlign w:val="center"/>
          </w:tcPr>
          <w:p w14:paraId="11CAF680" w14:textId="516730A4" w:rsidR="00E25228" w:rsidRDefault="00E25228" w:rsidP="00E25228">
            <w:pPr>
              <w:jc w:val="center"/>
            </w:pPr>
            <w:r>
              <w:t>COORDINATE_PRECISION</w:t>
            </w:r>
          </w:p>
        </w:tc>
        <w:tc>
          <w:tcPr>
            <w:tcW w:w="2552" w:type="dxa"/>
            <w:vAlign w:val="center"/>
          </w:tcPr>
          <w:p w14:paraId="325F53D5" w14:textId="7BA7918D" w:rsidR="00E25228" w:rsidRDefault="00E25228" w:rsidP="00E25228">
            <w:pPr>
              <w:jc w:val="center"/>
            </w:pPr>
            <w:r w:rsidRPr="00E25228">
              <w:t>Constante global (entero)</w:t>
            </w:r>
          </w:p>
        </w:tc>
        <w:tc>
          <w:tcPr>
            <w:tcW w:w="2693" w:type="dxa"/>
            <w:vAlign w:val="center"/>
          </w:tcPr>
          <w:p w14:paraId="0E1FE939" w14:textId="2ECD2F4F" w:rsidR="00E25228" w:rsidRDefault="00E25228" w:rsidP="00E25228">
            <w:pPr>
              <w:jc w:val="center"/>
            </w:pPr>
            <w:r w:rsidRPr="00E25228">
              <w:t>Define la cantidad de decimales a los que se redondearán las coordenadas geográficas (latitud y longitud).</w:t>
            </w:r>
          </w:p>
        </w:tc>
        <w:tc>
          <w:tcPr>
            <w:tcW w:w="2838" w:type="dxa"/>
            <w:vAlign w:val="center"/>
          </w:tcPr>
          <w:p w14:paraId="7942F72F" w14:textId="03743BEA" w:rsidR="00E25228" w:rsidRDefault="00E25228" w:rsidP="00E25228">
            <w:pPr>
              <w:jc w:val="center"/>
            </w:pPr>
            <w:r w:rsidRPr="00E25228">
              <w:t>Se utiliza al redondear valores de longitud y latitud en la asignación de atributos y en la generación final de waypoints para garantizar precisión uniforme en los datos exportados.</w:t>
            </w:r>
          </w:p>
        </w:tc>
      </w:tr>
      <w:tr w:rsidR="00E25228" w14:paraId="54C61D06" w14:textId="77777777" w:rsidTr="006F354B">
        <w:trPr>
          <w:trHeight w:val="662"/>
        </w:trPr>
        <w:tc>
          <w:tcPr>
            <w:tcW w:w="2263" w:type="dxa"/>
            <w:vAlign w:val="center"/>
          </w:tcPr>
          <w:p w14:paraId="3E9FABD3" w14:textId="216BB27D" w:rsidR="00E25228" w:rsidRDefault="00E25228" w:rsidP="00E25228">
            <w:pPr>
              <w:jc w:val="center"/>
            </w:pPr>
            <w:r>
              <w:t>ExportVertices</w:t>
            </w:r>
          </w:p>
        </w:tc>
        <w:tc>
          <w:tcPr>
            <w:tcW w:w="2552" w:type="dxa"/>
            <w:vAlign w:val="center"/>
          </w:tcPr>
          <w:p w14:paraId="0E8F9BEA" w14:textId="10AA9225" w:rsidR="00E25228" w:rsidRPr="00E25228" w:rsidRDefault="006F354B" w:rsidP="00E25228">
            <w:pPr>
              <w:jc w:val="center"/>
            </w:pPr>
            <w:r w:rsidRPr="006F354B">
              <w:t>Clase personalizada de procesamiento (hereda de QgsProcessingAlgorithm)</w:t>
            </w:r>
          </w:p>
        </w:tc>
        <w:tc>
          <w:tcPr>
            <w:tcW w:w="2693" w:type="dxa"/>
            <w:vAlign w:val="center"/>
          </w:tcPr>
          <w:p w14:paraId="365D26D1" w14:textId="26E60672" w:rsidR="00E25228" w:rsidRPr="00E25228" w:rsidRDefault="006F354B" w:rsidP="00E25228">
            <w:pPr>
              <w:jc w:val="center"/>
            </w:pPr>
            <w:r w:rsidRPr="006F354B">
              <w:t>Implementa un algoritmo personalizado dentro de QGIS para extraer los vértices de una capa de polígonos, exportarlos a CSV y generar waypoints optimizados para una misión de dron.</w:t>
            </w:r>
          </w:p>
        </w:tc>
        <w:tc>
          <w:tcPr>
            <w:tcW w:w="2838" w:type="dxa"/>
            <w:vAlign w:val="center"/>
          </w:tcPr>
          <w:p w14:paraId="2EA6EC5B" w14:textId="5B675F9F" w:rsidR="00E25228" w:rsidRPr="00E25228" w:rsidRDefault="006F354B" w:rsidP="00E25228">
            <w:pPr>
              <w:jc w:val="center"/>
            </w:pPr>
            <w:r w:rsidRPr="006F354B">
              <w:t>Gestiona todo el flujo del proceso: recibe la capa de entrada, extrae vértices, añade atributos, exporta a CSV, genera waypoints mediante barrido geométrico y crea capas visuales y archivo de plan de misión.</w:t>
            </w:r>
          </w:p>
        </w:tc>
      </w:tr>
      <w:tr w:rsidR="00D00D47" w14:paraId="63022F83" w14:textId="77777777" w:rsidTr="006F354B">
        <w:trPr>
          <w:trHeight w:val="662"/>
        </w:trPr>
        <w:tc>
          <w:tcPr>
            <w:tcW w:w="2263" w:type="dxa"/>
            <w:vAlign w:val="center"/>
          </w:tcPr>
          <w:p w14:paraId="57F554FE" w14:textId="76CA3006" w:rsidR="00D00D47" w:rsidRDefault="00805250" w:rsidP="00E25228">
            <w:pPr>
              <w:jc w:val="center"/>
            </w:pPr>
            <w:r>
              <w:t>SweepingSegment</w:t>
            </w:r>
          </w:p>
        </w:tc>
        <w:tc>
          <w:tcPr>
            <w:tcW w:w="2552" w:type="dxa"/>
            <w:vAlign w:val="center"/>
          </w:tcPr>
          <w:p w14:paraId="79CA87BC" w14:textId="609E6562" w:rsidR="00D00D47" w:rsidRPr="006F354B" w:rsidRDefault="00805250" w:rsidP="00E25228">
            <w:pPr>
              <w:jc w:val="center"/>
            </w:pPr>
            <w:r w:rsidRPr="00805250">
              <w:t>Clase auxiliar geométrica (basada en operaciones con shapely)</w:t>
            </w:r>
          </w:p>
        </w:tc>
        <w:tc>
          <w:tcPr>
            <w:tcW w:w="2693" w:type="dxa"/>
            <w:vAlign w:val="center"/>
          </w:tcPr>
          <w:p w14:paraId="69C633FA" w14:textId="59DB55ED" w:rsidR="00D00D47" w:rsidRPr="006F354B" w:rsidRDefault="00805250" w:rsidP="00E25228">
            <w:pPr>
              <w:jc w:val="center"/>
            </w:pPr>
            <w:r w:rsidRPr="00805250">
              <w:t>Representa un segmento horizontal que se desplaza progresivamente en el eje de latitud para realizar un barrido sistemático sobre una geometría, permitiendo detectar intersecciones en diferentes niveles.</w:t>
            </w:r>
          </w:p>
        </w:tc>
        <w:tc>
          <w:tcPr>
            <w:tcW w:w="2838" w:type="dxa"/>
            <w:vAlign w:val="center"/>
          </w:tcPr>
          <w:p w14:paraId="73C4E13F" w14:textId="7DA51A5F" w:rsidR="00D00D47" w:rsidRPr="006F354B" w:rsidRDefault="00805250" w:rsidP="00E25228">
            <w:pPr>
              <w:jc w:val="center"/>
            </w:pPr>
            <w:r w:rsidRPr="00805250">
              <w:t>Se utiliza dentro del proceso de generación de waypoints para simular un “escaneo” horizontal del área (polígono). En cada iteración, el segmento se desplaza ligeramente hacia el sur (sweep) y calcula intersecciones (intersection) con la geometría de interés, lo que permite obtener puntos organizados (waypoints) siguiendo un patrón estructurado tipo “zig-zag” o de cobertura.</w:t>
            </w:r>
          </w:p>
        </w:tc>
      </w:tr>
    </w:tbl>
    <w:p w14:paraId="6A4D3830" w14:textId="77777777" w:rsidR="000E3164" w:rsidRDefault="000E3164"/>
    <w:p w14:paraId="581EC048" w14:textId="76FC6BF6" w:rsidR="006145BB" w:rsidRDefault="006145BB">
      <w:r>
        <w:lastRenderedPageBreak/>
        <w:t>-Funciones y métodos utilizados:</w:t>
      </w:r>
    </w:p>
    <w:p w14:paraId="2F5305ED" w14:textId="77777777" w:rsidR="000E3164" w:rsidRDefault="000E3164"/>
    <w:p w14:paraId="44CCAF1A" w14:textId="77777777" w:rsidR="007459DD" w:rsidRDefault="007459DD"/>
    <w:tbl>
      <w:tblPr>
        <w:tblStyle w:val="Tablaconcuadrcula"/>
        <w:tblW w:w="10506" w:type="dxa"/>
        <w:jc w:val="center"/>
        <w:tblLayout w:type="fixed"/>
        <w:tblLook w:val="04A0" w:firstRow="1" w:lastRow="0" w:firstColumn="1" w:lastColumn="0" w:noHBand="0" w:noVBand="1"/>
      </w:tblPr>
      <w:tblGrid>
        <w:gridCol w:w="1555"/>
        <w:gridCol w:w="2409"/>
        <w:gridCol w:w="1701"/>
        <w:gridCol w:w="2552"/>
        <w:gridCol w:w="2289"/>
      </w:tblGrid>
      <w:tr w:rsidR="00B2739D" w14:paraId="2E953B9C" w14:textId="77777777" w:rsidTr="001B27B3">
        <w:trPr>
          <w:trHeight w:val="425"/>
          <w:jc w:val="center"/>
        </w:trPr>
        <w:tc>
          <w:tcPr>
            <w:tcW w:w="1555" w:type="dxa"/>
            <w:shd w:val="clear" w:color="auto" w:fill="4C94D8" w:themeFill="text2" w:themeFillTint="80"/>
            <w:vAlign w:val="center"/>
          </w:tcPr>
          <w:p w14:paraId="42B50520" w14:textId="76717967" w:rsidR="007459DD" w:rsidRDefault="00233566" w:rsidP="009447DB">
            <w:pPr>
              <w:jc w:val="center"/>
            </w:pPr>
            <w:r>
              <w:t>Función</w:t>
            </w:r>
          </w:p>
        </w:tc>
        <w:tc>
          <w:tcPr>
            <w:tcW w:w="2409" w:type="dxa"/>
            <w:shd w:val="clear" w:color="auto" w:fill="4C94D8" w:themeFill="text2" w:themeFillTint="80"/>
            <w:vAlign w:val="center"/>
          </w:tcPr>
          <w:p w14:paraId="35926B73" w14:textId="77777777" w:rsidR="007459DD" w:rsidRDefault="007459DD" w:rsidP="009447DB">
            <w:pPr>
              <w:jc w:val="center"/>
            </w:pPr>
            <w:r>
              <w:t>Parámetros</w:t>
            </w:r>
          </w:p>
        </w:tc>
        <w:tc>
          <w:tcPr>
            <w:tcW w:w="1701" w:type="dxa"/>
            <w:shd w:val="clear" w:color="auto" w:fill="4C94D8" w:themeFill="text2" w:themeFillTint="80"/>
            <w:vAlign w:val="center"/>
          </w:tcPr>
          <w:p w14:paraId="4D30F7EA" w14:textId="77777777" w:rsidR="007459DD" w:rsidRDefault="007459DD" w:rsidP="009447DB">
            <w:pPr>
              <w:jc w:val="center"/>
            </w:pPr>
            <w:r>
              <w:t>Retorna</w:t>
            </w:r>
          </w:p>
        </w:tc>
        <w:tc>
          <w:tcPr>
            <w:tcW w:w="2552" w:type="dxa"/>
            <w:shd w:val="clear" w:color="auto" w:fill="4C94D8" w:themeFill="text2" w:themeFillTint="80"/>
            <w:vAlign w:val="center"/>
          </w:tcPr>
          <w:p w14:paraId="6AA39D61" w14:textId="77777777" w:rsidR="007459DD" w:rsidRDefault="007459DD" w:rsidP="009447DB">
            <w:pPr>
              <w:jc w:val="center"/>
            </w:pPr>
            <w:r>
              <w:t>Descripción</w:t>
            </w:r>
          </w:p>
        </w:tc>
        <w:tc>
          <w:tcPr>
            <w:tcW w:w="2289" w:type="dxa"/>
            <w:shd w:val="clear" w:color="auto" w:fill="4C94D8" w:themeFill="text2" w:themeFillTint="80"/>
            <w:vAlign w:val="center"/>
          </w:tcPr>
          <w:p w14:paraId="21D9761F" w14:textId="332D58DD" w:rsidR="007459DD" w:rsidRDefault="007459DD" w:rsidP="009447DB">
            <w:pPr>
              <w:jc w:val="center"/>
            </w:pPr>
            <w:r>
              <w:t>Métodos que llama</w:t>
            </w:r>
          </w:p>
        </w:tc>
      </w:tr>
      <w:tr w:rsidR="00AF4290" w:rsidRPr="00C068C5" w14:paraId="4B7C73FD" w14:textId="77777777" w:rsidTr="001B27B3">
        <w:trPr>
          <w:trHeight w:val="425"/>
          <w:jc w:val="center"/>
        </w:trPr>
        <w:tc>
          <w:tcPr>
            <w:tcW w:w="1555" w:type="dxa"/>
            <w:vAlign w:val="center"/>
          </w:tcPr>
          <w:p w14:paraId="2E1C99ED" w14:textId="3D4A69D3" w:rsidR="007459DD" w:rsidRDefault="00EF7196" w:rsidP="009447DB">
            <w:pPr>
              <w:jc w:val="center"/>
            </w:pPr>
            <w:r>
              <w:t>createInstance</w:t>
            </w:r>
          </w:p>
        </w:tc>
        <w:tc>
          <w:tcPr>
            <w:tcW w:w="2409" w:type="dxa"/>
            <w:vAlign w:val="center"/>
          </w:tcPr>
          <w:p w14:paraId="3A5D0226" w14:textId="0DECAA04" w:rsidR="007459DD" w:rsidRDefault="00EF7196" w:rsidP="009447DB">
            <w:pPr>
              <w:jc w:val="center"/>
            </w:pPr>
            <w:r>
              <w:t>self</w:t>
            </w:r>
          </w:p>
        </w:tc>
        <w:tc>
          <w:tcPr>
            <w:tcW w:w="1701" w:type="dxa"/>
            <w:vAlign w:val="center"/>
          </w:tcPr>
          <w:p w14:paraId="1D2831DD" w14:textId="118BCAB0" w:rsidR="007459DD" w:rsidRDefault="00C068C5" w:rsidP="009447DB">
            <w:pPr>
              <w:jc w:val="center"/>
            </w:pPr>
            <w:r w:rsidRPr="00C068C5">
              <w:t>Nueva instancia de ExportVertices</w:t>
            </w:r>
          </w:p>
        </w:tc>
        <w:tc>
          <w:tcPr>
            <w:tcW w:w="2552" w:type="dxa"/>
            <w:vAlign w:val="center"/>
          </w:tcPr>
          <w:p w14:paraId="6C5BD94A" w14:textId="02E80CDD" w:rsidR="007459DD" w:rsidRDefault="00EF7196" w:rsidP="009447DB">
            <w:pPr>
              <w:jc w:val="center"/>
            </w:pPr>
            <w:r w:rsidRPr="00EF7196">
              <w:t>Método requerido por la interfaz de QgsProcessingAlgorithm. Permite al framework de QGIS crear dinámicamente una nueva instancia del algoritmo cada vez que este es cargado o ejecutado. Garantiza que cada ejecución sea independiente y que no exista reutilización de estado interno entre ejecuciones. Forma parte del ciclo de vida obligatorio de los algoritmos de procesamiento en QGIS.</w:t>
            </w:r>
          </w:p>
        </w:tc>
        <w:tc>
          <w:tcPr>
            <w:tcW w:w="2289" w:type="dxa"/>
            <w:vAlign w:val="center"/>
          </w:tcPr>
          <w:p w14:paraId="1AABCA4C" w14:textId="4F763D61" w:rsidR="007459DD" w:rsidRPr="00C068C5" w:rsidRDefault="00C068C5" w:rsidP="009447DB">
            <w:pPr>
              <w:jc w:val="center"/>
            </w:pPr>
            <w:r w:rsidRPr="00C068C5">
              <w:t>Constructor implícito de ExportVertices</w:t>
            </w:r>
          </w:p>
        </w:tc>
      </w:tr>
      <w:tr w:rsidR="00AF4290" w:rsidRPr="00C068C5" w14:paraId="42A37B0E" w14:textId="77777777" w:rsidTr="001B27B3">
        <w:trPr>
          <w:trHeight w:val="425"/>
          <w:jc w:val="center"/>
        </w:trPr>
        <w:tc>
          <w:tcPr>
            <w:tcW w:w="1555" w:type="dxa"/>
            <w:vAlign w:val="center"/>
          </w:tcPr>
          <w:p w14:paraId="007A9B76" w14:textId="70D5D9FE" w:rsidR="007459DD" w:rsidRPr="00C068C5" w:rsidRDefault="001B293F" w:rsidP="009447DB">
            <w:pPr>
              <w:jc w:val="center"/>
            </w:pPr>
            <w:r>
              <w:t>initAlgorithm</w:t>
            </w:r>
          </w:p>
        </w:tc>
        <w:tc>
          <w:tcPr>
            <w:tcW w:w="2409" w:type="dxa"/>
            <w:vAlign w:val="center"/>
          </w:tcPr>
          <w:p w14:paraId="16B478B2" w14:textId="77777777" w:rsidR="001C1358" w:rsidRDefault="001C1358" w:rsidP="001C1358">
            <w:pPr>
              <w:jc w:val="center"/>
            </w:pPr>
            <w:r>
              <w:t>self (instancia de la clase)</w:t>
            </w:r>
          </w:p>
          <w:p w14:paraId="7AAABC94" w14:textId="6C936496" w:rsidR="007459DD" w:rsidRPr="00C068C5" w:rsidRDefault="001C1358" w:rsidP="001C1358">
            <w:pPr>
              <w:jc w:val="center"/>
            </w:pPr>
            <w:r>
              <w:t xml:space="preserve"> config=configuración opcional del entorno de procesamiento</w:t>
            </w:r>
          </w:p>
        </w:tc>
        <w:tc>
          <w:tcPr>
            <w:tcW w:w="1701" w:type="dxa"/>
            <w:vAlign w:val="center"/>
          </w:tcPr>
          <w:p w14:paraId="03117B3F" w14:textId="4119B763" w:rsidR="007459DD" w:rsidRPr="00C068C5" w:rsidRDefault="001C1358" w:rsidP="009447DB">
            <w:pPr>
              <w:jc w:val="center"/>
            </w:pPr>
            <w:r>
              <w:t>None</w:t>
            </w:r>
          </w:p>
        </w:tc>
        <w:tc>
          <w:tcPr>
            <w:tcW w:w="2552" w:type="dxa"/>
            <w:vAlign w:val="center"/>
          </w:tcPr>
          <w:p w14:paraId="50B1DA1B" w14:textId="2DE7F387" w:rsidR="007459DD" w:rsidRPr="00C068C5" w:rsidRDefault="001C1358" w:rsidP="009447DB">
            <w:pPr>
              <w:jc w:val="center"/>
            </w:pPr>
            <w:r w:rsidRPr="001C1358">
              <w:t>Define y registra los parámetros de entrada y salida del algoritmo dentro del framework de procesamiento de QGIS. Es responsable de construir la interfaz gráfica que el usuario verá en la caja de herramientas. Establece una capa vectorial de tipo polígono como fuente obligatoria y un archivo CSV como destino de salida. No ejecuta lógica de procesamiento</w:t>
            </w:r>
            <w:r w:rsidR="00421D96">
              <w:t>,</w:t>
            </w:r>
            <w:r w:rsidRPr="001C1358">
              <w:t xml:space="preserve"> únicamente configura la estructura declarativa del algoritmo.</w:t>
            </w:r>
          </w:p>
        </w:tc>
        <w:tc>
          <w:tcPr>
            <w:tcW w:w="2289" w:type="dxa"/>
            <w:vAlign w:val="center"/>
          </w:tcPr>
          <w:p w14:paraId="52091CD2" w14:textId="634DA687" w:rsidR="007459DD" w:rsidRPr="00C068C5" w:rsidRDefault="001C1358" w:rsidP="009447DB">
            <w:pPr>
              <w:jc w:val="center"/>
            </w:pPr>
            <w:r>
              <w:t>addParameter</w:t>
            </w:r>
          </w:p>
        </w:tc>
      </w:tr>
      <w:tr w:rsidR="00AF4290" w:rsidRPr="000F5F80" w14:paraId="0F5DCD08" w14:textId="77777777" w:rsidTr="001B27B3">
        <w:trPr>
          <w:trHeight w:val="425"/>
          <w:jc w:val="center"/>
        </w:trPr>
        <w:tc>
          <w:tcPr>
            <w:tcW w:w="1555" w:type="dxa"/>
            <w:vAlign w:val="center"/>
          </w:tcPr>
          <w:p w14:paraId="14B4AEF7" w14:textId="00955DFA" w:rsidR="000E3164" w:rsidRPr="007459DD" w:rsidRDefault="000E3164" w:rsidP="000E3164">
            <w:pPr>
              <w:jc w:val="center"/>
              <w:rPr>
                <w:lang w:val="en-US"/>
              </w:rPr>
            </w:pPr>
            <w:r>
              <w:lastRenderedPageBreak/>
              <w:t>processAlgorithm</w:t>
            </w:r>
          </w:p>
        </w:tc>
        <w:tc>
          <w:tcPr>
            <w:tcW w:w="2409" w:type="dxa"/>
            <w:vAlign w:val="center"/>
          </w:tcPr>
          <w:p w14:paraId="0AD51B75" w14:textId="77777777" w:rsidR="001C1358" w:rsidRDefault="001C1358" w:rsidP="001C1358">
            <w:pPr>
              <w:jc w:val="center"/>
            </w:pPr>
            <w:r>
              <w:t>parameters: diccionario con parámetros definidos en initAlgorithm.</w:t>
            </w:r>
          </w:p>
          <w:p w14:paraId="7CE52058" w14:textId="77777777" w:rsidR="001C1358" w:rsidRDefault="001C1358" w:rsidP="001C1358">
            <w:pPr>
              <w:jc w:val="center"/>
            </w:pPr>
          </w:p>
          <w:p w14:paraId="2C8B0151" w14:textId="7CE51F0D" w:rsidR="001C1358" w:rsidRDefault="001C1358" w:rsidP="001C1358">
            <w:pPr>
              <w:jc w:val="center"/>
            </w:pPr>
            <w:r>
              <w:t>context: instancia de QgsProcessingContext.</w:t>
            </w:r>
          </w:p>
          <w:p w14:paraId="6C3A9C63" w14:textId="77777777" w:rsidR="001C1358" w:rsidRDefault="001C1358" w:rsidP="001C1358">
            <w:pPr>
              <w:jc w:val="center"/>
            </w:pPr>
          </w:p>
          <w:p w14:paraId="71086BE7" w14:textId="4BB27FBF" w:rsidR="000E3164" w:rsidRPr="00AF612F" w:rsidRDefault="001C1358" w:rsidP="001C1358">
            <w:pPr>
              <w:jc w:val="center"/>
              <w:rPr>
                <w:vanish/>
              </w:rPr>
            </w:pPr>
            <w:r>
              <w:t>feedback: objeto para reportar progreso</w:t>
            </w:r>
            <w:r w:rsidR="00DC7063">
              <w:t>, errores</w:t>
            </w:r>
            <w:r>
              <w:t xml:space="preserve"> y mensajes.</w:t>
            </w:r>
          </w:p>
          <w:p w14:paraId="72A8FC44" w14:textId="77777777" w:rsidR="000E3164" w:rsidRPr="000E3164" w:rsidRDefault="000E3164" w:rsidP="000E3164">
            <w:pPr>
              <w:jc w:val="center"/>
            </w:pPr>
          </w:p>
        </w:tc>
        <w:tc>
          <w:tcPr>
            <w:tcW w:w="1701" w:type="dxa"/>
            <w:vAlign w:val="center"/>
          </w:tcPr>
          <w:p w14:paraId="57E2A1EE" w14:textId="4BBCBBBE" w:rsidR="000E3164" w:rsidRPr="00EF4B70" w:rsidRDefault="00EF4B70" w:rsidP="000E3164">
            <w:pPr>
              <w:jc w:val="center"/>
              <w:rPr>
                <w:lang w:val="en-US"/>
              </w:rPr>
            </w:pPr>
            <w:r w:rsidRPr="00EF4B70">
              <w:rPr>
                <w:lang w:val="en-US"/>
              </w:rPr>
              <w:t>Diccionario {self.OUTPUT: output_csv}</w:t>
            </w:r>
          </w:p>
        </w:tc>
        <w:tc>
          <w:tcPr>
            <w:tcW w:w="2552" w:type="dxa"/>
            <w:vAlign w:val="center"/>
          </w:tcPr>
          <w:p w14:paraId="2C6B1096" w14:textId="46E1143A" w:rsidR="000E3164" w:rsidRPr="000E3164" w:rsidRDefault="000E3164" w:rsidP="000E3164">
            <w:pPr>
              <w:jc w:val="center"/>
            </w:pPr>
            <w:r w:rsidRPr="007459DD">
              <w:t>Método principal de ejecución del algoritmo dentro del framework de procesamiento de QGIS. Actúa como orquestador del flujo completo: obtiene la capa de entrada, extrae vértices, genera atributos, exporta a CSV, filtra columnas, genera waypoints mediante un algoritmo geométrico basado en intersecciones horizontales, visualiza resultados en QGIS y genera un archivo de plan de misión compatible con drones. Coordina tanto operaciones del framework de QGIS como lógica geométrica externa basada en Shapely.</w:t>
            </w:r>
          </w:p>
        </w:tc>
        <w:tc>
          <w:tcPr>
            <w:tcW w:w="2289" w:type="dxa"/>
            <w:vAlign w:val="center"/>
          </w:tcPr>
          <w:p w14:paraId="22681E44" w14:textId="43D1CB17" w:rsidR="000E3164" w:rsidRPr="007459DD" w:rsidRDefault="000E3164" w:rsidP="000E3164">
            <w:pPr>
              <w:jc w:val="center"/>
              <w:rPr>
                <w:lang w:val="en-US"/>
              </w:rPr>
            </w:pPr>
            <w:r w:rsidRPr="007459DD">
              <w:rPr>
                <w:lang w:val="en-US"/>
              </w:rPr>
              <w:t>extract_vertices, add_fields, assign_vertex_attributes, export_to_csv, resolve_csv_path, filter_csv_fields, add_csv_layer_to_project, generate_waypoints, add_waypoints_to_qgis, write_mission_plan.</w:t>
            </w:r>
          </w:p>
        </w:tc>
      </w:tr>
      <w:tr w:rsidR="00AF4290" w:rsidRPr="00AF4290" w14:paraId="573BAC9B" w14:textId="77777777" w:rsidTr="001B27B3">
        <w:trPr>
          <w:trHeight w:val="425"/>
          <w:jc w:val="center"/>
        </w:trPr>
        <w:tc>
          <w:tcPr>
            <w:tcW w:w="1555" w:type="dxa"/>
            <w:vAlign w:val="center"/>
          </w:tcPr>
          <w:p w14:paraId="1C8F5379" w14:textId="30C2E08C" w:rsidR="000E3164" w:rsidRPr="007459DD" w:rsidRDefault="00AF4290" w:rsidP="000E3164">
            <w:pPr>
              <w:jc w:val="center"/>
              <w:rPr>
                <w:lang w:val="en-US"/>
              </w:rPr>
            </w:pPr>
            <w:r>
              <w:rPr>
                <w:lang w:val="en-US"/>
              </w:rPr>
              <w:t>extract_vertices</w:t>
            </w:r>
          </w:p>
        </w:tc>
        <w:tc>
          <w:tcPr>
            <w:tcW w:w="2409" w:type="dxa"/>
            <w:vAlign w:val="center"/>
          </w:tcPr>
          <w:p w14:paraId="05E28310" w14:textId="77777777" w:rsidR="00AF4290" w:rsidRDefault="00AF4290" w:rsidP="000E3164">
            <w:pPr>
              <w:jc w:val="center"/>
            </w:pPr>
            <w:r w:rsidRPr="00AF4290">
              <w:t>polygon: capa vectorial de tipo polígono</w:t>
            </w:r>
          </w:p>
          <w:p w14:paraId="4181F8D6" w14:textId="7086FE9B" w:rsidR="000E3164" w:rsidRPr="00AF4290" w:rsidRDefault="00AF4290" w:rsidP="000E3164">
            <w:pPr>
              <w:jc w:val="center"/>
            </w:pPr>
            <w:r w:rsidRPr="00AF4290">
              <w:br/>
              <w:t>context: instancia de QgsProcessingContext</w:t>
            </w:r>
          </w:p>
        </w:tc>
        <w:tc>
          <w:tcPr>
            <w:tcW w:w="1701" w:type="dxa"/>
            <w:vAlign w:val="center"/>
          </w:tcPr>
          <w:p w14:paraId="32340634" w14:textId="029FC738" w:rsidR="000E3164" w:rsidRPr="00AF4290" w:rsidRDefault="00AF4290" w:rsidP="000E3164">
            <w:pPr>
              <w:jc w:val="center"/>
            </w:pPr>
            <w:r w:rsidRPr="00AF4290">
              <w:t>Capa vectorial temporal en memoria con vértices</w:t>
            </w:r>
          </w:p>
        </w:tc>
        <w:tc>
          <w:tcPr>
            <w:tcW w:w="2552" w:type="dxa"/>
            <w:vAlign w:val="center"/>
          </w:tcPr>
          <w:p w14:paraId="10DED847" w14:textId="1BCE7A8F" w:rsidR="000E3164" w:rsidRPr="00AF4290" w:rsidRDefault="00AF4290" w:rsidP="000E3164">
            <w:pPr>
              <w:jc w:val="center"/>
            </w:pPr>
            <w:r w:rsidRPr="00AF4290">
              <w:t>Ejecuta el algoritmo nativo de QGIS native:extractvertices para convertir una capa de polígonos en una capa puntual compuesta por todos sus vértices. El resultado se genera como una capa en memoria (memory:), lo que permite su manipulación posterior sin generar archivos intermedios. Este método abstrae la llamada al motor de procesamiento de QGIS y encapsula la extracción geométrica inicial.</w:t>
            </w:r>
          </w:p>
        </w:tc>
        <w:tc>
          <w:tcPr>
            <w:tcW w:w="2289" w:type="dxa"/>
            <w:vAlign w:val="center"/>
          </w:tcPr>
          <w:p w14:paraId="501BD809" w14:textId="69D5649A" w:rsidR="000E3164" w:rsidRPr="00AF4290" w:rsidRDefault="00AF4290" w:rsidP="000E3164">
            <w:pPr>
              <w:jc w:val="center"/>
            </w:pPr>
            <w:r w:rsidRPr="00AF4290">
              <w:t>processing.run("native:extractvertices")</w:t>
            </w:r>
          </w:p>
        </w:tc>
      </w:tr>
      <w:tr w:rsidR="00AF4290" w:rsidRPr="000F5F80" w14:paraId="7ED88137" w14:textId="77777777" w:rsidTr="001B27B3">
        <w:trPr>
          <w:trHeight w:val="425"/>
          <w:jc w:val="center"/>
        </w:trPr>
        <w:tc>
          <w:tcPr>
            <w:tcW w:w="1555" w:type="dxa"/>
            <w:vAlign w:val="center"/>
          </w:tcPr>
          <w:p w14:paraId="2759A042" w14:textId="40305A06" w:rsidR="000E3164" w:rsidRPr="00AF4290" w:rsidRDefault="007A2652" w:rsidP="000E3164">
            <w:pPr>
              <w:jc w:val="center"/>
            </w:pPr>
            <w:r>
              <w:lastRenderedPageBreak/>
              <w:t>add_fields</w:t>
            </w:r>
          </w:p>
        </w:tc>
        <w:tc>
          <w:tcPr>
            <w:tcW w:w="2409" w:type="dxa"/>
            <w:vAlign w:val="center"/>
          </w:tcPr>
          <w:p w14:paraId="3465D7AC" w14:textId="36D5F8E6" w:rsidR="000E3164" w:rsidRPr="00AF4290" w:rsidRDefault="007A2652" w:rsidP="000E3164">
            <w:pPr>
              <w:jc w:val="center"/>
            </w:pPr>
            <w:r w:rsidRPr="007A2652">
              <w:t>layer: capa vectorial de puntos (vértices)</w:t>
            </w:r>
          </w:p>
        </w:tc>
        <w:tc>
          <w:tcPr>
            <w:tcW w:w="1701" w:type="dxa"/>
            <w:vAlign w:val="center"/>
          </w:tcPr>
          <w:p w14:paraId="420FB734" w14:textId="21A3EE67" w:rsidR="000E3164" w:rsidRPr="00AF4290" w:rsidRDefault="007A2652" w:rsidP="000E3164">
            <w:pPr>
              <w:jc w:val="center"/>
            </w:pPr>
            <w:r>
              <w:t>None</w:t>
            </w:r>
          </w:p>
        </w:tc>
        <w:tc>
          <w:tcPr>
            <w:tcW w:w="2552" w:type="dxa"/>
            <w:vAlign w:val="center"/>
          </w:tcPr>
          <w:p w14:paraId="6FF417EF" w14:textId="2197AE4B" w:rsidR="000E3164" w:rsidRPr="00AF4290" w:rsidRDefault="007A2652" w:rsidP="000E3164">
            <w:pPr>
              <w:jc w:val="center"/>
            </w:pPr>
            <w:r w:rsidRPr="007A2652">
              <w:t>Agrega nuevos campos atributivos a la capa de vértices para almacenar información estructurada necesaria para la exportación y generación de waypoints. Modifica el esquema de atributos de la capa en memoria añadiendo columnas para longitud (lon), latitud (lat), altitud (alt) y orden secuencial (orden). No altera la geometría, únicamente la estructura tabular asociada a cada entidad.</w:t>
            </w:r>
          </w:p>
        </w:tc>
        <w:tc>
          <w:tcPr>
            <w:tcW w:w="2289" w:type="dxa"/>
            <w:vAlign w:val="center"/>
          </w:tcPr>
          <w:p w14:paraId="0247280F" w14:textId="314FA499" w:rsidR="000E3164" w:rsidRPr="007A2652" w:rsidRDefault="007A2652" w:rsidP="000E3164">
            <w:pPr>
              <w:jc w:val="center"/>
              <w:rPr>
                <w:lang w:val="en-US"/>
              </w:rPr>
            </w:pPr>
            <w:r w:rsidRPr="007A2652">
              <w:rPr>
                <w:lang w:val="en-US"/>
              </w:rPr>
              <w:t>layer.dataProvider().addAttributes, layer.updateFields</w:t>
            </w:r>
          </w:p>
        </w:tc>
      </w:tr>
      <w:tr w:rsidR="00AF4290" w:rsidRPr="000F5F80" w14:paraId="084DA3E4" w14:textId="77777777" w:rsidTr="001B27B3">
        <w:trPr>
          <w:trHeight w:val="425"/>
          <w:jc w:val="center"/>
        </w:trPr>
        <w:tc>
          <w:tcPr>
            <w:tcW w:w="1555" w:type="dxa"/>
            <w:vAlign w:val="center"/>
          </w:tcPr>
          <w:p w14:paraId="52E21CE8" w14:textId="23E33EAD" w:rsidR="000E3164" w:rsidRPr="007A2652" w:rsidRDefault="007A2652" w:rsidP="000E3164">
            <w:pPr>
              <w:jc w:val="center"/>
              <w:rPr>
                <w:lang w:val="en-US"/>
              </w:rPr>
            </w:pPr>
            <w:r w:rsidRPr="007A2652">
              <w:rPr>
                <w:lang w:val="en-US"/>
              </w:rPr>
              <w:t>assign_vertex_attributes</w:t>
            </w:r>
          </w:p>
        </w:tc>
        <w:tc>
          <w:tcPr>
            <w:tcW w:w="2409" w:type="dxa"/>
            <w:vAlign w:val="center"/>
          </w:tcPr>
          <w:p w14:paraId="477BDFD9" w14:textId="145264B6" w:rsidR="000E3164" w:rsidRPr="007A2652" w:rsidRDefault="007A2652" w:rsidP="000E3164">
            <w:pPr>
              <w:jc w:val="center"/>
            </w:pPr>
            <w:r w:rsidRPr="007A2652">
              <w:t>layer: capa vectorial de puntos con campos previamente añadidos</w:t>
            </w:r>
          </w:p>
        </w:tc>
        <w:tc>
          <w:tcPr>
            <w:tcW w:w="1701" w:type="dxa"/>
            <w:vAlign w:val="center"/>
          </w:tcPr>
          <w:p w14:paraId="7647736D" w14:textId="3EAB2A52" w:rsidR="000E3164" w:rsidRPr="007A2652" w:rsidRDefault="007A2652" w:rsidP="000E3164">
            <w:pPr>
              <w:jc w:val="center"/>
            </w:pPr>
            <w:r w:rsidRPr="007A2652">
              <w:t>None</w:t>
            </w:r>
          </w:p>
        </w:tc>
        <w:tc>
          <w:tcPr>
            <w:tcW w:w="2552" w:type="dxa"/>
            <w:vAlign w:val="center"/>
          </w:tcPr>
          <w:p w14:paraId="2E241682" w14:textId="2C9C92B8" w:rsidR="000E3164" w:rsidRPr="007A2652" w:rsidRDefault="00B2739D" w:rsidP="000E3164">
            <w:pPr>
              <w:jc w:val="center"/>
            </w:pPr>
            <w:r w:rsidRPr="00B2739D">
              <w:t>Recorre cada entidad (vértice) de la capa y asigna valores a los campos lon, lat, alt y orden. Extrae las coordenadas geométricas del punto, redondea longitud y latitud según la constante COORDINATE_PRECISION, asigna una altitud fija y establece un índice secuencial que representa el orden del vértice. Realiza modificaciones directas sobre los atributos mediante el proveedor de datos.</w:t>
            </w:r>
          </w:p>
        </w:tc>
        <w:tc>
          <w:tcPr>
            <w:tcW w:w="2289" w:type="dxa"/>
            <w:vAlign w:val="center"/>
          </w:tcPr>
          <w:p w14:paraId="39804115" w14:textId="7D08A46D" w:rsidR="000E3164" w:rsidRPr="00B2739D" w:rsidRDefault="00B2739D" w:rsidP="000E3164">
            <w:pPr>
              <w:jc w:val="center"/>
              <w:rPr>
                <w:lang w:val="en-US"/>
              </w:rPr>
            </w:pPr>
            <w:r w:rsidRPr="00B2739D">
              <w:rPr>
                <w:lang w:val="en-US"/>
              </w:rPr>
              <w:t>layer.getFeatures, feat.geometry().asPoint, layer.dataProvider().changeAttributeValues, round</w:t>
            </w:r>
          </w:p>
        </w:tc>
      </w:tr>
      <w:tr w:rsidR="00B2739D" w:rsidRPr="00B2739D" w14:paraId="26B2C979" w14:textId="77777777" w:rsidTr="001B27B3">
        <w:trPr>
          <w:trHeight w:val="425"/>
          <w:jc w:val="center"/>
        </w:trPr>
        <w:tc>
          <w:tcPr>
            <w:tcW w:w="1555" w:type="dxa"/>
            <w:vAlign w:val="center"/>
          </w:tcPr>
          <w:p w14:paraId="7E75D93C" w14:textId="65F6C482" w:rsidR="00B2739D" w:rsidRPr="007A2652" w:rsidRDefault="00B2739D" w:rsidP="000E3164">
            <w:pPr>
              <w:jc w:val="center"/>
              <w:rPr>
                <w:lang w:val="en-US"/>
              </w:rPr>
            </w:pPr>
            <w:r>
              <w:rPr>
                <w:lang w:val="en-US"/>
              </w:rPr>
              <w:t>export_to_csv</w:t>
            </w:r>
          </w:p>
        </w:tc>
        <w:tc>
          <w:tcPr>
            <w:tcW w:w="2409" w:type="dxa"/>
            <w:vAlign w:val="center"/>
          </w:tcPr>
          <w:p w14:paraId="4CE5F444" w14:textId="77777777" w:rsidR="00B2739D" w:rsidRDefault="00B2739D" w:rsidP="00B2739D">
            <w:pPr>
              <w:jc w:val="center"/>
            </w:pPr>
            <w:r>
              <w:t>layer: capa vectorial en memoria con vértices enriquecidos</w:t>
            </w:r>
          </w:p>
          <w:p w14:paraId="7CDA7AD3" w14:textId="77777777" w:rsidR="00611C81" w:rsidRDefault="00611C81" w:rsidP="00B2739D">
            <w:pPr>
              <w:jc w:val="center"/>
            </w:pPr>
          </w:p>
          <w:p w14:paraId="0A1BD21B" w14:textId="2CD8B297" w:rsidR="00B2739D" w:rsidRPr="007A2652" w:rsidRDefault="00B2739D" w:rsidP="00B2739D">
            <w:pPr>
              <w:jc w:val="center"/>
            </w:pPr>
            <w:r>
              <w:t>output_csv: ruta destino del archivo CSV</w:t>
            </w:r>
          </w:p>
        </w:tc>
        <w:tc>
          <w:tcPr>
            <w:tcW w:w="1701" w:type="dxa"/>
            <w:vAlign w:val="center"/>
          </w:tcPr>
          <w:p w14:paraId="6857FA4C" w14:textId="0AF1B668" w:rsidR="00B2739D" w:rsidRPr="007A2652" w:rsidRDefault="00611C81" w:rsidP="000E3164">
            <w:pPr>
              <w:jc w:val="center"/>
            </w:pPr>
            <w:r>
              <w:t>None</w:t>
            </w:r>
          </w:p>
        </w:tc>
        <w:tc>
          <w:tcPr>
            <w:tcW w:w="2552" w:type="dxa"/>
            <w:vAlign w:val="center"/>
          </w:tcPr>
          <w:p w14:paraId="122A210F" w14:textId="097046C6" w:rsidR="00B2739D" w:rsidRPr="00B2739D" w:rsidRDefault="00611C81" w:rsidP="000E3164">
            <w:pPr>
              <w:jc w:val="center"/>
            </w:pPr>
            <w:r w:rsidRPr="00611C81">
              <w:t xml:space="preserve">Exporta la capa vectorial en memoria hacia un archivo físico en formato CSV utilizando el escritor vectorial de QGIS. Configura la codificación, el sistema de referencia espacial (CRS) y el formato de </w:t>
            </w:r>
            <w:r w:rsidRPr="00611C81">
              <w:lastRenderedPageBreak/>
              <w:t>geometría. La operación convierte una estructura de datos interna del entorno QGIS en un archivo interoperable que puede ser utilizado por sistemas externos.</w:t>
            </w:r>
          </w:p>
        </w:tc>
        <w:tc>
          <w:tcPr>
            <w:tcW w:w="2289" w:type="dxa"/>
            <w:vAlign w:val="center"/>
          </w:tcPr>
          <w:p w14:paraId="7543020E" w14:textId="4962D0D0" w:rsidR="00B2739D" w:rsidRPr="00B2739D" w:rsidRDefault="00611C81" w:rsidP="000E3164">
            <w:pPr>
              <w:jc w:val="center"/>
            </w:pPr>
            <w:r w:rsidRPr="00611C81">
              <w:lastRenderedPageBreak/>
              <w:t>QgsVectorFileWriter.writeAsVectorFormat</w:t>
            </w:r>
          </w:p>
        </w:tc>
      </w:tr>
      <w:tr w:rsidR="00B2739D" w:rsidRPr="000F5F80" w14:paraId="77F527D4" w14:textId="77777777" w:rsidTr="001B27B3">
        <w:trPr>
          <w:trHeight w:val="425"/>
          <w:jc w:val="center"/>
        </w:trPr>
        <w:tc>
          <w:tcPr>
            <w:tcW w:w="1555" w:type="dxa"/>
            <w:vAlign w:val="center"/>
          </w:tcPr>
          <w:p w14:paraId="00C9763E" w14:textId="312183EE" w:rsidR="00B2739D" w:rsidRPr="00B2739D" w:rsidRDefault="005B4DA9" w:rsidP="000E3164">
            <w:pPr>
              <w:jc w:val="center"/>
            </w:pPr>
            <w:r w:rsidRPr="005B4DA9">
              <w:t>resolve_csv_path</w:t>
            </w:r>
          </w:p>
        </w:tc>
        <w:tc>
          <w:tcPr>
            <w:tcW w:w="2409" w:type="dxa"/>
            <w:vAlign w:val="center"/>
          </w:tcPr>
          <w:p w14:paraId="4BC9DB8D" w14:textId="2DD59EEF" w:rsidR="00B2739D" w:rsidRPr="007A2652" w:rsidRDefault="005B4DA9" w:rsidP="000E3164">
            <w:pPr>
              <w:jc w:val="center"/>
            </w:pPr>
            <w:r w:rsidRPr="005B4DA9">
              <w:t>output_csv: ruta generada para el archivo CSV</w:t>
            </w:r>
          </w:p>
        </w:tc>
        <w:tc>
          <w:tcPr>
            <w:tcW w:w="1701" w:type="dxa"/>
            <w:vAlign w:val="center"/>
          </w:tcPr>
          <w:p w14:paraId="19F87E74" w14:textId="1E9F4EDC" w:rsidR="00B2739D" w:rsidRPr="007A2652" w:rsidRDefault="005B4DA9" w:rsidP="000E3164">
            <w:pPr>
              <w:jc w:val="center"/>
            </w:pPr>
            <w:r w:rsidRPr="005B4DA9">
              <w:t>Ruta corregida del archivo CSV</w:t>
            </w:r>
          </w:p>
        </w:tc>
        <w:tc>
          <w:tcPr>
            <w:tcW w:w="2552" w:type="dxa"/>
            <w:vAlign w:val="center"/>
          </w:tcPr>
          <w:p w14:paraId="6D17D8FE" w14:textId="71960BD5" w:rsidR="00B2739D" w:rsidRPr="00B2739D" w:rsidRDefault="005B4DA9" w:rsidP="000E3164">
            <w:pPr>
              <w:jc w:val="center"/>
            </w:pPr>
            <w:r w:rsidRPr="005B4DA9">
              <w:t>Verifica y corrige posibles inconsistencias en la extensión del archivo generado tras la exportación. En ciertos escenarios, el escritor de QGIS puede alterar o ajustar automáticamente la extensión del archivo. Este método valida la existencia del archivo y asegura que la ruta final apunte correctamente a un archivo con extensión .csv, evitando errores posteriores en operaciones de lectura y escritura.</w:t>
            </w:r>
          </w:p>
        </w:tc>
        <w:tc>
          <w:tcPr>
            <w:tcW w:w="2289" w:type="dxa"/>
            <w:vAlign w:val="center"/>
          </w:tcPr>
          <w:p w14:paraId="46EC7299" w14:textId="6E7FFF8A" w:rsidR="00B2739D" w:rsidRPr="005B4DA9" w:rsidRDefault="005B4DA9" w:rsidP="000E3164">
            <w:pPr>
              <w:jc w:val="center"/>
              <w:rPr>
                <w:lang w:val="en-US"/>
              </w:rPr>
            </w:pPr>
            <w:r w:rsidRPr="005B4DA9">
              <w:rPr>
                <w:lang w:val="en-US"/>
              </w:rPr>
              <w:t>os.path.exists, os.path.splitext</w:t>
            </w:r>
          </w:p>
        </w:tc>
      </w:tr>
      <w:tr w:rsidR="00B2739D" w:rsidRPr="000F5F80" w14:paraId="73862C4C" w14:textId="77777777" w:rsidTr="001B27B3">
        <w:trPr>
          <w:trHeight w:val="425"/>
          <w:jc w:val="center"/>
        </w:trPr>
        <w:tc>
          <w:tcPr>
            <w:tcW w:w="1555" w:type="dxa"/>
            <w:vAlign w:val="center"/>
          </w:tcPr>
          <w:p w14:paraId="5AEA36C2" w14:textId="0AC3AD97" w:rsidR="00B2739D" w:rsidRPr="005B4DA9" w:rsidRDefault="005B4DA9" w:rsidP="000E3164">
            <w:pPr>
              <w:jc w:val="center"/>
              <w:rPr>
                <w:lang w:val="en-US"/>
              </w:rPr>
            </w:pPr>
            <w:r w:rsidRPr="005B4DA9">
              <w:t>filter_csv_fields</w:t>
            </w:r>
          </w:p>
        </w:tc>
        <w:tc>
          <w:tcPr>
            <w:tcW w:w="2409" w:type="dxa"/>
            <w:vAlign w:val="center"/>
          </w:tcPr>
          <w:p w14:paraId="66439EEB" w14:textId="26FBC040" w:rsidR="00B2739D" w:rsidRPr="005B4DA9" w:rsidRDefault="005B4DA9" w:rsidP="000E3164">
            <w:pPr>
              <w:jc w:val="center"/>
            </w:pPr>
            <w:r w:rsidRPr="005B4DA9">
              <w:t>output_csv: ruta del archivo CSV</w:t>
            </w:r>
            <w:r>
              <w:br/>
            </w:r>
            <w:r w:rsidRPr="005B4DA9">
              <w:br/>
              <w:t>fields: lista de campos a conservar</w:t>
            </w:r>
          </w:p>
        </w:tc>
        <w:tc>
          <w:tcPr>
            <w:tcW w:w="1701" w:type="dxa"/>
            <w:vAlign w:val="center"/>
          </w:tcPr>
          <w:p w14:paraId="4B349388" w14:textId="397548BD" w:rsidR="00B2739D" w:rsidRPr="005B4DA9" w:rsidRDefault="005B4DA9" w:rsidP="000E3164">
            <w:pPr>
              <w:jc w:val="center"/>
            </w:pPr>
            <w:r>
              <w:t>None</w:t>
            </w:r>
          </w:p>
        </w:tc>
        <w:tc>
          <w:tcPr>
            <w:tcW w:w="2552" w:type="dxa"/>
            <w:vAlign w:val="center"/>
          </w:tcPr>
          <w:p w14:paraId="3B0CB368" w14:textId="322C0855" w:rsidR="00B2739D" w:rsidRPr="005B4DA9" w:rsidRDefault="005B4DA9" w:rsidP="000E3164">
            <w:pPr>
              <w:jc w:val="center"/>
            </w:pPr>
            <w:r w:rsidRPr="005B4DA9">
              <w:t>Reescribe el archivo CSV generado previamente, conservando únicamente las columnas especificadas. Lee el archivo original, crea un archivo temporal filtrado con solo los campos deseados y reemplaza el archivo original por la versión depurada. Garantiza que el CSV final tenga una estructura limpia y controlada, eliminando columnas innecesarias generadas durante la exportación desde QGIS.</w:t>
            </w:r>
          </w:p>
        </w:tc>
        <w:tc>
          <w:tcPr>
            <w:tcW w:w="2289" w:type="dxa"/>
            <w:vAlign w:val="center"/>
          </w:tcPr>
          <w:p w14:paraId="714B5EF1" w14:textId="1FE55556" w:rsidR="00B2739D" w:rsidRPr="008F1B1C" w:rsidRDefault="008F1B1C" w:rsidP="000E3164">
            <w:pPr>
              <w:jc w:val="center"/>
              <w:rPr>
                <w:lang w:val="en-US"/>
              </w:rPr>
            </w:pPr>
            <w:r w:rsidRPr="008F1B1C">
              <w:rPr>
                <w:lang w:val="en-US"/>
              </w:rPr>
              <w:t>open, csv.DictReader, csv.DictWriter, writer.writeheader, writer.writerow, os.replace</w:t>
            </w:r>
          </w:p>
        </w:tc>
      </w:tr>
      <w:tr w:rsidR="008F1B1C" w:rsidRPr="000F5F80" w14:paraId="1208E1E5" w14:textId="77777777" w:rsidTr="001B27B3">
        <w:trPr>
          <w:trHeight w:val="425"/>
          <w:jc w:val="center"/>
        </w:trPr>
        <w:tc>
          <w:tcPr>
            <w:tcW w:w="1555" w:type="dxa"/>
            <w:vAlign w:val="center"/>
          </w:tcPr>
          <w:p w14:paraId="59732F3E" w14:textId="3AFB53E1" w:rsidR="008F1B1C" w:rsidRPr="008F1B1C" w:rsidRDefault="008F1B1C" w:rsidP="000E3164">
            <w:pPr>
              <w:jc w:val="center"/>
              <w:rPr>
                <w:lang w:val="en-US"/>
              </w:rPr>
            </w:pPr>
            <w:r w:rsidRPr="008F1B1C">
              <w:rPr>
                <w:lang w:val="en-US"/>
              </w:rPr>
              <w:lastRenderedPageBreak/>
              <w:t>add_csv_layer_to_project</w:t>
            </w:r>
          </w:p>
        </w:tc>
        <w:tc>
          <w:tcPr>
            <w:tcW w:w="2409" w:type="dxa"/>
            <w:vAlign w:val="center"/>
          </w:tcPr>
          <w:p w14:paraId="5F3971A3" w14:textId="77777777" w:rsidR="008F1B1C" w:rsidRDefault="008F1B1C" w:rsidP="000E3164">
            <w:pPr>
              <w:jc w:val="center"/>
            </w:pPr>
            <w:r w:rsidRPr="008F1B1C">
              <w:t>csv_path: ruta del archivo CSV</w:t>
            </w:r>
            <w:r w:rsidRPr="008F1B1C">
              <w:br/>
            </w:r>
          </w:p>
          <w:p w14:paraId="32E8533D" w14:textId="1BA68B44" w:rsidR="008F1B1C" w:rsidRPr="008F1B1C" w:rsidRDefault="008F1B1C" w:rsidP="000E3164">
            <w:pPr>
              <w:jc w:val="center"/>
            </w:pPr>
            <w:r w:rsidRPr="008F1B1C">
              <w:t>layer_name: nombre que tendrá la capa en el proyecto</w:t>
            </w:r>
          </w:p>
        </w:tc>
        <w:tc>
          <w:tcPr>
            <w:tcW w:w="1701" w:type="dxa"/>
            <w:vAlign w:val="center"/>
          </w:tcPr>
          <w:p w14:paraId="15CE0C5A" w14:textId="1448A1A3" w:rsidR="008F1B1C" w:rsidRPr="008F1B1C" w:rsidRDefault="008F1B1C" w:rsidP="000E3164">
            <w:pPr>
              <w:jc w:val="center"/>
            </w:pPr>
            <w:r>
              <w:t>None</w:t>
            </w:r>
          </w:p>
        </w:tc>
        <w:tc>
          <w:tcPr>
            <w:tcW w:w="2552" w:type="dxa"/>
            <w:vAlign w:val="center"/>
          </w:tcPr>
          <w:p w14:paraId="1CBC8D39" w14:textId="687D6C9F" w:rsidR="008F1B1C" w:rsidRPr="008F1B1C" w:rsidRDefault="008F1B1C" w:rsidP="000E3164">
            <w:pPr>
              <w:jc w:val="center"/>
            </w:pPr>
            <w:r w:rsidRPr="008F1B1C">
              <w:t>Carga un archivo CSV como capa vectorial dentro del proyecto activo de QGIS utilizando el proveedor OGR. Verifica la validez de la capa antes de añadirla al mapa. Permite que los resultados generados por el algoritmo sean visualizados inmediatamente por el usuario sin necesidad de carga manual.</w:t>
            </w:r>
          </w:p>
        </w:tc>
        <w:tc>
          <w:tcPr>
            <w:tcW w:w="2289" w:type="dxa"/>
            <w:vAlign w:val="center"/>
          </w:tcPr>
          <w:p w14:paraId="088283D9" w14:textId="7D1AE9BE" w:rsidR="008F1B1C" w:rsidRPr="008F1B1C" w:rsidRDefault="008F1B1C" w:rsidP="000E3164">
            <w:pPr>
              <w:jc w:val="center"/>
              <w:rPr>
                <w:lang w:val="en-US"/>
              </w:rPr>
            </w:pPr>
            <w:r w:rsidRPr="008F1B1C">
              <w:rPr>
                <w:lang w:val="en-US"/>
              </w:rPr>
              <w:t>QgsVectorLayer, csv_layer.isValid, QgsProject.instance().addMapLayer</w:t>
            </w:r>
          </w:p>
        </w:tc>
      </w:tr>
      <w:tr w:rsidR="008F1B1C" w:rsidRPr="000F5F80" w14:paraId="666AB373" w14:textId="77777777" w:rsidTr="001B27B3">
        <w:trPr>
          <w:trHeight w:val="425"/>
          <w:jc w:val="center"/>
        </w:trPr>
        <w:tc>
          <w:tcPr>
            <w:tcW w:w="1555" w:type="dxa"/>
            <w:vAlign w:val="center"/>
          </w:tcPr>
          <w:p w14:paraId="7E90ED77" w14:textId="38253897" w:rsidR="008F1B1C" w:rsidRPr="008F1B1C" w:rsidRDefault="00ED1D33" w:rsidP="000E3164">
            <w:pPr>
              <w:jc w:val="center"/>
              <w:rPr>
                <w:lang w:val="en-US"/>
              </w:rPr>
            </w:pPr>
            <w:r w:rsidRPr="00ED1D33">
              <w:t>generate_waypoints</w:t>
            </w:r>
          </w:p>
        </w:tc>
        <w:tc>
          <w:tcPr>
            <w:tcW w:w="2409" w:type="dxa"/>
            <w:vAlign w:val="center"/>
          </w:tcPr>
          <w:p w14:paraId="18F2EC30" w14:textId="21683EA7" w:rsidR="008F1B1C" w:rsidRPr="00ED1D33" w:rsidRDefault="00ED1D33" w:rsidP="000E3164">
            <w:pPr>
              <w:jc w:val="center"/>
            </w:pPr>
            <w:r w:rsidRPr="00ED1D33">
              <w:t>output_csv: ruta del CSV con vértices del polígono</w:t>
            </w:r>
          </w:p>
        </w:tc>
        <w:tc>
          <w:tcPr>
            <w:tcW w:w="1701" w:type="dxa"/>
            <w:vAlign w:val="center"/>
          </w:tcPr>
          <w:p w14:paraId="3A5BADF4" w14:textId="524317E5" w:rsidR="008F1B1C" w:rsidRPr="00ED1D33" w:rsidRDefault="00ED1D33" w:rsidP="000E3164">
            <w:pPr>
              <w:jc w:val="center"/>
            </w:pPr>
            <w:r w:rsidRPr="00ED1D33">
              <w:t>Tupla (waypoints, waypoints_csv)</w:t>
            </w:r>
          </w:p>
        </w:tc>
        <w:tc>
          <w:tcPr>
            <w:tcW w:w="2552" w:type="dxa"/>
            <w:vAlign w:val="center"/>
          </w:tcPr>
          <w:p w14:paraId="6A2D2C2D" w14:textId="13243F08" w:rsidR="008F1B1C" w:rsidRPr="00ED1D33" w:rsidRDefault="00ED1D33" w:rsidP="000E3164">
            <w:pPr>
              <w:jc w:val="center"/>
            </w:pPr>
            <w:r w:rsidRPr="00ED1D33">
              <w:t>Genera una secuencia ordenada de waypoints a partir de los vértices del polígono exportado. Invoca el algoritmo geométrico de barrido horizontal que calcula intersecciones sucesivas entre el polígono y líneas de latitud decreciente. Posteriormente escribe los waypoints resultantes en un nuevo archivo CSV. Actúa como puente entre el bloque QGIS y el motor geométrico basado en Shapely.</w:t>
            </w:r>
          </w:p>
        </w:tc>
        <w:tc>
          <w:tcPr>
            <w:tcW w:w="2289" w:type="dxa"/>
            <w:vAlign w:val="center"/>
          </w:tcPr>
          <w:p w14:paraId="62049F93" w14:textId="541F9E81" w:rsidR="008F1B1C" w:rsidRPr="00ED1D33" w:rsidRDefault="00ED1D33" w:rsidP="000E3164">
            <w:pPr>
              <w:jc w:val="center"/>
              <w:rPr>
                <w:lang w:val="en-US"/>
              </w:rPr>
            </w:pPr>
            <w:r w:rsidRPr="00ED1D33">
              <w:rPr>
                <w:lang w:val="en-US"/>
              </w:rPr>
              <w:t>get_waypoints_from_polygon, write_waypoints_on_csv, os.path.splitext</w:t>
            </w:r>
          </w:p>
        </w:tc>
      </w:tr>
      <w:tr w:rsidR="008F1B1C" w:rsidRPr="000F5F80" w14:paraId="179F85B8" w14:textId="77777777" w:rsidTr="001B27B3">
        <w:trPr>
          <w:trHeight w:val="425"/>
          <w:jc w:val="center"/>
        </w:trPr>
        <w:tc>
          <w:tcPr>
            <w:tcW w:w="1555" w:type="dxa"/>
            <w:vAlign w:val="center"/>
          </w:tcPr>
          <w:p w14:paraId="2759D1A8" w14:textId="5573AAED" w:rsidR="008F1B1C" w:rsidRPr="00ED1D33" w:rsidRDefault="008E5910" w:rsidP="000E3164">
            <w:pPr>
              <w:jc w:val="center"/>
              <w:rPr>
                <w:lang w:val="en-US"/>
              </w:rPr>
            </w:pPr>
            <w:r w:rsidRPr="008E5910">
              <w:rPr>
                <w:lang w:val="en-US"/>
              </w:rPr>
              <w:t>get_waypoints_from_polygon</w:t>
            </w:r>
          </w:p>
        </w:tc>
        <w:tc>
          <w:tcPr>
            <w:tcW w:w="2409" w:type="dxa"/>
            <w:vAlign w:val="center"/>
          </w:tcPr>
          <w:p w14:paraId="3BCCE7E2" w14:textId="47D5E672" w:rsidR="008F1B1C" w:rsidRPr="00A95C72" w:rsidRDefault="00A95C72" w:rsidP="000E3164">
            <w:pPr>
              <w:jc w:val="center"/>
            </w:pPr>
            <w:r w:rsidRPr="00A95C72">
              <w:t>polygon_file_path: ruta del archivo CSV que contiene los vértices del polígono en formato (lon, lat)</w:t>
            </w:r>
          </w:p>
        </w:tc>
        <w:tc>
          <w:tcPr>
            <w:tcW w:w="1701" w:type="dxa"/>
            <w:vAlign w:val="center"/>
          </w:tcPr>
          <w:p w14:paraId="3EE89860" w14:textId="2E37F05F" w:rsidR="008F1B1C" w:rsidRPr="00A95C72" w:rsidRDefault="00A95C72" w:rsidP="000E3164">
            <w:pPr>
              <w:jc w:val="center"/>
            </w:pPr>
            <w:r w:rsidRPr="00A95C72">
              <w:t>Lista ordenada de tuplas (lon, lat) representando los waypoints de cobertura</w:t>
            </w:r>
          </w:p>
        </w:tc>
        <w:tc>
          <w:tcPr>
            <w:tcW w:w="2552" w:type="dxa"/>
            <w:vAlign w:val="center"/>
          </w:tcPr>
          <w:p w14:paraId="7C2A7B74" w14:textId="5A699DE3" w:rsidR="008F1B1C" w:rsidRPr="00A95C72" w:rsidRDefault="00F0699F" w:rsidP="000E3164">
            <w:pPr>
              <w:jc w:val="center"/>
            </w:pPr>
            <w:r w:rsidRPr="00F0699F">
              <w:t xml:space="preserve">Implementa un algoritmo de generación de trayectorias basado en barrido horizontal descendente (sweep-line). A partir de los vértices que definen un polígono simple, genera una secuencia sistemática de intersecciones entre el polígono y líneas horizontales equidistantes, </w:t>
            </w:r>
            <w:r w:rsidRPr="00F0699F">
              <w:lastRenderedPageBreak/>
              <w:t>organizando los puntos en un patrón alternante tipo zig-zag para optimizar cobertura aérea. El resultado es una ruta continua apta para planificación de misión autónoma.</w:t>
            </w:r>
          </w:p>
        </w:tc>
        <w:tc>
          <w:tcPr>
            <w:tcW w:w="2289" w:type="dxa"/>
            <w:vAlign w:val="center"/>
          </w:tcPr>
          <w:p w14:paraId="04CF1684" w14:textId="5DB35EF0" w:rsidR="008F1B1C" w:rsidRPr="00715416" w:rsidRDefault="00715416" w:rsidP="000E3164">
            <w:pPr>
              <w:jc w:val="center"/>
              <w:rPr>
                <w:lang w:val="en-US"/>
              </w:rPr>
            </w:pPr>
            <w:r w:rsidRPr="00715416">
              <w:rPr>
                <w:lang w:val="en-US"/>
              </w:rPr>
              <w:lastRenderedPageBreak/>
              <w:t>read_points, SweepingSegment, Shapely, reduce, operator</w:t>
            </w:r>
          </w:p>
        </w:tc>
      </w:tr>
      <w:tr w:rsidR="0036582B" w:rsidRPr="0036582B" w14:paraId="4DFF7765" w14:textId="77777777" w:rsidTr="001B27B3">
        <w:trPr>
          <w:trHeight w:val="425"/>
          <w:jc w:val="center"/>
        </w:trPr>
        <w:tc>
          <w:tcPr>
            <w:tcW w:w="1555" w:type="dxa"/>
            <w:vAlign w:val="center"/>
          </w:tcPr>
          <w:p w14:paraId="581A9D49" w14:textId="1623C6BD" w:rsidR="0036582B" w:rsidRPr="008E5910" w:rsidRDefault="0036582B" w:rsidP="000E3164">
            <w:pPr>
              <w:jc w:val="center"/>
              <w:rPr>
                <w:lang w:val="en-US"/>
              </w:rPr>
            </w:pPr>
            <w:r w:rsidRPr="0036582B">
              <w:t>write_waypoints_on_csv</w:t>
            </w:r>
          </w:p>
        </w:tc>
        <w:tc>
          <w:tcPr>
            <w:tcW w:w="2409" w:type="dxa"/>
            <w:vAlign w:val="center"/>
          </w:tcPr>
          <w:p w14:paraId="1010D0AA" w14:textId="488CE508" w:rsidR="0036582B" w:rsidRPr="00A95C72" w:rsidRDefault="0036582B" w:rsidP="000E3164">
            <w:pPr>
              <w:jc w:val="center"/>
            </w:pPr>
            <w:r w:rsidRPr="0036582B">
              <w:t>waypoints: lista ordenada (lon, lat)</w:t>
            </w:r>
            <w:r w:rsidRPr="0036582B">
              <w:br/>
              <w:t>waypoints_file_path: ruta del archivo CSV de salida</w:t>
            </w:r>
          </w:p>
        </w:tc>
        <w:tc>
          <w:tcPr>
            <w:tcW w:w="1701" w:type="dxa"/>
            <w:vAlign w:val="center"/>
          </w:tcPr>
          <w:p w14:paraId="7021C6BF" w14:textId="3F8E9718" w:rsidR="0036582B" w:rsidRPr="00A95C72" w:rsidRDefault="0036582B" w:rsidP="000E3164">
            <w:pPr>
              <w:jc w:val="center"/>
            </w:pPr>
            <w:r w:rsidRPr="0036582B">
              <w:t>No retorna valor (genera archivo CSV en disco)</w:t>
            </w:r>
          </w:p>
        </w:tc>
        <w:tc>
          <w:tcPr>
            <w:tcW w:w="2552" w:type="dxa"/>
            <w:vAlign w:val="center"/>
          </w:tcPr>
          <w:p w14:paraId="5AD2880B" w14:textId="1EA208AF" w:rsidR="0036582B" w:rsidRPr="00F0699F" w:rsidRDefault="0036582B" w:rsidP="000E3164">
            <w:pPr>
              <w:jc w:val="center"/>
            </w:pPr>
            <w:r w:rsidRPr="0036582B">
              <w:t>Implementa la serialización tabular de la trayectoria generada, transformando la lista ordenada de coordenadas en un archivo CSV estructurado que incluye longitud, latitud, altitud fija y orden secuencial. Actúa como etapa de persistencia intermedia entre el procesamiento geométrico y la generación del plan de misión, permitiendo inspección, validación o reutilización externa de los datos.</w:t>
            </w:r>
          </w:p>
        </w:tc>
        <w:tc>
          <w:tcPr>
            <w:tcW w:w="2289" w:type="dxa"/>
            <w:vAlign w:val="center"/>
          </w:tcPr>
          <w:p w14:paraId="59B9F52C" w14:textId="5F87A23A" w:rsidR="0036582B" w:rsidRPr="0036582B" w:rsidRDefault="0036582B" w:rsidP="000E3164">
            <w:pPr>
              <w:jc w:val="center"/>
              <w:rPr>
                <w:lang w:val="en-US"/>
              </w:rPr>
            </w:pPr>
            <w:r w:rsidRPr="0036582B">
              <w:rPr>
                <w:lang w:val="en-US"/>
              </w:rPr>
              <w:t xml:space="preserve">csv.writer, open(), round(), </w:t>
            </w:r>
            <w:r w:rsidR="00F651CB">
              <w:rPr>
                <w:lang w:val="en-US"/>
              </w:rPr>
              <w:br/>
            </w:r>
          </w:p>
        </w:tc>
      </w:tr>
      <w:tr w:rsidR="008F1B1C" w:rsidRPr="00715416" w14:paraId="22461193" w14:textId="77777777" w:rsidTr="001B27B3">
        <w:trPr>
          <w:trHeight w:val="425"/>
          <w:jc w:val="center"/>
        </w:trPr>
        <w:tc>
          <w:tcPr>
            <w:tcW w:w="1555" w:type="dxa"/>
            <w:vAlign w:val="center"/>
          </w:tcPr>
          <w:p w14:paraId="27F2D59E" w14:textId="4EACFAE2" w:rsidR="008F1B1C" w:rsidRPr="00715416" w:rsidRDefault="00715416" w:rsidP="000E3164">
            <w:pPr>
              <w:jc w:val="center"/>
              <w:rPr>
                <w:lang w:val="en-US"/>
              </w:rPr>
            </w:pPr>
            <w:r>
              <w:rPr>
                <w:lang w:val="en-US"/>
              </w:rPr>
              <w:t>read_points</w:t>
            </w:r>
          </w:p>
        </w:tc>
        <w:tc>
          <w:tcPr>
            <w:tcW w:w="2409" w:type="dxa"/>
            <w:vAlign w:val="center"/>
          </w:tcPr>
          <w:p w14:paraId="29F9D941" w14:textId="20C26BBB" w:rsidR="008F1B1C" w:rsidRPr="00715416" w:rsidRDefault="00715416" w:rsidP="000E3164">
            <w:pPr>
              <w:jc w:val="center"/>
            </w:pPr>
            <w:r w:rsidRPr="00715416">
              <w:t>file_path: ruta absoluta o relativa al archivo CSV que contiene coordenadas geográficas</w:t>
            </w:r>
          </w:p>
        </w:tc>
        <w:tc>
          <w:tcPr>
            <w:tcW w:w="1701" w:type="dxa"/>
            <w:vAlign w:val="center"/>
          </w:tcPr>
          <w:p w14:paraId="711057B2" w14:textId="34583504" w:rsidR="008F1B1C" w:rsidRPr="00715416" w:rsidRDefault="006C46CC" w:rsidP="000E3164">
            <w:pPr>
              <w:jc w:val="center"/>
            </w:pPr>
            <w:r w:rsidRPr="006C46CC">
              <w:t>Lista ordenada de tuplas (lon, lat) en formato float</w:t>
            </w:r>
          </w:p>
        </w:tc>
        <w:tc>
          <w:tcPr>
            <w:tcW w:w="2552" w:type="dxa"/>
            <w:vAlign w:val="center"/>
          </w:tcPr>
          <w:p w14:paraId="1B0133A3" w14:textId="48D4BE8F" w:rsidR="008F1B1C" w:rsidRPr="00715416" w:rsidRDefault="006C46CC" w:rsidP="000E3164">
            <w:pPr>
              <w:jc w:val="center"/>
            </w:pPr>
            <w:r w:rsidRPr="006C46CC">
              <w:t>Implementa un procedimiento de lectura estructurada de datos geoespaciales desde archivo CSV, transformando cada registro textual en una representación numérica apta para procesamiento geométrico posterior. Garantiza que los datos sean convertidos a tipo flotante y preserva el orden original del archivo, el cual es fundamental para mantener la coherencia topológica del polígono.</w:t>
            </w:r>
          </w:p>
        </w:tc>
        <w:tc>
          <w:tcPr>
            <w:tcW w:w="2289" w:type="dxa"/>
            <w:vAlign w:val="center"/>
          </w:tcPr>
          <w:p w14:paraId="7BE15AF2" w14:textId="77777777" w:rsidR="006C46CC" w:rsidRDefault="006C46CC" w:rsidP="000E3164">
            <w:pPr>
              <w:jc w:val="center"/>
            </w:pPr>
            <w:r w:rsidRPr="006C46CC">
              <w:t>pen() (apertura de archivo), iteración sobre archivo o csv.reader</w:t>
            </w:r>
          </w:p>
          <w:p w14:paraId="143FFC5B" w14:textId="77777777" w:rsidR="006C46CC" w:rsidRDefault="006C46CC" w:rsidP="000E3164">
            <w:pPr>
              <w:jc w:val="center"/>
            </w:pPr>
          </w:p>
          <w:p w14:paraId="1826C451" w14:textId="0F6AEE2D" w:rsidR="008F1B1C" w:rsidRPr="00715416" w:rsidRDefault="006C46CC" w:rsidP="000E3164">
            <w:pPr>
              <w:jc w:val="center"/>
            </w:pPr>
            <w:r w:rsidRPr="006C46CC">
              <w:t>conversión float(), construcción de tuplas (lon, lat)</w:t>
            </w:r>
          </w:p>
        </w:tc>
      </w:tr>
      <w:tr w:rsidR="00715416" w:rsidRPr="00715416" w14:paraId="0EADE037" w14:textId="77777777" w:rsidTr="001B27B3">
        <w:trPr>
          <w:trHeight w:val="425"/>
          <w:jc w:val="center"/>
        </w:trPr>
        <w:tc>
          <w:tcPr>
            <w:tcW w:w="1555" w:type="dxa"/>
            <w:vAlign w:val="center"/>
          </w:tcPr>
          <w:p w14:paraId="2CF7831B" w14:textId="5987C4BD" w:rsidR="00715416" w:rsidRPr="00715416" w:rsidRDefault="001A7D1C" w:rsidP="000E3164">
            <w:pPr>
              <w:jc w:val="center"/>
            </w:pPr>
            <w:r w:rsidRPr="001A7D1C">
              <w:lastRenderedPageBreak/>
              <w:t>__init__</w:t>
            </w:r>
            <w:r w:rsidR="00773E2B">
              <w:t xml:space="preserve"> (SweepingSegment)</w:t>
            </w:r>
          </w:p>
        </w:tc>
        <w:tc>
          <w:tcPr>
            <w:tcW w:w="2409" w:type="dxa"/>
            <w:vAlign w:val="center"/>
          </w:tcPr>
          <w:p w14:paraId="2E6D7B3A" w14:textId="18F26FAD" w:rsidR="00715416" w:rsidRPr="00715416" w:rsidRDefault="001A7D1C" w:rsidP="000E3164">
            <w:pPr>
              <w:jc w:val="center"/>
            </w:pPr>
            <w:r w:rsidRPr="001A7D1C">
              <w:t>latitude: latitud inicial del barrido</w:t>
            </w:r>
          </w:p>
        </w:tc>
        <w:tc>
          <w:tcPr>
            <w:tcW w:w="1701" w:type="dxa"/>
            <w:vAlign w:val="center"/>
          </w:tcPr>
          <w:p w14:paraId="391D206F" w14:textId="7809401B" w:rsidR="00715416" w:rsidRPr="00715416" w:rsidRDefault="001A7D1C" w:rsidP="000E3164">
            <w:pPr>
              <w:jc w:val="center"/>
            </w:pPr>
            <w:r w:rsidRPr="001A7D1C">
              <w:t>Instancia inicializada</w:t>
            </w:r>
          </w:p>
        </w:tc>
        <w:tc>
          <w:tcPr>
            <w:tcW w:w="2552" w:type="dxa"/>
            <w:vAlign w:val="center"/>
          </w:tcPr>
          <w:p w14:paraId="2D721D4A" w14:textId="0F2BC15D" w:rsidR="00715416" w:rsidRPr="00715416" w:rsidRDefault="001A7D1C" w:rsidP="000E3164">
            <w:pPr>
              <w:jc w:val="center"/>
            </w:pPr>
            <w:r w:rsidRPr="001A7D1C">
              <w:t>Inicializa el estado interno del objeto estableciendo la latitud actual del barrido y construyendo una representación geométrica horizontal que atraviesa todo el rango longitudinal terrestre (-180° a 180°). Define también la constante de decremento utilizada para descender progresivamente el barrido.</w:t>
            </w:r>
          </w:p>
        </w:tc>
        <w:tc>
          <w:tcPr>
            <w:tcW w:w="2289" w:type="dxa"/>
            <w:vAlign w:val="center"/>
          </w:tcPr>
          <w:p w14:paraId="0DDA66FE" w14:textId="4B0CD6A6" w:rsidR="00715416" w:rsidRPr="00715416" w:rsidRDefault="001A7D1C" w:rsidP="000E3164">
            <w:pPr>
              <w:jc w:val="center"/>
            </w:pPr>
            <w:r w:rsidRPr="001A7D1C">
              <w:t>shapely.LineString</w:t>
            </w:r>
          </w:p>
        </w:tc>
      </w:tr>
      <w:tr w:rsidR="00715416" w:rsidRPr="00715416" w14:paraId="0FDBA113" w14:textId="77777777" w:rsidTr="001B27B3">
        <w:trPr>
          <w:trHeight w:val="425"/>
          <w:jc w:val="center"/>
        </w:trPr>
        <w:tc>
          <w:tcPr>
            <w:tcW w:w="1555" w:type="dxa"/>
            <w:vAlign w:val="center"/>
          </w:tcPr>
          <w:p w14:paraId="189D61CF" w14:textId="60D8EF01" w:rsidR="00715416" w:rsidRPr="00715416" w:rsidRDefault="001A7D1C" w:rsidP="000E3164">
            <w:pPr>
              <w:jc w:val="center"/>
            </w:pPr>
            <w:r>
              <w:t>sweep</w:t>
            </w:r>
          </w:p>
        </w:tc>
        <w:tc>
          <w:tcPr>
            <w:tcW w:w="2409" w:type="dxa"/>
            <w:vAlign w:val="center"/>
          </w:tcPr>
          <w:p w14:paraId="68BE0076" w14:textId="45180967" w:rsidR="00715416" w:rsidRPr="00715416" w:rsidRDefault="001A7D1C" w:rsidP="000E3164">
            <w:pPr>
              <w:jc w:val="center"/>
            </w:pPr>
            <w:r w:rsidRPr="001A7D1C">
              <w:t>Ninguno</w:t>
            </w:r>
          </w:p>
        </w:tc>
        <w:tc>
          <w:tcPr>
            <w:tcW w:w="1701" w:type="dxa"/>
            <w:vAlign w:val="center"/>
          </w:tcPr>
          <w:p w14:paraId="5C24ACE5" w14:textId="52D770E4" w:rsidR="00715416" w:rsidRPr="00715416" w:rsidRDefault="001A7D1C" w:rsidP="000E3164">
            <w:pPr>
              <w:jc w:val="center"/>
            </w:pPr>
            <w:r>
              <w:t>None</w:t>
            </w:r>
          </w:p>
        </w:tc>
        <w:tc>
          <w:tcPr>
            <w:tcW w:w="2552" w:type="dxa"/>
            <w:vAlign w:val="center"/>
          </w:tcPr>
          <w:p w14:paraId="0609BAF7" w14:textId="3CDC62E7" w:rsidR="00715416" w:rsidRPr="00715416" w:rsidRDefault="001A7D1C" w:rsidP="000E3164">
            <w:pPr>
              <w:jc w:val="center"/>
            </w:pPr>
            <w:r w:rsidRPr="001A7D1C">
              <w:t>Desplaza la línea de barrido hacia el sur reduciendo su latitud en un valor constante y reconstruye su representación geométrica en Shapely para el nuevo nivel.</w:t>
            </w:r>
          </w:p>
        </w:tc>
        <w:tc>
          <w:tcPr>
            <w:tcW w:w="2289" w:type="dxa"/>
            <w:vAlign w:val="center"/>
          </w:tcPr>
          <w:p w14:paraId="3E564D2E" w14:textId="64E70886" w:rsidR="00715416" w:rsidRPr="00715416" w:rsidRDefault="001A7D1C" w:rsidP="000E3164">
            <w:pPr>
              <w:jc w:val="center"/>
            </w:pPr>
            <w:r w:rsidRPr="001A7D1C">
              <w:t>shapely.LineString</w:t>
            </w:r>
          </w:p>
        </w:tc>
      </w:tr>
      <w:tr w:rsidR="00715416" w:rsidRPr="00715416" w14:paraId="3B334945" w14:textId="77777777" w:rsidTr="001B27B3">
        <w:trPr>
          <w:trHeight w:val="425"/>
          <w:jc w:val="center"/>
        </w:trPr>
        <w:tc>
          <w:tcPr>
            <w:tcW w:w="1555" w:type="dxa"/>
            <w:vAlign w:val="center"/>
          </w:tcPr>
          <w:p w14:paraId="2AED10C6" w14:textId="1CD3D6B1" w:rsidR="00715416" w:rsidRPr="00715416" w:rsidRDefault="001A7D1C" w:rsidP="000E3164">
            <w:pPr>
              <w:jc w:val="center"/>
            </w:pPr>
            <w:r>
              <w:t>intersection</w:t>
            </w:r>
          </w:p>
        </w:tc>
        <w:tc>
          <w:tcPr>
            <w:tcW w:w="2409" w:type="dxa"/>
            <w:vAlign w:val="center"/>
          </w:tcPr>
          <w:p w14:paraId="63A9419C" w14:textId="2E2708A9" w:rsidR="00715416" w:rsidRPr="00715416" w:rsidRDefault="001A7D1C" w:rsidP="000E3164">
            <w:pPr>
              <w:jc w:val="center"/>
            </w:pPr>
            <w:r w:rsidRPr="001A7D1C">
              <w:t>segment: objeto geométrico LineString del polígono</w:t>
            </w:r>
          </w:p>
        </w:tc>
        <w:tc>
          <w:tcPr>
            <w:tcW w:w="1701" w:type="dxa"/>
            <w:vAlign w:val="center"/>
          </w:tcPr>
          <w:p w14:paraId="6F46FB06" w14:textId="082D3713" w:rsidR="00715416" w:rsidRPr="00715416" w:rsidRDefault="001A7D1C" w:rsidP="000E3164">
            <w:pPr>
              <w:jc w:val="center"/>
            </w:pPr>
            <w:r w:rsidRPr="001A7D1C">
              <w:t>Geometría resultante de intersección</w:t>
            </w:r>
          </w:p>
        </w:tc>
        <w:tc>
          <w:tcPr>
            <w:tcW w:w="2552" w:type="dxa"/>
            <w:vAlign w:val="center"/>
          </w:tcPr>
          <w:p w14:paraId="111910F7" w14:textId="3EB61CEC" w:rsidR="00715416" w:rsidRPr="00715416" w:rsidRDefault="001A7D1C" w:rsidP="000E3164">
            <w:pPr>
              <w:jc w:val="center"/>
            </w:pPr>
            <w:r w:rsidRPr="001A7D1C">
              <w:t>Calcula la intersección geométrica entre la línea horizontal de barrido y un segmento del polígono utilizando el motor geométrico de Shapely.</w:t>
            </w:r>
          </w:p>
        </w:tc>
        <w:tc>
          <w:tcPr>
            <w:tcW w:w="2289" w:type="dxa"/>
            <w:vAlign w:val="center"/>
          </w:tcPr>
          <w:p w14:paraId="09AC89E8" w14:textId="7340F6DB" w:rsidR="00715416" w:rsidRPr="00715416" w:rsidRDefault="001A7D1C" w:rsidP="000E3164">
            <w:pPr>
              <w:jc w:val="center"/>
            </w:pPr>
            <w:r w:rsidRPr="001A7D1C">
              <w:t>shapely.intersection()</w:t>
            </w:r>
          </w:p>
        </w:tc>
      </w:tr>
      <w:tr w:rsidR="006070FC" w:rsidRPr="00715416" w14:paraId="16FB195D" w14:textId="77777777" w:rsidTr="001B27B3">
        <w:trPr>
          <w:trHeight w:val="425"/>
          <w:jc w:val="center"/>
        </w:trPr>
        <w:tc>
          <w:tcPr>
            <w:tcW w:w="1555" w:type="dxa"/>
            <w:vAlign w:val="center"/>
          </w:tcPr>
          <w:p w14:paraId="6B3B4C53" w14:textId="6E5240FF" w:rsidR="006070FC" w:rsidRDefault="00E25200" w:rsidP="000E3164">
            <w:pPr>
              <w:jc w:val="center"/>
            </w:pPr>
            <w:r w:rsidRPr="00E25200">
              <w:t>add_waypoints_to_qgis</w:t>
            </w:r>
          </w:p>
        </w:tc>
        <w:tc>
          <w:tcPr>
            <w:tcW w:w="2409" w:type="dxa"/>
            <w:vAlign w:val="center"/>
          </w:tcPr>
          <w:p w14:paraId="5CEC0D67" w14:textId="014C1F31" w:rsidR="006070FC" w:rsidRPr="001A7D1C" w:rsidRDefault="00A25B45" w:rsidP="000E3164">
            <w:pPr>
              <w:jc w:val="center"/>
            </w:pPr>
            <w:r w:rsidRPr="00A25B45">
              <w:t>waypoints: lista ordenada de tuplas (lon, lat)</w:t>
            </w:r>
            <w:r>
              <w:br/>
            </w:r>
            <w:r w:rsidRPr="00A25B45">
              <w:br/>
              <w:t>crs: sistema de referencia espacial (QgsCoordinateReferenceSystem)</w:t>
            </w:r>
            <w:r>
              <w:br/>
            </w:r>
            <w:r w:rsidRPr="00A25B45">
              <w:br/>
              <w:t>base_name: nombre base para las capas</w:t>
            </w:r>
          </w:p>
        </w:tc>
        <w:tc>
          <w:tcPr>
            <w:tcW w:w="1701" w:type="dxa"/>
            <w:vAlign w:val="center"/>
          </w:tcPr>
          <w:p w14:paraId="66CB0EFE" w14:textId="0135B692" w:rsidR="006070FC" w:rsidRPr="001A7D1C" w:rsidRDefault="00A25B45" w:rsidP="000E3164">
            <w:pPr>
              <w:jc w:val="center"/>
            </w:pPr>
            <w:r w:rsidRPr="00A25B45">
              <w:t>No retorna valor (efecto lateral: crea y añade capas al proyecto QGIS)</w:t>
            </w:r>
          </w:p>
        </w:tc>
        <w:tc>
          <w:tcPr>
            <w:tcW w:w="2552" w:type="dxa"/>
            <w:vAlign w:val="center"/>
          </w:tcPr>
          <w:p w14:paraId="170B19AA" w14:textId="0A27400E" w:rsidR="006070FC" w:rsidRPr="001A7D1C" w:rsidRDefault="00A25B45" w:rsidP="000E3164">
            <w:pPr>
              <w:jc w:val="center"/>
            </w:pPr>
            <w:r w:rsidRPr="00A25B45">
              <w:t xml:space="preserve">Implementa la fase de visualización cartográfica del sistema, transformando una secuencia ordenada de coordenadas en dos capas vectoriales en memoria dentro del proyecto QGIS: una capa de puntos con atributos y etiquetado dinámico, y una capa de línea que representa la trayectoria completa del recorrido. La función construye </w:t>
            </w:r>
            <w:r w:rsidRPr="00A25B45">
              <w:lastRenderedPageBreak/>
              <w:t>explícitamente la estructura de datos espacial, define atributos, configura simbología textual y agrega las capas al entorno SIG activo.</w:t>
            </w:r>
          </w:p>
        </w:tc>
        <w:tc>
          <w:tcPr>
            <w:tcW w:w="2289" w:type="dxa"/>
            <w:vAlign w:val="center"/>
          </w:tcPr>
          <w:p w14:paraId="1FE45E1C" w14:textId="0BDB6E18" w:rsidR="006070FC" w:rsidRPr="001A7D1C" w:rsidRDefault="00A25B45" w:rsidP="000E3164">
            <w:pPr>
              <w:jc w:val="center"/>
            </w:pPr>
            <w:r w:rsidRPr="00A25B45">
              <w:lastRenderedPageBreak/>
              <w:t>QgsVectorLayer, QgsFeature, QgsGeometry, QgsPointXY, QgsProject, QgsField, QVariant, QgsTextFormat, QgsTextBufferSettings, QgsPalLayerSettings, QgsVectorLayerSimpleLabeling, QFont, QColor</w:t>
            </w:r>
          </w:p>
        </w:tc>
      </w:tr>
      <w:tr w:rsidR="006070FC" w:rsidRPr="000F5F80" w14:paraId="3E918824" w14:textId="77777777" w:rsidTr="001B27B3">
        <w:trPr>
          <w:trHeight w:val="425"/>
          <w:jc w:val="center"/>
        </w:trPr>
        <w:tc>
          <w:tcPr>
            <w:tcW w:w="1555" w:type="dxa"/>
            <w:vAlign w:val="center"/>
          </w:tcPr>
          <w:p w14:paraId="2327D1C4" w14:textId="59FD5079" w:rsidR="006070FC" w:rsidRDefault="008C7D76" w:rsidP="000E3164">
            <w:pPr>
              <w:jc w:val="center"/>
            </w:pPr>
            <w:r>
              <w:lastRenderedPageBreak/>
              <w:t>write_mission_plan</w:t>
            </w:r>
          </w:p>
        </w:tc>
        <w:tc>
          <w:tcPr>
            <w:tcW w:w="2409" w:type="dxa"/>
            <w:vAlign w:val="center"/>
          </w:tcPr>
          <w:p w14:paraId="0AD6933F" w14:textId="77777777" w:rsidR="008C7D76" w:rsidRDefault="008C7D76" w:rsidP="008C7D76">
            <w:pPr>
              <w:jc w:val="center"/>
            </w:pPr>
            <w:r>
              <w:t>waypoints: lista ordenada (lon, lat)</w:t>
            </w:r>
          </w:p>
          <w:p w14:paraId="49A708E5" w14:textId="64DB86CA" w:rsidR="006070FC" w:rsidRPr="001A7D1C" w:rsidRDefault="008C7D76" w:rsidP="008C7D76">
            <w:pPr>
              <w:jc w:val="center"/>
            </w:pPr>
            <w:r>
              <w:t>output_csv: ruta base para generar archivo de misión</w:t>
            </w:r>
          </w:p>
        </w:tc>
        <w:tc>
          <w:tcPr>
            <w:tcW w:w="1701" w:type="dxa"/>
            <w:vAlign w:val="center"/>
          </w:tcPr>
          <w:p w14:paraId="280D17FA" w14:textId="45F781E5" w:rsidR="006070FC" w:rsidRPr="001A7D1C" w:rsidRDefault="008C7D76" w:rsidP="000E3164">
            <w:pPr>
              <w:jc w:val="center"/>
            </w:pPr>
            <w:r w:rsidRPr="008C7D76">
              <w:t>No retorna valor (genera archivo _mission_plan.txt)</w:t>
            </w:r>
          </w:p>
        </w:tc>
        <w:tc>
          <w:tcPr>
            <w:tcW w:w="2552" w:type="dxa"/>
            <w:vAlign w:val="center"/>
          </w:tcPr>
          <w:p w14:paraId="195DA30C" w14:textId="2B5A7E68" w:rsidR="006070FC" w:rsidRPr="001A7D1C" w:rsidRDefault="008C7D76" w:rsidP="000E3164">
            <w:pPr>
              <w:jc w:val="center"/>
            </w:pPr>
            <w:r w:rsidRPr="008C7D76">
              <w:t>Implementa la generación de un plan de misión en formato texto compatible con QGC WPL 110 (formato MAVLink). Convierte cada waypoint geométrico en una instrucción tabulada que contiene parámetros de navegación, marco de referencia, comando MAVLink y altitud, preservando el orden secuencial requerido por el autopiloto.</w:t>
            </w:r>
          </w:p>
        </w:tc>
        <w:tc>
          <w:tcPr>
            <w:tcW w:w="2289" w:type="dxa"/>
            <w:vAlign w:val="center"/>
          </w:tcPr>
          <w:p w14:paraId="3844B2F1" w14:textId="4F246FA9" w:rsidR="006070FC" w:rsidRPr="008C7D76" w:rsidRDefault="008C7D76" w:rsidP="000E3164">
            <w:pPr>
              <w:jc w:val="center"/>
              <w:rPr>
                <w:lang w:val="en-US"/>
              </w:rPr>
            </w:pPr>
            <w:r w:rsidRPr="008C7D76">
              <w:rPr>
                <w:lang w:val="en-US"/>
              </w:rPr>
              <w:t>os.path.splitext, open(), escritura de archivo, función interna get_string_of_tab_separated_values()</w:t>
            </w:r>
          </w:p>
        </w:tc>
      </w:tr>
    </w:tbl>
    <w:p w14:paraId="1F3EAE64" w14:textId="77777777" w:rsidR="007459DD" w:rsidRDefault="007459DD">
      <w:pPr>
        <w:rPr>
          <w:lang w:val="en-US"/>
        </w:rPr>
      </w:pPr>
    </w:p>
    <w:p w14:paraId="0F44B163" w14:textId="77777777" w:rsidR="00825781" w:rsidRDefault="00825781">
      <w:pPr>
        <w:rPr>
          <w:lang w:val="en-US"/>
        </w:rPr>
      </w:pPr>
    </w:p>
    <w:p w14:paraId="4B3ED3AC" w14:textId="77777777" w:rsidR="00825781" w:rsidRDefault="00825781">
      <w:pPr>
        <w:rPr>
          <w:lang w:val="en-US"/>
        </w:rPr>
      </w:pPr>
    </w:p>
    <w:p w14:paraId="193AF2F6" w14:textId="77777777" w:rsidR="00825781" w:rsidRDefault="00825781">
      <w:pPr>
        <w:rPr>
          <w:lang w:val="en-US"/>
        </w:rPr>
      </w:pPr>
    </w:p>
    <w:p w14:paraId="3C6620C6" w14:textId="77777777" w:rsidR="00825781" w:rsidRDefault="00825781">
      <w:pPr>
        <w:rPr>
          <w:lang w:val="en-US"/>
        </w:rPr>
      </w:pPr>
    </w:p>
    <w:p w14:paraId="7CBC3621" w14:textId="77777777" w:rsidR="00825781" w:rsidRDefault="00825781">
      <w:pPr>
        <w:rPr>
          <w:lang w:val="en-US"/>
        </w:rPr>
      </w:pPr>
    </w:p>
    <w:sectPr w:rsidR="00825781" w:rsidSect="00401E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961"/>
    <w:rsid w:val="000013CD"/>
    <w:rsid w:val="00062233"/>
    <w:rsid w:val="0006589A"/>
    <w:rsid w:val="000A0638"/>
    <w:rsid w:val="000E3164"/>
    <w:rsid w:val="000F5F80"/>
    <w:rsid w:val="00163E86"/>
    <w:rsid w:val="00175055"/>
    <w:rsid w:val="00177FC7"/>
    <w:rsid w:val="00195D97"/>
    <w:rsid w:val="001A7D1C"/>
    <w:rsid w:val="001B27B3"/>
    <w:rsid w:val="001B293F"/>
    <w:rsid w:val="001C1358"/>
    <w:rsid w:val="001C4EC9"/>
    <w:rsid w:val="001D3E42"/>
    <w:rsid w:val="001F161D"/>
    <w:rsid w:val="00202FD0"/>
    <w:rsid w:val="00233566"/>
    <w:rsid w:val="00336FED"/>
    <w:rsid w:val="0036541D"/>
    <w:rsid w:val="0036582B"/>
    <w:rsid w:val="003F77EA"/>
    <w:rsid w:val="00401E5D"/>
    <w:rsid w:val="004053F0"/>
    <w:rsid w:val="00421D96"/>
    <w:rsid w:val="004A6272"/>
    <w:rsid w:val="004B5B09"/>
    <w:rsid w:val="0053577C"/>
    <w:rsid w:val="00566C45"/>
    <w:rsid w:val="00572A05"/>
    <w:rsid w:val="00581083"/>
    <w:rsid w:val="005B4DA9"/>
    <w:rsid w:val="006070FC"/>
    <w:rsid w:val="00611C81"/>
    <w:rsid w:val="006145BB"/>
    <w:rsid w:val="00690C68"/>
    <w:rsid w:val="006C46CC"/>
    <w:rsid w:val="006F354B"/>
    <w:rsid w:val="00715416"/>
    <w:rsid w:val="00715608"/>
    <w:rsid w:val="007459DD"/>
    <w:rsid w:val="00773E2B"/>
    <w:rsid w:val="007A2652"/>
    <w:rsid w:val="007B5D57"/>
    <w:rsid w:val="007B71CC"/>
    <w:rsid w:val="00805250"/>
    <w:rsid w:val="00825781"/>
    <w:rsid w:val="00833951"/>
    <w:rsid w:val="008764C2"/>
    <w:rsid w:val="008C0C53"/>
    <w:rsid w:val="008C7D76"/>
    <w:rsid w:val="008E5910"/>
    <w:rsid w:val="008F1B1C"/>
    <w:rsid w:val="009919C6"/>
    <w:rsid w:val="00A25B45"/>
    <w:rsid w:val="00A95C72"/>
    <w:rsid w:val="00AA4740"/>
    <w:rsid w:val="00AB4D8A"/>
    <w:rsid w:val="00AC79C3"/>
    <w:rsid w:val="00AF4290"/>
    <w:rsid w:val="00AF612F"/>
    <w:rsid w:val="00B07A19"/>
    <w:rsid w:val="00B14DC4"/>
    <w:rsid w:val="00B2739D"/>
    <w:rsid w:val="00B86841"/>
    <w:rsid w:val="00B926D6"/>
    <w:rsid w:val="00BC26B5"/>
    <w:rsid w:val="00C04961"/>
    <w:rsid w:val="00C068C5"/>
    <w:rsid w:val="00C279DD"/>
    <w:rsid w:val="00CA6597"/>
    <w:rsid w:val="00CD255C"/>
    <w:rsid w:val="00D00D47"/>
    <w:rsid w:val="00D7619C"/>
    <w:rsid w:val="00DC7063"/>
    <w:rsid w:val="00E25200"/>
    <w:rsid w:val="00E25228"/>
    <w:rsid w:val="00E34DF0"/>
    <w:rsid w:val="00E41BA0"/>
    <w:rsid w:val="00E71A39"/>
    <w:rsid w:val="00E74471"/>
    <w:rsid w:val="00ED1D33"/>
    <w:rsid w:val="00ED2132"/>
    <w:rsid w:val="00ED7768"/>
    <w:rsid w:val="00EF4B70"/>
    <w:rsid w:val="00EF6E07"/>
    <w:rsid w:val="00EF7196"/>
    <w:rsid w:val="00F0699F"/>
    <w:rsid w:val="00F44E1D"/>
    <w:rsid w:val="00F651CB"/>
    <w:rsid w:val="00FA1E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C1F93"/>
  <w15:chartTrackingRefBased/>
  <w15:docId w15:val="{DBAB1B96-2ADF-40E7-AE90-4B1813881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49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049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0496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0496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496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49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49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49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49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1">
    <w:name w:val="Estilo1"/>
    <w:basedOn w:val="Normal"/>
    <w:link w:val="Estilo1Car"/>
    <w:qFormat/>
    <w:rsid w:val="00336FED"/>
    <w:pPr>
      <w:spacing w:line="279" w:lineRule="auto"/>
      <w:jc w:val="center"/>
    </w:pPr>
    <w:rPr>
      <w:rFonts w:ascii="Arial" w:hAnsi="Arial" w:cs="Arial"/>
      <w:b/>
      <w:bCs/>
      <w:sz w:val="32"/>
      <w:szCs w:val="32"/>
      <w14:ligatures w14:val="none"/>
    </w:rPr>
  </w:style>
  <w:style w:type="character" w:customStyle="1" w:styleId="Estilo1Car">
    <w:name w:val="Estilo1 Car"/>
    <w:basedOn w:val="Fuentedeprrafopredeter"/>
    <w:link w:val="Estilo1"/>
    <w:rsid w:val="00336FED"/>
    <w:rPr>
      <w:rFonts w:ascii="Arial" w:hAnsi="Arial" w:cs="Arial"/>
      <w:b/>
      <w:bCs/>
      <w:sz w:val="32"/>
      <w:szCs w:val="32"/>
      <w14:ligatures w14:val="none"/>
    </w:rPr>
  </w:style>
  <w:style w:type="paragraph" w:customStyle="1" w:styleId="Estilo2">
    <w:name w:val="Estilo2"/>
    <w:basedOn w:val="Normal"/>
    <w:link w:val="Estilo2Car"/>
    <w:qFormat/>
    <w:rsid w:val="00336FED"/>
    <w:pPr>
      <w:spacing w:line="279" w:lineRule="auto"/>
    </w:pPr>
    <w:rPr>
      <w:rFonts w:ascii="Arial" w:hAnsi="Arial" w:cs="Arial"/>
      <w:b/>
      <w:bCs/>
      <w:sz w:val="28"/>
      <w:szCs w:val="28"/>
      <w14:ligatures w14:val="none"/>
    </w:rPr>
  </w:style>
  <w:style w:type="character" w:customStyle="1" w:styleId="Estilo2Car">
    <w:name w:val="Estilo2 Car"/>
    <w:basedOn w:val="Fuentedeprrafopredeter"/>
    <w:link w:val="Estilo2"/>
    <w:rsid w:val="00336FED"/>
    <w:rPr>
      <w:rFonts w:ascii="Arial" w:hAnsi="Arial" w:cs="Arial"/>
      <w:b/>
      <w:bCs/>
      <w:sz w:val="28"/>
      <w:szCs w:val="28"/>
      <w14:ligatures w14:val="none"/>
    </w:rPr>
  </w:style>
  <w:style w:type="character" w:customStyle="1" w:styleId="Ttulo1Car">
    <w:name w:val="Título 1 Car"/>
    <w:basedOn w:val="Fuentedeprrafopredeter"/>
    <w:link w:val="Ttulo1"/>
    <w:uiPriority w:val="9"/>
    <w:rsid w:val="00C0496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0496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0496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0496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496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49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49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49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4961"/>
    <w:rPr>
      <w:rFonts w:eastAsiaTheme="majorEastAsia" w:cstheme="majorBidi"/>
      <w:color w:val="272727" w:themeColor="text1" w:themeTint="D8"/>
    </w:rPr>
  </w:style>
  <w:style w:type="paragraph" w:styleId="Ttulo">
    <w:name w:val="Title"/>
    <w:basedOn w:val="Normal"/>
    <w:next w:val="Normal"/>
    <w:link w:val="TtuloCar"/>
    <w:uiPriority w:val="10"/>
    <w:qFormat/>
    <w:rsid w:val="00C04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49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496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49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4961"/>
    <w:pPr>
      <w:spacing w:before="160"/>
      <w:jc w:val="center"/>
    </w:pPr>
    <w:rPr>
      <w:i/>
      <w:iCs/>
      <w:color w:val="404040" w:themeColor="text1" w:themeTint="BF"/>
    </w:rPr>
  </w:style>
  <w:style w:type="character" w:customStyle="1" w:styleId="CitaCar">
    <w:name w:val="Cita Car"/>
    <w:basedOn w:val="Fuentedeprrafopredeter"/>
    <w:link w:val="Cita"/>
    <w:uiPriority w:val="29"/>
    <w:rsid w:val="00C04961"/>
    <w:rPr>
      <w:i/>
      <w:iCs/>
      <w:color w:val="404040" w:themeColor="text1" w:themeTint="BF"/>
    </w:rPr>
  </w:style>
  <w:style w:type="paragraph" w:styleId="Prrafodelista">
    <w:name w:val="List Paragraph"/>
    <w:basedOn w:val="Normal"/>
    <w:uiPriority w:val="34"/>
    <w:qFormat/>
    <w:rsid w:val="00C04961"/>
    <w:pPr>
      <w:ind w:left="720"/>
      <w:contextualSpacing/>
    </w:pPr>
  </w:style>
  <w:style w:type="character" w:styleId="nfasisintenso">
    <w:name w:val="Intense Emphasis"/>
    <w:basedOn w:val="Fuentedeprrafopredeter"/>
    <w:uiPriority w:val="21"/>
    <w:qFormat/>
    <w:rsid w:val="00C04961"/>
    <w:rPr>
      <w:i/>
      <w:iCs/>
      <w:color w:val="0F4761" w:themeColor="accent1" w:themeShade="BF"/>
    </w:rPr>
  </w:style>
  <w:style w:type="paragraph" w:styleId="Citadestacada">
    <w:name w:val="Intense Quote"/>
    <w:basedOn w:val="Normal"/>
    <w:next w:val="Normal"/>
    <w:link w:val="CitadestacadaCar"/>
    <w:uiPriority w:val="30"/>
    <w:qFormat/>
    <w:rsid w:val="00C049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4961"/>
    <w:rPr>
      <w:i/>
      <w:iCs/>
      <w:color w:val="0F4761" w:themeColor="accent1" w:themeShade="BF"/>
    </w:rPr>
  </w:style>
  <w:style w:type="character" w:styleId="Referenciaintensa">
    <w:name w:val="Intense Reference"/>
    <w:basedOn w:val="Fuentedeprrafopredeter"/>
    <w:uiPriority w:val="32"/>
    <w:qFormat/>
    <w:rsid w:val="00C04961"/>
    <w:rPr>
      <w:b/>
      <w:bCs/>
      <w:smallCaps/>
      <w:color w:val="0F4761" w:themeColor="accent1" w:themeShade="BF"/>
      <w:spacing w:val="5"/>
    </w:rPr>
  </w:style>
  <w:style w:type="table" w:styleId="Tablaconcuadrcula">
    <w:name w:val="Table Grid"/>
    <w:basedOn w:val="Tablanormal"/>
    <w:uiPriority w:val="39"/>
    <w:rsid w:val="00C049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889</TotalTime>
  <Pages>12</Pages>
  <Words>2927</Words>
  <Characters>16104</Characters>
  <Application>Microsoft Office Word</Application>
  <DocSecurity>0</DocSecurity>
  <Lines>134</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Carlos Saucedo Rodriguez</dc:creator>
  <cp:keywords/>
  <dc:description/>
  <cp:lastModifiedBy>Roberto Carlos Saucedo Rodriguez</cp:lastModifiedBy>
  <cp:revision>40</cp:revision>
  <dcterms:created xsi:type="dcterms:W3CDTF">2026-02-16T17:37:00Z</dcterms:created>
  <dcterms:modified xsi:type="dcterms:W3CDTF">2026-04-24T18:16:00Z</dcterms:modified>
</cp:coreProperties>
</file>