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VALIDACIÓN: TR_ASN_09_111550_1</w:t>
      </w:r>
    </w:p>
    <w:p>
      <w:r>
        <w:rPr>
          <w:b/>
          <w:color w:val="008000"/>
        </w:rPr>
        <w:t>Estado Global: OK</w:t>
      </w:r>
    </w:p>
    <w:p>
      <w:pPr>
        <w:pStyle w:val="Heading2"/>
      </w:pPr>
      <w:r>
        <w:t>1. Inventario Inicial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106429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111550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TR_ASN_09_111550_1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P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106882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111550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TR_ASN_09_111550_1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</w:tr>
    </w:tbl>
    <w:p>
      <w:pPr>
        <w:pStyle w:val="Heading2"/>
      </w:pPr>
      <w:r>
        <w:t>2. Inventario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c>
          <w:tcPr>
            <w:tcW w:type="dxa" w:w="1166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STATUSRI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POÑRE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STÑRE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DATERE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166"/>
          </w:tcPr>
          <w:p>
            <w:r>
              <w:rPr>
                <w:b/>
                <w:sz w:val="14"/>
              </w:rPr>
              <w:t>LN4RE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106429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111550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TR_ASN_09_111550_1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1166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106882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111550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99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20260908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TR_ASN_09_111550_1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66"/>
          </w:tcPr>
          <w:p>
            <w:r>
              <w:rPr>
                <w:sz w:val="14"/>
              </w:rPr>
              <w:t>2</w:t>
            </w:r>
          </w:p>
        </w:tc>
      </w:tr>
    </w:tbl>
    <w:p>
      <w:pPr>
        <w:pStyle w:val="Heading2"/>
      </w:pPr>
      <w:r>
        <w:t>3. Análisis: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</w:tcPr>
          <w:p>
            <w:r>
              <w:rPr>
                <w:b/>
                <w:sz w:val="14"/>
              </w:rPr>
              <w:t>SKU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ASN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U48RE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ESPERADO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INVENTARIO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U29PS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U48PS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UDF3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ESTADO</w:t>
            </w:r>
          </w:p>
        </w:tc>
        <w:tc>
          <w:tcPr>
            <w:tcW w:type="dxa" w:w="1060"/>
          </w:tcPr>
          <w:p>
            <w:r>
              <w:rPr>
                <w:b/>
                <w:sz w:val="14"/>
              </w:rPr>
              <w:t>OBSERVACION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106429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TR_ASN_09_111550_1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  <w:tr>
        <w:tc>
          <w:tcPr>
            <w:tcW w:type="dxa" w:w="1060"/>
          </w:tcPr>
          <w:p>
            <w:r>
              <w:rPr>
                <w:sz w:val="14"/>
              </w:rPr>
              <w:t>106882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TR_ASN_09_111550_1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OK</w:t>
            </w:r>
          </w:p>
        </w:tc>
        <w:tc>
          <w:tcPr>
            <w:tcW w:type="dxa" w:w="1060"/>
          </w:tcPr>
          <w:p>
            <w:r>
              <w:rPr>
                <w:sz w:val="14"/>
              </w:rPr>
              <w:t>SIN OBSERVACIONES</w:t>
            </w:r>
          </w:p>
        </w:tc>
      </w:tr>
    </w:tbl>
    <w:p>
      <w:pPr>
        <w:pStyle w:val="Heading2"/>
      </w:pPr>
      <w:r>
        <w:t>4. Resumen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</w:tcPr>
          <w:p>
            <w:r>
              <w:rPr>
                <w:b/>
              </w:rPr>
              <w:t>Total Inventario Inicial</w:t>
            </w:r>
          </w:p>
        </w:tc>
        <w:tc>
          <w:tcPr>
            <w:tcW w:type="dxa" w:w="5832"/>
          </w:tcPr>
          <w:p>
            <w:r>
              <w:t>20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Recibido (U48RE)</w:t>
            </w:r>
          </w:p>
        </w:tc>
        <w:tc>
          <w:tcPr>
            <w:tcW w:type="dxa" w:w="5832"/>
          </w:tcPr>
          <w:p>
            <w:r>
              <w:t>10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Esperado</w:t>
            </w:r>
          </w:p>
        </w:tc>
        <w:tc>
          <w:tcPr>
            <w:tcW w:type="dxa" w:w="5832"/>
          </w:tcPr>
          <w:p>
            <w:r>
              <w:t>30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Total Final</w:t>
            </w:r>
          </w:p>
        </w:tc>
        <w:tc>
          <w:tcPr>
            <w:tcW w:type="dxa" w:w="5832"/>
          </w:tcPr>
          <w:p>
            <w:r>
              <w:t>30</w:t>
            </w:r>
          </w:p>
        </w:tc>
      </w:tr>
      <w:tr>
        <w:tc>
          <w:tcPr>
            <w:tcW w:type="dxa" w:w="5832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5832"/>
          </w:tcPr>
          <w:p>
            <w:r>
              <w:rPr>
                <w:color w:val="0000FF"/>
              </w:rPr>
              <w:t>SIN OBSERVACIONES</w:t>
            </w:r>
          </w:p>
        </w:tc>
      </w:tr>
    </w:tbl>
    <w:sectPr w:rsidR="00FC693F" w:rsidRPr="0006063C" w:rsidSect="00034616">
      <w:pgSz w:w="12240" w:h="15840"/>
      <w:pgMar w:top="1440" w:right="288" w:bottom="144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