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1000000032</w:t>
      </w:r>
    </w:p>
    <w:p>
      <w:r>
        <w:t xml:space="preserve">Fecha de generación: 09/09/2026 11:01:27 | </w:t>
      </w:r>
      <w:r>
        <w:t>Número de orden: 1000000032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85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52685526000005201   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85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52685526000005201   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  <w:tc>
          <w:tcPr>
            <w:tcW w:type="dxa" w:w="2029"/>
          </w:tcPr>
          <w:p>
            <w:r>
              <w:t xml:space="preserve">52685526000005201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  <w:tc>
          <w:tcPr>
            <w:tcW w:type="dxa" w:w="2029"/>
          </w:tcPr>
          <w:p>
            <w:r>
              <w:t xml:space="preserve">52685526000005201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85</w:t>
            </w:r>
          </w:p>
        </w:tc>
        <w:tc>
          <w:tcPr>
            <w:tcW w:type="dxa" w:w="2029"/>
          </w:tcPr>
          <w:p>
            <w:r>
              <w:t>745518</w:t>
            </w:r>
          </w:p>
        </w:tc>
        <w:tc>
          <w:tcPr>
            <w:tcW w:type="dxa" w:w="2029"/>
          </w:tcPr>
          <w:p>
            <w:r>
              <w:t xml:space="preserve">52685526000005201   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85</w:t>
            </w:r>
          </w:p>
        </w:tc>
        <w:tc>
          <w:tcPr>
            <w:tcW w:type="dxa" w:w="2029"/>
          </w:tcPr>
          <w:p>
            <w:r>
              <w:t>745519</w:t>
            </w:r>
          </w:p>
        </w:tc>
        <w:tc>
          <w:tcPr>
            <w:tcW w:type="dxa" w:w="2029"/>
          </w:tcPr>
          <w:p>
            <w:r>
              <w:t xml:space="preserve">52685526000005201   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  <w:tc>
          <w:tcPr>
            <w:tcW w:type="dxa" w:w="2029"/>
          </w:tcPr>
          <w:p>
            <w:r>
              <w:t xml:space="preserve">52685526000005201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4.00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1000000032          </w:t>
            </w:r>
          </w:p>
        </w:tc>
        <w:tc>
          <w:tcPr>
            <w:tcW w:type="dxa" w:w="2029"/>
          </w:tcPr>
          <w:p>
            <w:r>
              <w:t xml:space="preserve">52685526000005201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526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526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645015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