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1160921926000P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15:10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3_formulario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4_cliente_ingres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8_menu_transaction_o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9_formulario_entre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21_print_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