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AgroNegócio Coop, com endereço em Vila Luiz Fernando Campos, 1, </w:t>
        <w:br/>
        <w:t xml:space="preserve">    Oliveira do Campo, Pará, CEP 24986-470,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AgroNegócio Coop</w:t>
        <w:br/>
        <w:t xml:space="preserve">    E-mail: aragaoana-luiza@example.com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São Paulo,05/03/2024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