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23E9C" w14:textId="77777777" w:rsidR="005F2EC8" w:rsidRDefault="00F77EC4">
      <w:pPr>
        <w:jc w:val="center"/>
        <w:rPr>
          <w:b/>
          <w:szCs w:val="24"/>
          <w:lang w:val="en-AU"/>
        </w:rPr>
      </w:pPr>
      <w:bookmarkStart w:id="0" w:name="_GoBack"/>
      <w:bookmarkEnd w:id="0"/>
      <w:r>
        <w:rPr>
          <w:b/>
          <w:szCs w:val="24"/>
          <w:lang w:val="en-AU"/>
        </w:rPr>
        <w:t>VULNERABLITY MAPPING OF A HOUSE FROM AN IDEALISED FOREST FIRE</w:t>
      </w:r>
    </w:p>
    <w:p w14:paraId="0658BDD1" w14:textId="77777777" w:rsidR="005F2EC8" w:rsidRDefault="005F2EC8">
      <w:pPr>
        <w:ind w:firstLine="720"/>
        <w:rPr>
          <w:b/>
          <w:sz w:val="28"/>
          <w:szCs w:val="28"/>
          <w:lang w:val="en-AU"/>
        </w:rPr>
      </w:pPr>
    </w:p>
    <w:p w14:paraId="1576B7EC" w14:textId="77777777" w:rsidR="005F2EC8" w:rsidRDefault="005F2EC8">
      <w:pPr>
        <w:pStyle w:val="Heading5"/>
        <w:ind w:firstLine="0"/>
        <w:rPr>
          <w:rFonts w:ascii="Arial" w:hAnsi="Arial" w:cs="Arial"/>
        </w:rPr>
      </w:pPr>
      <w:r>
        <w:rPr>
          <w:rFonts w:ascii="Arial" w:hAnsi="Arial" w:cs="Arial"/>
        </w:rPr>
        <w:t xml:space="preserve">Proposals to the </w:t>
      </w:r>
      <w:r w:rsidR="00F77EC4">
        <w:rPr>
          <w:rFonts w:ascii="Arial" w:hAnsi="Arial" w:cs="Arial"/>
        </w:rPr>
        <w:t xml:space="preserve">Society of </w:t>
      </w:r>
      <w:r>
        <w:rPr>
          <w:rFonts w:ascii="Arial" w:hAnsi="Arial" w:cs="Arial"/>
        </w:rPr>
        <w:t xml:space="preserve">Fire Protection </w:t>
      </w:r>
      <w:r w:rsidR="00F77EC4">
        <w:rPr>
          <w:rFonts w:ascii="Arial" w:hAnsi="Arial" w:cs="Arial"/>
        </w:rPr>
        <w:t>Engineering, October 2021</w:t>
      </w:r>
    </w:p>
    <w:p w14:paraId="067A86AB" w14:textId="77777777" w:rsidR="005F2EC8" w:rsidRDefault="005F6B4A">
      <w:pPr>
        <w:ind w:firstLine="720"/>
        <w:rPr>
          <w:sz w:val="16"/>
          <w:szCs w:val="28"/>
          <w:lang w:val="en-AU"/>
        </w:rPr>
      </w:pPr>
      <w:r>
        <w:rPr>
          <w:noProof/>
          <w:sz w:val="28"/>
          <w:szCs w:val="28"/>
          <w:lang w:val="en-AU" w:eastAsia="en-AU"/>
        </w:rPr>
        <mc:AlternateContent>
          <mc:Choice Requires="wps">
            <w:drawing>
              <wp:anchor distT="0" distB="0" distL="114300" distR="114300" simplePos="0" relativeHeight="251655680" behindDoc="0" locked="0" layoutInCell="1" allowOverlap="1" wp14:anchorId="7C8EB0DB" wp14:editId="0923B062">
                <wp:simplePos x="0" y="0"/>
                <wp:positionH relativeFrom="column">
                  <wp:posOffset>114300</wp:posOffset>
                </wp:positionH>
                <wp:positionV relativeFrom="paragraph">
                  <wp:posOffset>70485</wp:posOffset>
                </wp:positionV>
                <wp:extent cx="5715000" cy="2346960"/>
                <wp:effectExtent l="5715" t="11430" r="13335" b="133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346960"/>
                        </a:xfrm>
                        <a:prstGeom prst="rect">
                          <a:avLst/>
                        </a:prstGeom>
                        <a:solidFill>
                          <a:srgbClr val="FFFFFF"/>
                        </a:solidFill>
                        <a:ln w="9525">
                          <a:solidFill>
                            <a:srgbClr val="000000"/>
                          </a:solidFill>
                          <a:miter lim="800000"/>
                          <a:headEnd/>
                          <a:tailEnd/>
                        </a:ln>
                      </wps:spPr>
                      <wps:txbx>
                        <w:txbxContent>
                          <w:p w14:paraId="2FC2B95B" w14:textId="77777777" w:rsidR="005F2EC8" w:rsidRDefault="005F2EC8">
                            <w:pPr>
                              <w:jc w:val="center"/>
                              <w:rPr>
                                <w:b/>
                                <w:lang w:val="en-AU"/>
                              </w:rPr>
                            </w:pPr>
                            <w:r>
                              <w:rPr>
                                <w:b/>
                                <w:lang w:val="en-AU"/>
                              </w:rPr>
                              <w:t>Table of Contents</w:t>
                            </w:r>
                          </w:p>
                          <w:p w14:paraId="5C4D9845" w14:textId="77777777" w:rsidR="005F2EC8" w:rsidRDefault="005F2EC8">
                            <w:pPr>
                              <w:ind w:left="360"/>
                              <w:rPr>
                                <w:sz w:val="8"/>
                                <w:lang w:val="en-AU"/>
                              </w:rPr>
                            </w:pPr>
                          </w:p>
                          <w:p w14:paraId="27D78275" w14:textId="77777777" w:rsidR="005F2EC8" w:rsidRDefault="005F2EC8">
                            <w:pPr>
                              <w:ind w:left="360"/>
                              <w:rPr>
                                <w:lang w:val="en-AU"/>
                              </w:rPr>
                            </w:pPr>
                            <w:r>
                              <w:rPr>
                                <w:lang w:val="en-AU"/>
                              </w:rPr>
                              <w:t>The Research Team</w:t>
                            </w:r>
                          </w:p>
                          <w:p w14:paraId="11B491DB" w14:textId="77777777" w:rsidR="005F2EC8" w:rsidRDefault="005F2EC8">
                            <w:pPr>
                              <w:ind w:left="1980"/>
                              <w:rPr>
                                <w:lang w:val="en-AU"/>
                              </w:rPr>
                            </w:pPr>
                            <w:r>
                              <w:rPr>
                                <w:lang w:val="en-AU"/>
                              </w:rPr>
                              <w:t>Prior Relevant Experience</w:t>
                            </w:r>
                            <w:r>
                              <w:rPr>
                                <w:lang w:val="en-AU"/>
                              </w:rPr>
                              <w:tab/>
                            </w:r>
                            <w:r>
                              <w:rPr>
                                <w:lang w:val="en-AU"/>
                              </w:rPr>
                              <w:tab/>
                            </w:r>
                            <w:r>
                              <w:rPr>
                                <w:lang w:val="en-AU"/>
                              </w:rPr>
                              <w:tab/>
                            </w:r>
                            <w:r>
                              <w:rPr>
                                <w:lang w:val="en-AU"/>
                              </w:rPr>
                              <w:tab/>
                            </w:r>
                            <w:r>
                              <w:rPr>
                                <w:lang w:val="en-AU"/>
                              </w:rPr>
                              <w:tab/>
                              <w:t>1</w:t>
                            </w:r>
                          </w:p>
                          <w:p w14:paraId="574C3FBF" w14:textId="77777777" w:rsidR="005F2EC8" w:rsidRDefault="005F2EC8">
                            <w:pPr>
                              <w:ind w:left="1980"/>
                              <w:rPr>
                                <w:lang w:val="en-AU"/>
                              </w:rPr>
                            </w:pPr>
                            <w:r>
                              <w:rPr>
                                <w:lang w:val="en-AU"/>
                              </w:rPr>
                              <w:t>Personnel Expertise</w:t>
                            </w:r>
                            <w:r>
                              <w:rPr>
                                <w:lang w:val="en-AU"/>
                              </w:rPr>
                              <w:tab/>
                            </w:r>
                            <w:r>
                              <w:rPr>
                                <w:lang w:val="en-AU"/>
                              </w:rPr>
                              <w:tab/>
                            </w:r>
                            <w:r>
                              <w:rPr>
                                <w:lang w:val="en-AU"/>
                              </w:rPr>
                              <w:tab/>
                            </w:r>
                            <w:r>
                              <w:rPr>
                                <w:lang w:val="en-AU"/>
                              </w:rPr>
                              <w:tab/>
                            </w:r>
                            <w:r>
                              <w:rPr>
                                <w:lang w:val="en-AU"/>
                              </w:rPr>
                              <w:tab/>
                              <w:t>2</w:t>
                            </w:r>
                          </w:p>
                          <w:p w14:paraId="23365D47" w14:textId="77777777" w:rsidR="005F2EC8" w:rsidRDefault="005F2EC8">
                            <w:pPr>
                              <w:ind w:left="1440"/>
                              <w:rPr>
                                <w:sz w:val="4"/>
                                <w:lang w:val="en-AU"/>
                              </w:rPr>
                            </w:pPr>
                          </w:p>
                          <w:p w14:paraId="77A52CEE" w14:textId="77777777" w:rsidR="005F2EC8" w:rsidRDefault="005F2EC8">
                            <w:pPr>
                              <w:ind w:left="360"/>
                              <w:rPr>
                                <w:lang w:val="en-AU"/>
                              </w:rPr>
                            </w:pPr>
                            <w:r>
                              <w:rPr>
                                <w:lang w:val="en-AU"/>
                              </w:rPr>
                              <w:t>Scope</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2</w:t>
                            </w:r>
                          </w:p>
                          <w:p w14:paraId="16B992E3" w14:textId="77777777" w:rsidR="005F2EC8" w:rsidRDefault="005F2EC8">
                            <w:pPr>
                              <w:ind w:left="1440"/>
                              <w:rPr>
                                <w:sz w:val="4"/>
                                <w:lang w:val="en-AU"/>
                              </w:rPr>
                            </w:pPr>
                          </w:p>
                          <w:p w14:paraId="6844BBA5" w14:textId="77777777" w:rsidR="005F2EC8" w:rsidRDefault="005F2EC8">
                            <w:pPr>
                              <w:ind w:left="360"/>
                              <w:rPr>
                                <w:lang w:val="en-AU"/>
                              </w:rPr>
                            </w:pPr>
                            <w:r>
                              <w:rPr>
                                <w:lang w:val="en-AU"/>
                              </w:rPr>
                              <w:t>Technical Approach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2</w:t>
                            </w:r>
                          </w:p>
                          <w:p w14:paraId="2FDF9716" w14:textId="77777777" w:rsidR="005F2EC8" w:rsidRDefault="005F2EC8">
                            <w:pPr>
                              <w:ind w:left="1440"/>
                              <w:rPr>
                                <w:sz w:val="4"/>
                                <w:lang w:val="en-AU"/>
                              </w:rPr>
                            </w:pPr>
                          </w:p>
                          <w:p w14:paraId="2FB40148" w14:textId="77777777" w:rsidR="005F2EC8" w:rsidRDefault="005F2EC8">
                            <w:pPr>
                              <w:ind w:left="360"/>
                              <w:rPr>
                                <w:lang w:val="en-AU"/>
                              </w:rPr>
                            </w:pPr>
                            <w:r>
                              <w:rPr>
                                <w:lang w:val="en-AU"/>
                              </w:rPr>
                              <w:t>Personnel and Apparatus</w:t>
                            </w:r>
                            <w:r>
                              <w:rPr>
                                <w:lang w:val="en-AU"/>
                              </w:rPr>
                              <w:tab/>
                            </w:r>
                            <w:r>
                              <w:rPr>
                                <w:lang w:val="en-AU"/>
                              </w:rPr>
                              <w:tab/>
                            </w:r>
                            <w:r>
                              <w:rPr>
                                <w:lang w:val="en-AU"/>
                              </w:rPr>
                              <w:tab/>
                            </w:r>
                            <w:r>
                              <w:rPr>
                                <w:lang w:val="en-AU"/>
                              </w:rPr>
                              <w:tab/>
                            </w:r>
                            <w:r>
                              <w:rPr>
                                <w:lang w:val="en-AU"/>
                              </w:rPr>
                              <w:tab/>
                            </w:r>
                            <w:r>
                              <w:rPr>
                                <w:lang w:val="en-AU"/>
                              </w:rPr>
                              <w:tab/>
                            </w:r>
                            <w:r>
                              <w:rPr>
                                <w:lang w:val="en-AU"/>
                              </w:rPr>
                              <w:tab/>
                              <w:t>4</w:t>
                            </w:r>
                          </w:p>
                          <w:p w14:paraId="27A1FC47" w14:textId="77777777" w:rsidR="005F2EC8" w:rsidRDefault="005F2EC8">
                            <w:pPr>
                              <w:ind w:left="360"/>
                              <w:rPr>
                                <w:sz w:val="4"/>
                                <w:lang w:val="en-AU"/>
                              </w:rPr>
                            </w:pPr>
                          </w:p>
                          <w:p w14:paraId="0C57F076" w14:textId="77777777" w:rsidR="005F2EC8" w:rsidRDefault="005F2EC8">
                            <w:pPr>
                              <w:ind w:left="360"/>
                              <w:rPr>
                                <w:sz w:val="4"/>
                                <w:lang w:val="en-AU"/>
                              </w:rPr>
                            </w:pPr>
                            <w:r>
                              <w:rPr>
                                <w:lang w:val="en-AU"/>
                              </w:rPr>
                              <w:t xml:space="preserve">Schedule and Cost </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4</w:t>
                            </w:r>
                            <w:r>
                              <w:rPr>
                                <w:lang w:val="en-AU"/>
                              </w:rPr>
                              <w:tab/>
                            </w:r>
                            <w:r>
                              <w:rPr>
                                <w:lang w:val="en-AU"/>
                              </w:rPr>
                              <w:tab/>
                            </w:r>
                            <w:r>
                              <w:rPr>
                                <w:lang w:val="en-AU"/>
                              </w:rPr>
                              <w:tab/>
                            </w:r>
                          </w:p>
                          <w:p w14:paraId="24B088FB" w14:textId="77777777" w:rsidR="005F2EC8" w:rsidRDefault="005F2EC8">
                            <w:pPr>
                              <w:ind w:left="360"/>
                              <w:rPr>
                                <w:lang w:val="en-AU"/>
                              </w:rPr>
                            </w:pPr>
                            <w:r>
                              <w:rPr>
                                <w:lang w:val="en-AU"/>
                              </w:rPr>
                              <w:t>References</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4</w:t>
                            </w:r>
                          </w:p>
                          <w:p w14:paraId="2383BBCF" w14:textId="77777777" w:rsidR="005F2EC8" w:rsidRDefault="005F2EC8">
                            <w:pPr>
                              <w:ind w:left="360"/>
                              <w:rPr>
                                <w:sz w:val="4"/>
                                <w:lang w:val="en-AU"/>
                              </w:rPr>
                            </w:pPr>
                          </w:p>
                          <w:p w14:paraId="0FC8B7A3" w14:textId="77777777" w:rsidR="005F2EC8" w:rsidRDefault="005F2EC8">
                            <w:pPr>
                              <w:ind w:left="360"/>
                              <w:rPr>
                                <w:lang w:val="en-AU"/>
                              </w:rPr>
                            </w:pPr>
                            <w:r>
                              <w:rPr>
                                <w:lang w:val="en-AU"/>
                              </w:rPr>
                              <w:t>List of publications</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5</w:t>
                            </w:r>
                          </w:p>
                          <w:p w14:paraId="2239ADFA" w14:textId="77777777" w:rsidR="005F2EC8" w:rsidRDefault="005F2EC8">
                            <w:pPr>
                              <w:ind w:left="360"/>
                              <w:rPr>
                                <w:sz w:val="4"/>
                                <w:lang w:val="en-AU"/>
                              </w:rPr>
                            </w:pPr>
                          </w:p>
                          <w:p w14:paraId="19D4076B" w14:textId="77777777" w:rsidR="005F2EC8" w:rsidRDefault="005F2EC8">
                            <w:pPr>
                              <w:rPr>
                                <w:lang w:val="en-AU"/>
                              </w:rPr>
                            </w:pPr>
                            <w:r>
                              <w:rPr>
                                <w:lang w:val="en-AU"/>
                              </w:rPr>
                              <w:t xml:space="preserve">      List of research funding</w:t>
                            </w:r>
                            <w:r>
                              <w:rPr>
                                <w:lang w:val="en-AU"/>
                              </w:rPr>
                              <w:tab/>
                            </w:r>
                            <w:r>
                              <w:rPr>
                                <w:lang w:val="en-AU"/>
                              </w:rPr>
                              <w:tab/>
                            </w:r>
                            <w:r>
                              <w:rPr>
                                <w:lang w:val="en-AU"/>
                              </w:rPr>
                              <w:tab/>
                            </w:r>
                            <w:r>
                              <w:rPr>
                                <w:lang w:val="en-AU"/>
                              </w:rPr>
                              <w:tab/>
                            </w:r>
                            <w:r>
                              <w:rPr>
                                <w:lang w:val="en-AU"/>
                              </w:rPr>
                              <w:tab/>
                            </w:r>
                            <w:r>
                              <w:rPr>
                                <w:lang w:val="en-AU"/>
                              </w:rPr>
                              <w:tab/>
                            </w:r>
                            <w:r>
                              <w:rPr>
                                <w:lang w:val="en-AU"/>
                              </w:rPr>
                              <w:tab/>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8EB0DB" id="_x0000_t202" coordsize="21600,21600" o:spt="202" path="m,l,21600r21600,l21600,xe">
                <v:stroke joinstyle="miter"/>
                <v:path gradientshapeok="t" o:connecttype="rect"/>
              </v:shapetype>
              <v:shape id="Text Box 4" o:spid="_x0000_s1026" type="#_x0000_t202" style="position:absolute;left:0;text-align:left;margin-left:9pt;margin-top:5.55pt;width:450pt;height:184.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">
                <v:textbox>
                  <w:txbxContent>
                    <w:p w14:paraId="2FC2B95B" w14:textId="77777777" w:rsidR="005F2EC8" w:rsidRDefault="005F2EC8">
                      <w:pPr>
                        <w:jc w:val="center"/>
                        <w:rPr>
                          <w:b/>
                          <w:lang w:val="en-AU"/>
                        </w:rPr>
                      </w:pPr>
                      <w:r>
                        <w:rPr>
                          <w:b/>
                          <w:lang w:val="en-AU"/>
                        </w:rPr>
                        <w:t>Table of Contents</w:t>
                      </w:r>
                    </w:p>
                    <w:p w14:paraId="5C4D9845" w14:textId="77777777" w:rsidR="005F2EC8" w:rsidRDefault="005F2EC8">
                      <w:pPr>
                        <w:ind w:left="360"/>
                        <w:rPr>
                          <w:sz w:val="8"/>
                          <w:lang w:val="en-AU"/>
                        </w:rPr>
                      </w:pPr>
                    </w:p>
                    <w:p w14:paraId="27D78275" w14:textId="77777777" w:rsidR="005F2EC8" w:rsidRDefault="005F2EC8">
                      <w:pPr>
                        <w:ind w:left="360"/>
                        <w:rPr>
                          <w:lang w:val="en-AU"/>
                        </w:rPr>
                      </w:pPr>
                      <w:r>
                        <w:rPr>
                          <w:lang w:val="en-AU"/>
                        </w:rPr>
                        <w:t>The Research Team</w:t>
                      </w:r>
                    </w:p>
                    <w:p w14:paraId="11B491DB" w14:textId="77777777" w:rsidR="005F2EC8" w:rsidRDefault="005F2EC8">
                      <w:pPr>
                        <w:ind w:left="1980"/>
                        <w:rPr>
                          <w:lang w:val="en-AU"/>
                        </w:rPr>
                      </w:pPr>
                      <w:r>
                        <w:rPr>
                          <w:lang w:val="en-AU"/>
                        </w:rPr>
                        <w:t>Prior Relevant Experience</w:t>
                      </w:r>
                      <w:r>
                        <w:rPr>
                          <w:lang w:val="en-AU"/>
                        </w:rPr>
                        <w:tab/>
                      </w:r>
                      <w:r>
                        <w:rPr>
                          <w:lang w:val="en-AU"/>
                        </w:rPr>
                        <w:tab/>
                      </w:r>
                      <w:r>
                        <w:rPr>
                          <w:lang w:val="en-AU"/>
                        </w:rPr>
                        <w:tab/>
                      </w:r>
                      <w:r>
                        <w:rPr>
                          <w:lang w:val="en-AU"/>
                        </w:rPr>
                        <w:tab/>
                      </w:r>
                      <w:r>
                        <w:rPr>
                          <w:lang w:val="en-AU"/>
                        </w:rPr>
                        <w:tab/>
                        <w:t>1</w:t>
                      </w:r>
                    </w:p>
                    <w:p w14:paraId="574C3FBF" w14:textId="77777777" w:rsidR="005F2EC8" w:rsidRDefault="005F2EC8">
                      <w:pPr>
                        <w:ind w:left="1980"/>
                        <w:rPr>
                          <w:lang w:val="en-AU"/>
                        </w:rPr>
                      </w:pPr>
                      <w:r>
                        <w:rPr>
                          <w:lang w:val="en-AU"/>
                        </w:rPr>
                        <w:t>Personnel Expertise</w:t>
                      </w:r>
                      <w:r>
                        <w:rPr>
                          <w:lang w:val="en-AU"/>
                        </w:rPr>
                        <w:tab/>
                      </w:r>
                      <w:r>
                        <w:rPr>
                          <w:lang w:val="en-AU"/>
                        </w:rPr>
                        <w:tab/>
                      </w:r>
                      <w:r>
                        <w:rPr>
                          <w:lang w:val="en-AU"/>
                        </w:rPr>
                        <w:tab/>
                      </w:r>
                      <w:r>
                        <w:rPr>
                          <w:lang w:val="en-AU"/>
                        </w:rPr>
                        <w:tab/>
                      </w:r>
                      <w:r>
                        <w:rPr>
                          <w:lang w:val="en-AU"/>
                        </w:rPr>
                        <w:tab/>
                        <w:t>2</w:t>
                      </w:r>
                    </w:p>
                    <w:p w14:paraId="23365D47" w14:textId="77777777" w:rsidR="005F2EC8" w:rsidRDefault="005F2EC8">
                      <w:pPr>
                        <w:ind w:left="1440"/>
                        <w:rPr>
                          <w:sz w:val="4"/>
                          <w:lang w:val="en-AU"/>
                        </w:rPr>
                      </w:pPr>
                    </w:p>
                    <w:p w14:paraId="77A52CEE" w14:textId="77777777" w:rsidR="005F2EC8" w:rsidRDefault="005F2EC8">
                      <w:pPr>
                        <w:ind w:left="360"/>
                        <w:rPr>
                          <w:lang w:val="en-AU"/>
                        </w:rPr>
                      </w:pPr>
                      <w:r>
                        <w:rPr>
                          <w:lang w:val="en-AU"/>
                        </w:rPr>
                        <w:t>Scope</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2</w:t>
                      </w:r>
                    </w:p>
                    <w:p w14:paraId="16B992E3" w14:textId="77777777" w:rsidR="005F2EC8" w:rsidRDefault="005F2EC8">
                      <w:pPr>
                        <w:ind w:left="1440"/>
                        <w:rPr>
                          <w:sz w:val="4"/>
                          <w:lang w:val="en-AU"/>
                        </w:rPr>
                      </w:pPr>
                    </w:p>
                    <w:p w14:paraId="6844BBA5" w14:textId="77777777" w:rsidR="005F2EC8" w:rsidRDefault="005F2EC8">
                      <w:pPr>
                        <w:ind w:left="360"/>
                        <w:rPr>
                          <w:lang w:val="en-AU"/>
                        </w:rPr>
                      </w:pPr>
                      <w:r>
                        <w:rPr>
                          <w:lang w:val="en-AU"/>
                        </w:rPr>
                        <w:t>Technical Approach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2</w:t>
                      </w:r>
                    </w:p>
                    <w:p w14:paraId="2FDF9716" w14:textId="77777777" w:rsidR="005F2EC8" w:rsidRDefault="005F2EC8">
                      <w:pPr>
                        <w:ind w:left="1440"/>
                        <w:rPr>
                          <w:sz w:val="4"/>
                          <w:lang w:val="en-AU"/>
                        </w:rPr>
                      </w:pPr>
                    </w:p>
                    <w:p w14:paraId="2FB40148" w14:textId="77777777" w:rsidR="005F2EC8" w:rsidRDefault="005F2EC8">
                      <w:pPr>
                        <w:ind w:left="360"/>
                        <w:rPr>
                          <w:lang w:val="en-AU"/>
                        </w:rPr>
                      </w:pPr>
                      <w:r>
                        <w:rPr>
                          <w:lang w:val="en-AU"/>
                        </w:rPr>
                        <w:t>Personnel and Apparatus</w:t>
                      </w:r>
                      <w:r>
                        <w:rPr>
                          <w:lang w:val="en-AU"/>
                        </w:rPr>
                        <w:tab/>
                      </w:r>
                      <w:r>
                        <w:rPr>
                          <w:lang w:val="en-AU"/>
                        </w:rPr>
                        <w:tab/>
                      </w:r>
                      <w:r>
                        <w:rPr>
                          <w:lang w:val="en-AU"/>
                        </w:rPr>
                        <w:tab/>
                      </w:r>
                      <w:r>
                        <w:rPr>
                          <w:lang w:val="en-AU"/>
                        </w:rPr>
                        <w:tab/>
                      </w:r>
                      <w:r>
                        <w:rPr>
                          <w:lang w:val="en-AU"/>
                        </w:rPr>
                        <w:tab/>
                      </w:r>
                      <w:r>
                        <w:rPr>
                          <w:lang w:val="en-AU"/>
                        </w:rPr>
                        <w:tab/>
                      </w:r>
                      <w:r>
                        <w:rPr>
                          <w:lang w:val="en-AU"/>
                        </w:rPr>
                        <w:tab/>
                        <w:t>4</w:t>
                      </w:r>
                    </w:p>
                    <w:p w14:paraId="27A1FC47" w14:textId="77777777" w:rsidR="005F2EC8" w:rsidRDefault="005F2EC8">
                      <w:pPr>
                        <w:ind w:left="360"/>
                        <w:rPr>
                          <w:sz w:val="4"/>
                          <w:lang w:val="en-AU"/>
                        </w:rPr>
                      </w:pPr>
                    </w:p>
                    <w:p w14:paraId="0C57F076" w14:textId="77777777" w:rsidR="005F2EC8" w:rsidRDefault="005F2EC8">
                      <w:pPr>
                        <w:ind w:left="360"/>
                        <w:rPr>
                          <w:sz w:val="4"/>
                          <w:lang w:val="en-AU"/>
                        </w:rPr>
                      </w:pPr>
                      <w:r>
                        <w:rPr>
                          <w:lang w:val="en-AU"/>
                        </w:rPr>
                        <w:t xml:space="preserve">Schedule and Cost </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4</w:t>
                      </w:r>
                      <w:r>
                        <w:rPr>
                          <w:lang w:val="en-AU"/>
                        </w:rPr>
                        <w:tab/>
                      </w:r>
                      <w:r>
                        <w:rPr>
                          <w:lang w:val="en-AU"/>
                        </w:rPr>
                        <w:tab/>
                      </w:r>
                      <w:r>
                        <w:rPr>
                          <w:lang w:val="en-AU"/>
                        </w:rPr>
                        <w:tab/>
                      </w:r>
                    </w:p>
                    <w:p w14:paraId="24B088FB" w14:textId="77777777" w:rsidR="005F2EC8" w:rsidRDefault="005F2EC8">
                      <w:pPr>
                        <w:ind w:left="360"/>
                        <w:rPr>
                          <w:lang w:val="en-AU"/>
                        </w:rPr>
                      </w:pPr>
                      <w:r>
                        <w:rPr>
                          <w:lang w:val="en-AU"/>
                        </w:rPr>
                        <w:t>References</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4</w:t>
                      </w:r>
                    </w:p>
                    <w:p w14:paraId="2383BBCF" w14:textId="77777777" w:rsidR="005F2EC8" w:rsidRDefault="005F2EC8">
                      <w:pPr>
                        <w:ind w:left="360"/>
                        <w:rPr>
                          <w:sz w:val="4"/>
                          <w:lang w:val="en-AU"/>
                        </w:rPr>
                      </w:pPr>
                    </w:p>
                    <w:p w14:paraId="0FC8B7A3" w14:textId="77777777" w:rsidR="005F2EC8" w:rsidRDefault="005F2EC8">
                      <w:pPr>
                        <w:ind w:left="360"/>
                        <w:rPr>
                          <w:lang w:val="en-AU"/>
                        </w:rPr>
                      </w:pPr>
                      <w:r>
                        <w:rPr>
                          <w:lang w:val="en-AU"/>
                        </w:rPr>
                        <w:t>List of publications</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5</w:t>
                      </w:r>
                    </w:p>
                    <w:p w14:paraId="2239ADFA" w14:textId="77777777" w:rsidR="005F2EC8" w:rsidRDefault="005F2EC8">
                      <w:pPr>
                        <w:ind w:left="360"/>
                        <w:rPr>
                          <w:sz w:val="4"/>
                          <w:lang w:val="en-AU"/>
                        </w:rPr>
                      </w:pPr>
                    </w:p>
                    <w:p w14:paraId="19D4076B" w14:textId="77777777" w:rsidR="005F2EC8" w:rsidRDefault="005F2EC8">
                      <w:pPr>
                        <w:rPr>
                          <w:lang w:val="en-AU"/>
                        </w:rPr>
                      </w:pPr>
                      <w:r>
                        <w:rPr>
                          <w:lang w:val="en-AU"/>
                        </w:rPr>
                        <w:t xml:space="preserve">      List of research funding</w:t>
                      </w:r>
                      <w:r>
                        <w:rPr>
                          <w:lang w:val="en-AU"/>
                        </w:rPr>
                        <w:tab/>
                      </w:r>
                      <w:r>
                        <w:rPr>
                          <w:lang w:val="en-AU"/>
                        </w:rPr>
                        <w:tab/>
                      </w:r>
                      <w:r>
                        <w:rPr>
                          <w:lang w:val="en-AU"/>
                        </w:rPr>
                        <w:tab/>
                      </w:r>
                      <w:r>
                        <w:rPr>
                          <w:lang w:val="en-AU"/>
                        </w:rPr>
                        <w:tab/>
                      </w:r>
                      <w:r>
                        <w:rPr>
                          <w:lang w:val="en-AU"/>
                        </w:rPr>
                        <w:tab/>
                      </w:r>
                      <w:r>
                        <w:rPr>
                          <w:lang w:val="en-AU"/>
                        </w:rPr>
                        <w:tab/>
                      </w:r>
                      <w:r>
                        <w:rPr>
                          <w:lang w:val="en-AU"/>
                        </w:rPr>
                        <w:tab/>
                        <w:t>6</w:t>
                      </w:r>
                    </w:p>
                  </w:txbxContent>
                </v:textbox>
              </v:shape>
            </w:pict>
          </mc:Fallback>
        </mc:AlternateContent>
      </w:r>
    </w:p>
    <w:p w14:paraId="258D0EDC" w14:textId="77777777" w:rsidR="005F2EC8" w:rsidRDefault="005F2EC8">
      <w:pPr>
        <w:ind w:firstLine="720"/>
        <w:rPr>
          <w:sz w:val="16"/>
          <w:szCs w:val="28"/>
          <w:lang w:val="en-AU"/>
        </w:rPr>
      </w:pPr>
    </w:p>
    <w:p w14:paraId="2F7FE55D" w14:textId="77777777" w:rsidR="005F2EC8" w:rsidRDefault="005F2EC8">
      <w:pPr>
        <w:ind w:firstLine="720"/>
        <w:rPr>
          <w:sz w:val="16"/>
          <w:szCs w:val="28"/>
          <w:lang w:val="en-AU"/>
        </w:rPr>
      </w:pPr>
    </w:p>
    <w:p w14:paraId="588EF9A6" w14:textId="77777777" w:rsidR="005F2EC8" w:rsidRDefault="005F2EC8">
      <w:pPr>
        <w:ind w:firstLine="720"/>
        <w:rPr>
          <w:sz w:val="16"/>
          <w:szCs w:val="28"/>
          <w:lang w:val="en-AU"/>
        </w:rPr>
      </w:pPr>
    </w:p>
    <w:p w14:paraId="000C3F7B" w14:textId="77777777" w:rsidR="005F2EC8" w:rsidRDefault="005F2EC8">
      <w:pPr>
        <w:ind w:firstLine="720"/>
        <w:rPr>
          <w:sz w:val="16"/>
          <w:szCs w:val="28"/>
          <w:lang w:val="en-AU"/>
        </w:rPr>
      </w:pPr>
    </w:p>
    <w:p w14:paraId="70EC13EB" w14:textId="77777777" w:rsidR="005F2EC8" w:rsidRDefault="005F2EC8">
      <w:pPr>
        <w:ind w:firstLine="720"/>
        <w:rPr>
          <w:sz w:val="16"/>
          <w:szCs w:val="28"/>
          <w:lang w:val="en-AU"/>
        </w:rPr>
      </w:pPr>
    </w:p>
    <w:p w14:paraId="2BC50E18" w14:textId="77777777" w:rsidR="005F2EC8" w:rsidRDefault="005F2EC8">
      <w:pPr>
        <w:ind w:firstLine="720"/>
        <w:rPr>
          <w:sz w:val="16"/>
          <w:szCs w:val="28"/>
          <w:lang w:val="en-AU"/>
        </w:rPr>
      </w:pPr>
    </w:p>
    <w:p w14:paraId="41BA693D" w14:textId="77777777" w:rsidR="005F2EC8" w:rsidRDefault="005F2EC8">
      <w:pPr>
        <w:ind w:firstLine="720"/>
        <w:rPr>
          <w:sz w:val="16"/>
          <w:szCs w:val="28"/>
          <w:lang w:val="en-AU"/>
        </w:rPr>
      </w:pPr>
    </w:p>
    <w:p w14:paraId="27641DAE" w14:textId="77777777" w:rsidR="005F2EC8" w:rsidRDefault="005F2EC8">
      <w:pPr>
        <w:ind w:firstLine="720"/>
        <w:rPr>
          <w:sz w:val="16"/>
          <w:szCs w:val="28"/>
          <w:lang w:val="en-AU"/>
        </w:rPr>
      </w:pPr>
    </w:p>
    <w:p w14:paraId="46D371DB" w14:textId="77777777" w:rsidR="005F2EC8" w:rsidRDefault="005F2EC8">
      <w:pPr>
        <w:ind w:firstLine="720"/>
        <w:rPr>
          <w:sz w:val="16"/>
          <w:szCs w:val="28"/>
          <w:lang w:val="en-AU"/>
        </w:rPr>
      </w:pPr>
    </w:p>
    <w:p w14:paraId="38C3A9A3" w14:textId="77777777" w:rsidR="005F2EC8" w:rsidRDefault="005F2EC8">
      <w:pPr>
        <w:ind w:firstLine="720"/>
        <w:rPr>
          <w:sz w:val="16"/>
          <w:szCs w:val="28"/>
          <w:lang w:val="en-AU"/>
        </w:rPr>
      </w:pPr>
    </w:p>
    <w:p w14:paraId="454FAC34" w14:textId="77777777" w:rsidR="005F2EC8" w:rsidRDefault="005F2EC8">
      <w:pPr>
        <w:ind w:firstLine="720"/>
        <w:rPr>
          <w:sz w:val="16"/>
          <w:szCs w:val="28"/>
          <w:lang w:val="en-AU"/>
        </w:rPr>
      </w:pPr>
    </w:p>
    <w:p w14:paraId="1C8E2680" w14:textId="77777777" w:rsidR="005F2EC8" w:rsidRDefault="005F2EC8">
      <w:pPr>
        <w:ind w:firstLine="720"/>
        <w:rPr>
          <w:sz w:val="16"/>
          <w:szCs w:val="28"/>
          <w:lang w:val="en-AU"/>
        </w:rPr>
      </w:pPr>
    </w:p>
    <w:p w14:paraId="1467CDA6" w14:textId="77777777" w:rsidR="005F2EC8" w:rsidRDefault="005F2EC8">
      <w:pPr>
        <w:ind w:firstLine="720"/>
        <w:rPr>
          <w:sz w:val="16"/>
          <w:szCs w:val="28"/>
          <w:lang w:val="en-AU"/>
        </w:rPr>
      </w:pPr>
    </w:p>
    <w:p w14:paraId="6D492847" w14:textId="77777777" w:rsidR="005F2EC8" w:rsidRDefault="005F2EC8">
      <w:pPr>
        <w:ind w:firstLine="720"/>
        <w:rPr>
          <w:sz w:val="16"/>
          <w:szCs w:val="28"/>
          <w:lang w:val="en-AU"/>
        </w:rPr>
      </w:pPr>
    </w:p>
    <w:p w14:paraId="2A9B16DE" w14:textId="77777777" w:rsidR="005F2EC8" w:rsidRDefault="005F2EC8">
      <w:pPr>
        <w:ind w:firstLine="720"/>
        <w:rPr>
          <w:sz w:val="16"/>
          <w:szCs w:val="28"/>
          <w:lang w:val="en-AU"/>
        </w:rPr>
      </w:pPr>
    </w:p>
    <w:p w14:paraId="1AC90BDB" w14:textId="77777777" w:rsidR="005F2EC8" w:rsidRDefault="005F2EC8">
      <w:pPr>
        <w:ind w:firstLine="720"/>
        <w:rPr>
          <w:sz w:val="16"/>
          <w:szCs w:val="28"/>
          <w:lang w:val="en-AU"/>
        </w:rPr>
      </w:pPr>
    </w:p>
    <w:p w14:paraId="2DD895CB" w14:textId="77777777" w:rsidR="005F2EC8" w:rsidRDefault="005F2EC8">
      <w:pPr>
        <w:ind w:firstLine="720"/>
        <w:rPr>
          <w:sz w:val="16"/>
          <w:szCs w:val="28"/>
          <w:lang w:val="en-AU"/>
        </w:rPr>
      </w:pPr>
    </w:p>
    <w:p w14:paraId="68F7604A" w14:textId="77777777" w:rsidR="005F2EC8" w:rsidRDefault="005F2EC8">
      <w:pPr>
        <w:ind w:firstLine="720"/>
        <w:rPr>
          <w:sz w:val="16"/>
          <w:szCs w:val="28"/>
          <w:lang w:val="en-AU"/>
        </w:rPr>
      </w:pPr>
    </w:p>
    <w:p w14:paraId="7535E506" w14:textId="77777777" w:rsidR="005F2EC8" w:rsidRDefault="005F2EC8">
      <w:pPr>
        <w:ind w:firstLine="720"/>
        <w:rPr>
          <w:sz w:val="16"/>
          <w:szCs w:val="28"/>
          <w:lang w:val="en-AU"/>
        </w:rPr>
      </w:pPr>
    </w:p>
    <w:p w14:paraId="2FA017D5" w14:textId="77777777" w:rsidR="005F2EC8" w:rsidRDefault="005F2EC8">
      <w:pPr>
        <w:ind w:firstLine="720"/>
        <w:rPr>
          <w:sz w:val="16"/>
          <w:szCs w:val="28"/>
          <w:lang w:val="en-AU"/>
        </w:rPr>
      </w:pPr>
    </w:p>
    <w:p w14:paraId="2BBF1B93" w14:textId="77777777" w:rsidR="005F2EC8" w:rsidRDefault="005F2EC8">
      <w:pPr>
        <w:ind w:firstLine="720"/>
        <w:rPr>
          <w:sz w:val="16"/>
          <w:szCs w:val="28"/>
          <w:lang w:val="en-AU"/>
        </w:rPr>
      </w:pPr>
    </w:p>
    <w:p w14:paraId="5D919E08" w14:textId="77777777" w:rsidR="005F2EC8" w:rsidRDefault="005F2EC8">
      <w:pPr>
        <w:pStyle w:val="Heading1"/>
      </w:pPr>
      <w:r>
        <w:t>1.</w:t>
      </w:r>
      <w:r>
        <w:tab/>
        <w:t>The Research Team</w:t>
      </w:r>
    </w:p>
    <w:p w14:paraId="36688B9F" w14:textId="77777777" w:rsidR="005F2EC8" w:rsidRDefault="005F2EC8">
      <w:pPr>
        <w:ind w:firstLine="720"/>
        <w:jc w:val="both"/>
        <w:rPr>
          <w:lang w:val="en-AU"/>
        </w:rPr>
      </w:pPr>
      <w:r>
        <w:rPr>
          <w:i/>
          <w:lang w:val="en-AU"/>
        </w:rPr>
        <w:t>Chief Investigator</w:t>
      </w:r>
      <w:r>
        <w:rPr>
          <w:lang w:val="en-AU"/>
        </w:rPr>
        <w:t xml:space="preserve"> for the project is Professor </w:t>
      </w:r>
      <w:r w:rsidR="00F77EC4">
        <w:rPr>
          <w:lang w:val="en-AU"/>
        </w:rPr>
        <w:t xml:space="preserve">of Fire Modelling </w:t>
      </w:r>
      <w:r w:rsidR="00F77EC4" w:rsidRPr="00F77EC4">
        <w:rPr>
          <w:lang w:val="en-AU"/>
        </w:rPr>
        <w:t>Khalid Moinuddin</w:t>
      </w:r>
      <w:r>
        <w:rPr>
          <w:lang w:val="en-AU"/>
        </w:rPr>
        <w:t xml:space="preserve"> from Victoria University</w:t>
      </w:r>
      <w:r w:rsidR="005F1DA3">
        <w:rPr>
          <w:lang w:val="en-AU"/>
        </w:rPr>
        <w:t xml:space="preserve"> (VU)</w:t>
      </w:r>
      <w:r>
        <w:rPr>
          <w:lang w:val="en-AU"/>
        </w:rPr>
        <w:t>, Melbourne, Australia.  Dr</w:t>
      </w:r>
      <w:r w:rsidR="00F77EC4">
        <w:rPr>
          <w:lang w:val="en-AU"/>
        </w:rPr>
        <w:t xml:space="preserve"> Mahmood Rashid</w:t>
      </w:r>
      <w:r>
        <w:rPr>
          <w:bCs/>
          <w:lang w:val="en-AU"/>
        </w:rPr>
        <w:t xml:space="preserve"> </w:t>
      </w:r>
      <w:r>
        <w:rPr>
          <w:lang w:val="en-AU"/>
        </w:rPr>
        <w:t xml:space="preserve">will be </w:t>
      </w:r>
      <w:r>
        <w:rPr>
          <w:i/>
          <w:lang w:val="en-AU"/>
        </w:rPr>
        <w:t>Associate Investigator</w:t>
      </w:r>
      <w:r>
        <w:rPr>
          <w:lang w:val="en-AU"/>
        </w:rPr>
        <w:t xml:space="preserve"> </w:t>
      </w:r>
      <w:r w:rsidR="00F77EC4">
        <w:rPr>
          <w:lang w:val="en-AU"/>
        </w:rPr>
        <w:t xml:space="preserve">and Mr Amila Wickramasinghe will be an engaged PhD student for </w:t>
      </w:r>
      <w:r>
        <w:rPr>
          <w:lang w:val="en-AU"/>
        </w:rPr>
        <w:t>this project.</w:t>
      </w:r>
    </w:p>
    <w:p w14:paraId="63C1301F" w14:textId="77777777" w:rsidR="005F2EC8" w:rsidRDefault="005F2EC8" w:rsidP="00F77EC4">
      <w:pPr>
        <w:pStyle w:val="BodyTextIndent3"/>
        <w:ind w:firstLine="720"/>
        <w:rPr>
          <w:sz w:val="16"/>
        </w:rPr>
      </w:pPr>
      <w:r>
        <w:t xml:space="preserve">This project will draw on specialized </w:t>
      </w:r>
      <w:r w:rsidR="00F77EC4">
        <w:t>wildfire modeling</w:t>
      </w:r>
      <w:r>
        <w:t xml:space="preserve"> exper</w:t>
      </w:r>
      <w:r w:rsidR="00F77EC4">
        <w:t xml:space="preserve">tise within Victoria University. </w:t>
      </w:r>
      <w:r>
        <w:t xml:space="preserve">We are confident we have the expertise and </w:t>
      </w:r>
      <w:r w:rsidR="002831A3">
        <w:t>resources</w:t>
      </w:r>
      <w:r>
        <w:t xml:space="preserve"> to complete the project as specified below within the time scale outlined. </w:t>
      </w:r>
    </w:p>
    <w:p w14:paraId="055FFB8B" w14:textId="77777777" w:rsidR="005F2EC8" w:rsidRDefault="005F2EC8">
      <w:pPr>
        <w:pStyle w:val="Heading2"/>
      </w:pPr>
      <w:r>
        <w:t>1.1</w:t>
      </w:r>
      <w:r>
        <w:tab/>
        <w:t xml:space="preserve">Prior Relevant Experience  </w:t>
      </w:r>
    </w:p>
    <w:p w14:paraId="4E41B4A6" w14:textId="77777777" w:rsidR="005F2EC8" w:rsidRDefault="005F2EC8">
      <w:pPr>
        <w:ind w:firstLine="720"/>
        <w:jc w:val="both"/>
        <w:rPr>
          <w:sz w:val="16"/>
          <w:lang w:val="en-AU"/>
        </w:rPr>
      </w:pPr>
      <w:r>
        <w:rPr>
          <w:lang w:val="en-AU"/>
        </w:rPr>
        <w:t xml:space="preserve">Professor </w:t>
      </w:r>
      <w:r w:rsidR="002831A3">
        <w:rPr>
          <w:lang w:val="en-AU"/>
        </w:rPr>
        <w:t>Moinuddin has</w:t>
      </w:r>
      <w:r>
        <w:rPr>
          <w:lang w:val="en-AU"/>
        </w:rPr>
        <w:t xml:space="preserve"> strong relevant track records of international peer</w:t>
      </w:r>
      <w:r w:rsidR="00294A3B">
        <w:rPr>
          <w:lang w:val="en-AU"/>
        </w:rPr>
        <w:t xml:space="preserve">-reviewed research publications </w:t>
      </w:r>
      <w:r>
        <w:rPr>
          <w:lang w:val="en-AU"/>
        </w:rPr>
        <w:t>(</w:t>
      </w:r>
      <w:hyperlink r:id="rId7" w:history="1">
        <w:r w:rsidR="00C87470" w:rsidRPr="00A82A74">
          <w:rPr>
            <w:rStyle w:val="Hyperlink"/>
            <w:lang w:val="en-AU"/>
          </w:rPr>
          <w:t>https://scholar.google.com/citations?user=RnXzZ_kAAAAJ&amp;hl=en&amp;oi=ao</w:t>
        </w:r>
      </w:hyperlink>
      <w:r w:rsidR="00C87470">
        <w:rPr>
          <w:lang w:val="en-AU"/>
        </w:rPr>
        <w:t xml:space="preserve"> </w:t>
      </w:r>
      <w:r>
        <w:rPr>
          <w:lang w:val="en-AU"/>
        </w:rPr>
        <w:t xml:space="preserve">), have attracted significant funds from the </w:t>
      </w:r>
      <w:r w:rsidR="00294A3B">
        <w:rPr>
          <w:lang w:val="en-AU"/>
        </w:rPr>
        <w:t xml:space="preserve">Bushfire and Natural Hazard CRC (BNHCRC), </w:t>
      </w:r>
      <w:r>
        <w:rPr>
          <w:lang w:val="en-AU"/>
        </w:rPr>
        <w:t xml:space="preserve">Australian Research Council (ARC), </w:t>
      </w:r>
      <w:r w:rsidR="00294A3B">
        <w:rPr>
          <w:lang w:val="en-AU"/>
        </w:rPr>
        <w:t>Australian defen</w:t>
      </w:r>
      <w:r>
        <w:rPr>
          <w:lang w:val="en-AU"/>
        </w:rPr>
        <w:t>s</w:t>
      </w:r>
      <w:r w:rsidR="00294A3B">
        <w:rPr>
          <w:lang w:val="en-AU"/>
        </w:rPr>
        <w:t xml:space="preserve">e industry, </w:t>
      </w:r>
      <w:r>
        <w:rPr>
          <w:lang w:val="en-AU"/>
        </w:rPr>
        <w:t>Australian fi</w:t>
      </w:r>
      <w:r w:rsidR="00294A3B">
        <w:rPr>
          <w:lang w:val="en-AU"/>
        </w:rPr>
        <w:t>re &amp; building regulatory bodies and</w:t>
      </w:r>
      <w:r>
        <w:rPr>
          <w:lang w:val="en-AU"/>
        </w:rPr>
        <w:t xml:space="preserve"> local industry partners (</w:t>
      </w:r>
      <w:r w:rsidRPr="00294A3B">
        <w:rPr>
          <w:highlight w:val="yellow"/>
          <w:lang w:val="en-AU"/>
        </w:rPr>
        <w:t>see Sections 8.1 and 8.</w:t>
      </w:r>
      <w:commentRangeStart w:id="1"/>
      <w:r w:rsidRPr="00294A3B">
        <w:rPr>
          <w:highlight w:val="yellow"/>
          <w:lang w:val="en-AU"/>
        </w:rPr>
        <w:t>2</w:t>
      </w:r>
      <w:commentRangeEnd w:id="1"/>
      <w:r>
        <w:rPr>
          <w:rStyle w:val="CommentReference"/>
        </w:rPr>
        <w:commentReference w:id="1"/>
      </w:r>
      <w:r w:rsidRPr="00294A3B">
        <w:rPr>
          <w:highlight w:val="yellow"/>
          <w:lang w:val="en-AU"/>
        </w:rPr>
        <w:t>),</w:t>
      </w:r>
      <w:r>
        <w:rPr>
          <w:lang w:val="en-AU"/>
        </w:rPr>
        <w:t xml:space="preserve"> and successfully managed large and complex research projects. Dr. </w:t>
      </w:r>
      <w:r w:rsidR="00294A3B">
        <w:rPr>
          <w:lang w:val="en-AU"/>
        </w:rPr>
        <w:t>Rashid</w:t>
      </w:r>
      <w:r>
        <w:rPr>
          <w:lang w:val="en-AU"/>
        </w:rPr>
        <w:t xml:space="preserve"> has a very good publication record (</w:t>
      </w:r>
      <w:hyperlink r:id="rId10" w:history="1">
        <w:r w:rsidR="00C87470" w:rsidRPr="00A82A74">
          <w:rPr>
            <w:rStyle w:val="Hyperlink"/>
            <w:lang w:val="en-AU"/>
          </w:rPr>
          <w:t>https://scholar.google.com/citations?hl=en&amp;user=-9QzmpoAAAAJ</w:t>
        </w:r>
      </w:hyperlink>
      <w:r w:rsidR="00C87470">
        <w:rPr>
          <w:lang w:val="en-AU"/>
        </w:rPr>
        <w:t xml:space="preserve"> </w:t>
      </w:r>
      <w:r>
        <w:rPr>
          <w:lang w:val="en-AU"/>
        </w:rPr>
        <w:t xml:space="preserve">). He is an extremely capable </w:t>
      </w:r>
      <w:r w:rsidR="00294A3B">
        <w:rPr>
          <w:lang w:val="en-AU"/>
        </w:rPr>
        <w:t>numerical code developer</w:t>
      </w:r>
      <w:r>
        <w:rPr>
          <w:lang w:val="en-AU"/>
        </w:rPr>
        <w:t xml:space="preserve"> and has strong expertise in </w:t>
      </w:r>
      <w:r w:rsidR="00294A3B">
        <w:rPr>
          <w:lang w:val="en-AU"/>
        </w:rPr>
        <w:t>physics-based wildfire modeling</w:t>
      </w:r>
      <w:r>
        <w:rPr>
          <w:lang w:val="en-AU"/>
        </w:rPr>
        <w:t>.</w:t>
      </w:r>
    </w:p>
    <w:p w14:paraId="49BC2423" w14:textId="77777777" w:rsidR="005F2EC8" w:rsidRDefault="005F2EC8">
      <w:pPr>
        <w:pStyle w:val="Heading2"/>
      </w:pPr>
      <w:r>
        <w:t xml:space="preserve">1.2 </w:t>
      </w:r>
      <w:r>
        <w:tab/>
        <w:t>Personnel Expertise</w:t>
      </w:r>
    </w:p>
    <w:p w14:paraId="51C338C4" w14:textId="77777777" w:rsidR="005F2EC8" w:rsidRPr="00366421" w:rsidRDefault="005F1DA3" w:rsidP="004F6529">
      <w:pPr>
        <w:pStyle w:val="BodyText"/>
        <w:ind w:firstLine="720"/>
        <w:jc w:val="both"/>
        <w:rPr>
          <w:szCs w:val="24"/>
        </w:rPr>
      </w:pPr>
      <w:r w:rsidRPr="00366421">
        <w:rPr>
          <w:i/>
          <w:szCs w:val="24"/>
          <w:lang w:val="en-AU"/>
        </w:rPr>
        <w:t>Khalid Moinuddin</w:t>
      </w:r>
      <w:r w:rsidR="005F2EC8" w:rsidRPr="00366421">
        <w:rPr>
          <w:szCs w:val="24"/>
          <w:lang w:val="en-AU"/>
        </w:rPr>
        <w:t xml:space="preserve"> is a </w:t>
      </w:r>
      <w:r w:rsidR="00294A3B" w:rsidRPr="00366421">
        <w:rPr>
          <w:szCs w:val="24"/>
        </w:rPr>
        <w:t>proven leader in fire modelling both building and wildland setting and an editorial board member of the leading fire journal, Fire Safety Jou</w:t>
      </w:r>
      <w:r w:rsidR="00CC7D48" w:rsidRPr="00366421">
        <w:rPr>
          <w:szCs w:val="24"/>
        </w:rPr>
        <w:t>rnal. So far he attracted AU$2.3</w:t>
      </w:r>
      <w:r w:rsidR="00294A3B" w:rsidRPr="00366421">
        <w:rPr>
          <w:szCs w:val="24"/>
        </w:rPr>
        <w:t xml:space="preserve"> million in external funding (with other researchers). </w:t>
      </w:r>
      <w:r w:rsidRPr="00366421">
        <w:rPr>
          <w:szCs w:val="24"/>
        </w:rPr>
        <w:t xml:space="preserve">He </w:t>
      </w:r>
      <w:r w:rsidRPr="00366421">
        <w:rPr>
          <w:rFonts w:cs="Arial"/>
          <w:szCs w:val="24"/>
        </w:rPr>
        <w:t>widened VU's research spectrum from applied only to fundamental as well. His fundamental research works include simulation of gasification of solid fuels and combustion of the gaseous form, turbulent fluid motion using various large eddy simulation (LES) based models, evaporation of the sprinkler/ water mist droplets etc</w:t>
      </w:r>
      <w:r w:rsidR="00366421" w:rsidRPr="00366421">
        <w:rPr>
          <w:rFonts w:cs="Arial"/>
          <w:szCs w:val="24"/>
        </w:rPr>
        <w:t xml:space="preserve">. He is </w:t>
      </w:r>
      <w:r w:rsidR="005F2EC8">
        <w:rPr>
          <w:rFonts w:cs="Arial"/>
          <w:szCs w:val="24"/>
        </w:rPr>
        <w:t xml:space="preserve">a </w:t>
      </w:r>
      <w:r w:rsidR="00366421" w:rsidRPr="00366421">
        <w:rPr>
          <w:rFonts w:cs="Arial"/>
          <w:szCs w:val="24"/>
        </w:rPr>
        <w:t xml:space="preserve">leading researcher in implementing </w:t>
      </w:r>
      <w:r w:rsidR="005F2EC8">
        <w:rPr>
          <w:rFonts w:cs="Arial"/>
          <w:szCs w:val="24"/>
        </w:rPr>
        <w:t>several</w:t>
      </w:r>
      <w:r w:rsidR="00366421" w:rsidRPr="00366421">
        <w:rPr>
          <w:rFonts w:cs="Arial"/>
          <w:szCs w:val="24"/>
        </w:rPr>
        <w:t xml:space="preserve"> submodels in </w:t>
      </w:r>
      <w:r w:rsidR="00366421" w:rsidRPr="00366421">
        <w:rPr>
          <w:szCs w:val="24"/>
          <w:lang w:val="en-AU"/>
        </w:rPr>
        <w:t xml:space="preserve">physics-based model Fire Dynamics Simulator (FDS) such as </w:t>
      </w:r>
      <w:r w:rsidR="005F2EC8">
        <w:rPr>
          <w:szCs w:val="24"/>
          <w:lang w:val="en-AU"/>
        </w:rPr>
        <w:t xml:space="preserve">an </w:t>
      </w:r>
      <w:r w:rsidR="00366421" w:rsidRPr="00366421">
        <w:rPr>
          <w:szCs w:val="24"/>
          <w:lang w:val="en-AU"/>
        </w:rPr>
        <w:t xml:space="preserve">eddy diffusivity convective heat transfer model, </w:t>
      </w:r>
      <w:r w:rsidR="005F2EC8">
        <w:rPr>
          <w:szCs w:val="24"/>
          <w:lang w:val="en-AU"/>
        </w:rPr>
        <w:t xml:space="preserve">an </w:t>
      </w:r>
      <w:r w:rsidR="00366421" w:rsidRPr="00366421">
        <w:rPr>
          <w:szCs w:val="24"/>
        </w:rPr>
        <w:t xml:space="preserve">explicitly filtered LES model, </w:t>
      </w:r>
      <w:r w:rsidR="005F2EC8">
        <w:rPr>
          <w:szCs w:val="24"/>
        </w:rPr>
        <w:t xml:space="preserve">an </w:t>
      </w:r>
      <w:r w:rsidR="00366421" w:rsidRPr="00366421">
        <w:rPr>
          <w:szCs w:val="24"/>
        </w:rPr>
        <w:t xml:space="preserve">improved firebrand drag model and </w:t>
      </w:r>
      <w:r w:rsidR="005F2EC8">
        <w:rPr>
          <w:szCs w:val="24"/>
        </w:rPr>
        <w:t xml:space="preserve">a </w:t>
      </w:r>
      <w:r w:rsidR="00366421" w:rsidRPr="00366421">
        <w:rPr>
          <w:szCs w:val="24"/>
        </w:rPr>
        <w:t>leaf area density (LAD) configuration.</w:t>
      </w:r>
      <w:r w:rsidR="00702945">
        <w:rPr>
          <w:szCs w:val="24"/>
        </w:rPr>
        <w:t xml:space="preserve"> </w:t>
      </w:r>
      <w:r w:rsidRPr="00366421">
        <w:rPr>
          <w:rFonts w:cs="Arial"/>
          <w:szCs w:val="24"/>
        </w:rPr>
        <w:t xml:space="preserve">Today </w:t>
      </w:r>
      <w:r w:rsidR="004F6529" w:rsidRPr="00366421">
        <w:rPr>
          <w:rFonts w:cs="Arial"/>
          <w:szCs w:val="24"/>
        </w:rPr>
        <w:t>VU’s fire research group</w:t>
      </w:r>
      <w:r w:rsidRPr="00366421">
        <w:rPr>
          <w:rFonts w:cs="Arial"/>
          <w:szCs w:val="24"/>
        </w:rPr>
        <w:t xml:space="preserve"> is in a strong position to conduct research in a wide spectrum from fundamental to applied areas and contribute its fundamental research outcome to applied research and in turn into practical applications.</w:t>
      </w:r>
      <w:r w:rsidR="004F6529" w:rsidRPr="00366421">
        <w:rPr>
          <w:rFonts w:cs="Arial"/>
          <w:szCs w:val="24"/>
        </w:rPr>
        <w:t xml:space="preserve"> He established three major streams of research: (a) improvement and application of a three-dimensional (3D) physics-based bushfire model (b) fire safety engineering in naval applications and (c) fire properties of building materials and vegetative fuels. He </w:t>
      </w:r>
      <w:r w:rsidR="004F6529" w:rsidRPr="00366421">
        <w:rPr>
          <w:szCs w:val="24"/>
        </w:rPr>
        <w:t>supervised</w:t>
      </w:r>
      <w:r w:rsidR="00294A3B" w:rsidRPr="00366421">
        <w:rPr>
          <w:szCs w:val="24"/>
        </w:rPr>
        <w:t xml:space="preserve"> of seven PhD students to completion and </w:t>
      </w:r>
      <w:r w:rsidR="004F6529" w:rsidRPr="00366421">
        <w:rPr>
          <w:szCs w:val="24"/>
        </w:rPr>
        <w:t xml:space="preserve">currently supervising another three including Mr </w:t>
      </w:r>
      <w:r w:rsidR="004F6529" w:rsidRPr="00366421">
        <w:rPr>
          <w:szCs w:val="24"/>
          <w:lang w:val="en-AU"/>
        </w:rPr>
        <w:t>Wickramasinghe.</w:t>
      </w:r>
      <w:r w:rsidR="004F6529" w:rsidRPr="00366421">
        <w:rPr>
          <w:szCs w:val="24"/>
        </w:rPr>
        <w:t xml:space="preserve"> </w:t>
      </w:r>
      <w:r w:rsidR="005F2EC8" w:rsidRPr="00366421">
        <w:rPr>
          <w:szCs w:val="24"/>
          <w:lang w:val="en-AU"/>
        </w:rPr>
        <w:t xml:space="preserve">He will provide the conceptual design and necessary directions for issues arising during the project. He will be accountable for the success of this project and report and communicate the </w:t>
      </w:r>
      <w:r w:rsidR="004F6529" w:rsidRPr="00366421">
        <w:rPr>
          <w:szCs w:val="24"/>
          <w:lang w:val="en-AU"/>
        </w:rPr>
        <w:t>results and findings to the SFPE</w:t>
      </w:r>
      <w:r w:rsidR="005F2EC8" w:rsidRPr="00366421">
        <w:rPr>
          <w:szCs w:val="24"/>
          <w:lang w:val="en-AU"/>
        </w:rPr>
        <w:t>.</w:t>
      </w:r>
    </w:p>
    <w:p w14:paraId="4965A02D" w14:textId="77777777" w:rsidR="00366421" w:rsidRDefault="004F6529">
      <w:pPr>
        <w:pStyle w:val="BodyText"/>
        <w:ind w:firstLine="720"/>
        <w:jc w:val="both"/>
        <w:rPr>
          <w:lang w:val="en-AU"/>
        </w:rPr>
      </w:pPr>
      <w:r>
        <w:rPr>
          <w:i/>
          <w:iCs/>
          <w:lang w:val="en-AU"/>
        </w:rPr>
        <w:lastRenderedPageBreak/>
        <w:t>Mahmood Rashid</w:t>
      </w:r>
      <w:r w:rsidR="005F2EC8">
        <w:rPr>
          <w:lang w:val="en-AU"/>
        </w:rPr>
        <w:t xml:space="preserve"> is a </w:t>
      </w:r>
      <w:r>
        <w:rPr>
          <w:lang w:val="en-AU"/>
        </w:rPr>
        <w:t>post-doctoral</w:t>
      </w:r>
      <w:r w:rsidR="00366421">
        <w:rPr>
          <w:lang w:val="en-AU"/>
        </w:rPr>
        <w:t xml:space="preserve"> researcher</w:t>
      </w:r>
      <w:r w:rsidR="005F2EC8">
        <w:rPr>
          <w:lang w:val="en-AU"/>
        </w:rPr>
        <w:t xml:space="preserve"> and received his doctoral degree </w:t>
      </w:r>
      <w:r w:rsidR="00366421">
        <w:rPr>
          <w:lang w:val="en-AU"/>
        </w:rPr>
        <w:t>in Computer Science (Artificial Intelligence), Masters in Computer Science (Data Mining) and Bachelors in Mechanical Engineering.  Prior to work at VU, he worked as a post-doctoral researcher at University of Massachusetts, USA</w:t>
      </w:r>
      <w:r w:rsidR="005F2EC8">
        <w:rPr>
          <w:lang w:val="en-AU"/>
        </w:rPr>
        <w:t xml:space="preserve">. He has </w:t>
      </w:r>
      <w:r w:rsidR="00366421">
        <w:rPr>
          <w:lang w:val="en-AU"/>
        </w:rPr>
        <w:t xml:space="preserve">excellent programming skill and recently implemented a wind reduction factor (known as wind adjustment factor in USA) in an operational wildland fire propagation model. </w:t>
      </w:r>
      <w:r w:rsidR="005F2EC8">
        <w:rPr>
          <w:lang w:val="en-AU"/>
        </w:rPr>
        <w:t xml:space="preserve">He is also capable </w:t>
      </w:r>
      <w:r w:rsidR="00366421">
        <w:rPr>
          <w:lang w:val="en-AU"/>
        </w:rPr>
        <w:t xml:space="preserve">of using FDS. </w:t>
      </w:r>
      <w:r w:rsidR="005F2EC8">
        <w:rPr>
          <w:lang w:val="en-AU"/>
        </w:rPr>
        <w:t xml:space="preserve">He will be involved in </w:t>
      </w:r>
      <w:r w:rsidR="00366421">
        <w:rPr>
          <w:lang w:val="en-AU"/>
        </w:rPr>
        <w:t xml:space="preserve">FDS code modification to implement a firebrand generation model and subsequently carry out FDS simulation of dynamic forest fire to determine firebrand and heat flux on a structure. </w:t>
      </w:r>
    </w:p>
    <w:p w14:paraId="5ABECA8B" w14:textId="77777777" w:rsidR="004E3E93" w:rsidRPr="007D191D" w:rsidRDefault="004E3E93" w:rsidP="004E3E93">
      <w:pPr>
        <w:pStyle w:val="BodyText"/>
        <w:ind w:firstLine="720"/>
        <w:jc w:val="both"/>
      </w:pPr>
      <w:r w:rsidRPr="004E3E93">
        <w:rPr>
          <w:i/>
          <w:lang w:val="en-AU"/>
        </w:rPr>
        <w:t>Amila Wickramasinghe</w:t>
      </w:r>
      <w:r>
        <w:rPr>
          <w:lang w:val="en-AU"/>
        </w:rPr>
        <w:t xml:space="preserve"> is a PhD student and his project involves m</w:t>
      </w:r>
      <w:r w:rsidRPr="007D191D">
        <w:t>apping of firebrand and heat flux on structures in the Wildland-Urban Interface</w:t>
      </w:r>
      <w:r>
        <w:t xml:space="preserve"> from a </w:t>
      </w:r>
      <w:r w:rsidRPr="004E3E93">
        <w:rPr>
          <w:u w:val="single"/>
        </w:rPr>
        <w:t>static fire</w:t>
      </w:r>
      <w:r w:rsidRPr="004E3E93">
        <w:t xml:space="preserve"> </w:t>
      </w:r>
      <w:r>
        <w:t xml:space="preserve">of Eucalyptus forest in Australian context. In his study </w:t>
      </w:r>
      <w:r>
        <w:rPr>
          <w:u w:val="single"/>
        </w:rPr>
        <w:t xml:space="preserve">firebrands are manually inputted </w:t>
      </w:r>
      <w:r w:rsidRPr="004E3E93">
        <w:t>in FDS modelling.</w:t>
      </w:r>
    </w:p>
    <w:p w14:paraId="646D1B6C" w14:textId="77777777" w:rsidR="005F2EC8" w:rsidRDefault="005F2EC8">
      <w:pPr>
        <w:pStyle w:val="Heading4"/>
        <w:rPr>
          <w:sz w:val="16"/>
        </w:rPr>
      </w:pPr>
    </w:p>
    <w:p w14:paraId="48C1F1C6" w14:textId="77777777" w:rsidR="005F2EC8" w:rsidRDefault="005F2EC8">
      <w:pPr>
        <w:pStyle w:val="Heading1"/>
      </w:pPr>
      <w:r>
        <w:t>2.</w:t>
      </w:r>
      <w:r>
        <w:tab/>
        <w:t>Project Approach</w:t>
      </w:r>
    </w:p>
    <w:p w14:paraId="53651637" w14:textId="77777777" w:rsidR="005F2EC8" w:rsidRDefault="005F2EC8" w:rsidP="005F2EC8">
      <w:pPr>
        <w:rPr>
          <w:lang w:val="en-AU"/>
        </w:rPr>
      </w:pPr>
    </w:p>
    <w:p w14:paraId="68121B4A" w14:textId="77777777" w:rsidR="005F2EC8" w:rsidRDefault="005F2EC8" w:rsidP="005F2EC8">
      <w:pPr>
        <w:pStyle w:val="Heading2"/>
      </w:pPr>
      <w:r>
        <w:t>2.1 Goals and objectives</w:t>
      </w:r>
    </w:p>
    <w:p w14:paraId="19ADC186" w14:textId="77777777" w:rsidR="005F2EC8" w:rsidRPr="005F2EC8" w:rsidRDefault="005F2EC8" w:rsidP="005F2EC8">
      <w:pPr>
        <w:rPr>
          <w:lang w:val="en-AU"/>
        </w:rPr>
      </w:pPr>
    </w:p>
    <w:p w14:paraId="39E5EAC7" w14:textId="77777777" w:rsidR="005F2EC8" w:rsidRDefault="005F2EC8" w:rsidP="005F2EC8">
      <w:pPr>
        <w:pStyle w:val="Heading2"/>
      </w:pPr>
      <w:r>
        <w:t xml:space="preserve">2.2 Scope </w:t>
      </w:r>
    </w:p>
    <w:p w14:paraId="446C9781" w14:textId="77777777" w:rsidR="005F2EC8" w:rsidRDefault="005F2EC8" w:rsidP="00CF4569">
      <w:pPr>
        <w:jc w:val="both"/>
        <w:rPr>
          <w:szCs w:val="24"/>
          <w:lang w:val="en-AU"/>
        </w:rPr>
      </w:pPr>
      <w:r>
        <w:rPr>
          <w:szCs w:val="24"/>
          <w:lang w:val="en-AU"/>
        </w:rPr>
        <w:t>This study will address the following issues:</w:t>
      </w:r>
    </w:p>
    <w:p w14:paraId="14FD0715" w14:textId="77777777" w:rsidR="005F2EC8" w:rsidRDefault="00CF4569" w:rsidP="00CF4569">
      <w:pPr>
        <w:numPr>
          <w:ilvl w:val="0"/>
          <w:numId w:val="38"/>
        </w:numPr>
        <w:tabs>
          <w:tab w:val="clear" w:pos="720"/>
          <w:tab w:val="num" w:pos="900"/>
        </w:tabs>
        <w:ind w:firstLine="0"/>
        <w:jc w:val="both"/>
        <w:rPr>
          <w:szCs w:val="24"/>
          <w:lang w:val="en-AU"/>
        </w:rPr>
      </w:pPr>
      <w:r>
        <w:rPr>
          <w:szCs w:val="24"/>
          <w:lang w:val="en-AU"/>
        </w:rPr>
        <w:t xml:space="preserve"> </w:t>
      </w:r>
      <w:r w:rsidR="002129E8">
        <w:rPr>
          <w:szCs w:val="24"/>
          <w:lang w:val="en-AU"/>
        </w:rPr>
        <w:t>Implement a firebrand generation submodel in</w:t>
      </w:r>
      <w:r w:rsidR="005F2EC8">
        <w:rPr>
          <w:szCs w:val="24"/>
          <w:lang w:val="en-AU"/>
        </w:rPr>
        <w:t xml:space="preserve"> FDS </w:t>
      </w:r>
      <w:r w:rsidR="002129E8">
        <w:rPr>
          <w:szCs w:val="24"/>
          <w:lang w:val="en-AU"/>
        </w:rPr>
        <w:t>based on fuel mass loss rate</w:t>
      </w:r>
    </w:p>
    <w:p w14:paraId="4A057497" w14:textId="77777777" w:rsidR="005F2EC8" w:rsidRDefault="00CF4569" w:rsidP="00CF4569">
      <w:pPr>
        <w:numPr>
          <w:ilvl w:val="0"/>
          <w:numId w:val="38"/>
        </w:numPr>
        <w:tabs>
          <w:tab w:val="clear" w:pos="720"/>
          <w:tab w:val="num" w:pos="900"/>
        </w:tabs>
        <w:ind w:firstLine="0"/>
        <w:jc w:val="both"/>
        <w:rPr>
          <w:szCs w:val="24"/>
          <w:lang w:val="en-AU"/>
        </w:rPr>
      </w:pPr>
      <w:r>
        <w:rPr>
          <w:szCs w:val="24"/>
          <w:lang w:val="en-AU"/>
        </w:rPr>
        <w:t xml:space="preserve"> Validate the implemented model against</w:t>
      </w:r>
      <w:r w:rsidR="00702945">
        <w:rPr>
          <w:szCs w:val="24"/>
          <w:lang w:val="en-AU"/>
        </w:rPr>
        <w:t xml:space="preserve"> </w:t>
      </w:r>
      <w:r w:rsidR="00702945">
        <w:rPr>
          <w:color w:val="000000"/>
          <w:lang w:val="en-AU"/>
        </w:rPr>
        <w:t xml:space="preserve">a single Douglas </w:t>
      </w:r>
      <w:r>
        <w:rPr>
          <w:color w:val="000000"/>
          <w:lang w:val="en-AU"/>
        </w:rPr>
        <w:t>t</w:t>
      </w:r>
      <w:r w:rsidR="00702945">
        <w:rPr>
          <w:color w:val="000000"/>
          <w:lang w:val="en-AU"/>
        </w:rPr>
        <w:t>ree fire</w:t>
      </w:r>
      <w:r>
        <w:rPr>
          <w:color w:val="000000"/>
          <w:lang w:val="en-AU"/>
        </w:rPr>
        <w:t xml:space="preserve"> experiment conducted at National Institute of Standard and Technology (NIST)</w:t>
      </w:r>
      <w:r w:rsidR="00702945">
        <w:rPr>
          <w:color w:val="000000"/>
          <w:lang w:val="en-AU"/>
        </w:rPr>
        <w:t xml:space="preserve"> </w:t>
      </w:r>
      <w:r>
        <w:rPr>
          <w:color w:val="000000"/>
          <w:lang w:val="en-AU"/>
        </w:rPr>
        <w:t>comparing</w:t>
      </w:r>
      <w:r w:rsidR="00702945">
        <w:rPr>
          <w:color w:val="000000"/>
          <w:lang w:val="en-AU"/>
        </w:rPr>
        <w:t xml:space="preserve"> </w:t>
      </w:r>
      <w:r w:rsidR="00FA0695">
        <w:rPr>
          <w:color w:val="000000"/>
          <w:lang w:val="en-AU"/>
        </w:rPr>
        <w:t xml:space="preserve">dry fuel mass loss rate and firebrand landing on collecting trays </w:t>
      </w:r>
    </w:p>
    <w:p w14:paraId="4E569507" w14:textId="77777777" w:rsidR="005F2EC8" w:rsidRDefault="00CF4569" w:rsidP="00CF4569">
      <w:pPr>
        <w:numPr>
          <w:ilvl w:val="0"/>
          <w:numId w:val="38"/>
        </w:numPr>
        <w:tabs>
          <w:tab w:val="clear" w:pos="720"/>
          <w:tab w:val="num" w:pos="900"/>
        </w:tabs>
        <w:ind w:firstLine="0"/>
        <w:jc w:val="both"/>
        <w:rPr>
          <w:szCs w:val="24"/>
          <w:lang w:val="en-AU"/>
        </w:rPr>
      </w:pPr>
      <w:r>
        <w:rPr>
          <w:szCs w:val="24"/>
          <w:lang w:val="en-AU"/>
        </w:rPr>
        <w:t xml:space="preserve"> </w:t>
      </w:r>
      <w:r w:rsidR="00FA0695">
        <w:rPr>
          <w:szCs w:val="24"/>
          <w:lang w:val="en-AU"/>
        </w:rPr>
        <w:t xml:space="preserve">Simulate </w:t>
      </w:r>
      <w:r>
        <w:rPr>
          <w:szCs w:val="24"/>
          <w:lang w:val="en-AU"/>
        </w:rPr>
        <w:t>fire propagations in an</w:t>
      </w:r>
      <w:r w:rsidR="00FA0695">
        <w:rPr>
          <w:szCs w:val="24"/>
          <w:lang w:val="en-AU"/>
        </w:rPr>
        <w:t xml:space="preserve"> idealised forest consisting </w:t>
      </w:r>
      <w:r w:rsidR="00FA0695">
        <w:rPr>
          <w:color w:val="000000"/>
          <w:lang w:val="en-AU"/>
        </w:rPr>
        <w:t xml:space="preserve">Douglas </w:t>
      </w:r>
      <w:r>
        <w:rPr>
          <w:color w:val="000000"/>
          <w:lang w:val="en-AU"/>
        </w:rPr>
        <w:t>t</w:t>
      </w:r>
      <w:r w:rsidR="00FA0695">
        <w:rPr>
          <w:color w:val="000000"/>
          <w:lang w:val="en-AU"/>
        </w:rPr>
        <w:t>ree</w:t>
      </w:r>
      <w:r>
        <w:rPr>
          <w:color w:val="000000"/>
          <w:lang w:val="en-AU"/>
        </w:rPr>
        <w:t>s standing on surface fuel and mapping vulnerability (in terms of firebrand flux and heat flux) on a structure at the end of a forest.</w:t>
      </w:r>
    </w:p>
    <w:p w14:paraId="6AA01504" w14:textId="77777777" w:rsidR="005F2EC8" w:rsidRDefault="005F2EC8">
      <w:pPr>
        <w:pStyle w:val="StyleBodyText2Firstline0cm"/>
        <w:tabs>
          <w:tab w:val="left" w:pos="1476"/>
        </w:tabs>
        <w:autoSpaceDE/>
        <w:autoSpaceDN/>
        <w:adjustRightInd/>
        <w:spacing w:line="240" w:lineRule="auto"/>
        <w:rPr>
          <w:noProof w:val="0"/>
          <w:sz w:val="16"/>
          <w:lang w:val="en-AU"/>
        </w:rPr>
      </w:pPr>
    </w:p>
    <w:p w14:paraId="1A5334BD" w14:textId="77777777" w:rsidR="005F2EC8" w:rsidRDefault="005F2EC8" w:rsidP="005F2EC8">
      <w:pPr>
        <w:pStyle w:val="Heading2"/>
      </w:pPr>
      <w:r>
        <w:t>2.3</w:t>
      </w:r>
      <w:r>
        <w:tab/>
        <w:t>Technical Approach</w:t>
      </w:r>
    </w:p>
    <w:p w14:paraId="051AFAEC" w14:textId="77777777" w:rsidR="005F2EC8" w:rsidRDefault="005F2EC8" w:rsidP="00CF4569">
      <w:pPr>
        <w:keepNext/>
        <w:rPr>
          <w:rFonts w:cs="Arial"/>
          <w:bCs/>
          <w:szCs w:val="24"/>
          <w:lang w:val="en-AU"/>
        </w:rPr>
      </w:pPr>
      <w:r>
        <w:rPr>
          <w:rFonts w:cs="Arial"/>
          <w:bCs/>
          <w:szCs w:val="24"/>
          <w:lang w:val="en-AU"/>
        </w:rPr>
        <w:t>The following tasks will be undertaken to achieve the project goals:</w:t>
      </w:r>
    </w:p>
    <w:p w14:paraId="7718F56A" w14:textId="77777777" w:rsidR="00227FA8" w:rsidRDefault="00227FA8" w:rsidP="00CF4569">
      <w:pPr>
        <w:keepNext/>
        <w:rPr>
          <w:rFonts w:cs="Arial"/>
          <w:bCs/>
          <w:szCs w:val="24"/>
          <w:lang w:val="en-AU"/>
        </w:rPr>
      </w:pPr>
    </w:p>
    <w:p w14:paraId="138BE0DE" w14:textId="77777777" w:rsidR="005F2EC8" w:rsidRDefault="005F2EC8" w:rsidP="005F2EC8">
      <w:pPr>
        <w:pStyle w:val="Heading3"/>
      </w:pPr>
      <w:r>
        <w:t>3.1</w:t>
      </w:r>
      <w:r>
        <w:tab/>
      </w:r>
      <w:r w:rsidR="00227FA8">
        <w:t>Implementing a firebrand generation submodel in FDS</w:t>
      </w:r>
      <w:r>
        <w:t>.</w:t>
      </w:r>
    </w:p>
    <w:p w14:paraId="783E53C6" w14:textId="77777777" w:rsidR="005F2EC8" w:rsidRDefault="005F2EC8" w:rsidP="00227FA8">
      <w:pPr>
        <w:pStyle w:val="Heading3"/>
      </w:pPr>
      <w:r>
        <w:rPr>
          <w:rFonts w:cs="Times New Roman"/>
          <w:iCs/>
          <w:szCs w:val="24"/>
        </w:rPr>
        <w:t>3.2</w:t>
      </w:r>
      <w:r>
        <w:rPr>
          <w:rFonts w:cs="Times New Roman"/>
          <w:iCs/>
          <w:szCs w:val="24"/>
        </w:rPr>
        <w:tab/>
      </w:r>
      <w:r>
        <w:t xml:space="preserve">Validate </w:t>
      </w:r>
      <w:r w:rsidR="00227FA8">
        <w:t xml:space="preserve">submodel </w:t>
      </w:r>
    </w:p>
    <w:p w14:paraId="0A20DCCD" w14:textId="77777777" w:rsidR="005F2EC8" w:rsidRDefault="005F2EC8" w:rsidP="00227FA8">
      <w:pPr>
        <w:pStyle w:val="Heading3"/>
      </w:pPr>
      <w:r>
        <w:t>3.3</w:t>
      </w:r>
      <w:r>
        <w:tab/>
      </w:r>
      <w:r w:rsidR="00227FA8">
        <w:t>Forest fire modeling for vulnerability mapping on a structure</w:t>
      </w:r>
    </w:p>
    <w:p w14:paraId="29C36058" w14:textId="77777777" w:rsidR="005F2EC8" w:rsidRDefault="005F2EC8" w:rsidP="00227FA8">
      <w:pPr>
        <w:pStyle w:val="Heading3"/>
      </w:pPr>
      <w:r>
        <w:t>3.4</w:t>
      </w:r>
      <w:r>
        <w:tab/>
        <w:t xml:space="preserve">Analysing the results and documentation </w:t>
      </w:r>
    </w:p>
    <w:p w14:paraId="4753C877" w14:textId="77777777" w:rsidR="005F2EC8" w:rsidRDefault="005F2EC8">
      <w:pPr>
        <w:ind w:firstLine="720"/>
        <w:jc w:val="both"/>
        <w:rPr>
          <w:szCs w:val="24"/>
          <w:lang w:val="en-AU"/>
        </w:rPr>
      </w:pPr>
      <w:r>
        <w:rPr>
          <w:color w:val="000000"/>
          <w:szCs w:val="24"/>
          <w:lang w:val="en-AU"/>
        </w:rPr>
        <w:t xml:space="preserve">The results of the project will be analysed and </w:t>
      </w:r>
      <w:r>
        <w:rPr>
          <w:rFonts w:hint="eastAsia"/>
          <w:color w:val="000000"/>
          <w:szCs w:val="24"/>
          <w:lang w:val="en-AU" w:eastAsia="zh-CN"/>
        </w:rPr>
        <w:t>a detailed report of the project and conclusions</w:t>
      </w:r>
      <w:r>
        <w:rPr>
          <w:color w:val="000000"/>
          <w:szCs w:val="24"/>
          <w:lang w:val="en-AU" w:eastAsia="zh-CN"/>
        </w:rPr>
        <w:t xml:space="preserve"> will be submitted</w:t>
      </w:r>
      <w:r>
        <w:rPr>
          <w:rFonts w:hint="eastAsia"/>
          <w:color w:val="000000"/>
          <w:szCs w:val="24"/>
          <w:lang w:val="en-AU" w:eastAsia="zh-CN"/>
        </w:rPr>
        <w:t>.</w:t>
      </w:r>
      <w:r>
        <w:rPr>
          <w:color w:val="000000"/>
          <w:szCs w:val="24"/>
          <w:lang w:val="en-AU" w:eastAsia="zh-CN"/>
        </w:rPr>
        <w:t xml:space="preserve"> </w:t>
      </w:r>
      <w:r>
        <w:rPr>
          <w:rFonts w:hint="eastAsia"/>
          <w:color w:val="000000"/>
          <w:szCs w:val="24"/>
          <w:lang w:val="en-AU" w:eastAsia="zh-CN"/>
        </w:rPr>
        <w:t xml:space="preserve"> </w:t>
      </w:r>
      <w:r>
        <w:rPr>
          <w:color w:val="000000"/>
          <w:szCs w:val="24"/>
          <w:lang w:val="en-AU" w:eastAsia="zh-CN"/>
        </w:rPr>
        <w:t>The analysis will quantitatively assess the smoke detection performance prediction methodology and serve to validate the approach. The accuracy of the approach will be characterized and the limitations of the methodology will be identified relative to key variables.  An analysis of the applicability of results to various occupancy types will also be carried out.</w:t>
      </w:r>
    </w:p>
    <w:p w14:paraId="743E556B" w14:textId="77777777" w:rsidR="005F2EC8" w:rsidRDefault="005F2EC8">
      <w:pPr>
        <w:jc w:val="both"/>
        <w:rPr>
          <w:color w:val="000000"/>
          <w:szCs w:val="24"/>
          <w:lang w:val="en-AU" w:eastAsia="zh-CN"/>
        </w:rPr>
      </w:pPr>
    </w:p>
    <w:p w14:paraId="165FE20F" w14:textId="77777777" w:rsidR="005F2EC8" w:rsidRDefault="005F2EC8">
      <w:pPr>
        <w:pStyle w:val="Heading1"/>
      </w:pPr>
      <w:r>
        <w:t xml:space="preserve">4 </w:t>
      </w:r>
      <w:r>
        <w:tab/>
        <w:t xml:space="preserve">Personnel and Apparatus </w:t>
      </w:r>
    </w:p>
    <w:p w14:paraId="77701A69" w14:textId="77777777" w:rsidR="005F2EC8" w:rsidRDefault="005F2EC8">
      <w:pPr>
        <w:pStyle w:val="BodyText"/>
        <w:ind w:firstLine="720"/>
        <w:jc w:val="both"/>
        <w:rPr>
          <w:lang w:val="en-AU"/>
        </w:rPr>
      </w:pPr>
      <w:r>
        <w:rPr>
          <w:b/>
          <w:bCs/>
          <w:szCs w:val="24"/>
          <w:lang w:val="en-AU"/>
        </w:rPr>
        <w:t>Personnel:</w:t>
      </w:r>
      <w:r>
        <w:rPr>
          <w:szCs w:val="24"/>
          <w:lang w:val="en-AU"/>
        </w:rPr>
        <w:t xml:space="preserve"> </w:t>
      </w:r>
      <w:r>
        <w:rPr>
          <w:lang w:val="en-AU"/>
        </w:rPr>
        <w:t xml:space="preserve"> Chief Investigator (Thomas), the two Associate Investigators (Moinuddin and Li) and other CESARE staffs.  </w:t>
      </w:r>
    </w:p>
    <w:p w14:paraId="22B21A7E" w14:textId="77777777" w:rsidR="005F2EC8" w:rsidRDefault="005F2EC8">
      <w:pPr>
        <w:pStyle w:val="BodyText"/>
        <w:ind w:firstLine="720"/>
        <w:jc w:val="both"/>
        <w:rPr>
          <w:szCs w:val="24"/>
          <w:lang w:val="en-AU"/>
        </w:rPr>
      </w:pPr>
      <w:r>
        <w:rPr>
          <w:b/>
          <w:bCs/>
          <w:szCs w:val="24"/>
          <w:lang w:val="en-AU"/>
        </w:rPr>
        <w:t>Apparatus:</w:t>
      </w:r>
      <w:r>
        <w:rPr>
          <w:szCs w:val="24"/>
          <w:lang w:val="en-AU"/>
        </w:rPr>
        <w:t xml:space="preserve">  Part of CESARE’s three storey test building located in LSFTF will be converted to host an electronic facility. CESARE has high performance PCs to conduct the FDS simulations. CESARE also has the equipment required for the measurements mentioned above available.</w:t>
      </w:r>
    </w:p>
    <w:p w14:paraId="25AF206D" w14:textId="77777777" w:rsidR="005F2EC8" w:rsidRDefault="005F2EC8">
      <w:pPr>
        <w:pStyle w:val="BodyText"/>
        <w:jc w:val="both"/>
        <w:rPr>
          <w:szCs w:val="24"/>
          <w:lang w:val="en-AU"/>
        </w:rPr>
      </w:pPr>
    </w:p>
    <w:p w14:paraId="4A7BC878" w14:textId="77777777" w:rsidR="005F2EC8" w:rsidRDefault="005F2EC8">
      <w:pPr>
        <w:pStyle w:val="Heading1"/>
        <w:rPr>
          <w:u w:val="single"/>
        </w:rPr>
      </w:pPr>
      <w:r>
        <w:t xml:space="preserve">5 </w:t>
      </w:r>
      <w:r>
        <w:tab/>
        <w:t>Schedule and cost</w:t>
      </w:r>
    </w:p>
    <w:p w14:paraId="09C67964" w14:textId="77777777" w:rsidR="005F2EC8" w:rsidRDefault="005F2EC8">
      <w:pPr>
        <w:rPr>
          <w:lang w:val="en-AU"/>
        </w:rPr>
      </w:pPr>
      <w:r>
        <w:rPr>
          <w:b/>
          <w:lang w:val="en-AU"/>
        </w:rPr>
        <w:t xml:space="preserve">Budget:  </w:t>
      </w:r>
      <w:r>
        <w:rPr>
          <w:bCs/>
          <w:lang w:val="en-AU"/>
        </w:rPr>
        <w:t>Complete Project:</w:t>
      </w:r>
      <w:r>
        <w:rPr>
          <w:b/>
          <w:lang w:val="en-AU"/>
        </w:rPr>
        <w:t xml:space="preserve"> </w:t>
      </w:r>
      <w:r>
        <w:rPr>
          <w:lang w:val="en-AU"/>
        </w:rPr>
        <w:t>$221,000 US, Partial Project (scope a &amp; b): $158,000 US.</w:t>
      </w:r>
    </w:p>
    <w:p w14:paraId="1E2BA3FB" w14:textId="77777777" w:rsidR="005F2EC8" w:rsidRDefault="005F2EC8">
      <w:pPr>
        <w:pStyle w:val="BodyText"/>
        <w:ind w:left="720" w:hanging="720"/>
        <w:rPr>
          <w:rFonts w:cs="Arial"/>
          <w:b/>
          <w:iCs/>
          <w:szCs w:val="24"/>
          <w:lang w:val="en-AU"/>
        </w:rPr>
      </w:pPr>
    </w:p>
    <w:p w14:paraId="0B3EA5EF" w14:textId="77777777" w:rsidR="005F2EC8" w:rsidRDefault="005F2EC8">
      <w:pPr>
        <w:pStyle w:val="BodyText"/>
        <w:ind w:left="720" w:hanging="720"/>
        <w:rPr>
          <w:rFonts w:cs="Arial"/>
          <w:b/>
          <w:iCs/>
          <w:szCs w:val="24"/>
          <w:lang w:val="en-AU"/>
        </w:rPr>
      </w:pPr>
    </w:p>
    <w:p w14:paraId="7D707BD1" w14:textId="77777777" w:rsidR="005F2EC8" w:rsidRDefault="005F2EC8">
      <w:pPr>
        <w:pStyle w:val="BodyText"/>
        <w:ind w:left="720" w:hanging="720"/>
        <w:rPr>
          <w:rFonts w:cs="Arial"/>
          <w:b/>
          <w:iCs/>
          <w:szCs w:val="24"/>
          <w:lang w:val="en-AU"/>
        </w:rPr>
      </w:pPr>
      <w:r>
        <w:rPr>
          <w:rFonts w:cs="Arial"/>
          <w:b/>
          <w:iCs/>
          <w:szCs w:val="24"/>
          <w:lang w:val="en-AU"/>
        </w:rPr>
        <w:lastRenderedPageBreak/>
        <w:t>6.</w:t>
      </w:r>
      <w:r>
        <w:rPr>
          <w:rFonts w:cs="Arial"/>
          <w:b/>
          <w:iCs/>
          <w:szCs w:val="24"/>
          <w:lang w:val="en-AU"/>
        </w:rPr>
        <w:tab/>
        <w:t>References</w:t>
      </w:r>
    </w:p>
    <w:p w14:paraId="5F4AF164" w14:textId="77777777" w:rsidR="005F2EC8" w:rsidRDefault="005F2EC8">
      <w:pPr>
        <w:ind w:left="720" w:hanging="720"/>
        <w:jc w:val="both"/>
        <w:rPr>
          <w:sz w:val="20"/>
          <w:lang w:val="en-AU"/>
        </w:rPr>
      </w:pPr>
      <w:r>
        <w:rPr>
          <w:color w:val="000000"/>
          <w:sz w:val="20"/>
          <w:lang w:val="en-AU"/>
        </w:rPr>
        <w:t>Ansul Incorporated, Fire and extinguishing tests on computer equipment. White paper 1009, Ansul Incorporated, Marinette, WI54143-2542, USA, 2001.</w:t>
      </w:r>
    </w:p>
    <w:p w14:paraId="591B7BE4" w14:textId="77777777" w:rsidR="005F2EC8" w:rsidRDefault="005F2EC8">
      <w:pPr>
        <w:autoSpaceDE w:val="0"/>
        <w:autoSpaceDN w:val="0"/>
        <w:adjustRightInd w:val="0"/>
        <w:ind w:left="720" w:hanging="720"/>
        <w:jc w:val="both"/>
        <w:rPr>
          <w:sz w:val="20"/>
          <w:lang w:val="en-AU"/>
        </w:rPr>
      </w:pPr>
      <w:r>
        <w:rPr>
          <w:sz w:val="20"/>
          <w:szCs w:val="28"/>
          <w:lang w:val="en-AU"/>
        </w:rPr>
        <w:t xml:space="preserve">Bukowski R. W., Peacock R. D, Averill J. D., Cleary T. G., Bryner N. P., Walton W. D., Reneke P. A. and Kuligowski E. D., </w:t>
      </w:r>
      <w:r>
        <w:rPr>
          <w:sz w:val="20"/>
          <w:szCs w:val="56"/>
          <w:lang w:val="en-AU"/>
        </w:rPr>
        <w:t xml:space="preserve">Performance of Home Smoke Alarms </w:t>
      </w:r>
      <w:r>
        <w:rPr>
          <w:sz w:val="20"/>
          <w:szCs w:val="48"/>
          <w:lang w:val="en-AU"/>
        </w:rPr>
        <w:t>Analysis of the Response of Several Available Technologies in Residential Fire Settings, NIST technical Note 1455, July 2004.</w:t>
      </w:r>
    </w:p>
    <w:p w14:paraId="0E6CCF9E" w14:textId="77777777" w:rsidR="005F2EC8" w:rsidRDefault="005F2EC8">
      <w:pPr>
        <w:autoSpaceDE w:val="0"/>
        <w:autoSpaceDN w:val="0"/>
        <w:adjustRightInd w:val="0"/>
        <w:ind w:left="720" w:hanging="720"/>
        <w:rPr>
          <w:sz w:val="20"/>
          <w:lang w:val="en-AU"/>
        </w:rPr>
      </w:pPr>
      <w:r>
        <w:rPr>
          <w:sz w:val="20"/>
          <w:lang w:val="en-AU"/>
        </w:rPr>
        <w:t xml:space="preserve">Drysdale, D., </w:t>
      </w:r>
      <w:r>
        <w:rPr>
          <w:i/>
          <w:iCs/>
          <w:sz w:val="20"/>
          <w:lang w:val="en-AU"/>
        </w:rPr>
        <w:t>An Introduction to Fire Dynamics</w:t>
      </w:r>
      <w:r>
        <w:rPr>
          <w:sz w:val="20"/>
          <w:lang w:val="en-AU"/>
        </w:rPr>
        <w:t xml:space="preserve"> 2nd ed. John Wiley and Sons 1998.</w:t>
      </w:r>
    </w:p>
    <w:p w14:paraId="7F65A88D" w14:textId="77777777" w:rsidR="005F2EC8" w:rsidRDefault="005F2EC8">
      <w:pPr>
        <w:ind w:left="720" w:hanging="720"/>
        <w:jc w:val="both"/>
        <w:rPr>
          <w:sz w:val="20"/>
          <w:lang w:val="en-AU"/>
        </w:rPr>
      </w:pPr>
      <w:r>
        <w:rPr>
          <w:sz w:val="20"/>
          <w:lang w:val="en-AU"/>
        </w:rPr>
        <w:t xml:space="preserve">Mulholland, G. W.  Smoke production and properties, </w:t>
      </w:r>
      <w:r>
        <w:rPr>
          <w:i/>
          <w:iCs/>
          <w:sz w:val="20"/>
          <w:lang w:val="en-AU"/>
        </w:rPr>
        <w:t>The SFPE Handbook of Fire Protection Engineering</w:t>
      </w:r>
      <w:r>
        <w:rPr>
          <w:sz w:val="20"/>
          <w:lang w:val="en-AU"/>
        </w:rPr>
        <w:t>, DiNenno, P. J., Drysdale, D., Beyler, C. L., Walton, W. D., Custer, R. L. P., Hall, J. R. and Watts, J. M., Eds., 3rd ed. Massachusetts: National Fire Protection Association and the Society of Fire Protection Engineers, pp. 2/258-2/268, 2002.</w:t>
      </w:r>
    </w:p>
    <w:p w14:paraId="7A00265A" w14:textId="77777777" w:rsidR="005F2EC8" w:rsidRDefault="005F2EC8">
      <w:pPr>
        <w:ind w:left="720" w:hanging="720"/>
        <w:jc w:val="both"/>
        <w:rPr>
          <w:sz w:val="20"/>
          <w:lang w:val="en-AU"/>
        </w:rPr>
      </w:pPr>
      <w:r>
        <w:rPr>
          <w:sz w:val="20"/>
          <w:lang w:val="en-AU"/>
        </w:rPr>
        <w:t>Mulholland, G. W.  and Choi, M. Y. Measurement of the mass specific extinction coefficient for acetylene and ethylene smoke using the large agglomerate optics facility, presented at Twenty-Seventh Symposium (International) on Combustion, 1998.</w:t>
      </w:r>
    </w:p>
    <w:p w14:paraId="72CC31B8" w14:textId="77777777" w:rsidR="005F2EC8" w:rsidRDefault="005F2EC8">
      <w:pPr>
        <w:ind w:left="720" w:hanging="720"/>
        <w:jc w:val="both"/>
        <w:rPr>
          <w:color w:val="0000FF"/>
          <w:sz w:val="20"/>
          <w:lang w:val="en-AU"/>
        </w:rPr>
      </w:pPr>
      <w:r>
        <w:rPr>
          <w:color w:val="000000"/>
          <w:sz w:val="20"/>
          <w:lang w:val="en-AU"/>
        </w:rPr>
        <w:t>Robin, M. L. and Forssell, E. W., Comparison testing in a simulated data processing/ telecommunications facility: FM-200</w:t>
      </w:r>
      <w:r>
        <w:rPr>
          <w:color w:val="000000"/>
          <w:sz w:val="20"/>
          <w:vertAlign w:val="superscript"/>
          <w:lang w:val="en-AU"/>
        </w:rPr>
        <w:sym w:font="Symbol" w:char="F0E2"/>
      </w:r>
      <w:r>
        <w:rPr>
          <w:color w:val="000000"/>
          <w:sz w:val="20"/>
          <w:lang w:val="en-AU"/>
        </w:rPr>
        <w:t xml:space="preserve"> and automatic sprinkler system. Internal report, Hughes Associates, Inc., West Lafayette, IN 47906, USA, 2002, </w:t>
      </w:r>
      <w:r>
        <w:rPr>
          <w:rFonts w:cs="Arial"/>
          <w:color w:val="0000FF"/>
          <w:sz w:val="20"/>
          <w:lang w:val="en-AU"/>
        </w:rPr>
        <w:t>www.e1.greatlakes.com/wfpeb/common/pdf/Hughes%20Sprinkler%20FM-200%20Report.pdf</w:t>
      </w:r>
    </w:p>
    <w:p w14:paraId="1E9C56C2" w14:textId="77777777" w:rsidR="005F2EC8" w:rsidRDefault="005F2EC8">
      <w:pPr>
        <w:ind w:left="720" w:hanging="720"/>
        <w:jc w:val="both"/>
        <w:rPr>
          <w:sz w:val="20"/>
          <w:lang w:val="en-AU"/>
        </w:rPr>
      </w:pPr>
      <w:r>
        <w:rPr>
          <w:sz w:val="20"/>
          <w:lang w:val="en-AU"/>
        </w:rPr>
        <w:t xml:space="preserve">Samson, R. J., Mulholland, G. W.  and Gentry, J. W. , Structural analysis of soot agglomerates, </w:t>
      </w:r>
      <w:r>
        <w:rPr>
          <w:i/>
          <w:iCs/>
          <w:sz w:val="20"/>
          <w:lang w:val="en-AU"/>
        </w:rPr>
        <w:t>Langmuir</w:t>
      </w:r>
      <w:r>
        <w:rPr>
          <w:sz w:val="20"/>
          <w:lang w:val="en-AU"/>
        </w:rPr>
        <w:t>, vol. 3, pp. 272-281, 1987.</w:t>
      </w:r>
    </w:p>
    <w:p w14:paraId="6EB90E24" w14:textId="77777777" w:rsidR="005F2EC8" w:rsidRDefault="005F2EC8">
      <w:pPr>
        <w:ind w:left="720" w:hanging="720"/>
        <w:jc w:val="both"/>
        <w:rPr>
          <w:sz w:val="20"/>
          <w:lang w:val="en-AU"/>
        </w:rPr>
      </w:pPr>
      <w:r>
        <w:rPr>
          <w:sz w:val="20"/>
          <w:lang w:val="en-AU"/>
        </w:rPr>
        <w:t xml:space="preserve">Sorensen, C. M. and Feke, G. D.  The morphology of macroscopic soot. </w:t>
      </w:r>
      <w:r>
        <w:rPr>
          <w:i/>
          <w:iCs/>
          <w:sz w:val="20"/>
          <w:lang w:val="en-AU"/>
        </w:rPr>
        <w:t>Aerosol Science and Technology</w:t>
      </w:r>
      <w:r>
        <w:rPr>
          <w:sz w:val="20"/>
          <w:lang w:val="en-AU"/>
        </w:rPr>
        <w:t>, vol. 25, pp. 328-337, 1996.</w:t>
      </w:r>
    </w:p>
    <w:p w14:paraId="4C6067B9" w14:textId="77777777" w:rsidR="005F2EC8" w:rsidRDefault="005F2EC8">
      <w:pPr>
        <w:pStyle w:val="BodyTextIndent"/>
        <w:ind w:left="0"/>
        <w:rPr>
          <w:rFonts w:ascii="Arial Narrow" w:hAnsi="Arial Narrow" w:cs="Arial"/>
          <w:sz w:val="12"/>
        </w:rPr>
      </w:pPr>
    </w:p>
    <w:p w14:paraId="29780CBC" w14:textId="77777777" w:rsidR="005F2EC8" w:rsidRDefault="005F2EC8">
      <w:pPr>
        <w:pStyle w:val="BodyText"/>
        <w:ind w:left="720" w:hanging="720"/>
        <w:rPr>
          <w:sz w:val="12"/>
          <w:szCs w:val="24"/>
          <w:lang w:val="en-AU"/>
        </w:rPr>
      </w:pPr>
      <w:r>
        <w:rPr>
          <w:rFonts w:cs="Arial"/>
          <w:b/>
          <w:iCs/>
          <w:szCs w:val="24"/>
          <w:lang w:val="en-AU"/>
        </w:rPr>
        <w:t>7.</w:t>
      </w:r>
      <w:r>
        <w:rPr>
          <w:rFonts w:cs="Arial"/>
          <w:b/>
          <w:iCs/>
          <w:szCs w:val="24"/>
          <w:lang w:val="en-AU"/>
        </w:rPr>
        <w:tab/>
      </w:r>
      <w:r>
        <w:rPr>
          <w:b/>
          <w:bCs/>
          <w:lang w:val="en-AU"/>
        </w:rPr>
        <w:t>List of publications</w:t>
      </w:r>
      <w:r>
        <w:rPr>
          <w:b/>
          <w:lang w:val="en-AU"/>
        </w:rPr>
        <w:t xml:space="preserve"> (Published refereed papers &amp; conference proceedings)  </w:t>
      </w:r>
      <w:r>
        <w:rPr>
          <w:lang w:val="en-AU"/>
        </w:rPr>
        <w:t>(last five years only)</w:t>
      </w:r>
      <w:r>
        <w:rPr>
          <w:b/>
          <w:bCs/>
          <w:sz w:val="12"/>
          <w:lang w:val="en-AU"/>
        </w:rPr>
        <w:tab/>
      </w:r>
    </w:p>
    <w:p w14:paraId="7D8D4AAE" w14:textId="77777777" w:rsidR="005F2EC8" w:rsidRDefault="005F2EC8">
      <w:pPr>
        <w:pStyle w:val="BodyText"/>
        <w:numPr>
          <w:ilvl w:val="1"/>
          <w:numId w:val="43"/>
        </w:numPr>
        <w:rPr>
          <w:b/>
          <w:sz w:val="20"/>
          <w:lang w:val="en-AU"/>
        </w:rPr>
      </w:pPr>
      <w:r>
        <w:rPr>
          <w:b/>
          <w:sz w:val="20"/>
          <w:lang w:val="en-AU"/>
        </w:rPr>
        <w:t>Ian Thomas</w:t>
      </w:r>
    </w:p>
    <w:p w14:paraId="3076F2DE" w14:textId="77777777" w:rsidR="005F2EC8" w:rsidRDefault="005F2EC8">
      <w:pPr>
        <w:tabs>
          <w:tab w:val="num" w:pos="720"/>
        </w:tabs>
        <w:ind w:left="720" w:hanging="720"/>
        <w:jc w:val="both"/>
        <w:rPr>
          <w:sz w:val="20"/>
          <w:lang w:val="en-AU"/>
        </w:rPr>
      </w:pPr>
      <w:r>
        <w:rPr>
          <w:sz w:val="20"/>
          <w:lang w:val="en-AU"/>
        </w:rPr>
        <w:t xml:space="preserve">Thomas, I. R., Moinuddin, K. A. M., and Bennetts, I. D., The Effect of Fuel Quantity and Location in Small Enclosure Fires. </w:t>
      </w:r>
      <w:r>
        <w:rPr>
          <w:i/>
          <w:sz w:val="20"/>
          <w:lang w:val="en-AU"/>
        </w:rPr>
        <w:t xml:space="preserve">Journal of Fire Protection Engineering </w:t>
      </w:r>
      <w:r>
        <w:rPr>
          <w:sz w:val="20"/>
          <w:lang w:val="en-AU"/>
        </w:rPr>
        <w:t xml:space="preserve">(to be published in </w:t>
      </w:r>
      <w:r>
        <w:rPr>
          <w:i/>
          <w:iCs/>
          <w:sz w:val="20"/>
          <w:lang w:val="en-AU"/>
        </w:rPr>
        <w:t>Vol. 17</w:t>
      </w:r>
      <w:r>
        <w:rPr>
          <w:sz w:val="20"/>
          <w:lang w:val="en-AU"/>
        </w:rPr>
        <w:t>) 2006.</w:t>
      </w:r>
    </w:p>
    <w:p w14:paraId="5E4FF9A6" w14:textId="77777777" w:rsidR="005F2EC8" w:rsidRDefault="005F2EC8">
      <w:pPr>
        <w:tabs>
          <w:tab w:val="num" w:pos="360"/>
        </w:tabs>
        <w:ind w:left="720" w:hanging="720"/>
        <w:jc w:val="both"/>
        <w:rPr>
          <w:sz w:val="20"/>
          <w:lang w:val="en-AU"/>
        </w:rPr>
      </w:pPr>
      <w:r>
        <w:rPr>
          <w:sz w:val="20"/>
          <w:lang w:val="en-AU"/>
        </w:rPr>
        <w:t xml:space="preserve">Bennetts, I. D., Moinuddin, K. A. M., Goh, C. C. and Thomas, I. R. Testing and factors relevant to the evaluation of the structural adequacy of steel members within fire-resistant elevator shafts. </w:t>
      </w:r>
      <w:r>
        <w:rPr>
          <w:bCs/>
          <w:i/>
          <w:sz w:val="20"/>
          <w:lang w:val="en-AU"/>
        </w:rPr>
        <w:t>Fire Safety Journal</w:t>
      </w:r>
      <w:r>
        <w:rPr>
          <w:b/>
          <w:i/>
          <w:sz w:val="20"/>
          <w:lang w:val="en-AU"/>
        </w:rPr>
        <w:t xml:space="preserve">, </w:t>
      </w:r>
      <w:r>
        <w:rPr>
          <w:bCs/>
          <w:i/>
          <w:sz w:val="20"/>
          <w:lang w:val="en-AU"/>
        </w:rPr>
        <w:t xml:space="preserve">Vol. </w:t>
      </w:r>
      <w:r>
        <w:rPr>
          <w:i/>
          <w:iCs/>
          <w:sz w:val="20"/>
          <w:lang w:val="en-AU"/>
        </w:rPr>
        <w:t>40  No.8</w:t>
      </w:r>
      <w:r>
        <w:rPr>
          <w:sz w:val="20"/>
          <w:lang w:val="en-AU"/>
        </w:rPr>
        <w:t>, pp. 698-727, 2005.</w:t>
      </w:r>
    </w:p>
    <w:p w14:paraId="3D294EB0" w14:textId="77777777" w:rsidR="005F2EC8" w:rsidRDefault="005F2EC8">
      <w:pPr>
        <w:tabs>
          <w:tab w:val="num" w:pos="360"/>
        </w:tabs>
        <w:ind w:left="720" w:hanging="720"/>
        <w:jc w:val="both"/>
        <w:rPr>
          <w:sz w:val="20"/>
          <w:lang w:val="en-AU"/>
        </w:rPr>
      </w:pPr>
      <w:r>
        <w:rPr>
          <w:sz w:val="20"/>
          <w:lang w:val="en-AU"/>
        </w:rPr>
        <w:t xml:space="preserve">Thomas, I. R., Moinuddin, K. A. M. and Bennetts, I. D., Fire development in deep enclosure. Paper No. 304, </w:t>
      </w:r>
      <w:r>
        <w:rPr>
          <w:bCs/>
          <w:i/>
          <w:sz w:val="20"/>
          <w:lang w:val="en-AU"/>
        </w:rPr>
        <w:t>8th International Symposium on Fire Safety Science</w:t>
      </w:r>
      <w:r>
        <w:rPr>
          <w:b/>
          <w:i/>
          <w:sz w:val="20"/>
          <w:lang w:val="en-AU"/>
        </w:rPr>
        <w:t xml:space="preserve">, </w:t>
      </w:r>
      <w:r>
        <w:rPr>
          <w:sz w:val="20"/>
          <w:lang w:val="en-AU"/>
        </w:rPr>
        <w:t>China, 2005.</w:t>
      </w:r>
    </w:p>
    <w:p w14:paraId="74BC99AA" w14:textId="77777777" w:rsidR="005F2EC8" w:rsidRDefault="005F2EC8">
      <w:pPr>
        <w:ind w:left="720" w:hanging="720"/>
        <w:jc w:val="both"/>
        <w:rPr>
          <w:rFonts w:cs="Arial"/>
          <w:sz w:val="20"/>
          <w:lang w:val="en-AU"/>
        </w:rPr>
      </w:pPr>
      <w:r>
        <w:rPr>
          <w:sz w:val="20"/>
          <w:lang w:val="en-AU"/>
        </w:rPr>
        <w:t xml:space="preserve">Thomas I. R. Fires in Car Parks, </w:t>
      </w:r>
      <w:r>
        <w:rPr>
          <w:i/>
          <w:sz w:val="20"/>
          <w:lang w:val="en-AU"/>
        </w:rPr>
        <w:t>Fire Australia</w:t>
      </w:r>
      <w:r>
        <w:rPr>
          <w:sz w:val="20"/>
          <w:lang w:val="en-AU"/>
        </w:rPr>
        <w:t>, February, 2004.</w:t>
      </w:r>
    </w:p>
    <w:p w14:paraId="026005E6" w14:textId="77777777" w:rsidR="005F2EC8" w:rsidRDefault="005F2EC8">
      <w:pPr>
        <w:ind w:left="720" w:hanging="720"/>
        <w:jc w:val="both"/>
        <w:rPr>
          <w:sz w:val="20"/>
          <w:lang w:val="en-AU"/>
        </w:rPr>
      </w:pPr>
      <w:r>
        <w:rPr>
          <w:sz w:val="20"/>
          <w:lang w:val="en-AU"/>
        </w:rPr>
        <w:t xml:space="preserve">Thomas I. R. and Bennetts I. D. The Development of Design Fires, </w:t>
      </w:r>
      <w:r>
        <w:rPr>
          <w:i/>
          <w:sz w:val="20"/>
          <w:lang w:val="en-AU"/>
        </w:rPr>
        <w:t>Engineers Australia SFS, Fire Safety Engineering International Conference</w:t>
      </w:r>
      <w:r>
        <w:rPr>
          <w:sz w:val="20"/>
          <w:lang w:val="en-AU"/>
        </w:rPr>
        <w:t>, March, 2004.</w:t>
      </w:r>
    </w:p>
    <w:p w14:paraId="38CEF4D7" w14:textId="77777777" w:rsidR="005F2EC8" w:rsidRDefault="005F2EC8">
      <w:pPr>
        <w:ind w:left="720" w:hanging="720"/>
        <w:jc w:val="both"/>
        <w:rPr>
          <w:sz w:val="20"/>
          <w:lang w:val="en-AU"/>
        </w:rPr>
      </w:pPr>
      <w:r>
        <w:rPr>
          <w:sz w:val="20"/>
          <w:lang w:val="en-AU"/>
        </w:rPr>
        <w:t xml:space="preserve">Moghaddam, A. Z., Moinuddin, K. A. M., Thomas, I. R., Bennetts, I. D. and Culton, M. Fire behaviour studies of combustible wall linings applying FDS. Paper No. AFMC00168, </w:t>
      </w:r>
      <w:r>
        <w:rPr>
          <w:bCs/>
          <w:i/>
          <w:sz w:val="20"/>
          <w:lang w:val="en-AU"/>
        </w:rPr>
        <w:t>15th Australasian Fluid Mechanics Conference</w:t>
      </w:r>
      <w:r>
        <w:rPr>
          <w:bCs/>
          <w:sz w:val="20"/>
          <w:lang w:val="en-AU"/>
        </w:rPr>
        <w:t>,</w:t>
      </w:r>
      <w:r>
        <w:rPr>
          <w:sz w:val="20"/>
          <w:lang w:val="en-AU"/>
        </w:rPr>
        <w:t xml:space="preserve"> Sydney, 2004.</w:t>
      </w:r>
    </w:p>
    <w:p w14:paraId="76939CFE" w14:textId="77777777" w:rsidR="005F2EC8" w:rsidRDefault="005F2EC8">
      <w:pPr>
        <w:rPr>
          <w:sz w:val="20"/>
          <w:lang w:val="en-AU"/>
        </w:rPr>
      </w:pPr>
      <w:r>
        <w:rPr>
          <w:sz w:val="20"/>
          <w:lang w:val="en-AU"/>
        </w:rPr>
        <w:t xml:space="preserve">Bennetts I. D.  and Thomas I. R. Designing Buildings for Fire Safety </w:t>
      </w:r>
      <w:r>
        <w:rPr>
          <w:sz w:val="20"/>
          <w:lang w:val="en-AU"/>
        </w:rPr>
        <w:noBreakHyphen/>
        <w:t xml:space="preserve"> A Risk Perspective, </w:t>
      </w:r>
      <w:r>
        <w:rPr>
          <w:i/>
          <w:sz w:val="20"/>
          <w:lang w:val="en-AU"/>
        </w:rPr>
        <w:t>Progress in Structural Engineering and Materials</w:t>
      </w:r>
      <w:r>
        <w:rPr>
          <w:sz w:val="20"/>
          <w:lang w:val="en-AU"/>
        </w:rPr>
        <w:t>, Vol</w:t>
      </w:r>
      <w:r>
        <w:rPr>
          <w:i/>
          <w:sz w:val="20"/>
          <w:lang w:val="en-AU"/>
        </w:rPr>
        <w:t xml:space="preserve"> </w:t>
      </w:r>
      <w:r>
        <w:rPr>
          <w:sz w:val="20"/>
          <w:lang w:val="en-AU"/>
        </w:rPr>
        <w:t>4, No 2, pp 224</w:t>
      </w:r>
      <w:r>
        <w:rPr>
          <w:sz w:val="20"/>
          <w:lang w:val="en-AU"/>
        </w:rPr>
        <w:noBreakHyphen/>
        <w:t>240, John Wiley and Sons, 2002.</w:t>
      </w:r>
    </w:p>
    <w:p w14:paraId="17FAB8A8" w14:textId="77777777" w:rsidR="005F2EC8" w:rsidRDefault="005F2EC8">
      <w:pPr>
        <w:ind w:left="720" w:hanging="720"/>
        <w:jc w:val="both"/>
        <w:rPr>
          <w:sz w:val="20"/>
          <w:lang w:val="en-AU"/>
        </w:rPr>
      </w:pPr>
      <w:r>
        <w:rPr>
          <w:sz w:val="20"/>
          <w:lang w:val="en-AU"/>
        </w:rPr>
        <w:t xml:space="preserve">Bennetts I. D. and Thomas I. R., Design of Steel Structures under Fire Conditions", </w:t>
      </w:r>
      <w:r>
        <w:rPr>
          <w:i/>
          <w:sz w:val="20"/>
          <w:lang w:val="en-AU"/>
        </w:rPr>
        <w:t>Progress in Structural Engineering and Materials, Vol 4, No. 1, pp6</w:t>
      </w:r>
      <w:r>
        <w:rPr>
          <w:i/>
          <w:sz w:val="20"/>
          <w:lang w:val="en-AU"/>
        </w:rPr>
        <w:noBreakHyphen/>
        <w:t xml:space="preserve">17, </w:t>
      </w:r>
      <w:r>
        <w:rPr>
          <w:sz w:val="20"/>
          <w:lang w:val="en-AU"/>
        </w:rPr>
        <w:t>John Wiley and Sons, 2002.</w:t>
      </w:r>
    </w:p>
    <w:p w14:paraId="088ACC97" w14:textId="77777777" w:rsidR="005F2EC8" w:rsidRDefault="005F2EC8">
      <w:pPr>
        <w:ind w:left="720" w:hanging="720"/>
        <w:jc w:val="both"/>
        <w:rPr>
          <w:sz w:val="20"/>
          <w:lang w:val="en-AU"/>
        </w:rPr>
      </w:pPr>
      <w:r>
        <w:rPr>
          <w:sz w:val="20"/>
          <w:lang w:val="en-AU"/>
        </w:rPr>
        <w:t>Hasofer A. M. and Thomas I. R. Probability Distribution of Fire Losses</w:t>
      </w:r>
      <w:r>
        <w:rPr>
          <w:i/>
          <w:sz w:val="20"/>
          <w:lang w:val="en-AU"/>
        </w:rPr>
        <w:t>, Proc. of 7</w:t>
      </w:r>
      <w:r>
        <w:rPr>
          <w:i/>
          <w:sz w:val="20"/>
          <w:vertAlign w:val="superscript"/>
          <w:lang w:val="en-AU"/>
        </w:rPr>
        <w:t>th</w:t>
      </w:r>
      <w:r>
        <w:rPr>
          <w:i/>
          <w:sz w:val="20"/>
          <w:lang w:val="en-AU"/>
        </w:rPr>
        <w:t xml:space="preserve"> International Symposium on Fire Science, Boston,</w:t>
      </w:r>
      <w:r>
        <w:rPr>
          <w:sz w:val="20"/>
          <w:lang w:val="en-AU"/>
        </w:rPr>
        <w:t xml:space="preserve"> June, 2002.</w:t>
      </w:r>
    </w:p>
    <w:p w14:paraId="4FD7823D" w14:textId="77777777" w:rsidR="005F2EC8" w:rsidRDefault="005F2EC8">
      <w:pPr>
        <w:ind w:left="720" w:hanging="720"/>
        <w:jc w:val="both"/>
        <w:rPr>
          <w:sz w:val="20"/>
          <w:lang w:val="en-AU"/>
        </w:rPr>
      </w:pPr>
      <w:r>
        <w:rPr>
          <w:sz w:val="20"/>
          <w:lang w:val="en-AU"/>
        </w:rPr>
        <w:t xml:space="preserve">Thomas I. R. Effectiveness of fire safety components and systems, </w:t>
      </w:r>
      <w:r>
        <w:rPr>
          <w:i/>
          <w:sz w:val="20"/>
          <w:lang w:val="en-AU"/>
        </w:rPr>
        <w:t xml:space="preserve">Journal of Fire Protection Engineering, Vol. 12, </w:t>
      </w:r>
      <w:r>
        <w:rPr>
          <w:sz w:val="20"/>
          <w:lang w:val="en-AU"/>
        </w:rPr>
        <w:t xml:space="preserve">No 2, 2002 </w:t>
      </w:r>
    </w:p>
    <w:p w14:paraId="19AC3FA5" w14:textId="77777777" w:rsidR="005F2EC8" w:rsidRDefault="005F2EC8">
      <w:pPr>
        <w:ind w:left="720" w:hanging="720"/>
        <w:jc w:val="both"/>
        <w:rPr>
          <w:sz w:val="20"/>
          <w:lang w:val="en-AU"/>
        </w:rPr>
      </w:pPr>
      <w:r>
        <w:rPr>
          <w:sz w:val="20"/>
          <w:lang w:val="en-AU"/>
        </w:rPr>
        <w:t xml:space="preserve">Thomas I. R. and Brennan P. Injuries and Fatalities in Apartment Building Fires, </w:t>
      </w:r>
      <w:r>
        <w:rPr>
          <w:i/>
          <w:sz w:val="20"/>
          <w:lang w:val="en-AU"/>
        </w:rPr>
        <w:t xml:space="preserve">Proceedings of the Seventh International Symposium, IAFSS, </w:t>
      </w:r>
      <w:r>
        <w:rPr>
          <w:sz w:val="20"/>
          <w:lang w:val="en-AU"/>
        </w:rPr>
        <w:t>June, 2002.</w:t>
      </w:r>
    </w:p>
    <w:p w14:paraId="00125C7C" w14:textId="77777777" w:rsidR="005F2EC8" w:rsidRDefault="005F2EC8">
      <w:pPr>
        <w:ind w:left="720" w:hanging="720"/>
        <w:jc w:val="both"/>
        <w:rPr>
          <w:sz w:val="20"/>
          <w:lang w:val="en-AU"/>
        </w:rPr>
      </w:pPr>
      <w:r>
        <w:rPr>
          <w:sz w:val="20"/>
          <w:lang w:val="en-AU"/>
        </w:rPr>
        <w:t xml:space="preserve">Bennetts I. D. and Thomas I. R. The Deck Construction at Federation Square </w:t>
      </w:r>
      <w:r>
        <w:rPr>
          <w:sz w:val="20"/>
          <w:lang w:val="en-AU"/>
        </w:rPr>
        <w:noBreakHyphen/>
        <w:t xml:space="preserve"> Fire Safety Aspects, </w:t>
      </w:r>
      <w:r>
        <w:rPr>
          <w:i/>
          <w:sz w:val="20"/>
          <w:lang w:val="en-AU"/>
        </w:rPr>
        <w:t xml:space="preserve">Australasian Structural Engineering Conference, May, </w:t>
      </w:r>
      <w:r>
        <w:rPr>
          <w:sz w:val="20"/>
          <w:lang w:val="en-AU"/>
        </w:rPr>
        <w:t>Brisbane, pp287 – 294, 2002.</w:t>
      </w:r>
    </w:p>
    <w:p w14:paraId="5B72B5B8" w14:textId="77777777" w:rsidR="005F2EC8" w:rsidRDefault="005F2EC8">
      <w:pPr>
        <w:ind w:left="720" w:hanging="720"/>
        <w:jc w:val="both"/>
        <w:rPr>
          <w:sz w:val="20"/>
          <w:lang w:val="en-AU"/>
        </w:rPr>
      </w:pPr>
      <w:r>
        <w:rPr>
          <w:sz w:val="20"/>
          <w:lang w:val="en-AU"/>
        </w:rPr>
        <w:t xml:space="preserve">Brennan P. and Thomas I. R. Victims of Fire? Predicting Outcomes in Accidental Fires, Second </w:t>
      </w:r>
      <w:r>
        <w:rPr>
          <w:i/>
          <w:sz w:val="20"/>
          <w:lang w:val="en-AU"/>
        </w:rPr>
        <w:t xml:space="preserve">International Symposium on Human Behaviour in Fire, </w:t>
      </w:r>
      <w:r>
        <w:rPr>
          <w:sz w:val="20"/>
          <w:lang w:val="en-AU"/>
        </w:rPr>
        <w:t>Boston, March, Interscience Publications, London, 2001.</w:t>
      </w:r>
    </w:p>
    <w:p w14:paraId="5AB24848" w14:textId="77777777" w:rsidR="005F2EC8" w:rsidRDefault="005F2EC8">
      <w:pPr>
        <w:ind w:left="720" w:hanging="720"/>
        <w:jc w:val="both"/>
        <w:rPr>
          <w:sz w:val="20"/>
          <w:lang w:val="en-AU"/>
        </w:rPr>
      </w:pPr>
      <w:r>
        <w:rPr>
          <w:sz w:val="20"/>
          <w:lang w:val="en-AU"/>
        </w:rPr>
        <w:t>Thomas I. R. and Bennetts I. D. Fire</w:t>
      </w:r>
      <w:r>
        <w:rPr>
          <w:sz w:val="20"/>
          <w:lang w:val="en-AU"/>
        </w:rPr>
        <w:noBreakHyphen/>
        <w:t>Safety Engineering of a High</w:t>
      </w:r>
      <w:r>
        <w:rPr>
          <w:sz w:val="20"/>
          <w:lang w:val="en-AU"/>
        </w:rPr>
        <w:noBreakHyphen/>
        <w:t xml:space="preserve">Rise Building", </w:t>
      </w:r>
      <w:r>
        <w:rPr>
          <w:i/>
          <w:sz w:val="20"/>
          <w:lang w:val="en-AU"/>
        </w:rPr>
        <w:t xml:space="preserve">Australasian Structural Engineering Conference, </w:t>
      </w:r>
      <w:r>
        <w:rPr>
          <w:sz w:val="20"/>
          <w:lang w:val="en-AU"/>
        </w:rPr>
        <w:t>May 2001, Brisbane, pp 295 – 302, 2001.</w:t>
      </w:r>
    </w:p>
    <w:p w14:paraId="048BE3FA" w14:textId="77777777" w:rsidR="005F2EC8" w:rsidRDefault="005F2EC8">
      <w:pPr>
        <w:pStyle w:val="BodyText"/>
        <w:ind w:left="720" w:hanging="720"/>
        <w:rPr>
          <w:rFonts w:cs="Arial"/>
          <w:b/>
          <w:iCs/>
          <w:sz w:val="12"/>
          <w:szCs w:val="24"/>
          <w:lang w:val="en-AU"/>
        </w:rPr>
      </w:pPr>
    </w:p>
    <w:p w14:paraId="05B59DEE" w14:textId="77777777" w:rsidR="005F2EC8" w:rsidRDefault="005F2EC8">
      <w:pPr>
        <w:pStyle w:val="BodyText"/>
        <w:ind w:left="720" w:hanging="720"/>
        <w:rPr>
          <w:b/>
          <w:sz w:val="20"/>
          <w:lang w:val="en-AU"/>
        </w:rPr>
      </w:pPr>
      <w:r>
        <w:rPr>
          <w:b/>
          <w:sz w:val="20"/>
          <w:lang w:val="en-AU"/>
        </w:rPr>
        <w:t>7.2</w:t>
      </w:r>
      <w:r>
        <w:rPr>
          <w:b/>
          <w:sz w:val="20"/>
          <w:lang w:val="en-AU"/>
        </w:rPr>
        <w:tab/>
        <w:t>Khalid Moinuddin</w:t>
      </w:r>
    </w:p>
    <w:p w14:paraId="2378581A" w14:textId="77777777" w:rsidR="005F2EC8" w:rsidRDefault="005F2EC8">
      <w:pPr>
        <w:tabs>
          <w:tab w:val="num" w:pos="720"/>
        </w:tabs>
        <w:ind w:left="720" w:hanging="720"/>
        <w:jc w:val="both"/>
        <w:rPr>
          <w:sz w:val="20"/>
          <w:lang w:val="en-AU"/>
        </w:rPr>
      </w:pPr>
      <w:r>
        <w:rPr>
          <w:sz w:val="20"/>
          <w:lang w:val="en-AU"/>
        </w:rPr>
        <w:t xml:space="preserve">Thomas, I. R., Moinuddin, K. A. M., and Bennetts, I. D., The Effect of Fuel Quantity and Location in Small Enclosure Fires. </w:t>
      </w:r>
      <w:r>
        <w:rPr>
          <w:i/>
          <w:sz w:val="20"/>
          <w:lang w:val="en-AU"/>
        </w:rPr>
        <w:t xml:space="preserve">Journal of Fire Protection Engineering </w:t>
      </w:r>
      <w:r>
        <w:rPr>
          <w:sz w:val="20"/>
          <w:lang w:val="en-AU"/>
        </w:rPr>
        <w:t xml:space="preserve">(to be published in </w:t>
      </w:r>
      <w:r>
        <w:rPr>
          <w:i/>
          <w:iCs/>
          <w:sz w:val="20"/>
          <w:lang w:val="en-AU"/>
        </w:rPr>
        <w:t>Vol. 17</w:t>
      </w:r>
      <w:r>
        <w:rPr>
          <w:sz w:val="20"/>
          <w:lang w:val="en-AU"/>
        </w:rPr>
        <w:t>) 2006.</w:t>
      </w:r>
    </w:p>
    <w:p w14:paraId="5AD8B077" w14:textId="77777777" w:rsidR="005F2EC8" w:rsidRDefault="005F2EC8">
      <w:pPr>
        <w:tabs>
          <w:tab w:val="num" w:pos="360"/>
        </w:tabs>
        <w:ind w:left="720" w:hanging="720"/>
        <w:jc w:val="both"/>
        <w:rPr>
          <w:sz w:val="20"/>
          <w:lang w:val="en-AU"/>
        </w:rPr>
      </w:pPr>
      <w:r>
        <w:rPr>
          <w:sz w:val="20"/>
          <w:lang w:val="en-AU"/>
        </w:rPr>
        <w:t xml:space="preserve">Bennetts, I. D., Moinuddin, K. A. M., Goh, C. C. and Thomas, I. R. Testing and factors relevant to the evaluation of the structural adequacy of steel members within fire-resistant elevator shafts. </w:t>
      </w:r>
      <w:r>
        <w:rPr>
          <w:bCs/>
          <w:i/>
          <w:sz w:val="20"/>
          <w:lang w:val="en-AU"/>
        </w:rPr>
        <w:t>Fire Safety Journal</w:t>
      </w:r>
      <w:r>
        <w:rPr>
          <w:b/>
          <w:i/>
          <w:sz w:val="20"/>
          <w:lang w:val="en-AU"/>
        </w:rPr>
        <w:t xml:space="preserve">, </w:t>
      </w:r>
      <w:r>
        <w:rPr>
          <w:bCs/>
          <w:i/>
          <w:sz w:val="20"/>
          <w:lang w:val="en-AU"/>
        </w:rPr>
        <w:t xml:space="preserve">Vol. </w:t>
      </w:r>
      <w:r>
        <w:rPr>
          <w:i/>
          <w:iCs/>
          <w:sz w:val="20"/>
          <w:lang w:val="en-AU"/>
        </w:rPr>
        <w:t>40  No.8</w:t>
      </w:r>
      <w:r>
        <w:rPr>
          <w:sz w:val="20"/>
          <w:lang w:val="en-AU"/>
        </w:rPr>
        <w:t>, pp. 698-727, 2005.</w:t>
      </w:r>
    </w:p>
    <w:p w14:paraId="45F6A8F6" w14:textId="77777777" w:rsidR="005F2EC8" w:rsidRDefault="005F2EC8">
      <w:pPr>
        <w:ind w:left="720" w:hanging="720"/>
        <w:jc w:val="both"/>
        <w:rPr>
          <w:sz w:val="20"/>
          <w:lang w:val="en-AU"/>
        </w:rPr>
      </w:pPr>
      <w:r>
        <w:rPr>
          <w:sz w:val="20"/>
          <w:lang w:val="en-AU"/>
        </w:rPr>
        <w:t xml:space="preserve">Thomas, I. R., Moinuddin, K. A. M. and Bennetts, I. D., Fire development in deep enclosure. Paper No. 304, </w:t>
      </w:r>
      <w:r>
        <w:rPr>
          <w:bCs/>
          <w:i/>
          <w:sz w:val="20"/>
          <w:lang w:val="en-AU"/>
        </w:rPr>
        <w:t>8th International Symposium on Fire Safety Science</w:t>
      </w:r>
      <w:r>
        <w:rPr>
          <w:b/>
          <w:i/>
          <w:sz w:val="20"/>
          <w:lang w:val="en-AU"/>
        </w:rPr>
        <w:t xml:space="preserve">, </w:t>
      </w:r>
      <w:r>
        <w:rPr>
          <w:sz w:val="20"/>
          <w:lang w:val="en-AU"/>
        </w:rPr>
        <w:t>China 2005.</w:t>
      </w:r>
    </w:p>
    <w:p w14:paraId="22BCB624" w14:textId="77777777" w:rsidR="005F2EC8" w:rsidRDefault="005F2EC8">
      <w:pPr>
        <w:ind w:left="720" w:hanging="720"/>
        <w:jc w:val="both"/>
        <w:rPr>
          <w:sz w:val="20"/>
          <w:lang w:val="en-AU"/>
        </w:rPr>
      </w:pPr>
      <w:r>
        <w:rPr>
          <w:sz w:val="20"/>
          <w:lang w:val="en-AU"/>
        </w:rPr>
        <w:t xml:space="preserve">Moinuddin, K. A. M., Joubert, P. N. and Chong, M. S. Experimental investigation of turbulence-driven secondary motion on a streamwise external corner. </w:t>
      </w:r>
      <w:r>
        <w:rPr>
          <w:i/>
          <w:sz w:val="20"/>
          <w:lang w:val="en-AU"/>
        </w:rPr>
        <w:t>Journal of Fluid Mechanics</w:t>
      </w:r>
      <w:r>
        <w:rPr>
          <w:sz w:val="20"/>
          <w:lang w:val="en-AU"/>
        </w:rPr>
        <w:t xml:space="preserve">, </w:t>
      </w:r>
      <w:r>
        <w:rPr>
          <w:i/>
          <w:iCs/>
          <w:sz w:val="20"/>
          <w:lang w:val="en-AU"/>
        </w:rPr>
        <w:t>Vol. 511</w:t>
      </w:r>
      <w:r>
        <w:rPr>
          <w:sz w:val="20"/>
          <w:lang w:val="en-AU"/>
        </w:rPr>
        <w:t>, pp. 1-23, 2004.</w:t>
      </w:r>
    </w:p>
    <w:p w14:paraId="3CA45593" w14:textId="77777777" w:rsidR="005F2EC8" w:rsidRDefault="005F2EC8">
      <w:pPr>
        <w:ind w:left="720" w:hanging="720"/>
        <w:jc w:val="both"/>
        <w:rPr>
          <w:sz w:val="20"/>
          <w:lang w:val="en-AU"/>
        </w:rPr>
      </w:pPr>
      <w:r>
        <w:rPr>
          <w:sz w:val="20"/>
          <w:lang w:val="en-AU"/>
        </w:rPr>
        <w:t xml:space="preserve">Moinuddin, K. A. M., Joubert, P. N. and Chong, M. S. Skin friction calculation using CFD code FLUENT for complex flow: Turbulent flow along an external corner. Paper No. AFMC00085, </w:t>
      </w:r>
      <w:r>
        <w:rPr>
          <w:bCs/>
          <w:i/>
          <w:sz w:val="20"/>
          <w:lang w:val="en-AU"/>
        </w:rPr>
        <w:t>15th Australasian Fluid Mechanics Conference</w:t>
      </w:r>
      <w:r>
        <w:rPr>
          <w:sz w:val="20"/>
          <w:lang w:val="en-AU"/>
        </w:rPr>
        <w:t>, Sydney, 2004.</w:t>
      </w:r>
    </w:p>
    <w:p w14:paraId="0773C1B8" w14:textId="77777777" w:rsidR="005F2EC8" w:rsidRDefault="005F2EC8">
      <w:pPr>
        <w:ind w:left="720" w:hanging="720"/>
        <w:jc w:val="both"/>
        <w:rPr>
          <w:sz w:val="20"/>
          <w:lang w:val="en-AU"/>
        </w:rPr>
      </w:pPr>
      <w:r>
        <w:rPr>
          <w:sz w:val="20"/>
          <w:lang w:val="en-AU"/>
        </w:rPr>
        <w:t xml:space="preserve">Moghaddam, A. Z., Moinuddin, K. A. M., Thomas, I. R., Bennetts, I. D. and Culton, M. Fire behaviour studies of combustible wall linings applying FDS. Paper No. AFMC00168, </w:t>
      </w:r>
      <w:r>
        <w:rPr>
          <w:bCs/>
          <w:i/>
          <w:sz w:val="20"/>
          <w:lang w:val="en-AU"/>
        </w:rPr>
        <w:t>15th Australasian Fluid Mechanics Conference</w:t>
      </w:r>
      <w:r>
        <w:rPr>
          <w:bCs/>
          <w:sz w:val="20"/>
          <w:lang w:val="en-AU"/>
        </w:rPr>
        <w:t>,</w:t>
      </w:r>
      <w:r>
        <w:rPr>
          <w:sz w:val="20"/>
          <w:lang w:val="en-AU"/>
        </w:rPr>
        <w:t xml:space="preserve"> Sydney, 2004.</w:t>
      </w:r>
    </w:p>
    <w:p w14:paraId="7EDB7719" w14:textId="77777777" w:rsidR="005F2EC8" w:rsidRDefault="005F2EC8">
      <w:pPr>
        <w:ind w:left="720" w:hanging="720"/>
        <w:jc w:val="both"/>
        <w:rPr>
          <w:sz w:val="20"/>
          <w:lang w:val="en-AU"/>
        </w:rPr>
      </w:pPr>
      <w:r>
        <w:rPr>
          <w:sz w:val="20"/>
          <w:lang w:val="en-AU"/>
        </w:rPr>
        <w:t xml:space="preserve">Moinuddin, K. A. M., Joubert, P. N., Chong, M. S., and Hafez, S. Experimental investigation of turbulent boundary layer developing along a streamwise external corner (Chine). </w:t>
      </w:r>
      <w:r>
        <w:rPr>
          <w:i/>
          <w:sz w:val="20"/>
          <w:lang w:val="en-AU"/>
        </w:rPr>
        <w:t>Journal of Experimental and Thermal Fluid Sciences</w:t>
      </w:r>
      <w:r>
        <w:rPr>
          <w:sz w:val="20"/>
          <w:lang w:val="en-AU"/>
        </w:rPr>
        <w:t xml:space="preserve">, </w:t>
      </w:r>
      <w:r>
        <w:rPr>
          <w:i/>
          <w:iCs/>
          <w:sz w:val="20"/>
          <w:lang w:val="en-AU"/>
        </w:rPr>
        <w:t>Vol. 27 No. 5</w:t>
      </w:r>
      <w:r>
        <w:rPr>
          <w:sz w:val="20"/>
          <w:lang w:val="en-AU"/>
        </w:rPr>
        <w:t>, pp. 599-609, 2003.</w:t>
      </w:r>
    </w:p>
    <w:p w14:paraId="4474F052" w14:textId="77777777" w:rsidR="005F2EC8" w:rsidRDefault="005F2EC8">
      <w:pPr>
        <w:ind w:left="720" w:hanging="720"/>
        <w:jc w:val="both"/>
        <w:rPr>
          <w:sz w:val="20"/>
          <w:lang w:val="en-AU"/>
        </w:rPr>
      </w:pPr>
      <w:r>
        <w:rPr>
          <w:sz w:val="20"/>
          <w:lang w:val="en-AU"/>
        </w:rPr>
        <w:lastRenderedPageBreak/>
        <w:t xml:space="preserve">Moinuddin, K. A. M., Hafez, S., Joubert, P. N. and Chong, M. S. In search of symmetric turbulent flow along a streamwise edge (Chine). </w:t>
      </w:r>
      <w:r>
        <w:rPr>
          <w:bCs/>
          <w:i/>
          <w:sz w:val="20"/>
          <w:lang w:val="en-AU"/>
        </w:rPr>
        <w:t>9th Asian Congress of Fluid Mechanics</w:t>
      </w:r>
      <w:r>
        <w:rPr>
          <w:bCs/>
          <w:sz w:val="20"/>
          <w:lang w:val="en-AU"/>
        </w:rPr>
        <w:t>, Isphahan</w:t>
      </w:r>
      <w:r>
        <w:rPr>
          <w:sz w:val="20"/>
          <w:lang w:val="en-AU"/>
        </w:rPr>
        <w:t>, Iran, 2002.</w:t>
      </w:r>
    </w:p>
    <w:p w14:paraId="5534458A" w14:textId="77777777" w:rsidR="005F2EC8" w:rsidRDefault="005F2EC8">
      <w:pPr>
        <w:ind w:left="720" w:hanging="720"/>
        <w:jc w:val="both"/>
        <w:rPr>
          <w:sz w:val="20"/>
          <w:lang w:val="en-AU"/>
        </w:rPr>
      </w:pPr>
      <w:r>
        <w:rPr>
          <w:sz w:val="20"/>
          <w:lang w:val="en-AU"/>
        </w:rPr>
        <w:t xml:space="preserve">Moinuddin, K. A. M., Hafez, S., Joubert, P. N. and Chong, M. S. Experimental study of turbulent flow along a streamwise edge (Chine). </w:t>
      </w:r>
      <w:r>
        <w:rPr>
          <w:bCs/>
          <w:i/>
          <w:sz w:val="20"/>
          <w:lang w:val="en-AU"/>
        </w:rPr>
        <w:t>14th Australasian Fluid Mechanics Conference</w:t>
      </w:r>
      <w:r>
        <w:rPr>
          <w:sz w:val="20"/>
          <w:lang w:val="en-AU"/>
        </w:rPr>
        <w:t>, Adelaide, pp. 231—234, 2001.</w:t>
      </w:r>
    </w:p>
    <w:p w14:paraId="515CB179" w14:textId="77777777" w:rsidR="005F2EC8" w:rsidRDefault="005F2EC8">
      <w:pPr>
        <w:pStyle w:val="BodyText"/>
        <w:ind w:left="720" w:hanging="720"/>
        <w:rPr>
          <w:b/>
          <w:sz w:val="12"/>
          <w:lang w:val="en-AU"/>
        </w:rPr>
      </w:pPr>
    </w:p>
    <w:p w14:paraId="6C114FD6" w14:textId="77777777" w:rsidR="005F2EC8" w:rsidRDefault="005F2EC8">
      <w:pPr>
        <w:pStyle w:val="BodyText"/>
        <w:ind w:left="720" w:hanging="720"/>
        <w:rPr>
          <w:rFonts w:cs="Arial"/>
          <w:b/>
          <w:iCs/>
          <w:sz w:val="20"/>
          <w:szCs w:val="24"/>
          <w:lang w:val="en-AU"/>
        </w:rPr>
      </w:pPr>
      <w:r>
        <w:rPr>
          <w:b/>
          <w:sz w:val="20"/>
          <w:lang w:val="en-AU"/>
        </w:rPr>
        <w:t>7.3</w:t>
      </w:r>
      <w:r>
        <w:rPr>
          <w:b/>
          <w:sz w:val="20"/>
          <w:lang w:val="en-AU"/>
        </w:rPr>
        <w:tab/>
        <w:t>Jun-de Li</w:t>
      </w:r>
    </w:p>
    <w:p w14:paraId="6F30BF9F" w14:textId="77777777" w:rsidR="005F2EC8" w:rsidRDefault="005F2EC8">
      <w:pPr>
        <w:ind w:left="720" w:hanging="720"/>
        <w:jc w:val="both"/>
        <w:rPr>
          <w:bCs/>
          <w:sz w:val="20"/>
          <w:lang w:val="en-AU"/>
        </w:rPr>
      </w:pPr>
      <w:bookmarkStart w:id="2" w:name="OLE_LINK1"/>
      <w:r>
        <w:rPr>
          <w:bCs/>
          <w:sz w:val="20"/>
          <w:lang w:val="en-AU"/>
        </w:rPr>
        <w:t xml:space="preserve">Li, J. D. </w:t>
      </w:r>
      <w:r>
        <w:rPr>
          <w:sz w:val="20"/>
          <w:lang w:val="en-AU"/>
        </w:rPr>
        <w:t xml:space="preserve">Dynamic response of constant temperature hot-wire systems under various perturbations, </w:t>
      </w:r>
      <w:r>
        <w:rPr>
          <w:rStyle w:val="HTMLCite"/>
          <w:sz w:val="20"/>
          <w:lang w:val="en-AU"/>
        </w:rPr>
        <w:t>Meas. Sci. Technol.</w:t>
      </w:r>
      <w:r>
        <w:rPr>
          <w:rStyle w:val="times2"/>
          <w:rFonts w:ascii="Arial Narrow" w:hAnsi="Arial Narrow"/>
          <w:sz w:val="20"/>
          <w:lang w:val="en-AU"/>
        </w:rPr>
        <w:t xml:space="preserve"> Accepted for Publication.</w:t>
      </w:r>
      <w:r>
        <w:rPr>
          <w:sz w:val="20"/>
          <w:lang w:val="en-AU"/>
        </w:rPr>
        <w:t xml:space="preserve"> </w:t>
      </w:r>
      <w:r>
        <w:rPr>
          <w:bCs/>
          <w:sz w:val="20"/>
          <w:lang w:val="en-AU"/>
        </w:rPr>
        <w:t>2006</w:t>
      </w:r>
    </w:p>
    <w:p w14:paraId="3C3432C5" w14:textId="77777777" w:rsidR="005F2EC8" w:rsidRDefault="005F2EC8">
      <w:pPr>
        <w:ind w:left="720" w:hanging="720"/>
        <w:jc w:val="both"/>
        <w:rPr>
          <w:bCs/>
          <w:sz w:val="20"/>
          <w:lang w:val="en-AU"/>
        </w:rPr>
      </w:pPr>
      <w:r>
        <w:rPr>
          <w:bCs/>
          <w:sz w:val="20"/>
          <w:lang w:val="en-AU"/>
        </w:rPr>
        <w:t xml:space="preserve">Li, J. D. The Effect of Electronic Components on the Cut-off Frequency of the Hot-Wire System. </w:t>
      </w:r>
      <w:r>
        <w:rPr>
          <w:rStyle w:val="HTMLCite"/>
          <w:sz w:val="20"/>
          <w:lang w:val="en-AU"/>
        </w:rPr>
        <w:t>Meas. Sci. Technol.</w:t>
      </w:r>
      <w:r>
        <w:rPr>
          <w:rStyle w:val="times2"/>
          <w:rFonts w:ascii="Arial Narrow" w:hAnsi="Arial Narrow"/>
          <w:sz w:val="20"/>
          <w:lang w:val="en-AU"/>
        </w:rPr>
        <w:t xml:space="preserve"> </w:t>
      </w:r>
      <w:r>
        <w:rPr>
          <w:rStyle w:val="times2"/>
          <w:rFonts w:ascii="Arial Narrow" w:hAnsi="Arial Narrow"/>
          <w:i/>
          <w:iCs/>
          <w:sz w:val="20"/>
          <w:lang w:val="en-AU"/>
        </w:rPr>
        <w:t>Vol. 16</w:t>
      </w:r>
      <w:r>
        <w:rPr>
          <w:rStyle w:val="times2"/>
          <w:rFonts w:ascii="Arial Narrow" w:hAnsi="Arial Narrow"/>
          <w:b/>
          <w:bCs/>
          <w:sz w:val="20"/>
          <w:lang w:val="en-AU"/>
        </w:rPr>
        <w:t>,</w:t>
      </w:r>
      <w:r>
        <w:rPr>
          <w:rStyle w:val="times2"/>
          <w:rFonts w:ascii="Arial Narrow" w:hAnsi="Arial Narrow"/>
          <w:sz w:val="20"/>
          <w:lang w:val="en-AU"/>
        </w:rPr>
        <w:t xml:space="preserve"> pp.765-774, </w:t>
      </w:r>
      <w:r>
        <w:rPr>
          <w:bCs/>
          <w:sz w:val="20"/>
          <w:lang w:val="en-AU"/>
        </w:rPr>
        <w:t>2005.</w:t>
      </w:r>
    </w:p>
    <w:p w14:paraId="398C7AB8" w14:textId="77777777" w:rsidR="005F2EC8" w:rsidRDefault="005F2EC8">
      <w:pPr>
        <w:ind w:left="720" w:hanging="720"/>
        <w:jc w:val="both"/>
        <w:rPr>
          <w:bCs/>
          <w:sz w:val="20"/>
          <w:lang w:val="en-AU"/>
        </w:rPr>
      </w:pPr>
      <w:r>
        <w:rPr>
          <w:bCs/>
          <w:sz w:val="20"/>
          <w:lang w:val="en-AU"/>
        </w:rPr>
        <w:t xml:space="preserve">Li, J.D. </w:t>
      </w:r>
      <w:r>
        <w:rPr>
          <w:bCs/>
          <w:spacing w:val="10"/>
          <w:sz w:val="20"/>
          <w:lang w:val="en-AU"/>
        </w:rPr>
        <w:t xml:space="preserve">The Cut-Off Frequency of Constant Temperature Hot-Wire Systems in Turbulent Velocity Measurements, </w:t>
      </w:r>
      <w:r>
        <w:rPr>
          <w:bCs/>
          <w:i/>
          <w:iCs/>
          <w:spacing w:val="10"/>
          <w:sz w:val="20"/>
          <w:lang w:val="en-AU"/>
        </w:rPr>
        <w:t>15</w:t>
      </w:r>
      <w:r>
        <w:rPr>
          <w:i/>
          <w:iCs/>
          <w:sz w:val="20"/>
          <w:lang w:val="en-AU"/>
        </w:rPr>
        <w:t>t</w:t>
      </w:r>
      <w:r>
        <w:rPr>
          <w:i/>
          <w:sz w:val="20"/>
          <w:lang w:val="en-AU"/>
        </w:rPr>
        <w:t xml:space="preserve">h Australasian Fluid Mechanics Conference, </w:t>
      </w:r>
      <w:r>
        <w:rPr>
          <w:sz w:val="20"/>
          <w:lang w:val="en-AU"/>
        </w:rPr>
        <w:t xml:space="preserve">Sydney University, </w:t>
      </w:r>
      <w:r>
        <w:rPr>
          <w:bCs/>
          <w:sz w:val="20"/>
          <w:lang w:val="en-AU"/>
        </w:rPr>
        <w:t>2004.</w:t>
      </w:r>
    </w:p>
    <w:p w14:paraId="5D4CC5CD" w14:textId="77777777" w:rsidR="005F2EC8" w:rsidRDefault="005F2EC8">
      <w:pPr>
        <w:jc w:val="both"/>
        <w:rPr>
          <w:bCs/>
          <w:sz w:val="20"/>
          <w:lang w:val="en-AU"/>
        </w:rPr>
      </w:pPr>
      <w:r>
        <w:rPr>
          <w:bCs/>
          <w:sz w:val="20"/>
          <w:lang w:val="en-AU"/>
        </w:rPr>
        <w:t xml:space="preserve">Zhao, R., Li, J.D. and Smits, A. J. A new calibration method for crossed hot wires, </w:t>
      </w:r>
      <w:r>
        <w:rPr>
          <w:rStyle w:val="HTMLCite"/>
          <w:sz w:val="20"/>
          <w:lang w:val="en-AU"/>
        </w:rPr>
        <w:t>Meas. Sci. Technol.</w:t>
      </w:r>
      <w:r>
        <w:rPr>
          <w:rStyle w:val="times2"/>
          <w:rFonts w:ascii="Arial Narrow" w:hAnsi="Arial Narrow"/>
          <w:sz w:val="20"/>
          <w:lang w:val="en-AU"/>
        </w:rPr>
        <w:t xml:space="preserve"> </w:t>
      </w:r>
      <w:r>
        <w:rPr>
          <w:rStyle w:val="times2"/>
          <w:rFonts w:ascii="Arial Narrow" w:hAnsi="Arial Narrow"/>
          <w:i/>
          <w:iCs/>
          <w:sz w:val="20"/>
          <w:lang w:val="en-AU"/>
        </w:rPr>
        <w:t>Vol. 15</w:t>
      </w:r>
      <w:r>
        <w:rPr>
          <w:rStyle w:val="times2"/>
          <w:rFonts w:ascii="Arial Narrow" w:hAnsi="Arial Narrow"/>
          <w:b/>
          <w:bCs/>
          <w:sz w:val="20"/>
          <w:lang w:val="en-AU"/>
        </w:rPr>
        <w:t>,</w:t>
      </w:r>
      <w:r>
        <w:rPr>
          <w:rStyle w:val="times2"/>
          <w:rFonts w:ascii="Arial Narrow" w:hAnsi="Arial Narrow"/>
          <w:sz w:val="20"/>
          <w:lang w:val="en-AU"/>
        </w:rPr>
        <w:t xml:space="preserve"> pp.1926-1931, </w:t>
      </w:r>
      <w:r>
        <w:rPr>
          <w:bCs/>
          <w:sz w:val="20"/>
          <w:lang w:val="en-AU"/>
        </w:rPr>
        <w:t>2004.</w:t>
      </w:r>
    </w:p>
    <w:p w14:paraId="654D24F5" w14:textId="77777777" w:rsidR="005F2EC8" w:rsidRDefault="005F2EC8">
      <w:pPr>
        <w:ind w:left="720" w:hanging="720"/>
        <w:jc w:val="both"/>
        <w:rPr>
          <w:bCs/>
          <w:sz w:val="20"/>
          <w:lang w:val="en-AU"/>
        </w:rPr>
      </w:pPr>
      <w:r>
        <w:rPr>
          <w:bCs/>
          <w:sz w:val="20"/>
          <w:lang w:val="en-AU"/>
        </w:rPr>
        <w:t xml:space="preserve">Li, J.D. Dynamic response of constant temperature hot-wire system in turbulent velocity measurements, </w:t>
      </w:r>
      <w:r>
        <w:rPr>
          <w:bCs/>
          <w:i/>
          <w:sz w:val="20"/>
          <w:lang w:val="en-AU"/>
        </w:rPr>
        <w:t>Meas. Sci. Technology</w:t>
      </w:r>
      <w:r>
        <w:rPr>
          <w:bCs/>
          <w:sz w:val="20"/>
          <w:lang w:val="en-AU"/>
        </w:rPr>
        <w:t xml:space="preserve">, </w:t>
      </w:r>
      <w:r>
        <w:rPr>
          <w:rStyle w:val="times2"/>
          <w:rFonts w:ascii="Arial Narrow" w:hAnsi="Arial Narrow"/>
          <w:i/>
          <w:iCs/>
          <w:sz w:val="20"/>
          <w:lang w:val="en-AU"/>
        </w:rPr>
        <w:t>Vol. 15</w:t>
      </w:r>
      <w:r>
        <w:rPr>
          <w:rStyle w:val="times2"/>
          <w:rFonts w:ascii="Arial Narrow" w:hAnsi="Arial Narrow"/>
          <w:b/>
          <w:bCs/>
          <w:sz w:val="20"/>
          <w:lang w:val="en-AU"/>
        </w:rPr>
        <w:t>,</w:t>
      </w:r>
      <w:r>
        <w:rPr>
          <w:rStyle w:val="times2"/>
          <w:rFonts w:ascii="Arial Narrow" w:hAnsi="Arial Narrow"/>
          <w:sz w:val="20"/>
          <w:lang w:val="en-AU"/>
        </w:rPr>
        <w:t xml:space="preserve"> pp.1835-1847</w:t>
      </w:r>
      <w:r>
        <w:rPr>
          <w:bCs/>
          <w:sz w:val="20"/>
          <w:lang w:val="en-AU"/>
        </w:rPr>
        <w:t>, 2004.</w:t>
      </w:r>
    </w:p>
    <w:p w14:paraId="5B8FC2E3" w14:textId="77777777" w:rsidR="005F2EC8" w:rsidRDefault="005F2EC8">
      <w:pPr>
        <w:ind w:left="720" w:hanging="720"/>
        <w:jc w:val="both"/>
        <w:rPr>
          <w:bCs/>
          <w:sz w:val="20"/>
          <w:lang w:val="en-AU"/>
        </w:rPr>
      </w:pPr>
      <w:r>
        <w:rPr>
          <w:bCs/>
          <w:sz w:val="20"/>
          <w:lang w:val="en-AU"/>
        </w:rPr>
        <w:t xml:space="preserve">Li, J.D., McKeon, B. J., Jiang, W., Morrison, J. F. and Smits, A. J. The response of hot wires in high Reynolds-number turbulent pipe flow </w:t>
      </w:r>
      <w:r>
        <w:rPr>
          <w:bCs/>
          <w:i/>
          <w:sz w:val="20"/>
          <w:lang w:val="en-AU"/>
        </w:rPr>
        <w:t>Meas. Sci. Technology</w:t>
      </w:r>
      <w:r>
        <w:rPr>
          <w:bCs/>
          <w:sz w:val="20"/>
          <w:lang w:val="en-AU"/>
        </w:rPr>
        <w:t xml:space="preserve">, </w:t>
      </w:r>
      <w:r>
        <w:rPr>
          <w:rStyle w:val="times2"/>
          <w:rFonts w:ascii="Arial Narrow" w:hAnsi="Arial Narrow"/>
          <w:i/>
          <w:iCs/>
          <w:sz w:val="20"/>
          <w:lang w:val="en-AU"/>
        </w:rPr>
        <w:t>Vol. 15</w:t>
      </w:r>
      <w:r>
        <w:rPr>
          <w:rStyle w:val="times2"/>
          <w:rFonts w:ascii="Arial Narrow" w:hAnsi="Arial Narrow"/>
          <w:b/>
          <w:bCs/>
          <w:sz w:val="20"/>
          <w:lang w:val="en-AU"/>
        </w:rPr>
        <w:t>,</w:t>
      </w:r>
      <w:r>
        <w:rPr>
          <w:bCs/>
          <w:sz w:val="20"/>
          <w:lang w:val="en-AU"/>
        </w:rPr>
        <w:t xml:space="preserve"> pp.789-798, 2004.</w:t>
      </w:r>
    </w:p>
    <w:p w14:paraId="35347048" w14:textId="77777777" w:rsidR="005F2EC8" w:rsidRDefault="005F2EC8">
      <w:pPr>
        <w:ind w:left="720" w:hanging="720"/>
        <w:jc w:val="both"/>
        <w:rPr>
          <w:sz w:val="20"/>
          <w:szCs w:val="24"/>
          <w:lang w:val="en-AU"/>
        </w:rPr>
      </w:pPr>
      <w:r>
        <w:rPr>
          <w:bCs/>
          <w:sz w:val="20"/>
          <w:lang w:val="en-AU"/>
        </w:rPr>
        <w:t xml:space="preserve">McKeon, B. J., Li, J., Jiang, W., Morrison, J. F. &amp; Smits, A. J. Further observations on the mean velocity distribution in fully developed pipe flow </w:t>
      </w:r>
      <w:r>
        <w:rPr>
          <w:bCs/>
          <w:i/>
          <w:sz w:val="20"/>
          <w:lang w:val="en-AU"/>
        </w:rPr>
        <w:t>J. Fluid Mech</w:t>
      </w:r>
      <w:r>
        <w:rPr>
          <w:bCs/>
          <w:sz w:val="20"/>
          <w:lang w:val="en-AU"/>
        </w:rPr>
        <w:t xml:space="preserve">., </w:t>
      </w:r>
      <w:r>
        <w:rPr>
          <w:bCs/>
          <w:i/>
          <w:iCs/>
          <w:sz w:val="20"/>
          <w:lang w:val="en-AU"/>
        </w:rPr>
        <w:t>Vol. 501</w:t>
      </w:r>
      <w:r>
        <w:rPr>
          <w:bCs/>
          <w:sz w:val="20"/>
          <w:lang w:val="en-AU"/>
        </w:rPr>
        <w:t>, pp.135-147, 2004.</w:t>
      </w:r>
    </w:p>
    <w:p w14:paraId="37C450A0" w14:textId="77777777" w:rsidR="005F2EC8" w:rsidRDefault="005F2EC8">
      <w:pPr>
        <w:ind w:left="720" w:hanging="720"/>
        <w:jc w:val="both"/>
        <w:rPr>
          <w:sz w:val="20"/>
          <w:szCs w:val="24"/>
          <w:lang w:val="en-AU"/>
        </w:rPr>
      </w:pPr>
      <w:r>
        <w:rPr>
          <w:sz w:val="20"/>
          <w:lang w:val="en-AU"/>
        </w:rPr>
        <w:t xml:space="preserve">McKeon, B. J., Li, J., Jiang, W., Morrison, J. F. &amp; Smits, A. J. Pitot probe corrections in fully-developed turbulent pipe flow, </w:t>
      </w:r>
      <w:r>
        <w:rPr>
          <w:i/>
          <w:sz w:val="20"/>
          <w:lang w:val="en-AU"/>
        </w:rPr>
        <w:t>Meas. Sci. Tech.</w:t>
      </w:r>
      <w:r>
        <w:rPr>
          <w:sz w:val="20"/>
          <w:lang w:val="en-AU"/>
        </w:rPr>
        <w:t xml:space="preserve">, </w:t>
      </w:r>
      <w:r>
        <w:rPr>
          <w:i/>
          <w:iCs/>
          <w:sz w:val="20"/>
          <w:lang w:val="en-AU"/>
        </w:rPr>
        <w:t xml:space="preserve">Vol. 14, </w:t>
      </w:r>
      <w:r>
        <w:rPr>
          <w:sz w:val="20"/>
          <w:lang w:val="en-AU"/>
        </w:rPr>
        <w:t>1449-1458, 2003.</w:t>
      </w:r>
    </w:p>
    <w:p w14:paraId="0155D522" w14:textId="77777777" w:rsidR="005F2EC8" w:rsidRDefault="005F2EC8">
      <w:pPr>
        <w:ind w:left="720" w:hanging="720"/>
        <w:jc w:val="both"/>
        <w:rPr>
          <w:bCs/>
          <w:sz w:val="20"/>
          <w:lang w:val="en-AU"/>
        </w:rPr>
      </w:pPr>
      <w:r>
        <w:rPr>
          <w:sz w:val="20"/>
          <w:lang w:val="en-AU"/>
        </w:rPr>
        <w:t xml:space="preserve">McKeon, B. J., Morrison, J. F., Jiang, W., Li, J. &amp; Smits, A. J. Revised log law constants for fully developed turbulent pipe flow. In </w:t>
      </w:r>
      <w:r>
        <w:rPr>
          <w:i/>
          <w:sz w:val="20"/>
          <w:lang w:val="en-AU"/>
        </w:rPr>
        <w:t>Reynolds number scaling in Turbulent Flow</w:t>
      </w:r>
      <w:r>
        <w:rPr>
          <w:sz w:val="20"/>
          <w:lang w:val="en-AU"/>
        </w:rPr>
        <w:t>, Proceedings of the IUTAM symposium (Ed. A. J. Smits), Kluwer Academic Publishers, 2003.</w:t>
      </w:r>
    </w:p>
    <w:bookmarkEnd w:id="2"/>
    <w:p w14:paraId="54DE2602" w14:textId="77777777" w:rsidR="005F2EC8" w:rsidRDefault="005F2EC8">
      <w:pPr>
        <w:ind w:left="720" w:hanging="720"/>
        <w:jc w:val="both"/>
        <w:rPr>
          <w:bCs/>
          <w:sz w:val="20"/>
          <w:lang w:val="en-AU"/>
        </w:rPr>
      </w:pPr>
      <w:r>
        <w:rPr>
          <w:bCs/>
          <w:sz w:val="20"/>
          <w:lang w:val="en-AU"/>
        </w:rPr>
        <w:t xml:space="preserve">McKeon, B. J., Li, J., Jiang, W., Morrison, J. F. &amp; Smits, A. J. Additional measurement and analysis of high Reynolds number fully-developed pipe flow </w:t>
      </w:r>
      <w:r>
        <w:rPr>
          <w:bCs/>
          <w:i/>
          <w:sz w:val="20"/>
          <w:lang w:val="en-AU"/>
        </w:rPr>
        <w:t>Advances in Turbulence IX:</w:t>
      </w:r>
      <w:r>
        <w:rPr>
          <w:bCs/>
          <w:sz w:val="20"/>
          <w:lang w:val="en-AU"/>
        </w:rPr>
        <w:t xml:space="preserve"> Eds. I. C. Castro, P .F. Hancock &amp; T. G. Thomas (CIMNE), 2002.</w:t>
      </w:r>
    </w:p>
    <w:p w14:paraId="6964FE75" w14:textId="77777777" w:rsidR="005F2EC8" w:rsidRDefault="005F2EC8">
      <w:pPr>
        <w:ind w:left="720" w:hanging="720"/>
        <w:jc w:val="both"/>
        <w:rPr>
          <w:sz w:val="20"/>
          <w:lang w:val="en-AU"/>
        </w:rPr>
      </w:pPr>
      <w:r>
        <w:rPr>
          <w:sz w:val="20"/>
          <w:lang w:val="en-AU"/>
        </w:rPr>
        <w:t xml:space="preserve">Li, J. D. </w:t>
      </w:r>
      <w:r>
        <w:rPr>
          <w:bCs/>
          <w:sz w:val="20"/>
          <w:lang w:val="en-AU"/>
        </w:rPr>
        <w:t xml:space="preserve">An investigation on the length to diameter ratio of hot wire filament in turbulence measurements, </w:t>
      </w:r>
      <w:r>
        <w:rPr>
          <w:bCs/>
          <w:i/>
          <w:iCs/>
          <w:sz w:val="20"/>
          <w:lang w:val="en-AU"/>
        </w:rPr>
        <w:t>14</w:t>
      </w:r>
      <w:r>
        <w:rPr>
          <w:i/>
          <w:iCs/>
          <w:sz w:val="20"/>
          <w:lang w:val="en-AU"/>
        </w:rPr>
        <w:t>t</w:t>
      </w:r>
      <w:r>
        <w:rPr>
          <w:i/>
          <w:sz w:val="20"/>
          <w:lang w:val="en-AU"/>
        </w:rPr>
        <w:t xml:space="preserve">h Australasian Fluid Mechanics Conference, </w:t>
      </w:r>
      <w:r>
        <w:rPr>
          <w:sz w:val="20"/>
          <w:lang w:val="en-AU"/>
        </w:rPr>
        <w:t>Adelaide. pp.513-51, 2001.</w:t>
      </w:r>
    </w:p>
    <w:p w14:paraId="6282AABD" w14:textId="77777777" w:rsidR="005F2EC8" w:rsidRDefault="005F2EC8">
      <w:pPr>
        <w:ind w:left="720" w:hanging="720"/>
        <w:rPr>
          <w:rFonts w:cs="Arial"/>
          <w:b/>
          <w:iCs/>
          <w:sz w:val="12"/>
          <w:szCs w:val="24"/>
          <w:lang w:val="en-AU"/>
        </w:rPr>
      </w:pPr>
    </w:p>
    <w:p w14:paraId="49DD0580" w14:textId="77777777" w:rsidR="005F2EC8" w:rsidRDefault="005F2EC8">
      <w:pPr>
        <w:rPr>
          <w:i/>
          <w:sz w:val="20"/>
          <w:lang w:val="en-AU"/>
        </w:rPr>
      </w:pPr>
      <w:r>
        <w:rPr>
          <w:rFonts w:cs="Arial"/>
          <w:b/>
          <w:iCs/>
          <w:sz w:val="20"/>
          <w:szCs w:val="24"/>
          <w:lang w:val="en-AU"/>
        </w:rPr>
        <w:t>8.</w:t>
      </w:r>
      <w:r>
        <w:rPr>
          <w:rFonts w:cs="Arial"/>
          <w:b/>
          <w:iCs/>
          <w:sz w:val="20"/>
          <w:szCs w:val="24"/>
          <w:lang w:val="en-AU"/>
        </w:rPr>
        <w:tab/>
      </w:r>
      <w:r>
        <w:rPr>
          <w:b/>
          <w:bCs/>
          <w:sz w:val="20"/>
          <w:lang w:val="en-AU"/>
        </w:rPr>
        <w:t xml:space="preserve">List of Research Funding </w:t>
      </w:r>
      <w:r>
        <w:rPr>
          <w:sz w:val="20"/>
          <w:lang w:val="en-AU"/>
        </w:rPr>
        <w:t>(last five years only)  (Australian dollars)</w:t>
      </w:r>
    </w:p>
    <w:p w14:paraId="3F28EE78" w14:textId="77777777" w:rsidR="005F2EC8" w:rsidRDefault="005F2EC8">
      <w:pPr>
        <w:pStyle w:val="BodyText"/>
        <w:ind w:left="720" w:hanging="720"/>
        <w:rPr>
          <w:sz w:val="12"/>
          <w:szCs w:val="24"/>
          <w:lang w:val="en-AU"/>
        </w:rPr>
      </w:pPr>
    </w:p>
    <w:p w14:paraId="20514BCF" w14:textId="77777777" w:rsidR="005F2EC8" w:rsidRDefault="005F2EC8">
      <w:pPr>
        <w:pStyle w:val="BodyText"/>
        <w:numPr>
          <w:ilvl w:val="1"/>
          <w:numId w:val="48"/>
        </w:numPr>
        <w:rPr>
          <w:b/>
          <w:sz w:val="20"/>
          <w:lang w:val="en-AU"/>
        </w:rPr>
      </w:pPr>
      <w:r>
        <w:rPr>
          <w:b/>
          <w:sz w:val="20"/>
          <w:lang w:val="en-AU"/>
        </w:rPr>
        <w:t>Ian Thomas</w:t>
      </w:r>
    </w:p>
    <w:p w14:paraId="69D61259" w14:textId="77777777" w:rsidR="005F2EC8" w:rsidRDefault="005F2EC8">
      <w:pPr>
        <w:ind w:left="720" w:hanging="720"/>
        <w:jc w:val="both"/>
        <w:rPr>
          <w:rFonts w:cs="Arial"/>
          <w:sz w:val="20"/>
          <w:lang w:val="en-AU"/>
        </w:rPr>
      </w:pPr>
      <w:r>
        <w:rPr>
          <w:sz w:val="20"/>
          <w:lang w:val="en-AU"/>
        </w:rPr>
        <w:t>Optimising fire alarm notification for high risk groups.</w:t>
      </w:r>
      <w:r>
        <w:rPr>
          <w:rFonts w:cs="Arial"/>
          <w:sz w:val="20"/>
          <w:lang w:val="en-AU"/>
        </w:rPr>
        <w:t xml:space="preserve"> Bruck D. &amp; Thomas, I. R., US Fire Protection Research Foundation, 2006. $324,100.</w:t>
      </w:r>
    </w:p>
    <w:p w14:paraId="548ACB7B" w14:textId="77777777" w:rsidR="005F2EC8" w:rsidRDefault="005F2EC8">
      <w:pPr>
        <w:ind w:left="720" w:hanging="720"/>
        <w:jc w:val="both"/>
        <w:rPr>
          <w:rFonts w:cs="Arial"/>
          <w:sz w:val="20"/>
          <w:lang w:val="en-AU"/>
        </w:rPr>
      </w:pPr>
      <w:r>
        <w:rPr>
          <w:rFonts w:cs="Arial"/>
          <w:sz w:val="20"/>
          <w:lang w:val="en-AU"/>
        </w:rPr>
        <w:t xml:space="preserve">Waking to a fire: Optimising the smoke alarm signal. Bruck D. &amp; Thomas I. R. </w:t>
      </w:r>
      <w:r>
        <w:rPr>
          <w:rFonts w:cs="Arial"/>
          <w:sz w:val="20"/>
          <w:u w:val="single"/>
          <w:lang w:val="en-AU"/>
        </w:rPr>
        <w:t xml:space="preserve">ARC Linkage Project Grant </w:t>
      </w:r>
      <w:r>
        <w:rPr>
          <w:rFonts w:cs="Arial"/>
          <w:sz w:val="20"/>
          <w:lang w:val="en-AU"/>
        </w:rPr>
        <w:t>2006-2007  $65,389 from ARC, $65,400 from industry partners.</w:t>
      </w:r>
    </w:p>
    <w:p w14:paraId="6BACFDC8" w14:textId="77777777" w:rsidR="005F2EC8" w:rsidRDefault="005F2EC8">
      <w:pPr>
        <w:ind w:left="720" w:hanging="720"/>
        <w:jc w:val="both"/>
        <w:rPr>
          <w:sz w:val="20"/>
          <w:lang w:val="en-AU"/>
        </w:rPr>
      </w:pPr>
      <w:r>
        <w:rPr>
          <w:sz w:val="20"/>
          <w:lang w:val="en-AU"/>
        </w:rPr>
        <w:t xml:space="preserve">Domestic Smoke Alarm Literature Study.  Thomas I. R., 2006 </w:t>
      </w:r>
      <w:r>
        <w:rPr>
          <w:sz w:val="20"/>
          <w:u w:val="single"/>
          <w:lang w:val="en-AU"/>
        </w:rPr>
        <w:t xml:space="preserve">Bushfire CRC Ltd. </w:t>
      </w:r>
      <w:r>
        <w:rPr>
          <w:sz w:val="20"/>
          <w:lang w:val="en-AU"/>
        </w:rPr>
        <w:t xml:space="preserve"> $28,500</w:t>
      </w:r>
    </w:p>
    <w:p w14:paraId="6690C229" w14:textId="77777777" w:rsidR="005F2EC8" w:rsidRDefault="005F2EC8">
      <w:pPr>
        <w:ind w:left="720" w:hanging="720"/>
        <w:jc w:val="both"/>
        <w:rPr>
          <w:rFonts w:cs="Arial"/>
          <w:sz w:val="20"/>
          <w:lang w:val="en-AU"/>
        </w:rPr>
      </w:pPr>
      <w:r>
        <w:rPr>
          <w:rFonts w:cs="Arial"/>
          <w:sz w:val="20"/>
          <w:lang w:val="en-AU"/>
        </w:rPr>
        <w:t>Optimising the smoke signal for the aged. Bruck D. &amp; Thomas, I. R., US National Fire Protection Foundation, 2005-2006. $98,000.</w:t>
      </w:r>
    </w:p>
    <w:p w14:paraId="5A759D4C" w14:textId="77777777" w:rsidR="005F2EC8" w:rsidRDefault="005F2EC8">
      <w:pPr>
        <w:ind w:left="720" w:hanging="720"/>
        <w:jc w:val="both"/>
        <w:rPr>
          <w:sz w:val="20"/>
          <w:lang w:val="en-AU"/>
        </w:rPr>
      </w:pPr>
      <w:r>
        <w:rPr>
          <w:sz w:val="20"/>
          <w:lang w:val="en-AU"/>
        </w:rPr>
        <w:t xml:space="preserve">Fire Risk Modelling – Phase 2, Class 2 Buildings.  Thomas I. R.  2005 </w:t>
      </w:r>
      <w:r>
        <w:rPr>
          <w:sz w:val="20"/>
          <w:u w:val="single"/>
          <w:lang w:val="en-AU"/>
        </w:rPr>
        <w:t xml:space="preserve">Australian Building Codes Board. </w:t>
      </w:r>
      <w:r>
        <w:rPr>
          <w:sz w:val="20"/>
          <w:lang w:val="en-AU"/>
        </w:rPr>
        <w:t xml:space="preserve">  $58,000</w:t>
      </w:r>
    </w:p>
    <w:p w14:paraId="6D2056DB" w14:textId="77777777" w:rsidR="005F2EC8" w:rsidRDefault="005F2EC8">
      <w:pPr>
        <w:ind w:left="720" w:hanging="720"/>
        <w:jc w:val="both"/>
        <w:rPr>
          <w:sz w:val="20"/>
          <w:lang w:val="en-AU"/>
        </w:rPr>
      </w:pPr>
      <w:r>
        <w:rPr>
          <w:sz w:val="20"/>
          <w:lang w:val="en-AU"/>
        </w:rPr>
        <w:t xml:space="preserve">Fire Risk Evaluations of Commercial Buildings.  Bennetts I. D. &amp; Thomas I. R.  </w:t>
      </w:r>
      <w:r>
        <w:rPr>
          <w:sz w:val="20"/>
          <w:u w:val="single"/>
          <w:lang w:val="en-AU"/>
        </w:rPr>
        <w:t xml:space="preserve">ARC Linkage Grant 2005-2006. </w:t>
      </w:r>
      <w:r>
        <w:rPr>
          <w:sz w:val="20"/>
          <w:lang w:val="en-AU"/>
        </w:rPr>
        <w:t xml:space="preserve">  $242,800.</w:t>
      </w:r>
    </w:p>
    <w:p w14:paraId="0CB0FF21" w14:textId="77777777" w:rsidR="005F2EC8" w:rsidRDefault="005F2EC8">
      <w:pPr>
        <w:ind w:left="720" w:hanging="720"/>
        <w:jc w:val="both"/>
        <w:rPr>
          <w:sz w:val="20"/>
          <w:lang w:val="en-AU"/>
        </w:rPr>
      </w:pPr>
      <w:r>
        <w:rPr>
          <w:sz w:val="20"/>
          <w:lang w:val="en-AU"/>
        </w:rPr>
        <w:t xml:space="preserve">Facility for analysis of Thermal Decomposition of Solid Materials at High Pressures.  </w:t>
      </w:r>
      <w:r>
        <w:rPr>
          <w:sz w:val="20"/>
          <w:u w:val="single"/>
          <w:lang w:val="en-AU"/>
        </w:rPr>
        <w:t>ARC Linkage LIEF 2004</w:t>
      </w:r>
      <w:r>
        <w:rPr>
          <w:sz w:val="20"/>
          <w:lang w:val="en-AU"/>
        </w:rPr>
        <w:t>.  Dlugogorski B. Z., Burford R., Masri A., Creelman, R., Thomas I. R.    $289,900</w:t>
      </w:r>
    </w:p>
    <w:p w14:paraId="7D385A4B" w14:textId="77777777" w:rsidR="005F2EC8" w:rsidRDefault="005F2EC8">
      <w:pPr>
        <w:ind w:left="720" w:hanging="720"/>
        <w:jc w:val="both"/>
        <w:rPr>
          <w:sz w:val="20"/>
          <w:lang w:val="en-AU"/>
        </w:rPr>
      </w:pPr>
      <w:r>
        <w:rPr>
          <w:sz w:val="20"/>
          <w:lang w:val="en-AU"/>
        </w:rPr>
        <w:t xml:space="preserve">Fire Protection of School Buildings. Thomas I. R.  2004-2006 </w:t>
      </w:r>
      <w:r>
        <w:rPr>
          <w:sz w:val="20"/>
          <w:u w:val="single"/>
          <w:lang w:val="en-AU"/>
        </w:rPr>
        <w:t>Department of Education (All Australian States).</w:t>
      </w:r>
      <w:r>
        <w:rPr>
          <w:sz w:val="20"/>
          <w:lang w:val="en-AU"/>
        </w:rPr>
        <w:t xml:space="preserve">  $156,000.</w:t>
      </w:r>
    </w:p>
    <w:p w14:paraId="75ECF01F" w14:textId="77777777" w:rsidR="005F2EC8" w:rsidRDefault="005F2EC8">
      <w:pPr>
        <w:pStyle w:val="Footer"/>
        <w:tabs>
          <w:tab w:val="clear" w:pos="4153"/>
          <w:tab w:val="clear" w:pos="8306"/>
        </w:tabs>
        <w:ind w:left="720" w:hanging="720"/>
        <w:jc w:val="both"/>
        <w:rPr>
          <w:rFonts w:cs="Arial"/>
          <w:sz w:val="20"/>
          <w:lang w:val="en-AU"/>
        </w:rPr>
      </w:pPr>
      <w:r>
        <w:rPr>
          <w:rFonts w:cs="Arial"/>
          <w:sz w:val="20"/>
          <w:lang w:val="en-AU"/>
        </w:rPr>
        <w:t xml:space="preserve">Modelling human arousal behaviour in fire; influence of gender, alcohol, cue type and cue presentation on response parameters. 2003 </w:t>
      </w:r>
      <w:r>
        <w:rPr>
          <w:rFonts w:cs="Arial"/>
          <w:sz w:val="20"/>
          <w:u w:val="single"/>
          <w:lang w:val="en-AU"/>
        </w:rPr>
        <w:t xml:space="preserve">Victoria University New Discovery grant </w:t>
      </w:r>
      <w:r>
        <w:rPr>
          <w:rFonts w:cs="Arial"/>
          <w:sz w:val="20"/>
          <w:lang w:val="en-AU"/>
        </w:rPr>
        <w:t>$25,000</w:t>
      </w:r>
    </w:p>
    <w:p w14:paraId="1DC4BF4A" w14:textId="77777777" w:rsidR="005F2EC8" w:rsidRDefault="005F2EC8">
      <w:pPr>
        <w:ind w:left="720" w:hanging="720"/>
        <w:jc w:val="both"/>
        <w:rPr>
          <w:sz w:val="20"/>
          <w:lang w:val="en-AU"/>
        </w:rPr>
      </w:pPr>
      <w:r>
        <w:rPr>
          <w:sz w:val="20"/>
          <w:lang w:val="en-AU"/>
        </w:rPr>
        <w:t xml:space="preserve">An Integrated Systems Analysis: Fire Growth and Severity in Enclosures.  </w:t>
      </w:r>
      <w:r>
        <w:rPr>
          <w:sz w:val="20"/>
          <w:u w:val="single"/>
          <w:lang w:val="en-AU"/>
        </w:rPr>
        <w:t>2003 ARC Linkage Grant &amp; Industry Partners</w:t>
      </w:r>
      <w:r>
        <w:rPr>
          <w:sz w:val="20"/>
          <w:lang w:val="en-AU"/>
        </w:rPr>
        <w:t xml:space="preserve">  Thomas I. R., Bennetts I. D. &amp; Clancy, P.  $186,951</w:t>
      </w:r>
    </w:p>
    <w:p w14:paraId="1FEB2E43" w14:textId="77777777" w:rsidR="005F2EC8" w:rsidRDefault="005F2EC8">
      <w:pPr>
        <w:ind w:left="720" w:hanging="720"/>
        <w:jc w:val="both"/>
        <w:rPr>
          <w:rFonts w:cs="Arial"/>
          <w:sz w:val="20"/>
          <w:lang w:val="en-AU"/>
        </w:rPr>
      </w:pPr>
      <w:r>
        <w:rPr>
          <w:rFonts w:cs="Arial"/>
          <w:bCs/>
          <w:iCs/>
          <w:sz w:val="20"/>
          <w:lang w:val="en-AU"/>
        </w:rPr>
        <w:t xml:space="preserve">FIRE-RISK Modelling.  Thomas, I. R.  </w:t>
      </w:r>
      <w:r>
        <w:rPr>
          <w:rFonts w:cs="Arial"/>
          <w:bCs/>
          <w:iCs/>
          <w:sz w:val="20"/>
          <w:u w:val="single"/>
          <w:lang w:val="en-AU"/>
        </w:rPr>
        <w:t xml:space="preserve">2003 </w:t>
      </w:r>
      <w:r>
        <w:rPr>
          <w:rFonts w:cs="Arial"/>
          <w:sz w:val="20"/>
          <w:u w:val="single"/>
          <w:lang w:val="en-AU"/>
        </w:rPr>
        <w:t xml:space="preserve"> </w:t>
      </w:r>
      <w:r>
        <w:rPr>
          <w:rFonts w:cs="Arial"/>
          <w:bCs/>
          <w:iCs/>
          <w:sz w:val="20"/>
          <w:u w:val="single"/>
          <w:lang w:val="en-AU"/>
        </w:rPr>
        <w:t xml:space="preserve">Australian Building Codes Board </w:t>
      </w:r>
      <w:r>
        <w:rPr>
          <w:rFonts w:cs="Arial"/>
          <w:sz w:val="20"/>
          <w:lang w:val="en-AU"/>
        </w:rPr>
        <w:t xml:space="preserve"> </w:t>
      </w:r>
      <w:r>
        <w:rPr>
          <w:rFonts w:cs="Arial"/>
          <w:bCs/>
          <w:iCs/>
          <w:sz w:val="20"/>
          <w:lang w:val="en-AU"/>
        </w:rPr>
        <w:t>$89,000</w:t>
      </w:r>
    </w:p>
    <w:p w14:paraId="1C5A728B" w14:textId="77777777" w:rsidR="005F2EC8" w:rsidRDefault="005F2EC8">
      <w:pPr>
        <w:ind w:left="720" w:hanging="720"/>
        <w:jc w:val="both"/>
        <w:rPr>
          <w:rFonts w:cs="Arial"/>
          <w:bCs/>
          <w:iCs/>
          <w:sz w:val="20"/>
          <w:lang w:val="en-AU"/>
        </w:rPr>
      </w:pPr>
      <w:r>
        <w:rPr>
          <w:rFonts w:cs="Arial"/>
          <w:bCs/>
          <w:iCs/>
          <w:sz w:val="20"/>
          <w:lang w:val="en-AU"/>
        </w:rPr>
        <w:t xml:space="preserve">Low Rise Class 3 Timber Buildings.  Thomas, I. R.  </w:t>
      </w:r>
      <w:r>
        <w:rPr>
          <w:rFonts w:cs="Arial"/>
          <w:bCs/>
          <w:iCs/>
          <w:sz w:val="20"/>
          <w:u w:val="single"/>
          <w:lang w:val="en-AU"/>
        </w:rPr>
        <w:t xml:space="preserve"> 2002 Australian Building Codes Board.</w:t>
      </w:r>
      <w:r>
        <w:rPr>
          <w:rFonts w:cs="Arial"/>
          <w:bCs/>
          <w:iCs/>
          <w:sz w:val="20"/>
          <w:lang w:val="en-AU"/>
        </w:rPr>
        <w:t xml:space="preserve">   $21,450</w:t>
      </w:r>
    </w:p>
    <w:p w14:paraId="54E90CCC" w14:textId="77777777" w:rsidR="005F2EC8" w:rsidRDefault="005F2EC8">
      <w:pPr>
        <w:ind w:left="720" w:hanging="720"/>
        <w:jc w:val="both"/>
        <w:rPr>
          <w:sz w:val="20"/>
          <w:lang w:val="en-AU"/>
        </w:rPr>
      </w:pPr>
      <w:r>
        <w:rPr>
          <w:sz w:val="20"/>
          <w:lang w:val="en-AU"/>
        </w:rPr>
        <w:t>Large Scale Experimental Building – 2001 Fire Facility (</w:t>
      </w:r>
      <w:r>
        <w:rPr>
          <w:sz w:val="20"/>
          <w:u w:val="single"/>
          <w:lang w:val="en-AU"/>
        </w:rPr>
        <w:t>Collaborative Systemic Infrastructure Initiative)</w:t>
      </w:r>
      <w:r>
        <w:rPr>
          <w:sz w:val="20"/>
          <w:lang w:val="en-AU"/>
        </w:rPr>
        <w:t xml:space="preserve"> Department of Education, Training and Youth Affairs.  Thomas I. R. and Industry Partners – Scientific Services Laboratory (SSL), Australian Government Analytical Laboratories, BHP Billiton Ltd and OneSteel Ltd.  - $3,000,000</w:t>
      </w:r>
    </w:p>
    <w:p w14:paraId="0B9CC0D5" w14:textId="77777777" w:rsidR="005F2EC8" w:rsidRDefault="005F2EC8">
      <w:pPr>
        <w:ind w:left="720" w:hanging="720"/>
        <w:jc w:val="both"/>
        <w:rPr>
          <w:sz w:val="12"/>
          <w:lang w:val="en-AU"/>
        </w:rPr>
      </w:pPr>
    </w:p>
    <w:p w14:paraId="179E733D" w14:textId="77777777" w:rsidR="005F2EC8" w:rsidRDefault="005F2EC8">
      <w:pPr>
        <w:numPr>
          <w:ilvl w:val="1"/>
          <w:numId w:val="47"/>
        </w:numPr>
        <w:jc w:val="both"/>
        <w:rPr>
          <w:b/>
          <w:sz w:val="20"/>
          <w:lang w:val="en-AU"/>
        </w:rPr>
      </w:pPr>
      <w:r>
        <w:rPr>
          <w:b/>
          <w:sz w:val="20"/>
          <w:lang w:val="en-AU"/>
        </w:rPr>
        <w:t>Jun-De Li</w:t>
      </w:r>
    </w:p>
    <w:p w14:paraId="34B7A60E" w14:textId="77777777" w:rsidR="005F2EC8" w:rsidRDefault="005F2E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G Omega" w:eastAsia="Batang" w:hAnsi="CG Omega"/>
          <w:bCs/>
          <w:sz w:val="4"/>
          <w:lang w:val="en-AU"/>
        </w:rPr>
      </w:pPr>
    </w:p>
    <w:p w14:paraId="046A3816" w14:textId="77777777" w:rsidR="005F2EC8" w:rsidRDefault="005F2E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eastAsia="Batang"/>
          <w:bCs/>
          <w:sz w:val="20"/>
          <w:lang w:val="en-AU"/>
        </w:rPr>
      </w:pPr>
      <w:r>
        <w:rPr>
          <w:rFonts w:eastAsia="Batang"/>
          <w:bCs/>
          <w:sz w:val="20"/>
          <w:lang w:val="en-AU"/>
        </w:rPr>
        <w:t xml:space="preserve">Investigating the flow characteristics of the flame rester in the compact smoke detectors , 2002, </w:t>
      </w:r>
      <w:r>
        <w:rPr>
          <w:rFonts w:eastAsia="Batang"/>
          <w:bCs/>
          <w:sz w:val="20"/>
          <w:u w:val="single"/>
          <w:lang w:val="en-AU"/>
        </w:rPr>
        <w:t>Vision Systems Ltd</w:t>
      </w:r>
      <w:r>
        <w:rPr>
          <w:rFonts w:eastAsia="Batang"/>
          <w:bCs/>
          <w:sz w:val="20"/>
          <w:lang w:val="en-AU"/>
        </w:rPr>
        <w:t>, $5,700.</w:t>
      </w:r>
    </w:p>
    <w:p w14:paraId="79F66507" w14:textId="77777777" w:rsidR="005F2EC8" w:rsidRDefault="005F2E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eastAsia="Batang"/>
          <w:bCs/>
          <w:sz w:val="20"/>
          <w:lang w:val="en-AU"/>
        </w:rPr>
      </w:pPr>
      <w:r>
        <w:rPr>
          <w:rFonts w:eastAsia="Batang"/>
          <w:bCs/>
          <w:sz w:val="20"/>
          <w:lang w:val="en-AU"/>
        </w:rPr>
        <w:t xml:space="preserve">Investigating the characteristics of the aspirator network of laser smoke detectors, 2001, </w:t>
      </w:r>
      <w:r>
        <w:rPr>
          <w:rFonts w:eastAsia="Batang"/>
          <w:bCs/>
          <w:sz w:val="20"/>
          <w:u w:val="single"/>
          <w:lang w:val="en-AU"/>
        </w:rPr>
        <w:t>Vision Systems Ltd</w:t>
      </w:r>
      <w:r>
        <w:rPr>
          <w:rFonts w:eastAsia="Batang"/>
          <w:bCs/>
          <w:sz w:val="20"/>
          <w:lang w:val="en-AU"/>
        </w:rPr>
        <w:t>,  $16,500.</w:t>
      </w:r>
    </w:p>
    <w:sectPr w:rsidR="005F2EC8">
      <w:footerReference w:type="even" r:id="rId11"/>
      <w:footerReference w:type="default" r:id="rId12"/>
      <w:pgSz w:w="11906" w:h="16838"/>
      <w:pgMar w:top="1134"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Khalid Moinuddin" w:date="2021-10-22T12:02:00Z" w:initials="KH">
    <w:p w14:paraId="693BECFA" w14:textId="77777777" w:rsidR="005F2EC8" w:rsidRDefault="005F2EC8">
      <w:pPr>
        <w:pStyle w:val="CommentText"/>
      </w:pPr>
      <w:r>
        <w:rPr>
          <w:rStyle w:val="CommentReference"/>
        </w:rPr>
        <w:annotationRef/>
      </w:r>
      <w:r>
        <w:t>Will be listed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3BECF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B3F601" w14:textId="77777777" w:rsidR="005F2EC8" w:rsidRDefault="005F2EC8">
      <w:r>
        <w:separator/>
      </w:r>
    </w:p>
  </w:endnote>
  <w:endnote w:type="continuationSeparator" w:id="0">
    <w:p w14:paraId="4C67C8B7" w14:textId="77777777" w:rsidR="005F2EC8" w:rsidRDefault="005F2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G Omega">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auto"/>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846CD" w14:textId="77777777" w:rsidR="005F2EC8" w:rsidRDefault="005F2E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70F54C" w14:textId="77777777" w:rsidR="005F2EC8" w:rsidRDefault="005F2E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A0DC2" w14:textId="77777777" w:rsidR="005F2EC8" w:rsidRDefault="005F2E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27FA8">
      <w:rPr>
        <w:rStyle w:val="PageNumber"/>
        <w:noProof/>
      </w:rPr>
      <w:t>1</w:t>
    </w:r>
    <w:r>
      <w:rPr>
        <w:rStyle w:val="PageNumber"/>
      </w:rPr>
      <w:fldChar w:fldCharType="end"/>
    </w:r>
  </w:p>
  <w:p w14:paraId="39BEAF5B" w14:textId="77777777" w:rsidR="005F2EC8" w:rsidRDefault="005F2EC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9D1B9E" w14:textId="77777777" w:rsidR="005F2EC8" w:rsidRDefault="005F2EC8">
      <w:r>
        <w:separator/>
      </w:r>
    </w:p>
  </w:footnote>
  <w:footnote w:type="continuationSeparator" w:id="0">
    <w:p w14:paraId="056BBFF1" w14:textId="77777777" w:rsidR="005F2EC8" w:rsidRDefault="005F2E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1501E"/>
    <w:multiLevelType w:val="multilevel"/>
    <w:tmpl w:val="3B12B43E"/>
    <w:lvl w:ilvl="0">
      <w:start w:val="1"/>
      <w:numFmt w:val="lowerLetter"/>
      <w:lvlText w:val="%1)"/>
      <w:lvlJc w:val="left"/>
      <w:pPr>
        <w:tabs>
          <w:tab w:val="num" w:pos="360"/>
        </w:tabs>
        <w:ind w:left="360" w:hanging="360"/>
      </w:pPr>
    </w:lvl>
    <w:lvl w:ilvl="1">
      <w:start w:val="1"/>
      <w:numFmt w:val="lowerLetter"/>
      <w:lvlText w:val="%2."/>
      <w:lvlJc w:val="left"/>
      <w:pPr>
        <w:tabs>
          <w:tab w:val="num" w:pos="1200"/>
        </w:tabs>
        <w:ind w:left="1200" w:hanging="360"/>
      </w:pPr>
    </w:lvl>
    <w:lvl w:ilvl="2">
      <w:start w:val="1"/>
      <w:numFmt w:val="lowerRoman"/>
      <w:lvlText w:val="%3."/>
      <w:lvlJc w:val="right"/>
      <w:pPr>
        <w:tabs>
          <w:tab w:val="num" w:pos="1920"/>
        </w:tabs>
        <w:ind w:left="1920" w:hanging="180"/>
      </w:pPr>
    </w:lvl>
    <w:lvl w:ilvl="3">
      <w:start w:val="1"/>
      <w:numFmt w:val="decimal"/>
      <w:lvlText w:val="%4."/>
      <w:lvlJc w:val="left"/>
      <w:pPr>
        <w:tabs>
          <w:tab w:val="num" w:pos="2640"/>
        </w:tabs>
        <w:ind w:left="2640" w:hanging="360"/>
      </w:pPr>
    </w:lvl>
    <w:lvl w:ilvl="4">
      <w:start w:val="1"/>
      <w:numFmt w:val="lowerLetter"/>
      <w:lvlText w:val="%5."/>
      <w:lvlJc w:val="left"/>
      <w:pPr>
        <w:tabs>
          <w:tab w:val="num" w:pos="3360"/>
        </w:tabs>
        <w:ind w:left="3360" w:hanging="360"/>
      </w:pPr>
    </w:lvl>
    <w:lvl w:ilvl="5">
      <w:start w:val="1"/>
      <w:numFmt w:val="lowerRoman"/>
      <w:lvlText w:val="%6."/>
      <w:lvlJc w:val="right"/>
      <w:pPr>
        <w:tabs>
          <w:tab w:val="num" w:pos="4080"/>
        </w:tabs>
        <w:ind w:left="4080" w:hanging="180"/>
      </w:pPr>
    </w:lvl>
    <w:lvl w:ilvl="6">
      <w:start w:val="1"/>
      <w:numFmt w:val="decimal"/>
      <w:lvlText w:val="%7."/>
      <w:lvlJc w:val="left"/>
      <w:pPr>
        <w:tabs>
          <w:tab w:val="num" w:pos="4800"/>
        </w:tabs>
        <w:ind w:left="4800" w:hanging="360"/>
      </w:pPr>
    </w:lvl>
    <w:lvl w:ilvl="7">
      <w:start w:val="1"/>
      <w:numFmt w:val="lowerLetter"/>
      <w:lvlText w:val="%8."/>
      <w:lvlJc w:val="left"/>
      <w:pPr>
        <w:tabs>
          <w:tab w:val="num" w:pos="5520"/>
        </w:tabs>
        <w:ind w:left="5520" w:hanging="360"/>
      </w:pPr>
    </w:lvl>
    <w:lvl w:ilvl="8">
      <w:start w:val="1"/>
      <w:numFmt w:val="lowerRoman"/>
      <w:lvlText w:val="%9."/>
      <w:lvlJc w:val="right"/>
      <w:pPr>
        <w:tabs>
          <w:tab w:val="num" w:pos="6240"/>
        </w:tabs>
        <w:ind w:left="6240" w:hanging="180"/>
      </w:pPr>
    </w:lvl>
  </w:abstractNum>
  <w:abstractNum w:abstractNumId="1" w15:restartNumberingAfterBreak="0">
    <w:nsid w:val="025650F9"/>
    <w:multiLevelType w:val="hybridMultilevel"/>
    <w:tmpl w:val="5B624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B72D0C"/>
    <w:multiLevelType w:val="multilevel"/>
    <w:tmpl w:val="6EDEB67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8D200F4"/>
    <w:multiLevelType w:val="multilevel"/>
    <w:tmpl w:val="6F2A2646"/>
    <w:lvl w:ilvl="0">
      <w:start w:val="1"/>
      <w:numFmt w:val="bullet"/>
      <w:lvlText w:val=""/>
      <w:lvlJc w:val="left"/>
      <w:pPr>
        <w:tabs>
          <w:tab w:val="num" w:pos="284"/>
        </w:tabs>
        <w:ind w:left="284"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D96A7D"/>
    <w:multiLevelType w:val="hybridMultilevel"/>
    <w:tmpl w:val="83F49B96"/>
    <w:lvl w:ilvl="0" w:tplc="711249BE">
      <w:start w:val="1"/>
      <w:numFmt w:val="bullet"/>
      <w:lvlText w:val=""/>
      <w:lvlJc w:val="left"/>
      <w:pPr>
        <w:tabs>
          <w:tab w:val="num" w:pos="1440"/>
        </w:tabs>
        <w:ind w:left="1440" w:firstLine="0"/>
      </w:pPr>
      <w:rPr>
        <w:rFonts w:ascii="Symbol" w:hAnsi="Symbol" w:hint="default"/>
      </w:rPr>
    </w:lvl>
    <w:lvl w:ilvl="1" w:tplc="0C090003" w:tentative="1">
      <w:start w:val="1"/>
      <w:numFmt w:val="bullet"/>
      <w:lvlText w:val="o"/>
      <w:lvlJc w:val="left"/>
      <w:pPr>
        <w:tabs>
          <w:tab w:val="num" w:pos="2596"/>
        </w:tabs>
        <w:ind w:left="2596" w:hanging="360"/>
      </w:pPr>
      <w:rPr>
        <w:rFonts w:ascii="Courier New" w:hAnsi="Courier New" w:cs="Courier New" w:hint="default"/>
      </w:rPr>
    </w:lvl>
    <w:lvl w:ilvl="2" w:tplc="0C090005" w:tentative="1">
      <w:start w:val="1"/>
      <w:numFmt w:val="bullet"/>
      <w:lvlText w:val=""/>
      <w:lvlJc w:val="left"/>
      <w:pPr>
        <w:tabs>
          <w:tab w:val="num" w:pos="3316"/>
        </w:tabs>
        <w:ind w:left="3316" w:hanging="360"/>
      </w:pPr>
      <w:rPr>
        <w:rFonts w:ascii="Wingdings" w:hAnsi="Wingdings" w:hint="default"/>
      </w:rPr>
    </w:lvl>
    <w:lvl w:ilvl="3" w:tplc="0C090001" w:tentative="1">
      <w:start w:val="1"/>
      <w:numFmt w:val="bullet"/>
      <w:lvlText w:val=""/>
      <w:lvlJc w:val="left"/>
      <w:pPr>
        <w:tabs>
          <w:tab w:val="num" w:pos="4036"/>
        </w:tabs>
        <w:ind w:left="4036" w:hanging="360"/>
      </w:pPr>
      <w:rPr>
        <w:rFonts w:ascii="Symbol" w:hAnsi="Symbol" w:hint="default"/>
      </w:rPr>
    </w:lvl>
    <w:lvl w:ilvl="4" w:tplc="0C090003" w:tentative="1">
      <w:start w:val="1"/>
      <w:numFmt w:val="bullet"/>
      <w:lvlText w:val="o"/>
      <w:lvlJc w:val="left"/>
      <w:pPr>
        <w:tabs>
          <w:tab w:val="num" w:pos="4756"/>
        </w:tabs>
        <w:ind w:left="4756" w:hanging="360"/>
      </w:pPr>
      <w:rPr>
        <w:rFonts w:ascii="Courier New" w:hAnsi="Courier New" w:cs="Courier New" w:hint="default"/>
      </w:rPr>
    </w:lvl>
    <w:lvl w:ilvl="5" w:tplc="0C090005" w:tentative="1">
      <w:start w:val="1"/>
      <w:numFmt w:val="bullet"/>
      <w:lvlText w:val=""/>
      <w:lvlJc w:val="left"/>
      <w:pPr>
        <w:tabs>
          <w:tab w:val="num" w:pos="5476"/>
        </w:tabs>
        <w:ind w:left="5476" w:hanging="360"/>
      </w:pPr>
      <w:rPr>
        <w:rFonts w:ascii="Wingdings" w:hAnsi="Wingdings" w:hint="default"/>
      </w:rPr>
    </w:lvl>
    <w:lvl w:ilvl="6" w:tplc="0C090001" w:tentative="1">
      <w:start w:val="1"/>
      <w:numFmt w:val="bullet"/>
      <w:lvlText w:val=""/>
      <w:lvlJc w:val="left"/>
      <w:pPr>
        <w:tabs>
          <w:tab w:val="num" w:pos="6196"/>
        </w:tabs>
        <w:ind w:left="6196" w:hanging="360"/>
      </w:pPr>
      <w:rPr>
        <w:rFonts w:ascii="Symbol" w:hAnsi="Symbol" w:hint="default"/>
      </w:rPr>
    </w:lvl>
    <w:lvl w:ilvl="7" w:tplc="0C090003" w:tentative="1">
      <w:start w:val="1"/>
      <w:numFmt w:val="bullet"/>
      <w:lvlText w:val="o"/>
      <w:lvlJc w:val="left"/>
      <w:pPr>
        <w:tabs>
          <w:tab w:val="num" w:pos="6916"/>
        </w:tabs>
        <w:ind w:left="6916" w:hanging="360"/>
      </w:pPr>
      <w:rPr>
        <w:rFonts w:ascii="Courier New" w:hAnsi="Courier New" w:cs="Courier New" w:hint="default"/>
      </w:rPr>
    </w:lvl>
    <w:lvl w:ilvl="8" w:tplc="0C090005" w:tentative="1">
      <w:start w:val="1"/>
      <w:numFmt w:val="bullet"/>
      <w:lvlText w:val=""/>
      <w:lvlJc w:val="left"/>
      <w:pPr>
        <w:tabs>
          <w:tab w:val="num" w:pos="7636"/>
        </w:tabs>
        <w:ind w:left="7636" w:hanging="360"/>
      </w:pPr>
      <w:rPr>
        <w:rFonts w:ascii="Wingdings" w:hAnsi="Wingdings" w:hint="default"/>
      </w:rPr>
    </w:lvl>
  </w:abstractNum>
  <w:abstractNum w:abstractNumId="5" w15:restartNumberingAfterBreak="0">
    <w:nsid w:val="133E6E64"/>
    <w:multiLevelType w:val="hybridMultilevel"/>
    <w:tmpl w:val="66BCA708"/>
    <w:lvl w:ilvl="0" w:tplc="711249BE">
      <w:start w:val="1"/>
      <w:numFmt w:val="bullet"/>
      <w:lvlText w:val=""/>
      <w:lvlJc w:val="left"/>
      <w:pPr>
        <w:tabs>
          <w:tab w:val="num" w:pos="284"/>
        </w:tabs>
        <w:ind w:left="284"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A625E2"/>
    <w:multiLevelType w:val="hybridMultilevel"/>
    <w:tmpl w:val="123A7C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567FE4"/>
    <w:multiLevelType w:val="hybridMultilevel"/>
    <w:tmpl w:val="38489B22"/>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A7F3552"/>
    <w:multiLevelType w:val="hybridMultilevel"/>
    <w:tmpl w:val="AC20E1D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20EB1A75"/>
    <w:multiLevelType w:val="hybridMultilevel"/>
    <w:tmpl w:val="6980F1CC"/>
    <w:lvl w:ilvl="0" w:tplc="711249BE">
      <w:start w:val="1"/>
      <w:numFmt w:val="bullet"/>
      <w:lvlText w:val=""/>
      <w:lvlJc w:val="left"/>
      <w:pPr>
        <w:tabs>
          <w:tab w:val="num" w:pos="344"/>
        </w:tabs>
        <w:ind w:left="344" w:firstLine="0"/>
      </w:pPr>
      <w:rPr>
        <w:rFonts w:ascii="Symbol" w:hAnsi="Symbol" w:hint="default"/>
      </w:rPr>
    </w:lvl>
    <w:lvl w:ilvl="1" w:tplc="0C090003" w:tentative="1">
      <w:start w:val="1"/>
      <w:numFmt w:val="bullet"/>
      <w:lvlText w:val="o"/>
      <w:lvlJc w:val="left"/>
      <w:pPr>
        <w:tabs>
          <w:tab w:val="num" w:pos="1500"/>
        </w:tabs>
        <w:ind w:left="1500" w:hanging="360"/>
      </w:pPr>
      <w:rPr>
        <w:rFonts w:ascii="Courier New" w:hAnsi="Courier New" w:cs="Courier New" w:hint="default"/>
      </w:rPr>
    </w:lvl>
    <w:lvl w:ilvl="2" w:tplc="0C090005" w:tentative="1">
      <w:start w:val="1"/>
      <w:numFmt w:val="bullet"/>
      <w:lvlText w:val=""/>
      <w:lvlJc w:val="left"/>
      <w:pPr>
        <w:tabs>
          <w:tab w:val="num" w:pos="2220"/>
        </w:tabs>
        <w:ind w:left="2220" w:hanging="360"/>
      </w:pPr>
      <w:rPr>
        <w:rFonts w:ascii="Wingdings" w:hAnsi="Wingdings" w:hint="default"/>
      </w:rPr>
    </w:lvl>
    <w:lvl w:ilvl="3" w:tplc="0C090001" w:tentative="1">
      <w:start w:val="1"/>
      <w:numFmt w:val="bullet"/>
      <w:lvlText w:val=""/>
      <w:lvlJc w:val="left"/>
      <w:pPr>
        <w:tabs>
          <w:tab w:val="num" w:pos="2940"/>
        </w:tabs>
        <w:ind w:left="2940" w:hanging="360"/>
      </w:pPr>
      <w:rPr>
        <w:rFonts w:ascii="Symbol" w:hAnsi="Symbol" w:hint="default"/>
      </w:rPr>
    </w:lvl>
    <w:lvl w:ilvl="4" w:tplc="0C090003" w:tentative="1">
      <w:start w:val="1"/>
      <w:numFmt w:val="bullet"/>
      <w:lvlText w:val="o"/>
      <w:lvlJc w:val="left"/>
      <w:pPr>
        <w:tabs>
          <w:tab w:val="num" w:pos="3660"/>
        </w:tabs>
        <w:ind w:left="3660" w:hanging="360"/>
      </w:pPr>
      <w:rPr>
        <w:rFonts w:ascii="Courier New" w:hAnsi="Courier New" w:cs="Courier New" w:hint="default"/>
      </w:rPr>
    </w:lvl>
    <w:lvl w:ilvl="5" w:tplc="0C090005" w:tentative="1">
      <w:start w:val="1"/>
      <w:numFmt w:val="bullet"/>
      <w:lvlText w:val=""/>
      <w:lvlJc w:val="left"/>
      <w:pPr>
        <w:tabs>
          <w:tab w:val="num" w:pos="4380"/>
        </w:tabs>
        <w:ind w:left="4380" w:hanging="360"/>
      </w:pPr>
      <w:rPr>
        <w:rFonts w:ascii="Wingdings" w:hAnsi="Wingdings" w:hint="default"/>
      </w:rPr>
    </w:lvl>
    <w:lvl w:ilvl="6" w:tplc="0C090001" w:tentative="1">
      <w:start w:val="1"/>
      <w:numFmt w:val="bullet"/>
      <w:lvlText w:val=""/>
      <w:lvlJc w:val="left"/>
      <w:pPr>
        <w:tabs>
          <w:tab w:val="num" w:pos="5100"/>
        </w:tabs>
        <w:ind w:left="5100" w:hanging="360"/>
      </w:pPr>
      <w:rPr>
        <w:rFonts w:ascii="Symbol" w:hAnsi="Symbol" w:hint="default"/>
      </w:rPr>
    </w:lvl>
    <w:lvl w:ilvl="7" w:tplc="0C090003" w:tentative="1">
      <w:start w:val="1"/>
      <w:numFmt w:val="bullet"/>
      <w:lvlText w:val="o"/>
      <w:lvlJc w:val="left"/>
      <w:pPr>
        <w:tabs>
          <w:tab w:val="num" w:pos="5820"/>
        </w:tabs>
        <w:ind w:left="5820" w:hanging="360"/>
      </w:pPr>
      <w:rPr>
        <w:rFonts w:ascii="Courier New" w:hAnsi="Courier New" w:cs="Courier New" w:hint="default"/>
      </w:rPr>
    </w:lvl>
    <w:lvl w:ilvl="8" w:tplc="0C090005" w:tentative="1">
      <w:start w:val="1"/>
      <w:numFmt w:val="bullet"/>
      <w:lvlText w:val=""/>
      <w:lvlJc w:val="left"/>
      <w:pPr>
        <w:tabs>
          <w:tab w:val="num" w:pos="6540"/>
        </w:tabs>
        <w:ind w:left="6540" w:hanging="360"/>
      </w:pPr>
      <w:rPr>
        <w:rFonts w:ascii="Wingdings" w:hAnsi="Wingdings" w:hint="default"/>
      </w:rPr>
    </w:lvl>
  </w:abstractNum>
  <w:abstractNum w:abstractNumId="10" w15:restartNumberingAfterBreak="0">
    <w:nsid w:val="26E150E1"/>
    <w:multiLevelType w:val="multilevel"/>
    <w:tmpl w:val="1B60A79A"/>
    <w:lvl w:ilvl="0">
      <w:start w:val="3"/>
      <w:numFmt w:val="decimal"/>
      <w:lvlText w:val="%1"/>
      <w:lvlJc w:val="left"/>
      <w:pPr>
        <w:tabs>
          <w:tab w:val="num" w:pos="360"/>
        </w:tabs>
        <w:ind w:left="360" w:hanging="360"/>
      </w:pPr>
      <w:rPr>
        <w:rFonts w:hint="default"/>
        <w:b/>
        <w:color w:val="000000"/>
      </w:rPr>
    </w:lvl>
    <w:lvl w:ilvl="1">
      <w:start w:val="1"/>
      <w:numFmt w:val="decimal"/>
      <w:lvlText w:val="%1.%2"/>
      <w:lvlJc w:val="left"/>
      <w:pPr>
        <w:tabs>
          <w:tab w:val="num" w:pos="360"/>
        </w:tabs>
        <w:ind w:left="360" w:hanging="360"/>
      </w:pPr>
      <w:rPr>
        <w:rFonts w:hint="default"/>
        <w:b/>
        <w:color w:val="000000"/>
      </w:rPr>
    </w:lvl>
    <w:lvl w:ilvl="2">
      <w:start w:val="1"/>
      <w:numFmt w:val="decimal"/>
      <w:lvlText w:val="%1.%2.%3"/>
      <w:lvlJc w:val="left"/>
      <w:pPr>
        <w:tabs>
          <w:tab w:val="num" w:pos="720"/>
        </w:tabs>
        <w:ind w:left="720" w:hanging="720"/>
      </w:pPr>
      <w:rPr>
        <w:rFonts w:hint="default"/>
        <w:b/>
        <w:color w:val="000000"/>
      </w:rPr>
    </w:lvl>
    <w:lvl w:ilvl="3">
      <w:start w:val="1"/>
      <w:numFmt w:val="decimal"/>
      <w:lvlText w:val="%1.%2.%3.%4"/>
      <w:lvlJc w:val="left"/>
      <w:pPr>
        <w:tabs>
          <w:tab w:val="num" w:pos="720"/>
        </w:tabs>
        <w:ind w:left="720" w:hanging="720"/>
      </w:pPr>
      <w:rPr>
        <w:rFonts w:hint="default"/>
        <w:b/>
        <w:color w:val="000000"/>
      </w:rPr>
    </w:lvl>
    <w:lvl w:ilvl="4">
      <w:start w:val="1"/>
      <w:numFmt w:val="decimal"/>
      <w:lvlText w:val="%1.%2.%3.%4.%5"/>
      <w:lvlJc w:val="left"/>
      <w:pPr>
        <w:tabs>
          <w:tab w:val="num" w:pos="1080"/>
        </w:tabs>
        <w:ind w:left="1080" w:hanging="1080"/>
      </w:pPr>
      <w:rPr>
        <w:rFonts w:hint="default"/>
        <w:b/>
        <w:color w:val="000000"/>
      </w:rPr>
    </w:lvl>
    <w:lvl w:ilvl="5">
      <w:start w:val="1"/>
      <w:numFmt w:val="decimal"/>
      <w:lvlText w:val="%1.%2.%3.%4.%5.%6"/>
      <w:lvlJc w:val="left"/>
      <w:pPr>
        <w:tabs>
          <w:tab w:val="num" w:pos="1080"/>
        </w:tabs>
        <w:ind w:left="1080" w:hanging="1080"/>
      </w:pPr>
      <w:rPr>
        <w:rFonts w:hint="default"/>
        <w:b/>
        <w:color w:val="000000"/>
      </w:rPr>
    </w:lvl>
    <w:lvl w:ilvl="6">
      <w:start w:val="1"/>
      <w:numFmt w:val="decimal"/>
      <w:lvlText w:val="%1.%2.%3.%4.%5.%6.%7"/>
      <w:lvlJc w:val="left"/>
      <w:pPr>
        <w:tabs>
          <w:tab w:val="num" w:pos="1440"/>
        </w:tabs>
        <w:ind w:left="1440" w:hanging="1440"/>
      </w:pPr>
      <w:rPr>
        <w:rFonts w:hint="default"/>
        <w:b/>
        <w:color w:val="000000"/>
      </w:rPr>
    </w:lvl>
    <w:lvl w:ilvl="7">
      <w:start w:val="1"/>
      <w:numFmt w:val="decimal"/>
      <w:lvlText w:val="%1.%2.%3.%4.%5.%6.%7.%8"/>
      <w:lvlJc w:val="left"/>
      <w:pPr>
        <w:tabs>
          <w:tab w:val="num" w:pos="1440"/>
        </w:tabs>
        <w:ind w:left="1440" w:hanging="1440"/>
      </w:pPr>
      <w:rPr>
        <w:rFonts w:hint="default"/>
        <w:b/>
        <w:color w:val="000000"/>
      </w:rPr>
    </w:lvl>
    <w:lvl w:ilvl="8">
      <w:start w:val="1"/>
      <w:numFmt w:val="decimal"/>
      <w:lvlText w:val="%1.%2.%3.%4.%5.%6.%7.%8.%9"/>
      <w:lvlJc w:val="left"/>
      <w:pPr>
        <w:tabs>
          <w:tab w:val="num" w:pos="1440"/>
        </w:tabs>
        <w:ind w:left="1440" w:hanging="1440"/>
      </w:pPr>
      <w:rPr>
        <w:rFonts w:hint="default"/>
        <w:b/>
        <w:color w:val="000000"/>
      </w:rPr>
    </w:lvl>
  </w:abstractNum>
  <w:abstractNum w:abstractNumId="11" w15:restartNumberingAfterBreak="0">
    <w:nsid w:val="27C7382B"/>
    <w:multiLevelType w:val="hybridMultilevel"/>
    <w:tmpl w:val="B68475DA"/>
    <w:lvl w:ilvl="0" w:tplc="711249BE">
      <w:start w:val="1"/>
      <w:numFmt w:val="bullet"/>
      <w:lvlText w:val=""/>
      <w:lvlJc w:val="left"/>
      <w:pPr>
        <w:tabs>
          <w:tab w:val="num" w:pos="284"/>
        </w:tabs>
        <w:ind w:left="284" w:firstLine="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3E0865"/>
    <w:multiLevelType w:val="hybridMultilevel"/>
    <w:tmpl w:val="98661C2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2DD86FB2"/>
    <w:multiLevelType w:val="hybridMultilevel"/>
    <w:tmpl w:val="A0F68276"/>
    <w:lvl w:ilvl="0" w:tplc="B52CFF2E">
      <w:start w:val="1"/>
      <w:numFmt w:val="decimal"/>
      <w:lvlText w:val="%1."/>
      <w:lvlJc w:val="left"/>
      <w:pPr>
        <w:tabs>
          <w:tab w:val="num" w:pos="567"/>
        </w:tabs>
        <w:ind w:left="567" w:hanging="567"/>
      </w:pPr>
      <w:rPr>
        <w:rFont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E343266"/>
    <w:multiLevelType w:val="hybridMultilevel"/>
    <w:tmpl w:val="867A6DA6"/>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1E553ED"/>
    <w:multiLevelType w:val="hybridMultilevel"/>
    <w:tmpl w:val="F44CC3E6"/>
    <w:lvl w:ilvl="0" w:tplc="711249B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436"/>
        </w:tabs>
        <w:ind w:left="436" w:hanging="360"/>
      </w:pPr>
      <w:rPr>
        <w:rFonts w:ascii="Courier New" w:hAnsi="Courier New" w:cs="Courier New" w:hint="default"/>
      </w:rPr>
    </w:lvl>
    <w:lvl w:ilvl="2" w:tplc="0C090005" w:tentative="1">
      <w:start w:val="1"/>
      <w:numFmt w:val="bullet"/>
      <w:lvlText w:val=""/>
      <w:lvlJc w:val="left"/>
      <w:pPr>
        <w:tabs>
          <w:tab w:val="num" w:pos="1156"/>
        </w:tabs>
        <w:ind w:left="1156" w:hanging="360"/>
      </w:pPr>
      <w:rPr>
        <w:rFonts w:ascii="Wingdings" w:hAnsi="Wingdings" w:hint="default"/>
      </w:rPr>
    </w:lvl>
    <w:lvl w:ilvl="3" w:tplc="0C090001" w:tentative="1">
      <w:start w:val="1"/>
      <w:numFmt w:val="bullet"/>
      <w:lvlText w:val=""/>
      <w:lvlJc w:val="left"/>
      <w:pPr>
        <w:tabs>
          <w:tab w:val="num" w:pos="1876"/>
        </w:tabs>
        <w:ind w:left="1876" w:hanging="360"/>
      </w:pPr>
      <w:rPr>
        <w:rFonts w:ascii="Symbol" w:hAnsi="Symbol" w:hint="default"/>
      </w:rPr>
    </w:lvl>
    <w:lvl w:ilvl="4" w:tplc="0C090003" w:tentative="1">
      <w:start w:val="1"/>
      <w:numFmt w:val="bullet"/>
      <w:lvlText w:val="o"/>
      <w:lvlJc w:val="left"/>
      <w:pPr>
        <w:tabs>
          <w:tab w:val="num" w:pos="2596"/>
        </w:tabs>
        <w:ind w:left="2596" w:hanging="360"/>
      </w:pPr>
      <w:rPr>
        <w:rFonts w:ascii="Courier New" w:hAnsi="Courier New" w:cs="Courier New" w:hint="default"/>
      </w:rPr>
    </w:lvl>
    <w:lvl w:ilvl="5" w:tplc="0C090005" w:tentative="1">
      <w:start w:val="1"/>
      <w:numFmt w:val="bullet"/>
      <w:lvlText w:val=""/>
      <w:lvlJc w:val="left"/>
      <w:pPr>
        <w:tabs>
          <w:tab w:val="num" w:pos="3316"/>
        </w:tabs>
        <w:ind w:left="3316" w:hanging="360"/>
      </w:pPr>
      <w:rPr>
        <w:rFonts w:ascii="Wingdings" w:hAnsi="Wingdings" w:hint="default"/>
      </w:rPr>
    </w:lvl>
    <w:lvl w:ilvl="6" w:tplc="0C090001" w:tentative="1">
      <w:start w:val="1"/>
      <w:numFmt w:val="bullet"/>
      <w:lvlText w:val=""/>
      <w:lvlJc w:val="left"/>
      <w:pPr>
        <w:tabs>
          <w:tab w:val="num" w:pos="4036"/>
        </w:tabs>
        <w:ind w:left="4036" w:hanging="360"/>
      </w:pPr>
      <w:rPr>
        <w:rFonts w:ascii="Symbol" w:hAnsi="Symbol" w:hint="default"/>
      </w:rPr>
    </w:lvl>
    <w:lvl w:ilvl="7" w:tplc="0C090003" w:tentative="1">
      <w:start w:val="1"/>
      <w:numFmt w:val="bullet"/>
      <w:lvlText w:val="o"/>
      <w:lvlJc w:val="left"/>
      <w:pPr>
        <w:tabs>
          <w:tab w:val="num" w:pos="4756"/>
        </w:tabs>
        <w:ind w:left="4756" w:hanging="360"/>
      </w:pPr>
      <w:rPr>
        <w:rFonts w:ascii="Courier New" w:hAnsi="Courier New" w:cs="Courier New" w:hint="default"/>
      </w:rPr>
    </w:lvl>
    <w:lvl w:ilvl="8" w:tplc="0C090005" w:tentative="1">
      <w:start w:val="1"/>
      <w:numFmt w:val="bullet"/>
      <w:lvlText w:val=""/>
      <w:lvlJc w:val="left"/>
      <w:pPr>
        <w:tabs>
          <w:tab w:val="num" w:pos="5476"/>
        </w:tabs>
        <w:ind w:left="5476" w:hanging="360"/>
      </w:pPr>
      <w:rPr>
        <w:rFonts w:ascii="Wingdings" w:hAnsi="Wingdings" w:hint="default"/>
      </w:rPr>
    </w:lvl>
  </w:abstractNum>
  <w:abstractNum w:abstractNumId="16" w15:restartNumberingAfterBreak="0">
    <w:nsid w:val="33EE6F0D"/>
    <w:multiLevelType w:val="hybridMultilevel"/>
    <w:tmpl w:val="2C60C4C6"/>
    <w:lvl w:ilvl="0" w:tplc="0C09000F">
      <w:start w:val="1"/>
      <w:numFmt w:val="decimal"/>
      <w:lvlText w:val="%1."/>
      <w:lvlJc w:val="left"/>
      <w:pPr>
        <w:tabs>
          <w:tab w:val="num" w:pos="360"/>
        </w:tabs>
        <w:ind w:left="360" w:hanging="360"/>
      </w:pPr>
      <w:rPr>
        <w:rFonts w:hint="default"/>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7" w15:restartNumberingAfterBreak="0">
    <w:nsid w:val="347232D8"/>
    <w:multiLevelType w:val="multilevel"/>
    <w:tmpl w:val="490A5690"/>
    <w:lvl w:ilvl="0">
      <w:start w:val="1"/>
      <w:numFmt w:val="decimal"/>
      <w:lvlText w:val="%1"/>
      <w:lvlJc w:val="left"/>
      <w:pPr>
        <w:tabs>
          <w:tab w:val="num" w:pos="360"/>
        </w:tabs>
        <w:ind w:left="284" w:hanging="284"/>
      </w:pPr>
      <w:rPr>
        <w:rFonts w:hint="default"/>
      </w:rPr>
    </w:lvl>
    <w:lvl w:ilvl="1">
      <w:start w:val="1"/>
      <w:numFmt w:val="decimal"/>
      <w:lvlText w:val="%1.%2"/>
      <w:lvlJc w:val="left"/>
      <w:pPr>
        <w:tabs>
          <w:tab w:val="num" w:pos="644"/>
        </w:tabs>
        <w:ind w:left="567" w:hanging="283"/>
      </w:pPr>
      <w:rPr>
        <w:rFonts w:hint="default"/>
      </w:rPr>
    </w:lvl>
    <w:lvl w:ilvl="2">
      <w:start w:val="1"/>
      <w:numFmt w:val="decimal"/>
      <w:lvlText w:val="%1.%2.%3"/>
      <w:lvlJc w:val="left"/>
      <w:pPr>
        <w:tabs>
          <w:tab w:val="num" w:pos="1400"/>
        </w:tabs>
        <w:ind w:left="397" w:firstLine="283"/>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57217D7"/>
    <w:multiLevelType w:val="multilevel"/>
    <w:tmpl w:val="6B08A644"/>
    <w:lvl w:ilvl="0">
      <w:start w:val="8"/>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37532661"/>
    <w:multiLevelType w:val="hybridMultilevel"/>
    <w:tmpl w:val="A504FB1C"/>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A1744E0"/>
    <w:multiLevelType w:val="hybridMultilevel"/>
    <w:tmpl w:val="3B12B43E"/>
    <w:lvl w:ilvl="0" w:tplc="0C090017">
      <w:start w:val="1"/>
      <w:numFmt w:val="lowerLetter"/>
      <w:lvlText w:val="%1)"/>
      <w:lvlJc w:val="left"/>
      <w:pPr>
        <w:tabs>
          <w:tab w:val="num" w:pos="360"/>
        </w:tabs>
        <w:ind w:left="360" w:hanging="360"/>
      </w:pPr>
    </w:lvl>
    <w:lvl w:ilvl="1" w:tplc="0C090019" w:tentative="1">
      <w:start w:val="1"/>
      <w:numFmt w:val="lowerLetter"/>
      <w:lvlText w:val="%2."/>
      <w:lvlJc w:val="left"/>
      <w:pPr>
        <w:tabs>
          <w:tab w:val="num" w:pos="1200"/>
        </w:tabs>
        <w:ind w:left="1200" w:hanging="360"/>
      </w:pPr>
    </w:lvl>
    <w:lvl w:ilvl="2" w:tplc="0C09001B" w:tentative="1">
      <w:start w:val="1"/>
      <w:numFmt w:val="lowerRoman"/>
      <w:lvlText w:val="%3."/>
      <w:lvlJc w:val="right"/>
      <w:pPr>
        <w:tabs>
          <w:tab w:val="num" w:pos="1920"/>
        </w:tabs>
        <w:ind w:left="1920" w:hanging="180"/>
      </w:pPr>
    </w:lvl>
    <w:lvl w:ilvl="3" w:tplc="0C09000F" w:tentative="1">
      <w:start w:val="1"/>
      <w:numFmt w:val="decimal"/>
      <w:lvlText w:val="%4."/>
      <w:lvlJc w:val="left"/>
      <w:pPr>
        <w:tabs>
          <w:tab w:val="num" w:pos="2640"/>
        </w:tabs>
        <w:ind w:left="2640" w:hanging="360"/>
      </w:pPr>
    </w:lvl>
    <w:lvl w:ilvl="4" w:tplc="0C090019" w:tentative="1">
      <w:start w:val="1"/>
      <w:numFmt w:val="lowerLetter"/>
      <w:lvlText w:val="%5."/>
      <w:lvlJc w:val="left"/>
      <w:pPr>
        <w:tabs>
          <w:tab w:val="num" w:pos="3360"/>
        </w:tabs>
        <w:ind w:left="3360" w:hanging="360"/>
      </w:pPr>
    </w:lvl>
    <w:lvl w:ilvl="5" w:tplc="0C09001B" w:tentative="1">
      <w:start w:val="1"/>
      <w:numFmt w:val="lowerRoman"/>
      <w:lvlText w:val="%6."/>
      <w:lvlJc w:val="right"/>
      <w:pPr>
        <w:tabs>
          <w:tab w:val="num" w:pos="4080"/>
        </w:tabs>
        <w:ind w:left="4080" w:hanging="180"/>
      </w:pPr>
    </w:lvl>
    <w:lvl w:ilvl="6" w:tplc="0C09000F" w:tentative="1">
      <w:start w:val="1"/>
      <w:numFmt w:val="decimal"/>
      <w:lvlText w:val="%7."/>
      <w:lvlJc w:val="left"/>
      <w:pPr>
        <w:tabs>
          <w:tab w:val="num" w:pos="4800"/>
        </w:tabs>
        <w:ind w:left="4800" w:hanging="360"/>
      </w:pPr>
    </w:lvl>
    <w:lvl w:ilvl="7" w:tplc="0C090019" w:tentative="1">
      <w:start w:val="1"/>
      <w:numFmt w:val="lowerLetter"/>
      <w:lvlText w:val="%8."/>
      <w:lvlJc w:val="left"/>
      <w:pPr>
        <w:tabs>
          <w:tab w:val="num" w:pos="5520"/>
        </w:tabs>
        <w:ind w:left="5520" w:hanging="360"/>
      </w:pPr>
    </w:lvl>
    <w:lvl w:ilvl="8" w:tplc="0C09001B" w:tentative="1">
      <w:start w:val="1"/>
      <w:numFmt w:val="lowerRoman"/>
      <w:lvlText w:val="%9."/>
      <w:lvlJc w:val="right"/>
      <w:pPr>
        <w:tabs>
          <w:tab w:val="num" w:pos="6240"/>
        </w:tabs>
        <w:ind w:left="6240" w:hanging="180"/>
      </w:pPr>
    </w:lvl>
  </w:abstractNum>
  <w:abstractNum w:abstractNumId="21" w15:restartNumberingAfterBreak="0">
    <w:nsid w:val="3C5B3ED5"/>
    <w:multiLevelType w:val="hybridMultilevel"/>
    <w:tmpl w:val="84D8C5EE"/>
    <w:lvl w:ilvl="0" w:tplc="711249B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22" w15:restartNumberingAfterBreak="0">
    <w:nsid w:val="3CD458F0"/>
    <w:multiLevelType w:val="hybridMultilevel"/>
    <w:tmpl w:val="78BA0204"/>
    <w:lvl w:ilvl="0" w:tplc="711249BE">
      <w:start w:val="1"/>
      <w:numFmt w:val="bullet"/>
      <w:lvlText w:val=""/>
      <w:lvlJc w:val="left"/>
      <w:pPr>
        <w:tabs>
          <w:tab w:val="num" w:pos="344"/>
        </w:tabs>
        <w:ind w:left="344" w:firstLine="0"/>
      </w:pPr>
      <w:rPr>
        <w:rFonts w:ascii="Symbol" w:hAnsi="Symbol" w:hint="default"/>
      </w:rPr>
    </w:lvl>
    <w:lvl w:ilvl="1" w:tplc="0C090003" w:tentative="1">
      <w:start w:val="1"/>
      <w:numFmt w:val="bullet"/>
      <w:lvlText w:val="o"/>
      <w:lvlJc w:val="left"/>
      <w:pPr>
        <w:tabs>
          <w:tab w:val="num" w:pos="1500"/>
        </w:tabs>
        <w:ind w:left="1500" w:hanging="360"/>
      </w:pPr>
      <w:rPr>
        <w:rFonts w:ascii="Courier New" w:hAnsi="Courier New" w:cs="Courier New" w:hint="default"/>
      </w:rPr>
    </w:lvl>
    <w:lvl w:ilvl="2" w:tplc="0C090005" w:tentative="1">
      <w:start w:val="1"/>
      <w:numFmt w:val="bullet"/>
      <w:lvlText w:val=""/>
      <w:lvlJc w:val="left"/>
      <w:pPr>
        <w:tabs>
          <w:tab w:val="num" w:pos="2220"/>
        </w:tabs>
        <w:ind w:left="2220" w:hanging="360"/>
      </w:pPr>
      <w:rPr>
        <w:rFonts w:ascii="Wingdings" w:hAnsi="Wingdings" w:hint="default"/>
      </w:rPr>
    </w:lvl>
    <w:lvl w:ilvl="3" w:tplc="0C090001" w:tentative="1">
      <w:start w:val="1"/>
      <w:numFmt w:val="bullet"/>
      <w:lvlText w:val=""/>
      <w:lvlJc w:val="left"/>
      <w:pPr>
        <w:tabs>
          <w:tab w:val="num" w:pos="2940"/>
        </w:tabs>
        <w:ind w:left="2940" w:hanging="360"/>
      </w:pPr>
      <w:rPr>
        <w:rFonts w:ascii="Symbol" w:hAnsi="Symbol" w:hint="default"/>
      </w:rPr>
    </w:lvl>
    <w:lvl w:ilvl="4" w:tplc="0C090003" w:tentative="1">
      <w:start w:val="1"/>
      <w:numFmt w:val="bullet"/>
      <w:lvlText w:val="o"/>
      <w:lvlJc w:val="left"/>
      <w:pPr>
        <w:tabs>
          <w:tab w:val="num" w:pos="3660"/>
        </w:tabs>
        <w:ind w:left="3660" w:hanging="360"/>
      </w:pPr>
      <w:rPr>
        <w:rFonts w:ascii="Courier New" w:hAnsi="Courier New" w:cs="Courier New" w:hint="default"/>
      </w:rPr>
    </w:lvl>
    <w:lvl w:ilvl="5" w:tplc="0C090005" w:tentative="1">
      <w:start w:val="1"/>
      <w:numFmt w:val="bullet"/>
      <w:lvlText w:val=""/>
      <w:lvlJc w:val="left"/>
      <w:pPr>
        <w:tabs>
          <w:tab w:val="num" w:pos="4380"/>
        </w:tabs>
        <w:ind w:left="4380" w:hanging="360"/>
      </w:pPr>
      <w:rPr>
        <w:rFonts w:ascii="Wingdings" w:hAnsi="Wingdings" w:hint="default"/>
      </w:rPr>
    </w:lvl>
    <w:lvl w:ilvl="6" w:tplc="0C090001" w:tentative="1">
      <w:start w:val="1"/>
      <w:numFmt w:val="bullet"/>
      <w:lvlText w:val=""/>
      <w:lvlJc w:val="left"/>
      <w:pPr>
        <w:tabs>
          <w:tab w:val="num" w:pos="5100"/>
        </w:tabs>
        <w:ind w:left="5100" w:hanging="360"/>
      </w:pPr>
      <w:rPr>
        <w:rFonts w:ascii="Symbol" w:hAnsi="Symbol" w:hint="default"/>
      </w:rPr>
    </w:lvl>
    <w:lvl w:ilvl="7" w:tplc="0C090003" w:tentative="1">
      <w:start w:val="1"/>
      <w:numFmt w:val="bullet"/>
      <w:lvlText w:val="o"/>
      <w:lvlJc w:val="left"/>
      <w:pPr>
        <w:tabs>
          <w:tab w:val="num" w:pos="5820"/>
        </w:tabs>
        <w:ind w:left="5820" w:hanging="360"/>
      </w:pPr>
      <w:rPr>
        <w:rFonts w:ascii="Courier New" w:hAnsi="Courier New" w:cs="Courier New" w:hint="default"/>
      </w:rPr>
    </w:lvl>
    <w:lvl w:ilvl="8" w:tplc="0C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3FCD65EF"/>
    <w:multiLevelType w:val="hybridMultilevel"/>
    <w:tmpl w:val="3244E862"/>
    <w:lvl w:ilvl="0" w:tplc="711249BE">
      <w:start w:val="1"/>
      <w:numFmt w:val="bullet"/>
      <w:lvlText w:val=""/>
      <w:lvlJc w:val="left"/>
      <w:pPr>
        <w:tabs>
          <w:tab w:val="num" w:pos="284"/>
        </w:tabs>
        <w:ind w:left="284"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7DA2A50"/>
    <w:multiLevelType w:val="singleLevel"/>
    <w:tmpl w:val="CF4E7C88"/>
    <w:lvl w:ilvl="0">
      <w:start w:val="1"/>
      <w:numFmt w:val="decimal"/>
      <w:lvlText w:val="%1."/>
      <w:legacy w:legacy="1" w:legacySpace="0" w:legacyIndent="360"/>
      <w:lvlJc w:val="left"/>
      <w:pPr>
        <w:ind w:left="360" w:hanging="360"/>
      </w:pPr>
    </w:lvl>
  </w:abstractNum>
  <w:abstractNum w:abstractNumId="25" w15:restartNumberingAfterBreak="0">
    <w:nsid w:val="47F37968"/>
    <w:multiLevelType w:val="multilevel"/>
    <w:tmpl w:val="DC6CA3AC"/>
    <w:lvl w:ilvl="0">
      <w:start w:val="1"/>
      <w:numFmt w:val="bullet"/>
      <w:lvlText w:val=""/>
      <w:lvlJc w:val="left"/>
      <w:pPr>
        <w:tabs>
          <w:tab w:val="num" w:pos="567"/>
        </w:tabs>
        <w:ind w:left="567" w:hanging="56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8151585"/>
    <w:multiLevelType w:val="multilevel"/>
    <w:tmpl w:val="88DABB9C"/>
    <w:lvl w:ilvl="0">
      <w:start w:val="7"/>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4AA27823"/>
    <w:multiLevelType w:val="hybridMultilevel"/>
    <w:tmpl w:val="63AE9DF4"/>
    <w:lvl w:ilvl="0" w:tplc="711249BE">
      <w:start w:val="1"/>
      <w:numFmt w:val="bullet"/>
      <w:lvlText w:val=""/>
      <w:lvlJc w:val="left"/>
      <w:pPr>
        <w:tabs>
          <w:tab w:val="num" w:pos="284"/>
        </w:tabs>
        <w:ind w:left="284"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AC11285"/>
    <w:multiLevelType w:val="hybridMultilevel"/>
    <w:tmpl w:val="5330C8A2"/>
    <w:lvl w:ilvl="0" w:tplc="0C09000F">
      <w:start w:val="1"/>
      <w:numFmt w:val="decimal"/>
      <w:lvlText w:val="%1."/>
      <w:lvlJc w:val="left"/>
      <w:pPr>
        <w:tabs>
          <w:tab w:val="num" w:pos="360"/>
        </w:tabs>
        <w:ind w:left="360" w:hanging="360"/>
      </w:p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29" w15:restartNumberingAfterBreak="0">
    <w:nsid w:val="504B1A5D"/>
    <w:multiLevelType w:val="hybridMultilevel"/>
    <w:tmpl w:val="2786AF44"/>
    <w:lvl w:ilvl="0" w:tplc="1F90525C">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30" w15:restartNumberingAfterBreak="0">
    <w:nsid w:val="540346E7"/>
    <w:multiLevelType w:val="hybridMultilevel"/>
    <w:tmpl w:val="9260E0B2"/>
    <w:lvl w:ilvl="0" w:tplc="0C09000F">
      <w:start w:val="1"/>
      <w:numFmt w:val="decimal"/>
      <w:lvlText w:val="%1."/>
      <w:lvlJc w:val="left"/>
      <w:pPr>
        <w:tabs>
          <w:tab w:val="num" w:pos="1440"/>
        </w:tabs>
        <w:ind w:left="1440" w:hanging="360"/>
      </w:p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31" w15:restartNumberingAfterBreak="0">
    <w:nsid w:val="5CA0345C"/>
    <w:multiLevelType w:val="hybridMultilevel"/>
    <w:tmpl w:val="DC6CA3AC"/>
    <w:lvl w:ilvl="0" w:tplc="6EFE9BC2">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DF30447"/>
    <w:multiLevelType w:val="hybridMultilevel"/>
    <w:tmpl w:val="8E66732E"/>
    <w:lvl w:ilvl="0" w:tplc="0C090017">
      <w:start w:val="1"/>
      <w:numFmt w:val="lowerLetter"/>
      <w:lvlText w:val="%1)"/>
      <w:lvlJc w:val="left"/>
      <w:pPr>
        <w:tabs>
          <w:tab w:val="num" w:pos="360"/>
        </w:tabs>
        <w:ind w:left="360" w:hanging="360"/>
      </w:p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33" w15:restartNumberingAfterBreak="0">
    <w:nsid w:val="5E843376"/>
    <w:multiLevelType w:val="hybridMultilevel"/>
    <w:tmpl w:val="FBAA4844"/>
    <w:lvl w:ilvl="0" w:tplc="711249BE">
      <w:start w:val="1"/>
      <w:numFmt w:val="bullet"/>
      <w:lvlText w:val=""/>
      <w:lvlJc w:val="left"/>
      <w:pPr>
        <w:tabs>
          <w:tab w:val="num" w:pos="284"/>
        </w:tabs>
        <w:ind w:left="284"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1327EF9"/>
    <w:multiLevelType w:val="hybridMultilevel"/>
    <w:tmpl w:val="B2223026"/>
    <w:lvl w:ilvl="0" w:tplc="711249BE">
      <w:start w:val="1"/>
      <w:numFmt w:val="bullet"/>
      <w:lvlText w:val=""/>
      <w:lvlJc w:val="left"/>
      <w:pPr>
        <w:tabs>
          <w:tab w:val="num" w:pos="284"/>
        </w:tabs>
        <w:ind w:left="284"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291221C"/>
    <w:multiLevelType w:val="hybridMultilevel"/>
    <w:tmpl w:val="AA3A0234"/>
    <w:lvl w:ilvl="0" w:tplc="BA04E20C">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3003C48"/>
    <w:multiLevelType w:val="hybridMultilevel"/>
    <w:tmpl w:val="C3BECE14"/>
    <w:lvl w:ilvl="0" w:tplc="711249BE">
      <w:start w:val="1"/>
      <w:numFmt w:val="bullet"/>
      <w:lvlText w:val=""/>
      <w:lvlJc w:val="left"/>
      <w:pPr>
        <w:tabs>
          <w:tab w:val="num" w:pos="284"/>
        </w:tabs>
        <w:ind w:left="284"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59D77AD"/>
    <w:multiLevelType w:val="multilevel"/>
    <w:tmpl w:val="016C0A52"/>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520"/>
        </w:tabs>
        <w:ind w:left="1584" w:hanging="504"/>
      </w:pPr>
      <w:rPr>
        <w:rFonts w:hint="default"/>
      </w:rPr>
    </w:lvl>
    <w:lvl w:ilvl="3">
      <w:start w:val="1"/>
      <w:numFmt w:val="decimal"/>
      <w:lvlText w:val="%1.%2.%3.%4."/>
      <w:lvlJc w:val="left"/>
      <w:pPr>
        <w:tabs>
          <w:tab w:val="num" w:pos="3240"/>
        </w:tabs>
        <w:ind w:left="2088" w:hanging="648"/>
      </w:pPr>
      <w:rPr>
        <w:rFonts w:hint="default"/>
      </w:rPr>
    </w:lvl>
    <w:lvl w:ilvl="4">
      <w:start w:val="1"/>
      <w:numFmt w:val="decimal"/>
      <w:lvlText w:val="%1.%2.%3.%4.%5."/>
      <w:lvlJc w:val="left"/>
      <w:pPr>
        <w:tabs>
          <w:tab w:val="num" w:pos="3960"/>
        </w:tabs>
        <w:ind w:left="2592" w:hanging="792"/>
      </w:pPr>
      <w:rPr>
        <w:rFonts w:hint="default"/>
      </w:rPr>
    </w:lvl>
    <w:lvl w:ilvl="5">
      <w:start w:val="1"/>
      <w:numFmt w:val="decimal"/>
      <w:lvlText w:val="%1.%2.%3.%4.%5.%6."/>
      <w:lvlJc w:val="left"/>
      <w:pPr>
        <w:tabs>
          <w:tab w:val="num" w:pos="4680"/>
        </w:tabs>
        <w:ind w:left="3096" w:hanging="936"/>
      </w:pPr>
      <w:rPr>
        <w:rFonts w:hint="default"/>
      </w:rPr>
    </w:lvl>
    <w:lvl w:ilvl="6">
      <w:start w:val="1"/>
      <w:numFmt w:val="decimal"/>
      <w:lvlText w:val="%1.%2.%3.%4.%5.%6.%7."/>
      <w:lvlJc w:val="left"/>
      <w:pPr>
        <w:tabs>
          <w:tab w:val="num" w:pos="5760"/>
        </w:tabs>
        <w:ind w:left="3600" w:hanging="1080"/>
      </w:pPr>
      <w:rPr>
        <w:rFonts w:hint="default"/>
      </w:rPr>
    </w:lvl>
    <w:lvl w:ilvl="7">
      <w:start w:val="1"/>
      <w:numFmt w:val="decimal"/>
      <w:lvlText w:val="%1.%2.%3.%4.%5.%6.%7.%8."/>
      <w:lvlJc w:val="left"/>
      <w:pPr>
        <w:tabs>
          <w:tab w:val="num" w:pos="6480"/>
        </w:tabs>
        <w:ind w:left="4104" w:hanging="1224"/>
      </w:pPr>
      <w:rPr>
        <w:rFonts w:hint="default"/>
      </w:rPr>
    </w:lvl>
    <w:lvl w:ilvl="8">
      <w:start w:val="1"/>
      <w:numFmt w:val="decimal"/>
      <w:lvlText w:val="%1.%2.%3.%4.%5.%6.%7.%8.%9."/>
      <w:lvlJc w:val="left"/>
      <w:pPr>
        <w:tabs>
          <w:tab w:val="num" w:pos="7200"/>
        </w:tabs>
        <w:ind w:left="4680" w:hanging="1440"/>
      </w:pPr>
      <w:rPr>
        <w:rFonts w:hint="default"/>
      </w:rPr>
    </w:lvl>
  </w:abstractNum>
  <w:abstractNum w:abstractNumId="38" w15:restartNumberingAfterBreak="0">
    <w:nsid w:val="67417D33"/>
    <w:multiLevelType w:val="hybridMultilevel"/>
    <w:tmpl w:val="CC8CD548"/>
    <w:lvl w:ilvl="0" w:tplc="F3269300">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8BD65E8"/>
    <w:multiLevelType w:val="hybridMultilevel"/>
    <w:tmpl w:val="7F64B7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97759FF"/>
    <w:multiLevelType w:val="hybridMultilevel"/>
    <w:tmpl w:val="A8181724"/>
    <w:lvl w:ilvl="0" w:tplc="711249BE">
      <w:start w:val="1"/>
      <w:numFmt w:val="bullet"/>
      <w:lvlText w:val=""/>
      <w:lvlJc w:val="left"/>
      <w:pPr>
        <w:tabs>
          <w:tab w:val="num" w:pos="284"/>
        </w:tabs>
        <w:ind w:left="284"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B253FFF"/>
    <w:multiLevelType w:val="multilevel"/>
    <w:tmpl w:val="A0F68276"/>
    <w:lvl w:ilvl="0">
      <w:start w:val="1"/>
      <w:numFmt w:val="decimal"/>
      <w:lvlText w:val="%1."/>
      <w:lvlJc w:val="left"/>
      <w:pPr>
        <w:tabs>
          <w:tab w:val="num" w:pos="567"/>
        </w:tabs>
        <w:ind w:left="567" w:hanging="567"/>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16874B0"/>
    <w:multiLevelType w:val="multilevel"/>
    <w:tmpl w:val="84D8C5EE"/>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156"/>
        </w:tabs>
        <w:ind w:left="1156" w:hanging="360"/>
      </w:pPr>
      <w:rPr>
        <w:rFonts w:ascii="Courier New" w:hAnsi="Courier New" w:cs="Courier New" w:hint="default"/>
      </w:rPr>
    </w:lvl>
    <w:lvl w:ilvl="2">
      <w:start w:val="1"/>
      <w:numFmt w:val="bullet"/>
      <w:lvlText w:val=""/>
      <w:lvlJc w:val="left"/>
      <w:pPr>
        <w:tabs>
          <w:tab w:val="num" w:pos="1876"/>
        </w:tabs>
        <w:ind w:left="1876" w:hanging="360"/>
      </w:pPr>
      <w:rPr>
        <w:rFonts w:ascii="Wingdings" w:hAnsi="Wingdings" w:hint="default"/>
      </w:rPr>
    </w:lvl>
    <w:lvl w:ilvl="3">
      <w:start w:val="1"/>
      <w:numFmt w:val="bullet"/>
      <w:lvlText w:val=""/>
      <w:lvlJc w:val="left"/>
      <w:pPr>
        <w:tabs>
          <w:tab w:val="num" w:pos="2596"/>
        </w:tabs>
        <w:ind w:left="2596" w:hanging="360"/>
      </w:pPr>
      <w:rPr>
        <w:rFonts w:ascii="Symbol" w:hAnsi="Symbol" w:hint="default"/>
      </w:rPr>
    </w:lvl>
    <w:lvl w:ilvl="4">
      <w:start w:val="1"/>
      <w:numFmt w:val="bullet"/>
      <w:lvlText w:val="o"/>
      <w:lvlJc w:val="left"/>
      <w:pPr>
        <w:tabs>
          <w:tab w:val="num" w:pos="3316"/>
        </w:tabs>
        <w:ind w:left="3316" w:hanging="360"/>
      </w:pPr>
      <w:rPr>
        <w:rFonts w:ascii="Courier New" w:hAnsi="Courier New" w:cs="Courier New" w:hint="default"/>
      </w:rPr>
    </w:lvl>
    <w:lvl w:ilvl="5">
      <w:start w:val="1"/>
      <w:numFmt w:val="bullet"/>
      <w:lvlText w:val=""/>
      <w:lvlJc w:val="left"/>
      <w:pPr>
        <w:tabs>
          <w:tab w:val="num" w:pos="4036"/>
        </w:tabs>
        <w:ind w:left="4036" w:hanging="360"/>
      </w:pPr>
      <w:rPr>
        <w:rFonts w:ascii="Wingdings" w:hAnsi="Wingdings" w:hint="default"/>
      </w:rPr>
    </w:lvl>
    <w:lvl w:ilvl="6">
      <w:start w:val="1"/>
      <w:numFmt w:val="bullet"/>
      <w:lvlText w:val=""/>
      <w:lvlJc w:val="left"/>
      <w:pPr>
        <w:tabs>
          <w:tab w:val="num" w:pos="4756"/>
        </w:tabs>
        <w:ind w:left="4756" w:hanging="360"/>
      </w:pPr>
      <w:rPr>
        <w:rFonts w:ascii="Symbol" w:hAnsi="Symbol" w:hint="default"/>
      </w:rPr>
    </w:lvl>
    <w:lvl w:ilvl="7">
      <w:start w:val="1"/>
      <w:numFmt w:val="bullet"/>
      <w:lvlText w:val="o"/>
      <w:lvlJc w:val="left"/>
      <w:pPr>
        <w:tabs>
          <w:tab w:val="num" w:pos="5476"/>
        </w:tabs>
        <w:ind w:left="5476" w:hanging="360"/>
      </w:pPr>
      <w:rPr>
        <w:rFonts w:ascii="Courier New" w:hAnsi="Courier New" w:cs="Courier New" w:hint="default"/>
      </w:rPr>
    </w:lvl>
    <w:lvl w:ilvl="8">
      <w:start w:val="1"/>
      <w:numFmt w:val="bullet"/>
      <w:lvlText w:val=""/>
      <w:lvlJc w:val="left"/>
      <w:pPr>
        <w:tabs>
          <w:tab w:val="num" w:pos="6196"/>
        </w:tabs>
        <w:ind w:left="6196" w:hanging="360"/>
      </w:pPr>
      <w:rPr>
        <w:rFonts w:ascii="Wingdings" w:hAnsi="Wingdings" w:hint="default"/>
      </w:rPr>
    </w:lvl>
  </w:abstractNum>
  <w:abstractNum w:abstractNumId="43" w15:restartNumberingAfterBreak="0">
    <w:nsid w:val="72AE4B05"/>
    <w:multiLevelType w:val="hybridMultilevel"/>
    <w:tmpl w:val="6F2A2646"/>
    <w:lvl w:ilvl="0" w:tplc="711249BE">
      <w:start w:val="1"/>
      <w:numFmt w:val="bullet"/>
      <w:lvlText w:val=""/>
      <w:lvlJc w:val="left"/>
      <w:pPr>
        <w:tabs>
          <w:tab w:val="num" w:pos="284"/>
        </w:tabs>
        <w:ind w:left="284"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3CE7115"/>
    <w:multiLevelType w:val="hybridMultilevel"/>
    <w:tmpl w:val="0B5660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5B61309"/>
    <w:multiLevelType w:val="multilevel"/>
    <w:tmpl w:val="6F2A2646"/>
    <w:lvl w:ilvl="0">
      <w:start w:val="1"/>
      <w:numFmt w:val="bullet"/>
      <w:lvlText w:val=""/>
      <w:lvlJc w:val="left"/>
      <w:pPr>
        <w:tabs>
          <w:tab w:val="num" w:pos="284"/>
        </w:tabs>
        <w:ind w:left="284"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6A4336A"/>
    <w:multiLevelType w:val="multilevel"/>
    <w:tmpl w:val="2758BC0A"/>
    <w:lvl w:ilvl="0">
      <w:start w:val="1"/>
      <w:numFmt w:val="decimal"/>
      <w:lvlText w:val="%1."/>
      <w:lvlJc w:val="left"/>
      <w:pPr>
        <w:tabs>
          <w:tab w:val="num" w:pos="360"/>
        </w:tabs>
        <w:ind w:left="360" w:hanging="360"/>
      </w:pPr>
    </w:lvl>
    <w:lvl w:ilvl="1">
      <w:start w:val="1"/>
      <w:numFmt w:val="lowerLetter"/>
      <w:lvlText w:val="%2."/>
      <w:lvlJc w:val="left"/>
      <w:pPr>
        <w:tabs>
          <w:tab w:val="num" w:pos="1200"/>
        </w:tabs>
        <w:ind w:left="1200" w:hanging="360"/>
      </w:pPr>
    </w:lvl>
    <w:lvl w:ilvl="2">
      <w:start w:val="1"/>
      <w:numFmt w:val="lowerRoman"/>
      <w:lvlText w:val="%3."/>
      <w:lvlJc w:val="right"/>
      <w:pPr>
        <w:tabs>
          <w:tab w:val="num" w:pos="1920"/>
        </w:tabs>
        <w:ind w:left="1920" w:hanging="180"/>
      </w:pPr>
    </w:lvl>
    <w:lvl w:ilvl="3">
      <w:start w:val="1"/>
      <w:numFmt w:val="decimal"/>
      <w:lvlText w:val="%4."/>
      <w:lvlJc w:val="left"/>
      <w:pPr>
        <w:tabs>
          <w:tab w:val="num" w:pos="2640"/>
        </w:tabs>
        <w:ind w:left="2640" w:hanging="360"/>
      </w:pPr>
    </w:lvl>
    <w:lvl w:ilvl="4">
      <w:start w:val="1"/>
      <w:numFmt w:val="lowerLetter"/>
      <w:lvlText w:val="%5."/>
      <w:lvlJc w:val="left"/>
      <w:pPr>
        <w:tabs>
          <w:tab w:val="num" w:pos="3360"/>
        </w:tabs>
        <w:ind w:left="3360" w:hanging="360"/>
      </w:pPr>
    </w:lvl>
    <w:lvl w:ilvl="5">
      <w:start w:val="1"/>
      <w:numFmt w:val="lowerRoman"/>
      <w:lvlText w:val="%6."/>
      <w:lvlJc w:val="right"/>
      <w:pPr>
        <w:tabs>
          <w:tab w:val="num" w:pos="4080"/>
        </w:tabs>
        <w:ind w:left="4080" w:hanging="180"/>
      </w:pPr>
    </w:lvl>
    <w:lvl w:ilvl="6">
      <w:start w:val="1"/>
      <w:numFmt w:val="decimal"/>
      <w:lvlText w:val="%7."/>
      <w:lvlJc w:val="left"/>
      <w:pPr>
        <w:tabs>
          <w:tab w:val="num" w:pos="4800"/>
        </w:tabs>
        <w:ind w:left="4800" w:hanging="360"/>
      </w:pPr>
    </w:lvl>
    <w:lvl w:ilvl="7">
      <w:start w:val="1"/>
      <w:numFmt w:val="lowerLetter"/>
      <w:lvlText w:val="%8."/>
      <w:lvlJc w:val="left"/>
      <w:pPr>
        <w:tabs>
          <w:tab w:val="num" w:pos="5520"/>
        </w:tabs>
        <w:ind w:left="5520" w:hanging="360"/>
      </w:pPr>
    </w:lvl>
    <w:lvl w:ilvl="8">
      <w:start w:val="1"/>
      <w:numFmt w:val="lowerRoman"/>
      <w:lvlText w:val="%9."/>
      <w:lvlJc w:val="right"/>
      <w:pPr>
        <w:tabs>
          <w:tab w:val="num" w:pos="6240"/>
        </w:tabs>
        <w:ind w:left="6240" w:hanging="180"/>
      </w:pPr>
    </w:lvl>
  </w:abstractNum>
  <w:abstractNum w:abstractNumId="47" w15:restartNumberingAfterBreak="0">
    <w:nsid w:val="77EA1867"/>
    <w:multiLevelType w:val="hybridMultilevel"/>
    <w:tmpl w:val="B3C078C6"/>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8" w15:restartNumberingAfterBreak="0">
    <w:nsid w:val="7C9C4C97"/>
    <w:multiLevelType w:val="hybridMultilevel"/>
    <w:tmpl w:val="E2C438FC"/>
    <w:lvl w:ilvl="0" w:tplc="711249B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436"/>
        </w:tabs>
        <w:ind w:left="436" w:hanging="360"/>
      </w:pPr>
      <w:rPr>
        <w:rFonts w:ascii="Courier New" w:hAnsi="Courier New" w:cs="Courier New" w:hint="default"/>
      </w:rPr>
    </w:lvl>
    <w:lvl w:ilvl="2" w:tplc="0C090005" w:tentative="1">
      <w:start w:val="1"/>
      <w:numFmt w:val="bullet"/>
      <w:lvlText w:val=""/>
      <w:lvlJc w:val="left"/>
      <w:pPr>
        <w:tabs>
          <w:tab w:val="num" w:pos="1156"/>
        </w:tabs>
        <w:ind w:left="1156" w:hanging="360"/>
      </w:pPr>
      <w:rPr>
        <w:rFonts w:ascii="Wingdings" w:hAnsi="Wingdings" w:hint="default"/>
      </w:rPr>
    </w:lvl>
    <w:lvl w:ilvl="3" w:tplc="0C090001" w:tentative="1">
      <w:start w:val="1"/>
      <w:numFmt w:val="bullet"/>
      <w:lvlText w:val=""/>
      <w:lvlJc w:val="left"/>
      <w:pPr>
        <w:tabs>
          <w:tab w:val="num" w:pos="1876"/>
        </w:tabs>
        <w:ind w:left="1876" w:hanging="360"/>
      </w:pPr>
      <w:rPr>
        <w:rFonts w:ascii="Symbol" w:hAnsi="Symbol" w:hint="default"/>
      </w:rPr>
    </w:lvl>
    <w:lvl w:ilvl="4" w:tplc="0C090003" w:tentative="1">
      <w:start w:val="1"/>
      <w:numFmt w:val="bullet"/>
      <w:lvlText w:val="o"/>
      <w:lvlJc w:val="left"/>
      <w:pPr>
        <w:tabs>
          <w:tab w:val="num" w:pos="2596"/>
        </w:tabs>
        <w:ind w:left="2596" w:hanging="360"/>
      </w:pPr>
      <w:rPr>
        <w:rFonts w:ascii="Courier New" w:hAnsi="Courier New" w:cs="Courier New" w:hint="default"/>
      </w:rPr>
    </w:lvl>
    <w:lvl w:ilvl="5" w:tplc="0C090005" w:tentative="1">
      <w:start w:val="1"/>
      <w:numFmt w:val="bullet"/>
      <w:lvlText w:val=""/>
      <w:lvlJc w:val="left"/>
      <w:pPr>
        <w:tabs>
          <w:tab w:val="num" w:pos="3316"/>
        </w:tabs>
        <w:ind w:left="3316" w:hanging="360"/>
      </w:pPr>
      <w:rPr>
        <w:rFonts w:ascii="Wingdings" w:hAnsi="Wingdings" w:hint="default"/>
      </w:rPr>
    </w:lvl>
    <w:lvl w:ilvl="6" w:tplc="0C090001" w:tentative="1">
      <w:start w:val="1"/>
      <w:numFmt w:val="bullet"/>
      <w:lvlText w:val=""/>
      <w:lvlJc w:val="left"/>
      <w:pPr>
        <w:tabs>
          <w:tab w:val="num" w:pos="4036"/>
        </w:tabs>
        <w:ind w:left="4036" w:hanging="360"/>
      </w:pPr>
      <w:rPr>
        <w:rFonts w:ascii="Symbol" w:hAnsi="Symbol" w:hint="default"/>
      </w:rPr>
    </w:lvl>
    <w:lvl w:ilvl="7" w:tplc="0C090003" w:tentative="1">
      <w:start w:val="1"/>
      <w:numFmt w:val="bullet"/>
      <w:lvlText w:val="o"/>
      <w:lvlJc w:val="left"/>
      <w:pPr>
        <w:tabs>
          <w:tab w:val="num" w:pos="4756"/>
        </w:tabs>
        <w:ind w:left="4756" w:hanging="360"/>
      </w:pPr>
      <w:rPr>
        <w:rFonts w:ascii="Courier New" w:hAnsi="Courier New" w:cs="Courier New" w:hint="default"/>
      </w:rPr>
    </w:lvl>
    <w:lvl w:ilvl="8" w:tplc="0C090005" w:tentative="1">
      <w:start w:val="1"/>
      <w:numFmt w:val="bullet"/>
      <w:lvlText w:val=""/>
      <w:lvlJc w:val="left"/>
      <w:pPr>
        <w:tabs>
          <w:tab w:val="num" w:pos="5476"/>
        </w:tabs>
        <w:ind w:left="5476" w:hanging="360"/>
      </w:pPr>
      <w:rPr>
        <w:rFonts w:ascii="Wingdings" w:hAnsi="Wingdings" w:hint="default"/>
      </w:rPr>
    </w:lvl>
  </w:abstractNum>
  <w:abstractNum w:abstractNumId="49" w15:restartNumberingAfterBreak="0">
    <w:nsid w:val="7F802D31"/>
    <w:multiLevelType w:val="multilevel"/>
    <w:tmpl w:val="DED096FC"/>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7"/>
  </w:num>
  <w:num w:numId="2">
    <w:abstractNumId w:val="23"/>
  </w:num>
  <w:num w:numId="3">
    <w:abstractNumId w:val="40"/>
  </w:num>
  <w:num w:numId="4">
    <w:abstractNumId w:val="34"/>
  </w:num>
  <w:num w:numId="5">
    <w:abstractNumId w:val="27"/>
  </w:num>
  <w:num w:numId="6">
    <w:abstractNumId w:val="5"/>
  </w:num>
  <w:num w:numId="7">
    <w:abstractNumId w:val="22"/>
  </w:num>
  <w:num w:numId="8">
    <w:abstractNumId w:val="11"/>
  </w:num>
  <w:num w:numId="9">
    <w:abstractNumId w:val="4"/>
  </w:num>
  <w:num w:numId="10">
    <w:abstractNumId w:val="9"/>
  </w:num>
  <w:num w:numId="11">
    <w:abstractNumId w:val="36"/>
  </w:num>
  <w:num w:numId="12">
    <w:abstractNumId w:val="28"/>
  </w:num>
  <w:num w:numId="13">
    <w:abstractNumId w:val="33"/>
  </w:num>
  <w:num w:numId="14">
    <w:abstractNumId w:val="20"/>
  </w:num>
  <w:num w:numId="15">
    <w:abstractNumId w:val="30"/>
  </w:num>
  <w:num w:numId="16">
    <w:abstractNumId w:val="16"/>
  </w:num>
  <w:num w:numId="17">
    <w:abstractNumId w:val="47"/>
  </w:num>
  <w:num w:numId="18">
    <w:abstractNumId w:val="46"/>
  </w:num>
  <w:num w:numId="19">
    <w:abstractNumId w:val="8"/>
  </w:num>
  <w:num w:numId="20">
    <w:abstractNumId w:val="2"/>
  </w:num>
  <w:num w:numId="21">
    <w:abstractNumId w:val="0"/>
  </w:num>
  <w:num w:numId="22">
    <w:abstractNumId w:val="32"/>
  </w:num>
  <w:num w:numId="23">
    <w:abstractNumId w:val="21"/>
  </w:num>
  <w:num w:numId="24">
    <w:abstractNumId w:val="15"/>
  </w:num>
  <w:num w:numId="25">
    <w:abstractNumId w:val="48"/>
  </w:num>
  <w:num w:numId="26">
    <w:abstractNumId w:val="43"/>
  </w:num>
  <w:num w:numId="27">
    <w:abstractNumId w:val="45"/>
  </w:num>
  <w:num w:numId="28">
    <w:abstractNumId w:val="38"/>
  </w:num>
  <w:num w:numId="29">
    <w:abstractNumId w:val="3"/>
  </w:num>
  <w:num w:numId="30">
    <w:abstractNumId w:val="13"/>
  </w:num>
  <w:num w:numId="31">
    <w:abstractNumId w:val="41"/>
  </w:num>
  <w:num w:numId="32">
    <w:abstractNumId w:val="31"/>
  </w:num>
  <w:num w:numId="33">
    <w:abstractNumId w:val="25"/>
  </w:num>
  <w:num w:numId="34">
    <w:abstractNumId w:val="35"/>
  </w:num>
  <w:num w:numId="35">
    <w:abstractNumId w:val="14"/>
  </w:num>
  <w:num w:numId="36">
    <w:abstractNumId w:val="42"/>
  </w:num>
  <w:num w:numId="37">
    <w:abstractNumId w:val="29"/>
  </w:num>
  <w:num w:numId="38">
    <w:abstractNumId w:val="19"/>
  </w:num>
  <w:num w:numId="39">
    <w:abstractNumId w:val="37"/>
  </w:num>
  <w:num w:numId="40">
    <w:abstractNumId w:val="7"/>
  </w:num>
  <w:num w:numId="41">
    <w:abstractNumId w:val="12"/>
  </w:num>
  <w:num w:numId="42">
    <w:abstractNumId w:val="10"/>
  </w:num>
  <w:num w:numId="43">
    <w:abstractNumId w:val="26"/>
  </w:num>
  <w:num w:numId="44">
    <w:abstractNumId w:val="6"/>
  </w:num>
  <w:num w:numId="45">
    <w:abstractNumId w:val="39"/>
  </w:num>
  <w:num w:numId="46">
    <w:abstractNumId w:val="24"/>
  </w:num>
  <w:num w:numId="47">
    <w:abstractNumId w:val="18"/>
  </w:num>
  <w:num w:numId="48">
    <w:abstractNumId w:val="49"/>
  </w:num>
  <w:num w:numId="49">
    <w:abstractNumId w:val="44"/>
  </w:num>
  <w:num w:numId="5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halid Moinuddin">
    <w15:presenceInfo w15:providerId="None" w15:userId="Khalid Moinudd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hideSpellingErrors/>
  <w:hideGrammaticalErrors/>
  <w:defaultTabStop w:val="720"/>
  <w:characterSpacingControl w:val="doNotCompress"/>
  <w:hdrShapeDefaults>
    <o:shapedefaults v:ext="edit" spidmax="3074">
      <o:colormenu v:ext="edit" fillcolor="none"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QyMzc0MrQwNDExsjRX0lEKTi0uzszPAykwrAUAfut65ywAAAA="/>
  </w:docVars>
  <w:rsids>
    <w:rsidRoot w:val="00F77EC4"/>
    <w:rsid w:val="002129E8"/>
    <w:rsid w:val="00227FA8"/>
    <w:rsid w:val="002831A3"/>
    <w:rsid w:val="00294A3B"/>
    <w:rsid w:val="00366421"/>
    <w:rsid w:val="004E3E93"/>
    <w:rsid w:val="004F6529"/>
    <w:rsid w:val="005F1DA3"/>
    <w:rsid w:val="005F2EC8"/>
    <w:rsid w:val="005F6B4A"/>
    <w:rsid w:val="00702945"/>
    <w:rsid w:val="00C87470"/>
    <w:rsid w:val="00CC7D48"/>
    <w:rsid w:val="00CF4569"/>
    <w:rsid w:val="00F77EC4"/>
    <w:rsid w:val="00FA06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enu v:ext="edit" fillcolor="none" strokecolor="none"/>
    </o:shapedefaults>
    <o:shapelayout v:ext="edit">
      <o:idmap v:ext="edit" data="1"/>
    </o:shapelayout>
  </w:shapeDefaults>
  <w:decimalSymbol w:val="."/>
  <w:listSeparator w:val=","/>
  <w14:docId w14:val="33C4EA3F"/>
  <w15:chartTrackingRefBased/>
  <w15:docId w15:val="{C953747A-47EB-4381-9969-83F9D3C92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Narrow" w:hAnsi="Arial Narrow"/>
      <w:sz w:val="24"/>
      <w:lang w:val="en-US" w:eastAsia="en-US"/>
    </w:rPr>
  </w:style>
  <w:style w:type="paragraph" w:styleId="Heading1">
    <w:name w:val="heading 1"/>
    <w:basedOn w:val="Normal"/>
    <w:next w:val="Normal"/>
    <w:autoRedefine/>
    <w:qFormat/>
    <w:pPr>
      <w:keepNext/>
      <w:autoSpaceDE w:val="0"/>
      <w:autoSpaceDN w:val="0"/>
      <w:adjustRightInd w:val="0"/>
      <w:spacing w:line="360" w:lineRule="auto"/>
      <w:outlineLvl w:val="0"/>
    </w:pPr>
    <w:rPr>
      <w:rFonts w:ascii="Arial" w:hAnsi="Arial" w:cs="Arial"/>
      <w:b/>
      <w:bCs/>
      <w:noProof/>
      <w:lang w:val="en-AU"/>
    </w:rPr>
  </w:style>
  <w:style w:type="paragraph" w:styleId="Heading2">
    <w:name w:val="heading 2"/>
    <w:basedOn w:val="Normal"/>
    <w:next w:val="Normal"/>
    <w:link w:val="Heading2Char"/>
    <w:qFormat/>
    <w:pPr>
      <w:keepNext/>
      <w:spacing w:before="120" w:after="60"/>
      <w:outlineLvl w:val="1"/>
    </w:pPr>
    <w:rPr>
      <w:rFonts w:cs="Arial"/>
      <w:b/>
      <w:bCs/>
      <w:iCs/>
      <w:szCs w:val="28"/>
      <w:lang w:val="en-AU"/>
    </w:rPr>
  </w:style>
  <w:style w:type="paragraph" w:styleId="Heading3">
    <w:name w:val="heading 3"/>
    <w:basedOn w:val="Normal"/>
    <w:next w:val="Normal"/>
    <w:autoRedefine/>
    <w:qFormat/>
    <w:rsid w:val="005F2EC8"/>
    <w:pPr>
      <w:keepNext/>
      <w:autoSpaceDE w:val="0"/>
      <w:autoSpaceDN w:val="0"/>
      <w:adjustRightInd w:val="0"/>
      <w:spacing w:line="360" w:lineRule="auto"/>
      <w:ind w:left="284"/>
      <w:outlineLvl w:val="2"/>
    </w:pPr>
    <w:rPr>
      <w:rFonts w:ascii="Arial" w:hAnsi="Arial" w:cs="Arial"/>
      <w:bCs/>
      <w:i/>
      <w:noProof/>
    </w:rPr>
  </w:style>
  <w:style w:type="paragraph" w:styleId="Heading4">
    <w:name w:val="heading 4"/>
    <w:basedOn w:val="Normal"/>
    <w:next w:val="Normal"/>
    <w:qFormat/>
    <w:pPr>
      <w:keepNext/>
      <w:outlineLvl w:val="3"/>
    </w:pPr>
    <w:rPr>
      <w:b/>
      <w:lang w:val="en-AU"/>
    </w:rPr>
  </w:style>
  <w:style w:type="paragraph" w:styleId="Heading5">
    <w:name w:val="heading 5"/>
    <w:basedOn w:val="Normal"/>
    <w:next w:val="Normal"/>
    <w:qFormat/>
    <w:pPr>
      <w:keepNext/>
      <w:ind w:firstLine="720"/>
      <w:jc w:val="center"/>
      <w:outlineLvl w:val="4"/>
    </w:pPr>
    <w:rPr>
      <w:b/>
      <w:szCs w:val="24"/>
      <w:lang w:val="en-AU"/>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autoRedefine/>
    <w:semiHidden/>
    <w:pPr>
      <w:autoSpaceDE w:val="0"/>
      <w:autoSpaceDN w:val="0"/>
      <w:adjustRightInd w:val="0"/>
      <w:spacing w:line="360" w:lineRule="auto"/>
      <w:ind w:left="284" w:firstLine="284"/>
      <w:jc w:val="both"/>
    </w:pPr>
    <w:rPr>
      <w:rFonts w:ascii="Arial" w:hAnsi="Arial" w:cs="Arial"/>
      <w:noProof/>
      <w:color w:val="000000"/>
    </w:rPr>
  </w:style>
  <w:style w:type="paragraph" w:styleId="BodyText3">
    <w:name w:val="Body Text 3"/>
    <w:basedOn w:val="Normal"/>
    <w:autoRedefine/>
    <w:semiHidden/>
    <w:pPr>
      <w:framePr w:hSpace="180" w:wrap="around" w:vAnchor="text" w:hAnchor="margin" w:xAlign="center" w:y="134"/>
      <w:tabs>
        <w:tab w:val="left" w:pos="5220"/>
      </w:tabs>
      <w:autoSpaceDE w:val="0"/>
      <w:autoSpaceDN w:val="0"/>
      <w:adjustRightInd w:val="0"/>
      <w:spacing w:line="360" w:lineRule="auto"/>
      <w:ind w:left="64"/>
    </w:pPr>
    <w:rPr>
      <w:rFonts w:ascii="Arial" w:hAnsi="Arial" w:cs="Arial"/>
      <w:noProof/>
    </w:rPr>
  </w:style>
  <w:style w:type="paragraph" w:styleId="Title">
    <w:name w:val="Title"/>
    <w:basedOn w:val="Normal"/>
    <w:link w:val="TitleChar"/>
    <w:autoRedefine/>
    <w:uiPriority w:val="10"/>
    <w:qFormat/>
    <w:pPr>
      <w:autoSpaceDE w:val="0"/>
      <w:autoSpaceDN w:val="0"/>
      <w:adjustRightInd w:val="0"/>
      <w:spacing w:line="360" w:lineRule="auto"/>
      <w:ind w:left="284"/>
    </w:pPr>
    <w:rPr>
      <w:rFonts w:ascii="Arial" w:hAnsi="Arial" w:cs="Arial"/>
      <w:b/>
      <w:bCs/>
      <w:noProof/>
    </w:rPr>
  </w:style>
  <w:style w:type="paragraph" w:customStyle="1" w:styleId="StyleBodyText2Firstline0cm">
    <w:name w:val="Style Body Text 2 + First line:  0 cm"/>
    <w:basedOn w:val="BodyText2"/>
    <w:autoRedefine/>
    <w:pPr>
      <w:ind w:left="0" w:firstLine="0"/>
    </w:pPr>
    <w:rPr>
      <w:rFonts w:cs="Times New Roman"/>
    </w:rPr>
  </w:style>
  <w:style w:type="paragraph" w:styleId="BodyTextIndent">
    <w:name w:val="Body Text Indent"/>
    <w:basedOn w:val="Normal"/>
    <w:semiHidden/>
    <w:pPr>
      <w:tabs>
        <w:tab w:val="left" w:pos="1440"/>
      </w:tabs>
      <w:overflowPunct w:val="0"/>
      <w:autoSpaceDE w:val="0"/>
      <w:autoSpaceDN w:val="0"/>
      <w:adjustRightInd w:val="0"/>
      <w:ind w:left="720"/>
      <w:jc w:val="both"/>
      <w:textAlignment w:val="baseline"/>
    </w:pPr>
    <w:rPr>
      <w:rFonts w:ascii="Times New Roman" w:hAnsi="Times New Roman"/>
      <w:lang w:val="en-AU"/>
    </w:rPr>
  </w:style>
  <w:style w:type="paragraph" w:customStyle="1" w:styleId="mainreference">
    <w:name w:val="main reference"/>
    <w:basedOn w:val="BodyText3"/>
    <w:autoRedefine/>
    <w:pPr>
      <w:framePr w:wrap="around"/>
    </w:pPr>
    <w:rPr>
      <w:b/>
    </w:rPr>
  </w:style>
  <w:style w:type="paragraph" w:customStyle="1" w:styleId="StyleBodyText2Hanging127cm">
    <w:name w:val="Style Body Text 2 + Hanging:  1.27 cm"/>
    <w:basedOn w:val="BodyText2"/>
    <w:autoRedefine/>
    <w:pPr>
      <w:ind w:firstLine="0"/>
    </w:pPr>
    <w:rPr>
      <w:rFonts w:cs="Times New Roman"/>
    </w:rPr>
  </w:style>
  <w:style w:type="paragraph" w:styleId="BodyTextIndent2">
    <w:name w:val="Body Text Indent 2"/>
    <w:basedOn w:val="Normal"/>
    <w:autoRedefine/>
    <w:semiHidden/>
    <w:pPr>
      <w:autoSpaceDE w:val="0"/>
      <w:autoSpaceDN w:val="0"/>
      <w:adjustRightInd w:val="0"/>
      <w:spacing w:line="360" w:lineRule="auto"/>
      <w:ind w:left="284"/>
    </w:pPr>
    <w:rPr>
      <w:rFonts w:ascii="Arial" w:hAnsi="Arial" w:cs="Arial"/>
      <w:noProof/>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paragraph" w:styleId="BodyTextIndent3">
    <w:name w:val="Body Text Indent 3"/>
    <w:basedOn w:val="Normal"/>
    <w:semiHidden/>
    <w:pPr>
      <w:ind w:firstLine="284"/>
      <w:jc w:val="both"/>
    </w:pPr>
    <w:rPr>
      <w:lang w:val="en-AU"/>
    </w:rPr>
  </w:style>
  <w:style w:type="paragraph" w:customStyle="1" w:styleId="r1ReportReferences">
    <w:name w:val="r1.Report References"/>
    <w:basedOn w:val="Normal"/>
    <w:pPr>
      <w:tabs>
        <w:tab w:val="left" w:pos="860"/>
        <w:tab w:val="left" w:pos="9860"/>
      </w:tabs>
      <w:spacing w:before="60" w:after="60" w:line="280" w:lineRule="exact"/>
      <w:ind w:left="820" w:hanging="800"/>
      <w:jc w:val="both"/>
    </w:pPr>
    <w:rPr>
      <w:rFonts w:ascii="Symbol" w:eastAsia="Courier New" w:hAnsi="Symbol" w:cs="Courier New"/>
      <w:lang w:val="en-AU"/>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character" w:customStyle="1" w:styleId="Heading1Char">
    <w:name w:val="Heading 1 Char"/>
    <w:basedOn w:val="DefaultParagraphFont"/>
    <w:rPr>
      <w:rFonts w:ascii="Arial" w:hAnsi="Arial" w:cs="Arial"/>
      <w:b/>
      <w:bCs/>
      <w:noProof/>
      <w:sz w:val="24"/>
      <w:lang w:val="en-US" w:eastAsia="en-US" w:bidi="ar-SA"/>
    </w:rPr>
  </w:style>
  <w:style w:type="paragraph" w:styleId="BodyText">
    <w:name w:val="Body Text"/>
    <w:basedOn w:val="Normal"/>
    <w:semiHidden/>
  </w:style>
  <w:style w:type="character" w:customStyle="1" w:styleId="BodyText2Char">
    <w:name w:val="Body Text 2 Char"/>
    <w:basedOn w:val="DefaultParagraphFont"/>
    <w:rPr>
      <w:rFonts w:ascii="Arial" w:hAnsi="Arial" w:cs="Arial"/>
      <w:noProof/>
      <w:color w:val="000000"/>
      <w:sz w:val="24"/>
      <w:lang w:val="en-US" w:eastAsia="en-US" w:bidi="ar-SA"/>
    </w:rPr>
  </w:style>
  <w:style w:type="paragraph" w:customStyle="1" w:styleId="Style1">
    <w:name w:val="Style1"/>
    <w:basedOn w:val="FootnoteText"/>
  </w:style>
  <w:style w:type="character" w:styleId="EndnoteReference">
    <w:name w:val="endnote reference"/>
    <w:basedOn w:val="FootnoteReference"/>
    <w:semiHidden/>
    <w:rPr>
      <w:rFonts w:ascii="Arial" w:hAnsi="Arial"/>
      <w:dstrike w:val="0"/>
      <w:sz w:val="24"/>
      <w:vertAlign w:val="superscript"/>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customStyle="1" w:styleId="Style2">
    <w:name w:val="Style2"/>
    <w:basedOn w:val="FootnoteText"/>
    <w:next w:val="Normal"/>
    <w:autoRedefine/>
    <w:rPr>
      <w:lang w:val="en-AU"/>
    </w:rPr>
  </w:style>
  <w:style w:type="character" w:customStyle="1" w:styleId="FooterChar">
    <w:name w:val="Footer Char"/>
    <w:basedOn w:val="DefaultParagraphFont"/>
    <w:rPr>
      <w:rFonts w:ascii="Arial" w:hAnsi="Arial"/>
      <w:sz w:val="24"/>
      <w:lang w:val="en-US" w:eastAsia="en-US" w:bidi="ar-SA"/>
    </w:rPr>
  </w:style>
  <w:style w:type="character" w:customStyle="1" w:styleId="times2">
    <w:name w:val="times2"/>
    <w:basedOn w:val="DefaultParagraphFont"/>
    <w:rPr>
      <w:rFonts w:ascii="Times New Roman" w:hAnsi="Times New Roman" w:cs="Times New Roman" w:hint="default"/>
      <w:color w:val="000000"/>
      <w:sz w:val="24"/>
      <w:szCs w:val="24"/>
    </w:rPr>
  </w:style>
  <w:style w:type="character" w:styleId="HTMLCite">
    <w:name w:val="HTML Cite"/>
    <w:basedOn w:val="DefaultParagraphFont"/>
    <w:semiHidden/>
    <w:rPr>
      <w:i/>
      <w:iCs/>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0"/>
      <w:lang w:val="en-AU"/>
    </w:rPr>
  </w:style>
  <w:style w:type="character" w:customStyle="1" w:styleId="TitleChar">
    <w:name w:val="Title Char"/>
    <w:link w:val="Title"/>
    <w:uiPriority w:val="10"/>
    <w:rsid w:val="004E3E93"/>
    <w:rPr>
      <w:rFonts w:ascii="Arial" w:hAnsi="Arial" w:cs="Arial"/>
      <w:b/>
      <w:bCs/>
      <w:noProof/>
      <w:sz w:val="24"/>
      <w:lang w:val="en-US" w:eastAsia="en-US"/>
    </w:rPr>
  </w:style>
  <w:style w:type="character" w:styleId="CommentReference">
    <w:name w:val="annotation reference"/>
    <w:basedOn w:val="DefaultParagraphFont"/>
    <w:uiPriority w:val="99"/>
    <w:semiHidden/>
    <w:unhideWhenUsed/>
    <w:rsid w:val="005F2EC8"/>
    <w:rPr>
      <w:sz w:val="16"/>
      <w:szCs w:val="16"/>
    </w:rPr>
  </w:style>
  <w:style w:type="paragraph" w:styleId="CommentText">
    <w:name w:val="annotation text"/>
    <w:basedOn w:val="Normal"/>
    <w:link w:val="CommentTextChar"/>
    <w:uiPriority w:val="99"/>
    <w:semiHidden/>
    <w:unhideWhenUsed/>
    <w:rsid w:val="005F2EC8"/>
    <w:rPr>
      <w:sz w:val="20"/>
    </w:rPr>
  </w:style>
  <w:style w:type="character" w:customStyle="1" w:styleId="CommentTextChar">
    <w:name w:val="Comment Text Char"/>
    <w:basedOn w:val="DefaultParagraphFont"/>
    <w:link w:val="CommentText"/>
    <w:uiPriority w:val="99"/>
    <w:semiHidden/>
    <w:rsid w:val="005F2EC8"/>
    <w:rPr>
      <w:rFonts w:ascii="Arial Narrow" w:hAnsi="Arial Narrow"/>
      <w:lang w:val="en-US" w:eastAsia="en-US"/>
    </w:rPr>
  </w:style>
  <w:style w:type="paragraph" w:styleId="CommentSubject">
    <w:name w:val="annotation subject"/>
    <w:basedOn w:val="CommentText"/>
    <w:next w:val="CommentText"/>
    <w:link w:val="CommentSubjectChar"/>
    <w:uiPriority w:val="99"/>
    <w:semiHidden/>
    <w:unhideWhenUsed/>
    <w:rsid w:val="005F2EC8"/>
    <w:rPr>
      <w:b/>
      <w:bCs/>
    </w:rPr>
  </w:style>
  <w:style w:type="character" w:customStyle="1" w:styleId="CommentSubjectChar">
    <w:name w:val="Comment Subject Char"/>
    <w:basedOn w:val="CommentTextChar"/>
    <w:link w:val="CommentSubject"/>
    <w:uiPriority w:val="99"/>
    <w:semiHidden/>
    <w:rsid w:val="005F2EC8"/>
    <w:rPr>
      <w:rFonts w:ascii="Arial Narrow" w:hAnsi="Arial Narrow"/>
      <w:b/>
      <w:bCs/>
      <w:lang w:val="en-US" w:eastAsia="en-US"/>
    </w:rPr>
  </w:style>
  <w:style w:type="paragraph" w:styleId="BalloonText">
    <w:name w:val="Balloon Text"/>
    <w:basedOn w:val="Normal"/>
    <w:link w:val="BalloonTextChar"/>
    <w:uiPriority w:val="99"/>
    <w:semiHidden/>
    <w:unhideWhenUsed/>
    <w:rsid w:val="005F2E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2EC8"/>
    <w:rPr>
      <w:rFonts w:ascii="Segoe UI" w:hAnsi="Segoe UI" w:cs="Segoe UI"/>
      <w:sz w:val="18"/>
      <w:szCs w:val="18"/>
      <w:lang w:val="en-US" w:eastAsia="en-US"/>
    </w:rPr>
  </w:style>
  <w:style w:type="character" w:customStyle="1" w:styleId="Heading2Char">
    <w:name w:val="Heading 2 Char"/>
    <w:basedOn w:val="DefaultParagraphFont"/>
    <w:link w:val="Heading2"/>
    <w:rsid w:val="005F2EC8"/>
    <w:rPr>
      <w:rFonts w:ascii="Arial Narrow" w:hAnsi="Arial Narrow" w:cs="Arial"/>
      <w:b/>
      <w:bCs/>
      <w:iCs/>
      <w:sz w:val="24"/>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holar.google.com/citations?user=RnXzZ_kAAAAJ&amp;hl=en&amp;oi=ao"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cholar.google.com/citations?hl=en&amp;user=-9QzmpoAAAAJ"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2480</Words>
  <Characters>14207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Waking effectiveness of alarms for the alcohol impaired</vt:lpstr>
    </vt:vector>
  </TitlesOfParts>
  <Company>Victoria University</Company>
  <LinksUpToDate>false</LinksUpToDate>
  <CharactersWithSpaces>16654</CharactersWithSpaces>
  <SharedDoc>false</SharedDoc>
  <HLinks>
    <vt:vector size="12" baseType="variant">
      <vt:variant>
        <vt:i4>65551</vt:i4>
      </vt:variant>
      <vt:variant>
        <vt:i4>3</vt:i4>
      </vt:variant>
      <vt:variant>
        <vt:i4>0</vt:i4>
      </vt:variant>
      <vt:variant>
        <vt:i4>5</vt:i4>
      </vt:variant>
      <vt:variant>
        <vt:lpwstr>https://scholar.google.com/citations?hl=en&amp;user=-9QzmpoAAAAJ</vt:lpwstr>
      </vt:variant>
      <vt:variant>
        <vt:lpwstr/>
      </vt:variant>
      <vt:variant>
        <vt:i4>4456548</vt:i4>
      </vt:variant>
      <vt:variant>
        <vt:i4>0</vt:i4>
      </vt:variant>
      <vt:variant>
        <vt:i4>0</vt:i4>
      </vt:variant>
      <vt:variant>
        <vt:i4>5</vt:i4>
      </vt:variant>
      <vt:variant>
        <vt:lpwstr>https://scholar.google.com/citations?user=RnXzZ_kAAAAJ&amp;hl=en&amp;oi=ao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Waking effectiveness of alarms for the alcohol impaired</dc:title>
  <dc:subject/>
  <dc:creator>Victoria University</dc:creator>
  <cp:keywords/>
  <dc:description/>
  <cp:lastModifiedBy>Khalid Moinuddin</cp:lastModifiedBy>
  <cp:revision>1</cp:revision>
  <cp:lastPrinted>2006-09-29T04:04:00Z</cp:lastPrinted>
  <dcterms:created xsi:type="dcterms:W3CDTF">2021-10-22T01:02:00Z</dcterms:created>
  <dcterms:modified xsi:type="dcterms:W3CDTF">2021-10-22T01:14:00Z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7dc88d9-fa17-47eb-a208-3e66f59d50e5_Enabled">
    <vt:lpwstr>true</vt:lpwstr>
  </property>
  <property fmtid="{D5CDD505-2E9C-101B-9397-08002B2CF9AE}" pid="3" name="MSIP_Label_d7dc88d9-fa17-47eb-a208-3e66f59d50e5_SetDate">
    <vt:lpwstr>2021-10-21T05:18:41Z</vt:lpwstr>
  </property>
  <property fmtid="{D5CDD505-2E9C-101B-9397-08002B2CF9AE}" pid="4" name="MSIP_Label_d7dc88d9-fa17-47eb-a208-3e66f59d50e5_Method">
    <vt:lpwstr>Standard</vt:lpwstr>
  </property>
  <property fmtid="{D5CDD505-2E9C-101B-9397-08002B2CF9AE}" pid="5" name="MSIP_Label_d7dc88d9-fa17-47eb-a208-3e66f59d50e5_Name">
    <vt:lpwstr>Internal</vt:lpwstr>
  </property>
  <property fmtid="{D5CDD505-2E9C-101B-9397-08002B2CF9AE}" pid="6" name="MSIP_Label_d7dc88d9-fa17-47eb-a208-3e66f59d50e5_SiteId">
    <vt:lpwstr>d51ba343-9258-4ea6-9907-426d8c84ec12</vt:lpwstr>
  </property>
  <property fmtid="{D5CDD505-2E9C-101B-9397-08002B2CF9AE}" pid="7" name="MSIP_Label_d7dc88d9-fa17-47eb-a208-3e66f59d50e5_ActionId">
    <vt:lpwstr>01e9b935-0f20-43f3-8b17-79fef42e7ad6</vt:lpwstr>
  </property>
  <property fmtid="{D5CDD505-2E9C-101B-9397-08002B2CF9AE}" pid="8" name="MSIP_Label_d7dc88d9-fa17-47eb-a208-3e66f59d50e5_ContentBits">
    <vt:lpwstr>0</vt:lpwstr>
  </property>
</Properties>
</file>