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7CDE" w14:textId="72AAFB84" w:rsidR="00BA2B04" w:rsidRPr="00574984" w:rsidRDefault="00BA2B04" w:rsidP="005D0EF1">
      <w:pPr>
        <w:rPr>
          <w:sz w:val="24"/>
          <w:szCs w:val="24"/>
          <w:u w:val="single"/>
          <w:lang w:val="en-US"/>
        </w:rPr>
      </w:pPr>
      <w:r w:rsidRPr="00574984">
        <w:rPr>
          <w:sz w:val="24"/>
          <w:szCs w:val="24"/>
          <w:u w:val="single"/>
          <w:lang w:val="en-US"/>
        </w:rPr>
        <w:t>AS3959</w:t>
      </w:r>
    </w:p>
    <w:p w14:paraId="79D6761B" w14:textId="337DE06C" w:rsidR="00BA2B04" w:rsidRPr="00574984" w:rsidRDefault="00BA2B04" w:rsidP="005D0EF1">
      <w:pPr>
        <w:rPr>
          <w:sz w:val="24"/>
          <w:szCs w:val="24"/>
          <w:lang w:val="en-US"/>
        </w:rPr>
      </w:pPr>
      <w:r w:rsidRPr="00574984">
        <w:rPr>
          <w:sz w:val="24"/>
          <w:szCs w:val="24"/>
          <w:lang w:val="en-US"/>
        </w:rPr>
        <w:t>Obtaining a developed wind flow</w:t>
      </w:r>
    </w:p>
    <w:p w14:paraId="7F175763" w14:textId="64646A77" w:rsidR="00BA2B04" w:rsidRPr="00574984" w:rsidRDefault="00BA2B04" w:rsidP="00BA2B04">
      <w:pPr>
        <w:pStyle w:val="ListParagraph"/>
        <w:numPr>
          <w:ilvl w:val="0"/>
          <w:numId w:val="31"/>
        </w:numPr>
        <w:rPr>
          <w:sz w:val="24"/>
          <w:szCs w:val="24"/>
          <w:lang w:val="en-US"/>
        </w:rPr>
      </w:pPr>
      <w:r w:rsidRPr="00574984">
        <w:rPr>
          <w:sz w:val="24"/>
          <w:szCs w:val="24"/>
          <w:lang w:val="en-US"/>
        </w:rPr>
        <w:t>The distance between the inlet and the starting of forest = 120 m</w:t>
      </w:r>
    </w:p>
    <w:p w14:paraId="7B5531E4" w14:textId="7D57D857" w:rsidR="00BA2B04" w:rsidRPr="00574984" w:rsidRDefault="00BA2B04" w:rsidP="00BA2B04">
      <w:pPr>
        <w:pStyle w:val="ListParagraph"/>
        <w:numPr>
          <w:ilvl w:val="0"/>
          <w:numId w:val="31"/>
        </w:numPr>
        <w:rPr>
          <w:sz w:val="24"/>
          <w:szCs w:val="24"/>
          <w:lang w:val="en-US"/>
        </w:rPr>
      </w:pPr>
      <w:r w:rsidRPr="00574984">
        <w:rPr>
          <w:sz w:val="24"/>
          <w:szCs w:val="24"/>
          <w:lang w:val="en-US"/>
        </w:rPr>
        <w:t>Set up velocity device at every 10 m interval.</w:t>
      </w:r>
    </w:p>
    <w:p w14:paraId="2E1384A9" w14:textId="18D4FC73" w:rsidR="00BA2B04" w:rsidRPr="00574984" w:rsidRDefault="00BA2B04" w:rsidP="00BA2B04">
      <w:pPr>
        <w:pStyle w:val="ListParagraph"/>
        <w:numPr>
          <w:ilvl w:val="0"/>
          <w:numId w:val="31"/>
        </w:numPr>
        <w:rPr>
          <w:sz w:val="24"/>
          <w:szCs w:val="24"/>
          <w:lang w:val="en-US"/>
        </w:rPr>
      </w:pPr>
      <w:r w:rsidRPr="00574984">
        <w:rPr>
          <w:sz w:val="24"/>
          <w:szCs w:val="24"/>
          <w:lang w:val="en-US"/>
        </w:rPr>
        <w:t>Inlet wind velocity: SEM method</w:t>
      </w:r>
    </w:p>
    <w:p w14:paraId="3DE589B7" w14:textId="0C7DAFEA" w:rsidR="00BA2B04" w:rsidRPr="00574984" w:rsidRDefault="00BA2B04" w:rsidP="00BA2B04">
      <w:pPr>
        <w:rPr>
          <w:sz w:val="24"/>
          <w:szCs w:val="24"/>
          <w:lang w:val="en-US"/>
        </w:rPr>
      </w:pPr>
      <w:r w:rsidRPr="00574984">
        <w:rPr>
          <w:sz w:val="24"/>
          <w:szCs w:val="24"/>
          <w:lang w:val="en-US"/>
        </w:rPr>
        <w:t>Two grid sizes were considered at the open wind land area</w:t>
      </w:r>
    </w:p>
    <w:p w14:paraId="4CD2541C" w14:textId="395066A6" w:rsidR="00BA2B04" w:rsidRPr="00574984" w:rsidRDefault="00BA2B04" w:rsidP="00BA2B04">
      <w:pPr>
        <w:pStyle w:val="ListParagraph"/>
        <w:numPr>
          <w:ilvl w:val="0"/>
          <w:numId w:val="32"/>
        </w:numPr>
        <w:rPr>
          <w:sz w:val="24"/>
          <w:szCs w:val="24"/>
          <w:lang w:val="en-US"/>
        </w:rPr>
      </w:pPr>
      <w:r w:rsidRPr="00574984">
        <w:rPr>
          <w:sz w:val="24"/>
          <w:szCs w:val="24"/>
          <w:lang w:val="en-US"/>
        </w:rPr>
        <w:t xml:space="preserve">0.75 m </w:t>
      </w:r>
      <w:r w:rsidRPr="00574984">
        <w:rPr>
          <w:sz w:val="24"/>
          <w:szCs w:val="24"/>
          <w:lang w:val="en-US"/>
        </w:rPr>
        <w:sym w:font="Wingdings 2" w:char="F0CD"/>
      </w:r>
      <w:r w:rsidRPr="00574984">
        <w:rPr>
          <w:sz w:val="24"/>
          <w:szCs w:val="24"/>
          <w:lang w:val="en-US"/>
        </w:rPr>
        <w:t xml:space="preserve"> 0.75 m </w:t>
      </w:r>
      <w:r w:rsidRPr="00574984">
        <w:rPr>
          <w:sz w:val="24"/>
          <w:szCs w:val="24"/>
          <w:lang w:val="en-US"/>
        </w:rPr>
        <w:sym w:font="Wingdings 2" w:char="F0CD"/>
      </w:r>
      <w:r w:rsidRPr="00574984">
        <w:rPr>
          <w:sz w:val="24"/>
          <w:szCs w:val="24"/>
          <w:lang w:val="en-US"/>
        </w:rPr>
        <w:t xml:space="preserve">0.75 m – 40 seconds completed in simulation within 108 </w:t>
      </w:r>
      <w:proofErr w:type="spellStart"/>
      <w:r w:rsidRPr="00574984">
        <w:rPr>
          <w:sz w:val="24"/>
          <w:szCs w:val="24"/>
          <w:lang w:val="en-US"/>
        </w:rPr>
        <w:t>hrs</w:t>
      </w:r>
      <w:proofErr w:type="spellEnd"/>
    </w:p>
    <w:p w14:paraId="1DC40419" w14:textId="71881013" w:rsidR="00BA2B04" w:rsidRPr="00574984" w:rsidRDefault="00BA2B04" w:rsidP="00BA2B04">
      <w:pPr>
        <w:pStyle w:val="ListParagraph"/>
        <w:numPr>
          <w:ilvl w:val="0"/>
          <w:numId w:val="32"/>
        </w:numPr>
        <w:rPr>
          <w:sz w:val="24"/>
          <w:szCs w:val="24"/>
          <w:lang w:val="en-US"/>
        </w:rPr>
      </w:pPr>
      <w:r w:rsidRPr="00574984">
        <w:rPr>
          <w:sz w:val="24"/>
          <w:szCs w:val="24"/>
          <w:lang w:val="en-US"/>
        </w:rPr>
        <w:t xml:space="preserve">0.75 m </w:t>
      </w:r>
      <w:r w:rsidRPr="00574984">
        <w:rPr>
          <w:sz w:val="24"/>
          <w:szCs w:val="24"/>
          <w:lang w:val="en-US"/>
        </w:rPr>
        <w:sym w:font="Wingdings 2" w:char="F0CD"/>
      </w:r>
      <w:r w:rsidRPr="00574984">
        <w:rPr>
          <w:sz w:val="24"/>
          <w:szCs w:val="24"/>
          <w:lang w:val="en-US"/>
        </w:rPr>
        <w:t xml:space="preserve"> 0.75 m </w:t>
      </w:r>
      <w:r w:rsidRPr="00574984">
        <w:rPr>
          <w:sz w:val="24"/>
          <w:szCs w:val="24"/>
          <w:lang w:val="en-US"/>
        </w:rPr>
        <w:sym w:font="Wingdings 2" w:char="F0CD"/>
      </w:r>
      <w:r w:rsidRPr="00574984">
        <w:rPr>
          <w:sz w:val="24"/>
          <w:szCs w:val="24"/>
          <w:lang w:val="en-US"/>
        </w:rPr>
        <w:t xml:space="preserve">1.5 m   – 118 seconds completed in simulation within 105 </w:t>
      </w:r>
      <w:proofErr w:type="spellStart"/>
      <w:r w:rsidRPr="00574984">
        <w:rPr>
          <w:sz w:val="24"/>
          <w:szCs w:val="24"/>
          <w:lang w:val="en-US"/>
        </w:rPr>
        <w:t>hrs</w:t>
      </w:r>
      <w:proofErr w:type="spellEnd"/>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tblGrid>
      <w:tr w:rsidR="006A5301" w14:paraId="5A4CE33F" w14:textId="77777777" w:rsidTr="00C60BA4">
        <w:trPr>
          <w:trHeight w:val="3104"/>
        </w:trPr>
        <w:tc>
          <w:tcPr>
            <w:tcW w:w="8747" w:type="dxa"/>
          </w:tcPr>
          <w:p w14:paraId="23965BCF" w14:textId="0857D764" w:rsidR="006A5301" w:rsidRDefault="006A5301" w:rsidP="00BA2B04">
            <w:pPr>
              <w:pStyle w:val="ListParagraph"/>
              <w:ind w:left="0"/>
              <w:rPr>
                <w:lang w:val="en-US"/>
              </w:rPr>
            </w:pPr>
            <w:r>
              <w:rPr>
                <w:noProof/>
              </w:rPr>
              <w:drawing>
                <wp:inline distT="0" distB="0" distL="0" distR="0" wp14:anchorId="02F6949A" wp14:editId="63D4E39E">
                  <wp:extent cx="5553207" cy="17651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8734" cy="1770074"/>
                          </a:xfrm>
                          <a:prstGeom prst="rect">
                            <a:avLst/>
                          </a:prstGeom>
                          <a:noFill/>
                          <a:ln>
                            <a:noFill/>
                          </a:ln>
                        </pic:spPr>
                      </pic:pic>
                    </a:graphicData>
                  </a:graphic>
                </wp:inline>
              </w:drawing>
            </w:r>
          </w:p>
        </w:tc>
      </w:tr>
      <w:tr w:rsidR="00C60BA4" w14:paraId="59CD6A7A" w14:textId="77777777" w:rsidTr="00C60BA4">
        <w:trPr>
          <w:trHeight w:val="3104"/>
        </w:trPr>
        <w:tc>
          <w:tcPr>
            <w:tcW w:w="8747" w:type="dxa"/>
          </w:tcPr>
          <w:p w14:paraId="56F2484B" w14:textId="77777777" w:rsidR="00C60BA4" w:rsidRDefault="00C60BA4" w:rsidP="00BA2B04">
            <w:pPr>
              <w:pStyle w:val="ListParagraph"/>
              <w:ind w:left="0"/>
              <w:rPr>
                <w:noProof/>
              </w:rPr>
            </w:pPr>
          </w:p>
          <w:tbl>
            <w:tblPr>
              <w:tblStyle w:val="TableGrid"/>
              <w:tblW w:w="0" w:type="auto"/>
              <w:tblLook w:val="04A0" w:firstRow="1" w:lastRow="0" w:firstColumn="1" w:lastColumn="0" w:noHBand="0" w:noVBand="1"/>
            </w:tblPr>
            <w:tblGrid>
              <w:gridCol w:w="8521"/>
            </w:tblGrid>
            <w:tr w:rsidR="00C60BA4" w14:paraId="20EEA13E" w14:textId="77777777" w:rsidTr="00700509">
              <w:tc>
                <w:tcPr>
                  <w:tcW w:w="8521" w:type="dxa"/>
                </w:tcPr>
                <w:p w14:paraId="1B82CFE0" w14:textId="3DA154D2" w:rsidR="00C60BA4" w:rsidRPr="00574984" w:rsidRDefault="00C64687" w:rsidP="00C60BA4">
                  <w:pPr>
                    <w:pStyle w:val="ListParagraph"/>
                    <w:numPr>
                      <w:ilvl w:val="0"/>
                      <w:numId w:val="33"/>
                    </w:numPr>
                    <w:rPr>
                      <w:noProof/>
                      <w:sz w:val="24"/>
                      <w:szCs w:val="24"/>
                    </w:rPr>
                  </w:pPr>
                  <w:r w:rsidRPr="00574984">
                    <w:rPr>
                      <w:sz w:val="24"/>
                      <w:szCs w:val="24"/>
                      <w:lang w:val="en-US"/>
                    </w:rPr>
                    <w:t xml:space="preserve">1.5 m </w:t>
                  </w:r>
                  <w:r w:rsidRPr="00574984">
                    <w:rPr>
                      <w:sz w:val="24"/>
                      <w:szCs w:val="24"/>
                      <w:lang w:val="en-US"/>
                    </w:rPr>
                    <w:sym w:font="Wingdings 2" w:char="F0CD"/>
                  </w:r>
                  <w:r w:rsidRPr="00574984">
                    <w:rPr>
                      <w:sz w:val="24"/>
                      <w:szCs w:val="24"/>
                      <w:lang w:val="en-US"/>
                    </w:rPr>
                    <w:t xml:space="preserve"> 1.5 m </w:t>
                  </w:r>
                  <w:r w:rsidRPr="00574984">
                    <w:rPr>
                      <w:sz w:val="24"/>
                      <w:szCs w:val="24"/>
                      <w:lang w:val="en-US"/>
                    </w:rPr>
                    <w:sym w:font="Wingdings 2" w:char="F0CD"/>
                  </w:r>
                  <w:r w:rsidRPr="00574984">
                    <w:rPr>
                      <w:sz w:val="24"/>
                      <w:szCs w:val="24"/>
                      <w:lang w:val="en-US"/>
                    </w:rPr>
                    <w:t>1.5 m</w:t>
                  </w:r>
                  <w:r w:rsidR="00C60BA4" w:rsidRPr="00574984">
                    <w:rPr>
                      <w:sz w:val="24"/>
                      <w:szCs w:val="24"/>
                      <w:lang w:val="en-US"/>
                    </w:rPr>
                    <w:t xml:space="preserve"> after 40 s of running</w:t>
                  </w:r>
                  <w:r w:rsidRPr="00574984">
                    <w:rPr>
                      <w:sz w:val="24"/>
                      <w:szCs w:val="24"/>
                      <w:lang w:val="en-US"/>
                    </w:rPr>
                    <w:t>. Previous CSV files used to initiate the flow.</w:t>
                  </w:r>
                  <w:r w:rsidR="00897C39" w:rsidRPr="00574984">
                    <w:rPr>
                      <w:sz w:val="24"/>
                      <w:szCs w:val="24"/>
                      <w:lang w:val="en-US"/>
                    </w:rPr>
                    <w:t xml:space="preserve"> </w:t>
                  </w:r>
                </w:p>
                <w:p w14:paraId="713FE0C4" w14:textId="3F2F1E18" w:rsidR="00C64687" w:rsidRDefault="00C64687" w:rsidP="00C64687">
                  <w:pPr>
                    <w:ind w:left="360"/>
                    <w:rPr>
                      <w:noProof/>
                    </w:rPr>
                  </w:pPr>
                  <w:r>
                    <w:rPr>
                      <w:noProof/>
                    </w:rPr>
                    <w:drawing>
                      <wp:inline distT="0" distB="0" distL="0" distR="0" wp14:anchorId="493DAF0A" wp14:editId="6DD8D951">
                        <wp:extent cx="4944794" cy="23469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7704" cy="2348323"/>
                                </a:xfrm>
                                <a:prstGeom prst="rect">
                                  <a:avLst/>
                                </a:prstGeom>
                                <a:noFill/>
                                <a:ln>
                                  <a:noFill/>
                                </a:ln>
                              </pic:spPr>
                            </pic:pic>
                          </a:graphicData>
                        </a:graphic>
                      </wp:inline>
                    </w:drawing>
                  </w:r>
                </w:p>
                <w:p w14:paraId="34FE7581" w14:textId="49B5A2C1" w:rsidR="00C60BA4" w:rsidRDefault="00C60BA4" w:rsidP="00BA2B04">
                  <w:pPr>
                    <w:pStyle w:val="ListParagraph"/>
                    <w:ind w:left="0"/>
                    <w:rPr>
                      <w:noProof/>
                    </w:rPr>
                  </w:pPr>
                </w:p>
              </w:tc>
            </w:tr>
          </w:tbl>
          <w:p w14:paraId="22B02022" w14:textId="387AB804" w:rsidR="00C60BA4" w:rsidRDefault="00C60BA4" w:rsidP="00BA2B04">
            <w:pPr>
              <w:pStyle w:val="ListParagraph"/>
              <w:ind w:left="0"/>
              <w:rPr>
                <w:noProof/>
              </w:rPr>
            </w:pPr>
          </w:p>
        </w:tc>
      </w:tr>
    </w:tbl>
    <w:p w14:paraId="53E77438" w14:textId="77777777" w:rsidR="00574984" w:rsidRPr="00574984" w:rsidRDefault="00574984" w:rsidP="005F6808">
      <w:pPr>
        <w:rPr>
          <w:sz w:val="24"/>
          <w:szCs w:val="24"/>
          <w:lang w:val="en-US"/>
        </w:rPr>
      </w:pPr>
    </w:p>
    <w:p w14:paraId="64277C73" w14:textId="02034E82" w:rsidR="005F6808" w:rsidRPr="00574984" w:rsidRDefault="005F6808" w:rsidP="005F6808">
      <w:pPr>
        <w:rPr>
          <w:b/>
          <w:bCs/>
          <w:sz w:val="24"/>
          <w:szCs w:val="24"/>
          <w:lang w:val="en-US"/>
        </w:rPr>
      </w:pPr>
      <w:r w:rsidRPr="00574984">
        <w:rPr>
          <w:b/>
          <w:bCs/>
          <w:sz w:val="24"/>
          <w:szCs w:val="24"/>
          <w:lang w:val="en-US"/>
        </w:rPr>
        <w:t>around X=-</w:t>
      </w:r>
      <w:r w:rsidR="00574984" w:rsidRPr="00574984">
        <w:rPr>
          <w:b/>
          <w:bCs/>
          <w:sz w:val="24"/>
          <w:szCs w:val="24"/>
          <w:lang w:val="en-US"/>
        </w:rPr>
        <w:t>105</w:t>
      </w:r>
      <w:r w:rsidRPr="00574984">
        <w:rPr>
          <w:b/>
          <w:bCs/>
          <w:sz w:val="24"/>
          <w:szCs w:val="24"/>
          <w:lang w:val="en-US"/>
        </w:rPr>
        <w:t>m and 10 m height U=19.4</w:t>
      </w:r>
      <w:r w:rsidR="00574984" w:rsidRPr="00574984">
        <w:rPr>
          <w:b/>
          <w:bCs/>
          <w:sz w:val="24"/>
          <w:szCs w:val="24"/>
          <w:lang w:val="en-US"/>
        </w:rPr>
        <w:t>563</w:t>
      </w:r>
      <w:r w:rsidRPr="00574984">
        <w:rPr>
          <w:b/>
          <w:bCs/>
          <w:sz w:val="24"/>
          <w:szCs w:val="24"/>
          <w:lang w:val="en-US"/>
        </w:rPr>
        <w:t xml:space="preserve"> m/s</w:t>
      </w:r>
      <w:r w:rsidR="00574984" w:rsidRPr="00574984">
        <w:rPr>
          <w:b/>
          <w:bCs/>
          <w:sz w:val="24"/>
          <w:szCs w:val="24"/>
          <w:lang w:val="en-US"/>
        </w:rPr>
        <w:t>. Requirement is 19.44 m/s.</w:t>
      </w:r>
    </w:p>
    <w:p w14:paraId="34CEF114" w14:textId="77777777" w:rsidR="00574984" w:rsidRDefault="00574984" w:rsidP="005F6808">
      <w:pPr>
        <w:rPr>
          <w:lang w:val="en-US"/>
        </w:rPr>
      </w:pPr>
    </w:p>
    <w:p w14:paraId="5C7EC5F8" w14:textId="71625B84" w:rsidR="00BA2B04" w:rsidRDefault="00BA2B04" w:rsidP="00BA2B04">
      <w:pPr>
        <w:pStyle w:val="ListParagraph"/>
        <w:rPr>
          <w:lang w:val="en-US"/>
        </w:rPr>
      </w:pPr>
    </w:p>
    <w:p w14:paraId="655DB942" w14:textId="6516290E" w:rsidR="00574984" w:rsidRDefault="00766A65" w:rsidP="00BA2B04">
      <w:pPr>
        <w:pStyle w:val="ListParagraph"/>
        <w:rPr>
          <w:lang w:val="en-US"/>
        </w:rPr>
      </w:pPr>
      <w:r w:rsidRPr="00766A65">
        <w:rPr>
          <w:highlight w:val="yellow"/>
          <w:lang w:val="en-US"/>
        </w:rPr>
        <w:t>**</w:t>
      </w:r>
      <w:r w:rsidRPr="00766A65">
        <w:rPr>
          <w:b/>
          <w:bCs/>
          <w:highlight w:val="yellow"/>
          <w:lang w:val="en-US"/>
        </w:rPr>
        <w:t>Get 19.44 m/s at around x-50 m</w:t>
      </w:r>
      <w:r>
        <w:rPr>
          <w:lang w:val="en-US"/>
        </w:rPr>
        <w:t xml:space="preserve"> </w:t>
      </w:r>
    </w:p>
    <w:p w14:paraId="2373F8E8" w14:textId="3320AE7B" w:rsidR="00574984" w:rsidRDefault="00574984" w:rsidP="00BA2B04">
      <w:pPr>
        <w:pStyle w:val="ListParagraph"/>
        <w:rPr>
          <w:lang w:val="en-US"/>
        </w:rPr>
      </w:pPr>
    </w:p>
    <w:p w14:paraId="07D26221" w14:textId="2D0B3D5E" w:rsidR="00574984" w:rsidRDefault="00574984" w:rsidP="00BA2B04">
      <w:pPr>
        <w:pStyle w:val="ListParagraph"/>
        <w:rPr>
          <w:lang w:val="en-US"/>
        </w:rPr>
      </w:pPr>
    </w:p>
    <w:p w14:paraId="233E0D87" w14:textId="1E99A75F" w:rsidR="00574984" w:rsidRDefault="00574984" w:rsidP="00BA2B04">
      <w:pPr>
        <w:pStyle w:val="ListParagraph"/>
        <w:rPr>
          <w:lang w:val="en-US"/>
        </w:rPr>
      </w:pPr>
    </w:p>
    <w:p w14:paraId="07B6AB40" w14:textId="05D47186" w:rsidR="00574984" w:rsidRDefault="00574984" w:rsidP="00BA2B04">
      <w:pPr>
        <w:pStyle w:val="ListParagraph"/>
        <w:rPr>
          <w:lang w:val="en-US"/>
        </w:rPr>
      </w:pPr>
    </w:p>
    <w:p w14:paraId="4213C8CB" w14:textId="0C0AE68C" w:rsidR="00574984" w:rsidRDefault="00574984" w:rsidP="00BA2B04">
      <w:pPr>
        <w:pStyle w:val="ListParagraph"/>
        <w:rPr>
          <w:lang w:val="en-US"/>
        </w:rPr>
      </w:pPr>
    </w:p>
    <w:p w14:paraId="409D9C78" w14:textId="19B9B740" w:rsidR="00574984" w:rsidRPr="00574984" w:rsidRDefault="00574984" w:rsidP="00BA2B04">
      <w:pPr>
        <w:pStyle w:val="ListParagraph"/>
        <w:rPr>
          <w:sz w:val="24"/>
          <w:szCs w:val="24"/>
          <w:u w:val="single"/>
          <w:lang w:val="en-US"/>
        </w:rPr>
      </w:pPr>
      <w:r w:rsidRPr="00574984">
        <w:rPr>
          <w:sz w:val="24"/>
          <w:szCs w:val="24"/>
          <w:u w:val="single"/>
          <w:lang w:val="en-US"/>
        </w:rPr>
        <w:t xml:space="preserve">Douglas fir tree burning </w:t>
      </w:r>
    </w:p>
    <w:p w14:paraId="50794EF2" w14:textId="45CC4DDA" w:rsidR="005F6808" w:rsidRPr="00574984" w:rsidRDefault="005F6808" w:rsidP="00BA2B04">
      <w:pPr>
        <w:pStyle w:val="ListParagraph"/>
        <w:rPr>
          <w:sz w:val="24"/>
          <w:szCs w:val="24"/>
          <w:lang w:val="en-US"/>
        </w:rPr>
      </w:pPr>
    </w:p>
    <w:p w14:paraId="09BAF873" w14:textId="7B51C3F5" w:rsidR="00574984" w:rsidRPr="00574984" w:rsidRDefault="00574984" w:rsidP="00574984">
      <w:pPr>
        <w:pStyle w:val="ListParagraph"/>
        <w:rPr>
          <w:sz w:val="24"/>
          <w:szCs w:val="24"/>
          <w:lang w:val="en-US"/>
        </w:rPr>
      </w:pPr>
      <w:r w:rsidRPr="00574984">
        <w:rPr>
          <w:sz w:val="24"/>
          <w:szCs w:val="24"/>
          <w:lang w:val="en-US"/>
        </w:rPr>
        <w:t xml:space="preserve">Examined </w:t>
      </w:r>
      <w:r w:rsidRPr="00574984">
        <w:rPr>
          <w:b/>
          <w:bCs/>
          <w:color w:val="000000" w:themeColor="text1"/>
          <w:sz w:val="24"/>
          <w:szCs w:val="24"/>
          <w:lang w:val="en-US"/>
        </w:rPr>
        <w:t>NU_MATL</w:t>
      </w:r>
      <w:r w:rsidRPr="00574984">
        <w:rPr>
          <w:color w:val="000000" w:themeColor="text1"/>
          <w:sz w:val="24"/>
          <w:szCs w:val="24"/>
          <w:lang w:val="en-US"/>
        </w:rPr>
        <w:t xml:space="preserve"> </w:t>
      </w:r>
      <w:r w:rsidRPr="00574984">
        <w:rPr>
          <w:sz w:val="24"/>
          <w:szCs w:val="24"/>
          <w:lang w:val="en-US"/>
        </w:rPr>
        <w:t xml:space="preserve">and </w:t>
      </w:r>
      <w:r w:rsidRPr="00574984">
        <w:rPr>
          <w:b/>
          <w:bCs/>
          <w:sz w:val="24"/>
          <w:szCs w:val="24"/>
          <w:lang w:val="en-US"/>
        </w:rPr>
        <w:t>NU_SPEC</w:t>
      </w:r>
      <w:r w:rsidRPr="00574984">
        <w:rPr>
          <w:sz w:val="24"/>
          <w:szCs w:val="24"/>
          <w:lang w:val="en-US"/>
        </w:rPr>
        <w:t xml:space="preserve"> </w:t>
      </w:r>
    </w:p>
    <w:p w14:paraId="1BA596AB" w14:textId="77777777" w:rsidR="00574984" w:rsidRPr="00574984" w:rsidRDefault="00574984" w:rsidP="00BA2B04">
      <w:pPr>
        <w:pStyle w:val="ListParagraph"/>
        <w:rPr>
          <w:sz w:val="24"/>
          <w:szCs w:val="24"/>
          <w:lang w:val="en-US"/>
        </w:rPr>
      </w:pPr>
    </w:p>
    <w:p w14:paraId="0705ED8D" w14:textId="0EFCC878" w:rsidR="00574984" w:rsidRPr="00574984" w:rsidRDefault="00574984" w:rsidP="00574984">
      <w:pPr>
        <w:pStyle w:val="ListParagraph"/>
        <w:numPr>
          <w:ilvl w:val="0"/>
          <w:numId w:val="35"/>
        </w:numPr>
        <w:rPr>
          <w:sz w:val="24"/>
          <w:szCs w:val="24"/>
          <w:lang w:val="en-US"/>
        </w:rPr>
      </w:pPr>
      <w:r w:rsidRPr="00574984">
        <w:rPr>
          <w:sz w:val="24"/>
          <w:szCs w:val="24"/>
          <w:lang w:val="en-US"/>
        </w:rPr>
        <w:t xml:space="preserve">Grid 50 mm +Haider Drag model + (NU_MATL = </w:t>
      </w:r>
      <w:r w:rsidRPr="00574984">
        <w:rPr>
          <w:b/>
          <w:bCs/>
          <w:sz w:val="24"/>
          <w:szCs w:val="24"/>
          <w:lang w:val="en-US"/>
        </w:rPr>
        <w:t>0.69</w:t>
      </w:r>
      <w:r w:rsidRPr="00574984">
        <w:rPr>
          <w:sz w:val="24"/>
          <w:szCs w:val="24"/>
          <w:lang w:val="en-US"/>
        </w:rPr>
        <w:t xml:space="preserve">, NU_SPEC = </w:t>
      </w:r>
      <w:r w:rsidRPr="00574984">
        <w:rPr>
          <w:b/>
          <w:bCs/>
          <w:sz w:val="24"/>
          <w:szCs w:val="24"/>
          <w:lang w:val="en-US"/>
        </w:rPr>
        <w:t>0.31</w:t>
      </w:r>
      <w:r w:rsidRPr="00574984">
        <w:rPr>
          <w:sz w:val="24"/>
          <w:szCs w:val="24"/>
          <w:lang w:val="en-US"/>
        </w:rPr>
        <w:t>)</w:t>
      </w:r>
    </w:p>
    <w:tbl>
      <w:tblPr>
        <w:tblStyle w:val="TableGrid"/>
        <w:tblW w:w="0" w:type="auto"/>
        <w:tblLook w:val="04A0" w:firstRow="1" w:lastRow="0" w:firstColumn="1" w:lastColumn="0" w:noHBand="0" w:noVBand="1"/>
      </w:tblPr>
      <w:tblGrid>
        <w:gridCol w:w="9016"/>
      </w:tblGrid>
      <w:tr w:rsidR="00574984" w14:paraId="563E7A56" w14:textId="77777777" w:rsidTr="00574984">
        <w:tc>
          <w:tcPr>
            <w:tcW w:w="9016" w:type="dxa"/>
          </w:tcPr>
          <w:p w14:paraId="6A1F8502" w14:textId="78697554" w:rsidR="00574984" w:rsidRDefault="00574984" w:rsidP="00574984">
            <w:pPr>
              <w:rPr>
                <w:lang w:val="en-US"/>
              </w:rPr>
            </w:pPr>
            <w:bookmarkStart w:id="0" w:name="_Toc33452556"/>
            <w:r w:rsidRPr="003A1D61">
              <w:rPr>
                <w:noProof/>
                <w:lang w:eastAsia="en-AU"/>
              </w:rPr>
              <w:drawing>
                <wp:inline distT="0" distB="0" distL="0" distR="0" wp14:anchorId="00C70AD6" wp14:editId="2D1CB213">
                  <wp:extent cx="5120640" cy="2428963"/>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4994" cy="2440515"/>
                          </a:xfrm>
                          <a:prstGeom prst="rect">
                            <a:avLst/>
                          </a:prstGeom>
                          <a:noFill/>
                          <a:ln>
                            <a:noFill/>
                          </a:ln>
                        </pic:spPr>
                      </pic:pic>
                    </a:graphicData>
                  </a:graphic>
                </wp:inline>
              </w:drawing>
            </w:r>
            <w:bookmarkEnd w:id="0"/>
          </w:p>
        </w:tc>
      </w:tr>
    </w:tbl>
    <w:p w14:paraId="12A35426" w14:textId="08B5E2FC" w:rsidR="00574984" w:rsidRDefault="00574984" w:rsidP="00574984">
      <w:pPr>
        <w:rPr>
          <w:lang w:val="en-US"/>
        </w:rPr>
      </w:pPr>
    </w:p>
    <w:p w14:paraId="44D187E2" w14:textId="1928DAC1" w:rsidR="00574984" w:rsidRPr="00574984" w:rsidRDefault="00574984" w:rsidP="00574984">
      <w:pPr>
        <w:rPr>
          <w:sz w:val="24"/>
          <w:szCs w:val="24"/>
          <w:lang w:val="en-US"/>
        </w:rPr>
      </w:pPr>
      <w:r w:rsidRPr="00574984">
        <w:rPr>
          <w:sz w:val="24"/>
          <w:szCs w:val="24"/>
          <w:lang w:val="en-US"/>
        </w:rPr>
        <w:t>Total mass loss difference between the experiment and the simulation = +8.5%.</w:t>
      </w:r>
    </w:p>
    <w:p w14:paraId="50592377" w14:textId="03333769" w:rsidR="00574984" w:rsidRPr="00574984" w:rsidRDefault="00574984" w:rsidP="00574984">
      <w:pPr>
        <w:pStyle w:val="ListParagraph"/>
        <w:numPr>
          <w:ilvl w:val="0"/>
          <w:numId w:val="35"/>
        </w:numPr>
        <w:rPr>
          <w:sz w:val="24"/>
          <w:szCs w:val="24"/>
          <w:lang w:val="en-US"/>
        </w:rPr>
      </w:pPr>
      <w:r w:rsidRPr="00574984">
        <w:rPr>
          <w:sz w:val="24"/>
          <w:szCs w:val="24"/>
          <w:lang w:val="en-US"/>
        </w:rPr>
        <w:t xml:space="preserve">Grid 50 mm +Haider Drag model + (NU_MATL = </w:t>
      </w:r>
      <w:r w:rsidRPr="00574984">
        <w:rPr>
          <w:b/>
          <w:bCs/>
          <w:sz w:val="24"/>
          <w:szCs w:val="24"/>
          <w:lang w:val="en-US"/>
        </w:rPr>
        <w:t>0.61</w:t>
      </w:r>
      <w:r w:rsidRPr="00574984">
        <w:rPr>
          <w:sz w:val="24"/>
          <w:szCs w:val="24"/>
          <w:lang w:val="en-US"/>
        </w:rPr>
        <w:t xml:space="preserve">, NU_SPEC = </w:t>
      </w:r>
      <w:r w:rsidRPr="00574984">
        <w:rPr>
          <w:b/>
          <w:bCs/>
          <w:sz w:val="24"/>
          <w:szCs w:val="24"/>
          <w:lang w:val="en-US"/>
        </w:rPr>
        <w:t>0.39</w:t>
      </w:r>
      <w:r w:rsidRPr="00574984">
        <w:rPr>
          <w:sz w:val="24"/>
          <w:szCs w:val="24"/>
          <w:lang w:val="en-US"/>
        </w:rPr>
        <w:t>)</w:t>
      </w:r>
    </w:p>
    <w:p w14:paraId="32C187D3" w14:textId="2A9CADEC" w:rsidR="00574984" w:rsidRPr="00574984" w:rsidRDefault="00574984" w:rsidP="00574984">
      <w:pPr>
        <w:pStyle w:val="ListParagraph"/>
        <w:ind w:left="1080"/>
        <w:rPr>
          <w:lang w:val="en-US"/>
        </w:rPr>
      </w:pPr>
    </w:p>
    <w:tbl>
      <w:tblPr>
        <w:tblStyle w:val="TableGrid"/>
        <w:tblW w:w="0" w:type="auto"/>
        <w:tblLook w:val="04A0" w:firstRow="1" w:lastRow="0" w:firstColumn="1" w:lastColumn="0" w:noHBand="0" w:noVBand="1"/>
      </w:tblPr>
      <w:tblGrid>
        <w:gridCol w:w="8586"/>
      </w:tblGrid>
      <w:tr w:rsidR="00574984" w14:paraId="72B82C71" w14:textId="77777777" w:rsidTr="00574984">
        <w:trPr>
          <w:trHeight w:val="4187"/>
        </w:trPr>
        <w:tc>
          <w:tcPr>
            <w:tcW w:w="7808" w:type="dxa"/>
          </w:tcPr>
          <w:p w14:paraId="083BA1BB" w14:textId="4C84F88C" w:rsidR="00574984" w:rsidRDefault="00574984" w:rsidP="00574984">
            <w:pPr>
              <w:rPr>
                <w:lang w:val="en-US"/>
              </w:rPr>
            </w:pPr>
            <w:r>
              <w:rPr>
                <w:noProof/>
              </w:rPr>
              <w:drawing>
                <wp:inline distT="0" distB="0" distL="0" distR="0" wp14:anchorId="0C30888F" wp14:editId="0ACCF713">
                  <wp:extent cx="5310554" cy="252054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2027" cy="2521241"/>
                          </a:xfrm>
                          <a:prstGeom prst="rect">
                            <a:avLst/>
                          </a:prstGeom>
                          <a:noFill/>
                          <a:ln>
                            <a:noFill/>
                          </a:ln>
                        </pic:spPr>
                      </pic:pic>
                    </a:graphicData>
                  </a:graphic>
                </wp:inline>
              </w:drawing>
            </w:r>
          </w:p>
        </w:tc>
      </w:tr>
    </w:tbl>
    <w:p w14:paraId="5A5C61EC" w14:textId="252587FB" w:rsidR="00574984" w:rsidRDefault="00574984" w:rsidP="00574984">
      <w:pPr>
        <w:rPr>
          <w:lang w:val="en-US"/>
        </w:rPr>
      </w:pPr>
    </w:p>
    <w:p w14:paraId="2BDE7B95" w14:textId="457A5FF6" w:rsidR="00574984" w:rsidRPr="00574984" w:rsidRDefault="00574984" w:rsidP="00574984">
      <w:pPr>
        <w:rPr>
          <w:sz w:val="24"/>
          <w:szCs w:val="24"/>
          <w:lang w:val="en-US"/>
        </w:rPr>
      </w:pPr>
      <w:r w:rsidRPr="00574984">
        <w:rPr>
          <w:sz w:val="24"/>
          <w:szCs w:val="24"/>
          <w:lang w:val="en-US"/>
        </w:rPr>
        <w:t xml:space="preserve">Total mass loss difference between the experiment and the simulation = </w:t>
      </w:r>
      <w:r w:rsidR="00766A65">
        <w:rPr>
          <w:sz w:val="24"/>
          <w:szCs w:val="24"/>
          <w:lang w:val="en-US"/>
        </w:rPr>
        <w:t>-</w:t>
      </w:r>
      <w:r w:rsidRPr="00574984">
        <w:rPr>
          <w:sz w:val="24"/>
          <w:szCs w:val="24"/>
          <w:lang w:val="en-US"/>
        </w:rPr>
        <w:t>7.1%</w:t>
      </w:r>
    </w:p>
    <w:p w14:paraId="22597EFD" w14:textId="5E698447" w:rsidR="00574984" w:rsidRDefault="00574984" w:rsidP="00574984">
      <w:pPr>
        <w:rPr>
          <w:lang w:val="en-US"/>
        </w:rPr>
      </w:pPr>
    </w:p>
    <w:p w14:paraId="110485DE" w14:textId="23C0CFEE" w:rsidR="00574984" w:rsidRPr="000C5BDF" w:rsidRDefault="009E76D6" w:rsidP="00574984">
      <w:pPr>
        <w:rPr>
          <w:sz w:val="24"/>
          <w:szCs w:val="24"/>
          <w:lang w:val="en-US"/>
        </w:rPr>
      </w:pPr>
      <w:r w:rsidRPr="000C5BDF">
        <w:rPr>
          <w:sz w:val="24"/>
          <w:szCs w:val="24"/>
          <w:lang w:val="en-US"/>
        </w:rPr>
        <w:lastRenderedPageBreak/>
        <w:t xml:space="preserve">AS3959 Firebrand generation source term calculation based on the </w:t>
      </w:r>
      <w:r w:rsidRPr="000C5BDF">
        <w:rPr>
          <w:b/>
          <w:bCs/>
          <w:sz w:val="24"/>
          <w:szCs w:val="24"/>
          <w:lang w:val="en-US"/>
        </w:rPr>
        <w:t>species, FMC,</w:t>
      </w:r>
      <w:r w:rsidRPr="000C5BDF">
        <w:rPr>
          <w:sz w:val="24"/>
          <w:szCs w:val="24"/>
          <w:lang w:val="en-US"/>
        </w:rPr>
        <w:t xml:space="preserve"> and </w:t>
      </w:r>
      <w:r w:rsidRPr="000C5BDF">
        <w:rPr>
          <w:b/>
          <w:bCs/>
          <w:sz w:val="24"/>
          <w:szCs w:val="24"/>
          <w:lang w:val="en-US"/>
        </w:rPr>
        <w:t>wind velocity</w:t>
      </w:r>
    </w:p>
    <w:p w14:paraId="3A580D8D" w14:textId="5F0C9A96" w:rsidR="00574984" w:rsidRDefault="00574984" w:rsidP="00574984">
      <w:pPr>
        <w:rPr>
          <w:lang w:val="en-US"/>
        </w:rPr>
      </w:pPr>
    </w:p>
    <w:p w14:paraId="01934776" w14:textId="017598B5" w:rsidR="00574984" w:rsidRDefault="009E76D6" w:rsidP="009E76D6">
      <w:pPr>
        <w:pStyle w:val="ListParagraph"/>
        <w:numPr>
          <w:ilvl w:val="0"/>
          <w:numId w:val="37"/>
        </w:numPr>
        <w:rPr>
          <w:lang w:val="en-US"/>
        </w:rPr>
      </w:pPr>
      <w:r>
        <w:rPr>
          <w:lang w:val="en-US"/>
        </w:rPr>
        <w:t>Species</w:t>
      </w:r>
    </w:p>
    <w:p w14:paraId="176FFFC5" w14:textId="00EF346B" w:rsidR="009E76D6" w:rsidRPr="009E76D6" w:rsidRDefault="009E76D6" w:rsidP="009E76D6">
      <w:pPr>
        <w:ind w:left="360"/>
        <w:rPr>
          <w:lang w:val="en-US"/>
        </w:rPr>
      </w:pPr>
      <w:r>
        <w:rPr>
          <w:noProof/>
          <w:lang w:eastAsia="en-AU"/>
        </w:rPr>
        <w:drawing>
          <wp:inline distT="0" distB="0" distL="0" distR="0" wp14:anchorId="73BAA776" wp14:editId="5AB75BB8">
            <wp:extent cx="5563773" cy="215684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917" cy="2158446"/>
                    </a:xfrm>
                    <a:prstGeom prst="rect">
                      <a:avLst/>
                    </a:prstGeom>
                    <a:noFill/>
                    <a:ln>
                      <a:noFill/>
                    </a:ln>
                  </pic:spPr>
                </pic:pic>
              </a:graphicData>
            </a:graphic>
          </wp:inline>
        </w:drawing>
      </w:r>
    </w:p>
    <w:p w14:paraId="32E5B990" w14:textId="79CA9E41" w:rsidR="00574984" w:rsidRDefault="000C5BDF" w:rsidP="00BA2B04">
      <w:pPr>
        <w:pStyle w:val="ListParagraph"/>
        <w:rPr>
          <w:lang w:val="en-US"/>
        </w:rPr>
      </w:pPr>
      <w:r>
        <w:rPr>
          <w:lang w:val="en-US"/>
        </w:rPr>
        <w:t>PP-pitch pine</w:t>
      </w:r>
    </w:p>
    <w:p w14:paraId="6D2623F7" w14:textId="1BA42483" w:rsidR="000C5BDF" w:rsidRDefault="000C5BDF" w:rsidP="00BA2B04">
      <w:pPr>
        <w:pStyle w:val="ListParagraph"/>
        <w:rPr>
          <w:lang w:val="en-US"/>
        </w:rPr>
      </w:pPr>
      <w:r>
        <w:rPr>
          <w:lang w:val="en-US"/>
        </w:rPr>
        <w:t>DF-Douglas fir</w:t>
      </w:r>
    </w:p>
    <w:p w14:paraId="08ED7118" w14:textId="38337E7A" w:rsidR="005F6808" w:rsidRDefault="000C5BDF" w:rsidP="005578A8">
      <w:pPr>
        <w:pStyle w:val="ListParagraph"/>
        <w:rPr>
          <w:lang w:val="en-US"/>
        </w:rPr>
      </w:pPr>
      <w:r>
        <w:rPr>
          <w:lang w:val="en-US"/>
        </w:rPr>
        <w:t>WJ-Western Juniper</w:t>
      </w:r>
    </w:p>
    <w:p w14:paraId="2A87D5CE" w14:textId="77777777" w:rsidR="005578A8" w:rsidRPr="005578A8" w:rsidRDefault="005578A8" w:rsidP="005578A8">
      <w:pPr>
        <w:pStyle w:val="ListParagraph"/>
        <w:rPr>
          <w:lang w:val="en-US"/>
        </w:rPr>
      </w:pPr>
    </w:p>
    <w:p w14:paraId="5117148D" w14:textId="6D556F15" w:rsidR="009E76D6" w:rsidRPr="009E76D6" w:rsidRDefault="009E76D6" w:rsidP="009E76D6">
      <w:pPr>
        <w:pStyle w:val="ListParagraph"/>
        <w:numPr>
          <w:ilvl w:val="0"/>
          <w:numId w:val="37"/>
        </w:numPr>
        <w:rPr>
          <w:lang w:val="en-US"/>
        </w:rPr>
      </w:pPr>
      <w:r>
        <w:rPr>
          <w:lang w:val="en-US"/>
        </w:rPr>
        <w:t>FMC</w:t>
      </w:r>
    </w:p>
    <w:p w14:paraId="0A12EFAA" w14:textId="77777777" w:rsidR="009E76D6" w:rsidRDefault="009E76D6" w:rsidP="009E76D6">
      <w:pPr>
        <w:keepNext/>
      </w:pPr>
      <w:r>
        <w:rPr>
          <w:noProof/>
          <w:lang w:eastAsia="en-AU"/>
        </w:rPr>
        <w:drawing>
          <wp:inline distT="0" distB="0" distL="0" distR="0" wp14:anchorId="55CD9CA9" wp14:editId="4BFFD723">
            <wp:extent cx="5379804" cy="255221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6562" cy="2555424"/>
                    </a:xfrm>
                    <a:prstGeom prst="rect">
                      <a:avLst/>
                    </a:prstGeom>
                    <a:noFill/>
                    <a:ln>
                      <a:noFill/>
                    </a:ln>
                  </pic:spPr>
                </pic:pic>
              </a:graphicData>
            </a:graphic>
          </wp:inline>
        </w:drawing>
      </w:r>
    </w:p>
    <w:p w14:paraId="51A92CD6" w14:textId="3F6CEA80" w:rsidR="009E76D6" w:rsidRPr="00957FD8" w:rsidRDefault="009E76D6" w:rsidP="00957FD8">
      <w:pPr>
        <w:jc w:val="both"/>
        <w:rPr>
          <w:sz w:val="24"/>
          <w:szCs w:val="24"/>
        </w:rPr>
      </w:pPr>
      <w:r w:rsidRPr="00957FD8">
        <w:rPr>
          <w:sz w:val="24"/>
          <w:szCs w:val="24"/>
        </w:rPr>
        <w:t>The number of firebrands generated varying the fuel moisture content (FMC) of Western Juniper (WJ) and Ponderosa Pine (PP). Increasing MC results decreasing in firebrand generation. The trend is linear, and it is given the equation of each trendline to find the number of firebrand generation at certain FMC.</w:t>
      </w:r>
    </w:p>
    <w:p w14:paraId="5D849786" w14:textId="42B5C6D2" w:rsidR="009E76D6" w:rsidRDefault="009E76D6" w:rsidP="009E76D6"/>
    <w:p w14:paraId="529949A5" w14:textId="77777777" w:rsidR="009E76D6" w:rsidRDefault="009E76D6" w:rsidP="009E76D6"/>
    <w:tbl>
      <w:tblPr>
        <w:tblStyle w:val="TableGrid"/>
        <w:tblW w:w="0" w:type="auto"/>
        <w:tblLook w:val="04A0" w:firstRow="1" w:lastRow="0" w:firstColumn="1" w:lastColumn="0" w:noHBand="0" w:noVBand="1"/>
      </w:tblPr>
      <w:tblGrid>
        <w:gridCol w:w="1838"/>
        <w:gridCol w:w="1320"/>
        <w:gridCol w:w="808"/>
        <w:gridCol w:w="1266"/>
        <w:gridCol w:w="1958"/>
        <w:gridCol w:w="1826"/>
      </w:tblGrid>
      <w:tr w:rsidR="009E76D6" w14:paraId="4C7273C2" w14:textId="77777777" w:rsidTr="006B043D">
        <w:tc>
          <w:tcPr>
            <w:tcW w:w="1838" w:type="dxa"/>
          </w:tcPr>
          <w:p w14:paraId="539ABC87" w14:textId="77777777" w:rsidR="009E76D6" w:rsidRPr="00CB163C" w:rsidRDefault="009E76D6" w:rsidP="006B043D"/>
          <w:p w14:paraId="723F6D18" w14:textId="77777777" w:rsidR="009E76D6" w:rsidRPr="00CB163C" w:rsidRDefault="009E76D6" w:rsidP="006B043D">
            <w:r w:rsidRPr="00CB163C">
              <w:t>Vegetations</w:t>
            </w:r>
          </w:p>
        </w:tc>
        <w:tc>
          <w:tcPr>
            <w:tcW w:w="1320" w:type="dxa"/>
          </w:tcPr>
          <w:p w14:paraId="06491AB2" w14:textId="77777777" w:rsidR="009E76D6" w:rsidRPr="00CB163C" w:rsidRDefault="009E76D6" w:rsidP="006B043D">
            <w:r w:rsidRPr="00CB163C">
              <w:t xml:space="preserve">Firebrand generation rate </w:t>
            </w:r>
          </w:p>
          <w:p w14:paraId="3D91E493" w14:textId="77777777" w:rsidR="009E76D6" w:rsidRPr="00CB163C" w:rsidRDefault="009E76D6" w:rsidP="006B043D">
            <w:r w:rsidRPr="00CB163C">
              <w:t>(pcs/MW.s)</w:t>
            </w:r>
          </w:p>
        </w:tc>
        <w:tc>
          <w:tcPr>
            <w:tcW w:w="808" w:type="dxa"/>
          </w:tcPr>
          <w:p w14:paraId="20FAA0F0" w14:textId="77777777" w:rsidR="009E76D6" w:rsidRPr="00CB163C" w:rsidRDefault="009E76D6" w:rsidP="006B043D">
            <w:r w:rsidRPr="00CB163C">
              <w:t>MC (%)</w:t>
            </w:r>
          </w:p>
        </w:tc>
        <w:tc>
          <w:tcPr>
            <w:tcW w:w="1266" w:type="dxa"/>
          </w:tcPr>
          <w:p w14:paraId="49FCE03E" w14:textId="77777777" w:rsidR="009E76D6" w:rsidRPr="00CB163C" w:rsidRDefault="009E76D6" w:rsidP="006B043D">
            <w:r w:rsidRPr="00CB163C">
              <w:t>Number of firebrands</w:t>
            </w:r>
          </w:p>
        </w:tc>
        <w:tc>
          <w:tcPr>
            <w:tcW w:w="1958" w:type="dxa"/>
          </w:tcPr>
          <w:p w14:paraId="05338830" w14:textId="77777777" w:rsidR="009E76D6" w:rsidRPr="00CB163C" w:rsidRDefault="009E76D6" w:rsidP="006B043D">
            <w:r w:rsidRPr="00CB163C">
              <w:t xml:space="preserve">Generation ratio to </w:t>
            </w:r>
          </w:p>
          <w:p w14:paraId="24FC4EDD" w14:textId="77777777" w:rsidR="009E76D6" w:rsidRPr="00CB163C" w:rsidRDefault="009E76D6" w:rsidP="006B043D">
            <w:r w:rsidRPr="00CB163C">
              <w:t xml:space="preserve">3.22% MC </w:t>
            </w:r>
          </w:p>
        </w:tc>
        <w:tc>
          <w:tcPr>
            <w:tcW w:w="1826" w:type="dxa"/>
          </w:tcPr>
          <w:p w14:paraId="7E6A3B50" w14:textId="77777777" w:rsidR="009E76D6" w:rsidRPr="00CB163C" w:rsidRDefault="009E76D6" w:rsidP="006B043D">
            <w:r w:rsidRPr="00CB163C">
              <w:t>Generation rate (pcs/MW.s)</w:t>
            </w:r>
          </w:p>
        </w:tc>
      </w:tr>
      <w:tr w:rsidR="009E76D6" w14:paraId="2CA0CFD1" w14:textId="77777777" w:rsidTr="006B043D">
        <w:trPr>
          <w:trHeight w:val="550"/>
        </w:trPr>
        <w:tc>
          <w:tcPr>
            <w:tcW w:w="1838" w:type="dxa"/>
            <w:vMerge w:val="restart"/>
          </w:tcPr>
          <w:p w14:paraId="5DCFB184" w14:textId="77777777" w:rsidR="009E76D6" w:rsidRPr="00CB163C" w:rsidRDefault="009E76D6" w:rsidP="006B043D">
            <w:r w:rsidRPr="00CB163C">
              <w:t>Western</w:t>
            </w:r>
            <w:r>
              <w:t xml:space="preserve"> </w:t>
            </w:r>
            <w:r w:rsidRPr="00CB163C">
              <w:t>Juniper</w:t>
            </w:r>
          </w:p>
          <w:p w14:paraId="03D9FF35" w14:textId="77777777" w:rsidR="009E76D6" w:rsidRPr="00CB163C" w:rsidRDefault="009E76D6" w:rsidP="006B043D">
            <w:r w:rsidRPr="00CB163C">
              <w:t>Douglas fir</w:t>
            </w:r>
          </w:p>
          <w:p w14:paraId="5D203718" w14:textId="77777777" w:rsidR="009E76D6" w:rsidRPr="00CB163C" w:rsidRDefault="009E76D6" w:rsidP="006B043D">
            <w:r w:rsidRPr="00CB163C">
              <w:t>Banksia/</w:t>
            </w:r>
            <w:r>
              <w:t>Acacia</w:t>
            </w:r>
          </w:p>
        </w:tc>
        <w:tc>
          <w:tcPr>
            <w:tcW w:w="1320" w:type="dxa"/>
            <w:vMerge w:val="restart"/>
          </w:tcPr>
          <w:p w14:paraId="37EE7F51" w14:textId="77777777" w:rsidR="009E76D6" w:rsidRPr="00CB163C" w:rsidRDefault="009E76D6" w:rsidP="006B043D">
            <w:r w:rsidRPr="00CB163C">
              <w:t>3.22</w:t>
            </w:r>
          </w:p>
          <w:p w14:paraId="539719F8" w14:textId="77777777" w:rsidR="009E76D6" w:rsidRPr="00CB163C" w:rsidRDefault="009E76D6" w:rsidP="006B043D">
            <w:r w:rsidRPr="00CB163C">
              <w:t>(Douglas fir )</w:t>
            </w:r>
          </w:p>
        </w:tc>
        <w:tc>
          <w:tcPr>
            <w:tcW w:w="808" w:type="dxa"/>
          </w:tcPr>
          <w:p w14:paraId="66CC2D3C" w14:textId="77777777" w:rsidR="009E76D6" w:rsidRPr="00CB163C" w:rsidRDefault="009E76D6" w:rsidP="006B043D">
            <w:r w:rsidRPr="00CB163C">
              <w:t>3.84</w:t>
            </w:r>
          </w:p>
        </w:tc>
        <w:tc>
          <w:tcPr>
            <w:tcW w:w="1266" w:type="dxa"/>
          </w:tcPr>
          <w:p w14:paraId="41F05773" w14:textId="77777777" w:rsidR="009E76D6" w:rsidRPr="00CB163C" w:rsidRDefault="009E76D6" w:rsidP="006B043D">
            <w:r w:rsidRPr="00CB163C">
              <w:t>1569</w:t>
            </w:r>
          </w:p>
        </w:tc>
        <w:tc>
          <w:tcPr>
            <w:tcW w:w="1958" w:type="dxa"/>
          </w:tcPr>
          <w:p w14:paraId="3C57ABE5" w14:textId="77777777" w:rsidR="009E76D6" w:rsidRPr="00CB163C" w:rsidRDefault="009E76D6" w:rsidP="006B043D">
            <w:r w:rsidRPr="00CB163C">
              <w:t>(1569/</w:t>
            </w:r>
            <w:r>
              <w:t>1398</w:t>
            </w:r>
            <w:r w:rsidRPr="00CB163C">
              <w:t>)=1.00</w:t>
            </w:r>
          </w:p>
        </w:tc>
        <w:tc>
          <w:tcPr>
            <w:tcW w:w="1826" w:type="dxa"/>
          </w:tcPr>
          <w:p w14:paraId="0A6A5739" w14:textId="77777777" w:rsidR="009E76D6" w:rsidRPr="00CB163C" w:rsidRDefault="009E76D6" w:rsidP="006B043D">
            <w:r w:rsidRPr="00CB163C">
              <w:t>3.22</w:t>
            </w:r>
            <w:r w:rsidRPr="00CB163C">
              <w:sym w:font="Wingdings 2" w:char="F0CD"/>
            </w:r>
            <w:r w:rsidRPr="00CB163C">
              <w:t>1.00=</w:t>
            </w:r>
            <w:r>
              <w:t>3.61</w:t>
            </w:r>
          </w:p>
        </w:tc>
      </w:tr>
      <w:tr w:rsidR="009E76D6" w14:paraId="7A8CE3A7" w14:textId="77777777" w:rsidTr="006B043D">
        <w:trPr>
          <w:trHeight w:val="519"/>
        </w:trPr>
        <w:tc>
          <w:tcPr>
            <w:tcW w:w="1838" w:type="dxa"/>
            <w:vMerge/>
          </w:tcPr>
          <w:p w14:paraId="305161EA" w14:textId="77777777" w:rsidR="009E76D6" w:rsidRPr="00CB163C" w:rsidRDefault="009E76D6" w:rsidP="006B043D"/>
        </w:tc>
        <w:tc>
          <w:tcPr>
            <w:tcW w:w="1320" w:type="dxa"/>
            <w:vMerge/>
          </w:tcPr>
          <w:p w14:paraId="3D261172" w14:textId="77777777" w:rsidR="009E76D6" w:rsidRPr="00CB163C" w:rsidRDefault="009E76D6" w:rsidP="006B043D"/>
        </w:tc>
        <w:tc>
          <w:tcPr>
            <w:tcW w:w="808" w:type="dxa"/>
          </w:tcPr>
          <w:p w14:paraId="7878082B" w14:textId="77777777" w:rsidR="009E76D6" w:rsidRPr="00CB163C" w:rsidRDefault="009E76D6" w:rsidP="006B043D">
            <w:r w:rsidRPr="00CB163C">
              <w:t>10</w:t>
            </w:r>
          </w:p>
        </w:tc>
        <w:tc>
          <w:tcPr>
            <w:tcW w:w="1266" w:type="dxa"/>
          </w:tcPr>
          <w:p w14:paraId="2FDE5DF2" w14:textId="77777777" w:rsidR="009E76D6" w:rsidRPr="00CB163C" w:rsidRDefault="009E76D6" w:rsidP="006B043D">
            <w:r w:rsidRPr="00CB163C">
              <w:t>1398</w:t>
            </w:r>
          </w:p>
        </w:tc>
        <w:tc>
          <w:tcPr>
            <w:tcW w:w="1958" w:type="dxa"/>
          </w:tcPr>
          <w:p w14:paraId="00C6DE5E" w14:textId="77777777" w:rsidR="009E76D6" w:rsidRPr="00CB163C" w:rsidRDefault="009E76D6" w:rsidP="006B043D">
            <w:r w:rsidRPr="00CB163C">
              <w:t>(1</w:t>
            </w:r>
            <w:r>
              <w:t>398</w:t>
            </w:r>
            <w:r w:rsidRPr="00CB163C">
              <w:t>/1398)=1.</w:t>
            </w:r>
            <w:r>
              <w:t>00</w:t>
            </w:r>
          </w:p>
        </w:tc>
        <w:tc>
          <w:tcPr>
            <w:tcW w:w="1826" w:type="dxa"/>
          </w:tcPr>
          <w:p w14:paraId="684D5A44" w14:textId="77777777" w:rsidR="009E76D6" w:rsidRPr="00CB163C" w:rsidRDefault="009E76D6" w:rsidP="006B043D">
            <w:r w:rsidRPr="00CB163C">
              <w:t>3.22</w:t>
            </w:r>
            <w:r w:rsidRPr="00CB163C">
              <w:sym w:font="Wingdings 2" w:char="F0CD"/>
            </w:r>
            <w:r w:rsidRPr="00CB163C">
              <w:t>1.</w:t>
            </w:r>
            <w:r>
              <w:t>12</w:t>
            </w:r>
            <w:r w:rsidRPr="00CB163C">
              <w:t>=</w:t>
            </w:r>
            <w:r>
              <w:t>3.22</w:t>
            </w:r>
          </w:p>
        </w:tc>
      </w:tr>
      <w:tr w:rsidR="009E76D6" w14:paraId="7C4A2896" w14:textId="77777777" w:rsidTr="006B043D">
        <w:trPr>
          <w:trHeight w:val="520"/>
        </w:trPr>
        <w:tc>
          <w:tcPr>
            <w:tcW w:w="1838" w:type="dxa"/>
            <w:vMerge w:val="restart"/>
          </w:tcPr>
          <w:p w14:paraId="0A067A21" w14:textId="77777777" w:rsidR="009E76D6" w:rsidRPr="00CB163C" w:rsidRDefault="009E76D6" w:rsidP="006B043D">
            <w:r w:rsidRPr="00CB163C">
              <w:t>Ponderosa pine</w:t>
            </w:r>
          </w:p>
          <w:p w14:paraId="3587EC3A" w14:textId="77777777" w:rsidR="009E76D6" w:rsidRPr="00CB163C" w:rsidRDefault="009E76D6" w:rsidP="006B043D">
            <w:r w:rsidRPr="00CB163C">
              <w:t>Pitch pine</w:t>
            </w:r>
          </w:p>
          <w:p w14:paraId="3A7E354D" w14:textId="77777777" w:rsidR="009E76D6" w:rsidRPr="00CB163C" w:rsidRDefault="009E76D6" w:rsidP="006B043D">
            <w:r w:rsidRPr="00CB163C">
              <w:t>Eucalyptus</w:t>
            </w:r>
          </w:p>
        </w:tc>
        <w:tc>
          <w:tcPr>
            <w:tcW w:w="1320" w:type="dxa"/>
            <w:vMerge w:val="restart"/>
          </w:tcPr>
          <w:p w14:paraId="16CFA8B6" w14:textId="77777777" w:rsidR="009E76D6" w:rsidRPr="00CB163C" w:rsidRDefault="009E76D6" w:rsidP="006B043D">
            <w:r w:rsidRPr="00CB163C">
              <w:t>4.60</w:t>
            </w:r>
          </w:p>
          <w:p w14:paraId="37880A83" w14:textId="77777777" w:rsidR="009E76D6" w:rsidRPr="00CB163C" w:rsidRDefault="009E76D6" w:rsidP="006B043D">
            <w:r w:rsidRPr="00CB163C">
              <w:t>(Pitch pine)</w:t>
            </w:r>
          </w:p>
        </w:tc>
        <w:tc>
          <w:tcPr>
            <w:tcW w:w="808" w:type="dxa"/>
          </w:tcPr>
          <w:p w14:paraId="7908067F" w14:textId="77777777" w:rsidR="009E76D6" w:rsidRPr="00CB163C" w:rsidRDefault="009E76D6" w:rsidP="006B043D">
            <w:r w:rsidRPr="00CB163C">
              <w:t>3.84</w:t>
            </w:r>
          </w:p>
        </w:tc>
        <w:tc>
          <w:tcPr>
            <w:tcW w:w="1266" w:type="dxa"/>
          </w:tcPr>
          <w:p w14:paraId="43EE3E35" w14:textId="77777777" w:rsidR="009E76D6" w:rsidRPr="00CB163C" w:rsidRDefault="009E76D6" w:rsidP="006B043D">
            <w:r w:rsidRPr="00CB163C">
              <w:t>520</w:t>
            </w:r>
          </w:p>
        </w:tc>
        <w:tc>
          <w:tcPr>
            <w:tcW w:w="1958" w:type="dxa"/>
          </w:tcPr>
          <w:p w14:paraId="25D54BB3" w14:textId="77777777" w:rsidR="009E76D6" w:rsidRPr="00CB163C" w:rsidRDefault="009E76D6" w:rsidP="006B043D">
            <w:r w:rsidRPr="00CB163C">
              <w:t>(520/</w:t>
            </w:r>
            <w:r>
              <w:t>392</w:t>
            </w:r>
            <w:r w:rsidRPr="00CB163C">
              <w:t>)=1.00</w:t>
            </w:r>
          </w:p>
        </w:tc>
        <w:tc>
          <w:tcPr>
            <w:tcW w:w="1826" w:type="dxa"/>
          </w:tcPr>
          <w:p w14:paraId="02C5E0B5" w14:textId="77777777" w:rsidR="009E76D6" w:rsidRPr="00CB163C" w:rsidRDefault="009E76D6" w:rsidP="006B043D">
            <w:r>
              <w:t>4.60</w:t>
            </w:r>
            <w:r w:rsidRPr="00CB163C">
              <w:sym w:font="Wingdings 2" w:char="F0CD"/>
            </w:r>
            <w:r w:rsidRPr="00CB163C">
              <w:t>1.00=</w:t>
            </w:r>
            <w:r>
              <w:t>6.10</w:t>
            </w:r>
          </w:p>
        </w:tc>
      </w:tr>
      <w:tr w:rsidR="009E76D6" w14:paraId="7AAC2A58" w14:textId="77777777" w:rsidTr="006B043D">
        <w:trPr>
          <w:trHeight w:val="519"/>
        </w:trPr>
        <w:tc>
          <w:tcPr>
            <w:tcW w:w="1838" w:type="dxa"/>
            <w:vMerge/>
          </w:tcPr>
          <w:p w14:paraId="44040279" w14:textId="77777777" w:rsidR="009E76D6" w:rsidRPr="00CB163C" w:rsidRDefault="009E76D6" w:rsidP="006B043D"/>
        </w:tc>
        <w:tc>
          <w:tcPr>
            <w:tcW w:w="1320" w:type="dxa"/>
            <w:vMerge/>
          </w:tcPr>
          <w:p w14:paraId="68DFAFCD" w14:textId="77777777" w:rsidR="009E76D6" w:rsidRPr="00CB163C" w:rsidRDefault="009E76D6" w:rsidP="006B043D"/>
        </w:tc>
        <w:tc>
          <w:tcPr>
            <w:tcW w:w="808" w:type="dxa"/>
          </w:tcPr>
          <w:p w14:paraId="68682F20" w14:textId="77777777" w:rsidR="009E76D6" w:rsidRPr="00CB163C" w:rsidRDefault="009E76D6" w:rsidP="006B043D">
            <w:r w:rsidRPr="00CB163C">
              <w:t>31</w:t>
            </w:r>
          </w:p>
        </w:tc>
        <w:tc>
          <w:tcPr>
            <w:tcW w:w="1266" w:type="dxa"/>
          </w:tcPr>
          <w:p w14:paraId="7FE4CECA" w14:textId="77777777" w:rsidR="009E76D6" w:rsidRPr="00CB163C" w:rsidRDefault="009E76D6" w:rsidP="006B043D">
            <w:r w:rsidRPr="00CB163C">
              <w:t>392</w:t>
            </w:r>
          </w:p>
        </w:tc>
        <w:tc>
          <w:tcPr>
            <w:tcW w:w="1958" w:type="dxa"/>
          </w:tcPr>
          <w:p w14:paraId="07DE185E" w14:textId="77777777" w:rsidR="009E76D6" w:rsidRPr="00CB163C" w:rsidRDefault="009E76D6" w:rsidP="006B043D">
            <w:r w:rsidRPr="00CB163C">
              <w:t>(</w:t>
            </w:r>
            <w:r>
              <w:t>392</w:t>
            </w:r>
            <w:r w:rsidRPr="00CB163C">
              <w:t>/392)=1.</w:t>
            </w:r>
            <w:r>
              <w:t>00</w:t>
            </w:r>
          </w:p>
        </w:tc>
        <w:tc>
          <w:tcPr>
            <w:tcW w:w="1826" w:type="dxa"/>
          </w:tcPr>
          <w:p w14:paraId="6E5980B9" w14:textId="77777777" w:rsidR="009E76D6" w:rsidRPr="00CB163C" w:rsidRDefault="009E76D6" w:rsidP="006B043D">
            <w:pPr>
              <w:rPr>
                <w:b/>
                <w:bCs/>
              </w:rPr>
            </w:pPr>
            <w:r>
              <w:t>4.60</w:t>
            </w:r>
            <w:r w:rsidRPr="00CB163C">
              <w:sym w:font="Wingdings 2" w:char="F0CD"/>
            </w:r>
            <w:r w:rsidRPr="00CB163C">
              <w:t>1.</w:t>
            </w:r>
            <w:r>
              <w:t>33</w:t>
            </w:r>
            <w:r w:rsidRPr="00CB163C">
              <w:t>=</w:t>
            </w:r>
            <w:r>
              <w:t>4.60</w:t>
            </w:r>
          </w:p>
        </w:tc>
      </w:tr>
    </w:tbl>
    <w:p w14:paraId="6D492466" w14:textId="10A8B4DE" w:rsidR="009E76D6" w:rsidRDefault="009E76D6" w:rsidP="009E76D6">
      <w:pPr>
        <w:rPr>
          <w:lang w:val="en-US"/>
        </w:rPr>
      </w:pPr>
    </w:p>
    <w:p w14:paraId="332F7201" w14:textId="126C64AE" w:rsidR="009E76D6" w:rsidRPr="009E76D6" w:rsidRDefault="009E76D6" w:rsidP="009E76D6">
      <w:pPr>
        <w:pStyle w:val="ListParagraph"/>
        <w:numPr>
          <w:ilvl w:val="0"/>
          <w:numId w:val="37"/>
        </w:numPr>
        <w:rPr>
          <w:lang w:val="en-US"/>
        </w:rPr>
      </w:pPr>
      <w:r>
        <w:rPr>
          <w:lang w:val="en-US"/>
        </w:rPr>
        <w:t>Wind effect</w:t>
      </w:r>
    </w:p>
    <w:p w14:paraId="5D265FF1" w14:textId="77777777" w:rsidR="009E76D6" w:rsidRDefault="009E76D6" w:rsidP="009E76D6">
      <w:pPr>
        <w:keepNext/>
      </w:pPr>
      <w:r>
        <w:rPr>
          <w:noProof/>
          <w:lang w:eastAsia="en-AU"/>
        </w:rPr>
        <w:drawing>
          <wp:inline distT="0" distB="0" distL="0" distR="0" wp14:anchorId="1C98F48D" wp14:editId="32EA74A7">
            <wp:extent cx="5530850" cy="262510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9059" cy="2628997"/>
                    </a:xfrm>
                    <a:prstGeom prst="rect">
                      <a:avLst/>
                    </a:prstGeom>
                    <a:noFill/>
                    <a:ln>
                      <a:noFill/>
                    </a:ln>
                  </pic:spPr>
                </pic:pic>
              </a:graphicData>
            </a:graphic>
          </wp:inline>
        </w:drawing>
      </w:r>
    </w:p>
    <w:p w14:paraId="682EBF37" w14:textId="526B13E2" w:rsidR="009E76D6" w:rsidRPr="009E76D6" w:rsidRDefault="009E76D6" w:rsidP="009E76D6">
      <w:pPr>
        <w:ind w:left="360"/>
        <w:rPr>
          <w:noProof/>
        </w:rPr>
      </w:pPr>
      <w:r w:rsidRPr="007A49E4">
        <w:rPr>
          <w:noProof/>
          <w:sz w:val="24"/>
          <w:szCs w:val="24"/>
        </w:rPr>
        <w:t>The experimental results of the number of firebrands collected in Idle, medium, and High wind speeds for Loblolly pine and Leyland cypress vegetations. Increasing wind speeds shows an increment of firebrands collection. The experiment was set up to collect all the firebrands generated in each tree burning</w:t>
      </w:r>
      <w:r w:rsidR="007A49E4">
        <w:rPr>
          <w:noProof/>
          <w:sz w:val="24"/>
          <w:szCs w:val="24"/>
        </w:rPr>
        <w:t xml:space="preserve"> of Bahrani et al</w:t>
      </w:r>
      <w:r>
        <w:rPr>
          <w:noProof/>
        </w:rPr>
        <w:t>.</w:t>
      </w:r>
    </w:p>
    <w:p w14:paraId="02B513BF" w14:textId="77C33451" w:rsidR="005F6808" w:rsidRPr="007A49E4" w:rsidRDefault="005F6808" w:rsidP="007A49E4">
      <w:pPr>
        <w:rPr>
          <w:lang w:val="en-US"/>
        </w:rPr>
      </w:pPr>
    </w:p>
    <w:tbl>
      <w:tblPr>
        <w:tblStyle w:val="TableGrid"/>
        <w:tblW w:w="0" w:type="auto"/>
        <w:tblLook w:val="04A0" w:firstRow="1" w:lastRow="0" w:firstColumn="1" w:lastColumn="0" w:noHBand="0" w:noVBand="1"/>
      </w:tblPr>
      <w:tblGrid>
        <w:gridCol w:w="1764"/>
        <w:gridCol w:w="1427"/>
        <w:gridCol w:w="789"/>
        <w:gridCol w:w="1252"/>
        <w:gridCol w:w="1838"/>
        <w:gridCol w:w="1946"/>
      </w:tblGrid>
      <w:tr w:rsidR="009E76D6" w14:paraId="73324B47" w14:textId="77777777" w:rsidTr="006B043D">
        <w:tc>
          <w:tcPr>
            <w:tcW w:w="1764" w:type="dxa"/>
          </w:tcPr>
          <w:p w14:paraId="06422D58" w14:textId="77777777" w:rsidR="009E76D6" w:rsidRDefault="009E76D6" w:rsidP="006B043D"/>
          <w:p w14:paraId="33D24B95" w14:textId="77777777" w:rsidR="009E76D6" w:rsidRPr="008508CB" w:rsidRDefault="009E76D6" w:rsidP="006B043D">
            <w:r w:rsidRPr="008508CB">
              <w:t>Vegetations</w:t>
            </w:r>
          </w:p>
        </w:tc>
        <w:tc>
          <w:tcPr>
            <w:tcW w:w="1427" w:type="dxa"/>
          </w:tcPr>
          <w:p w14:paraId="25AA58F7" w14:textId="77777777" w:rsidR="009E76D6" w:rsidRDefault="009E76D6" w:rsidP="006B043D">
            <w:r w:rsidRPr="008508CB">
              <w:t>Firebrand generation rate</w:t>
            </w:r>
            <w:r>
              <w:t xml:space="preserve"> </w:t>
            </w:r>
          </w:p>
          <w:p w14:paraId="1323BA4C" w14:textId="77777777" w:rsidR="009E76D6" w:rsidRPr="008508CB" w:rsidRDefault="009E76D6" w:rsidP="006B043D">
            <w:r>
              <w:t>(pcs/MW.s)</w:t>
            </w:r>
          </w:p>
        </w:tc>
        <w:tc>
          <w:tcPr>
            <w:tcW w:w="789" w:type="dxa"/>
          </w:tcPr>
          <w:p w14:paraId="5CAEC2C9" w14:textId="77777777" w:rsidR="009E76D6" w:rsidRPr="008508CB" w:rsidRDefault="009E76D6" w:rsidP="006B043D">
            <w:r w:rsidRPr="008508CB">
              <w:t>Wind (m/s)</w:t>
            </w:r>
          </w:p>
        </w:tc>
        <w:tc>
          <w:tcPr>
            <w:tcW w:w="1252" w:type="dxa"/>
          </w:tcPr>
          <w:p w14:paraId="3773764E" w14:textId="77777777" w:rsidR="009E76D6" w:rsidRPr="008508CB" w:rsidRDefault="009E76D6" w:rsidP="006B043D">
            <w:r w:rsidRPr="008508CB">
              <w:t>Number of firebrands</w:t>
            </w:r>
          </w:p>
        </w:tc>
        <w:tc>
          <w:tcPr>
            <w:tcW w:w="1838" w:type="dxa"/>
          </w:tcPr>
          <w:p w14:paraId="638E6DA5" w14:textId="77777777" w:rsidR="009E76D6" w:rsidRPr="008508CB" w:rsidRDefault="009E76D6" w:rsidP="006B043D">
            <w:r w:rsidRPr="008508CB">
              <w:t xml:space="preserve">Generation ratio to </w:t>
            </w:r>
          </w:p>
          <w:p w14:paraId="6A112E94" w14:textId="77777777" w:rsidR="009E76D6" w:rsidRPr="008508CB" w:rsidRDefault="009E76D6" w:rsidP="006B043D">
            <w:r w:rsidRPr="008508CB">
              <w:t xml:space="preserve">2 m/s </w:t>
            </w:r>
            <w:r>
              <w:t>and 0 m/s</w:t>
            </w:r>
          </w:p>
        </w:tc>
        <w:tc>
          <w:tcPr>
            <w:tcW w:w="1946" w:type="dxa"/>
          </w:tcPr>
          <w:p w14:paraId="3034C33A" w14:textId="77777777" w:rsidR="009E76D6" w:rsidRPr="008508CB" w:rsidRDefault="009E76D6" w:rsidP="006B043D">
            <w:r w:rsidRPr="008508CB">
              <w:t>Generation rate (pcs/MW.s)</w:t>
            </w:r>
          </w:p>
        </w:tc>
      </w:tr>
      <w:tr w:rsidR="009E76D6" w14:paraId="7EB6735F" w14:textId="77777777" w:rsidTr="006B043D">
        <w:tc>
          <w:tcPr>
            <w:tcW w:w="1764" w:type="dxa"/>
            <w:vMerge w:val="restart"/>
          </w:tcPr>
          <w:p w14:paraId="6B7EE05F" w14:textId="77777777" w:rsidR="009E76D6" w:rsidRPr="008508CB" w:rsidRDefault="009E76D6" w:rsidP="006B043D">
            <w:r w:rsidRPr="008508CB">
              <w:t>Loblolly pine</w:t>
            </w:r>
          </w:p>
          <w:p w14:paraId="7D7286D5" w14:textId="77777777" w:rsidR="009E76D6" w:rsidRPr="008508CB" w:rsidRDefault="009E76D6" w:rsidP="006B043D">
            <w:r w:rsidRPr="008508CB">
              <w:t>Pitch pine</w:t>
            </w:r>
          </w:p>
          <w:p w14:paraId="2DAB8FFE" w14:textId="77777777" w:rsidR="009E76D6" w:rsidRPr="008508CB" w:rsidRDefault="009E76D6" w:rsidP="006B043D">
            <w:r w:rsidRPr="008508CB">
              <w:t>Eucalyptus</w:t>
            </w:r>
          </w:p>
          <w:p w14:paraId="29BFCB6E" w14:textId="77777777" w:rsidR="009E76D6" w:rsidRPr="008508CB" w:rsidRDefault="009E76D6" w:rsidP="006B043D"/>
        </w:tc>
        <w:tc>
          <w:tcPr>
            <w:tcW w:w="1427" w:type="dxa"/>
            <w:vMerge w:val="restart"/>
          </w:tcPr>
          <w:p w14:paraId="3DEC11BA" w14:textId="77777777" w:rsidR="009E76D6" w:rsidRPr="008508CB" w:rsidRDefault="009E76D6" w:rsidP="006B043D">
            <w:r w:rsidRPr="008508CB">
              <w:t>4.60</w:t>
            </w:r>
          </w:p>
          <w:p w14:paraId="2470F373" w14:textId="77777777" w:rsidR="009E76D6" w:rsidRDefault="009E76D6" w:rsidP="006B043D">
            <w:r w:rsidRPr="008508CB">
              <w:t xml:space="preserve">(Pitch pine at </w:t>
            </w:r>
          </w:p>
          <w:p w14:paraId="1C384551" w14:textId="77777777" w:rsidR="009E76D6" w:rsidRPr="008508CB" w:rsidRDefault="009E76D6" w:rsidP="006B043D">
            <w:r w:rsidRPr="008508CB">
              <w:t>2 m/s)</w:t>
            </w:r>
          </w:p>
        </w:tc>
        <w:tc>
          <w:tcPr>
            <w:tcW w:w="789" w:type="dxa"/>
          </w:tcPr>
          <w:p w14:paraId="35C7F34B" w14:textId="77777777" w:rsidR="009E76D6" w:rsidRPr="008508CB" w:rsidRDefault="009E76D6" w:rsidP="006B043D">
            <w:r w:rsidRPr="008508CB">
              <w:t>2</w:t>
            </w:r>
          </w:p>
        </w:tc>
        <w:tc>
          <w:tcPr>
            <w:tcW w:w="1252" w:type="dxa"/>
          </w:tcPr>
          <w:p w14:paraId="52CD46EE" w14:textId="77777777" w:rsidR="009E76D6" w:rsidRPr="008508CB" w:rsidRDefault="009E76D6" w:rsidP="006B043D">
            <w:r w:rsidRPr="008508CB">
              <w:t>274</w:t>
            </w:r>
          </w:p>
        </w:tc>
        <w:tc>
          <w:tcPr>
            <w:tcW w:w="1838" w:type="dxa"/>
          </w:tcPr>
          <w:p w14:paraId="28270BA1" w14:textId="77777777" w:rsidR="009E76D6" w:rsidRPr="008508CB" w:rsidRDefault="009E76D6" w:rsidP="006B043D">
            <w:r>
              <w:t>(274/274)=1.00</w:t>
            </w:r>
          </w:p>
        </w:tc>
        <w:tc>
          <w:tcPr>
            <w:tcW w:w="1946" w:type="dxa"/>
          </w:tcPr>
          <w:p w14:paraId="7CF5D9EE" w14:textId="77777777" w:rsidR="009E76D6" w:rsidRPr="008508CB" w:rsidRDefault="009E76D6" w:rsidP="006B043D">
            <w:r>
              <w:t>4.60</w:t>
            </w:r>
            <w:r>
              <w:sym w:font="Wingdings 2" w:char="F0CD"/>
            </w:r>
            <w:r>
              <w:t>1.00=4.60</w:t>
            </w:r>
          </w:p>
        </w:tc>
      </w:tr>
      <w:tr w:rsidR="009E76D6" w14:paraId="535CB82B" w14:textId="77777777" w:rsidTr="006B043D">
        <w:tc>
          <w:tcPr>
            <w:tcW w:w="1764" w:type="dxa"/>
            <w:vMerge/>
          </w:tcPr>
          <w:p w14:paraId="387503B7" w14:textId="77777777" w:rsidR="009E76D6" w:rsidRPr="008508CB" w:rsidRDefault="009E76D6" w:rsidP="006B043D"/>
        </w:tc>
        <w:tc>
          <w:tcPr>
            <w:tcW w:w="1427" w:type="dxa"/>
            <w:vMerge/>
          </w:tcPr>
          <w:p w14:paraId="7C1C5539" w14:textId="77777777" w:rsidR="009E76D6" w:rsidRPr="008508CB" w:rsidRDefault="009E76D6" w:rsidP="006B043D"/>
        </w:tc>
        <w:tc>
          <w:tcPr>
            <w:tcW w:w="789" w:type="dxa"/>
            <w:vAlign w:val="bottom"/>
          </w:tcPr>
          <w:p w14:paraId="65FE726D" w14:textId="77777777" w:rsidR="009E76D6" w:rsidRPr="00951743" w:rsidRDefault="009E76D6" w:rsidP="006B043D">
            <w:pPr>
              <w:rPr>
                <w:rFonts w:ascii="Times New Roman" w:hAnsi="Times New Roman" w:cs="Times New Roman"/>
                <w:sz w:val="24"/>
                <w:szCs w:val="24"/>
              </w:rPr>
            </w:pPr>
            <w:r w:rsidRPr="00951743">
              <w:rPr>
                <w:rFonts w:ascii="Times New Roman" w:hAnsi="Times New Roman" w:cs="Times New Roman"/>
                <w:color w:val="000000"/>
                <w:sz w:val="24"/>
                <w:szCs w:val="24"/>
              </w:rPr>
              <w:t>11.11</w:t>
            </w:r>
          </w:p>
        </w:tc>
        <w:tc>
          <w:tcPr>
            <w:tcW w:w="1252" w:type="dxa"/>
          </w:tcPr>
          <w:p w14:paraId="6D78B036" w14:textId="77777777" w:rsidR="009E76D6" w:rsidRPr="008508CB" w:rsidRDefault="009E76D6" w:rsidP="006B043D">
            <w:r w:rsidRPr="008508CB">
              <w:t>503</w:t>
            </w:r>
          </w:p>
        </w:tc>
        <w:tc>
          <w:tcPr>
            <w:tcW w:w="1838" w:type="dxa"/>
          </w:tcPr>
          <w:p w14:paraId="4A0D080B" w14:textId="77777777" w:rsidR="009E76D6" w:rsidRPr="008508CB" w:rsidRDefault="009E76D6" w:rsidP="006B043D">
            <w:r>
              <w:t>(503/274)=</w:t>
            </w:r>
            <w:r w:rsidRPr="008508CB">
              <w:t>1.84</w:t>
            </w:r>
          </w:p>
        </w:tc>
        <w:tc>
          <w:tcPr>
            <w:tcW w:w="1946" w:type="dxa"/>
          </w:tcPr>
          <w:p w14:paraId="70FA74B8" w14:textId="77777777" w:rsidR="009E76D6" w:rsidRPr="008508CB" w:rsidRDefault="009E76D6" w:rsidP="006B043D">
            <w:r>
              <w:t>4.60</w:t>
            </w:r>
            <w:r>
              <w:sym w:font="Wingdings 2" w:char="F0CD"/>
            </w:r>
            <w:r>
              <w:t>1.84=</w:t>
            </w:r>
            <w:r w:rsidRPr="008508CB">
              <w:t>8.46</w:t>
            </w:r>
          </w:p>
        </w:tc>
      </w:tr>
      <w:tr w:rsidR="009E76D6" w14:paraId="0331D0D2" w14:textId="77777777" w:rsidTr="006B043D">
        <w:tc>
          <w:tcPr>
            <w:tcW w:w="1764" w:type="dxa"/>
            <w:vMerge/>
          </w:tcPr>
          <w:p w14:paraId="2712373E" w14:textId="77777777" w:rsidR="009E76D6" w:rsidRPr="008508CB" w:rsidRDefault="009E76D6" w:rsidP="006B043D"/>
        </w:tc>
        <w:tc>
          <w:tcPr>
            <w:tcW w:w="1427" w:type="dxa"/>
            <w:vMerge/>
          </w:tcPr>
          <w:p w14:paraId="00DE1567" w14:textId="77777777" w:rsidR="009E76D6" w:rsidRPr="008508CB" w:rsidRDefault="009E76D6" w:rsidP="006B043D"/>
        </w:tc>
        <w:tc>
          <w:tcPr>
            <w:tcW w:w="789" w:type="dxa"/>
            <w:vAlign w:val="bottom"/>
          </w:tcPr>
          <w:p w14:paraId="62E7B5A8" w14:textId="77777777" w:rsidR="009E76D6" w:rsidRPr="00951743" w:rsidRDefault="009E76D6" w:rsidP="006B043D">
            <w:pPr>
              <w:rPr>
                <w:rFonts w:ascii="Times New Roman" w:hAnsi="Times New Roman" w:cs="Times New Roman"/>
                <w:sz w:val="24"/>
                <w:szCs w:val="24"/>
              </w:rPr>
            </w:pPr>
            <w:r w:rsidRPr="00951743">
              <w:rPr>
                <w:rFonts w:ascii="Times New Roman" w:hAnsi="Times New Roman" w:cs="Times New Roman"/>
                <w:color w:val="000000"/>
                <w:sz w:val="24"/>
                <w:szCs w:val="24"/>
              </w:rPr>
              <w:t>16.67</w:t>
            </w:r>
          </w:p>
        </w:tc>
        <w:tc>
          <w:tcPr>
            <w:tcW w:w="1252" w:type="dxa"/>
          </w:tcPr>
          <w:p w14:paraId="6E30D26F" w14:textId="77777777" w:rsidR="009E76D6" w:rsidRPr="008508CB" w:rsidRDefault="009E76D6" w:rsidP="006B043D">
            <w:r w:rsidRPr="008508CB">
              <w:t>642</w:t>
            </w:r>
          </w:p>
        </w:tc>
        <w:tc>
          <w:tcPr>
            <w:tcW w:w="1838" w:type="dxa"/>
          </w:tcPr>
          <w:p w14:paraId="6205E0E9" w14:textId="77777777" w:rsidR="009E76D6" w:rsidRPr="008508CB" w:rsidRDefault="009E76D6" w:rsidP="006B043D">
            <w:r>
              <w:t>(642/274)=</w:t>
            </w:r>
            <w:r w:rsidRPr="008508CB">
              <w:t>2.34</w:t>
            </w:r>
          </w:p>
        </w:tc>
        <w:tc>
          <w:tcPr>
            <w:tcW w:w="1946" w:type="dxa"/>
          </w:tcPr>
          <w:p w14:paraId="16923CC3" w14:textId="77777777" w:rsidR="009E76D6" w:rsidRPr="008508CB" w:rsidRDefault="009E76D6" w:rsidP="006B043D">
            <w:r>
              <w:t>4.60</w:t>
            </w:r>
            <w:r>
              <w:sym w:font="Wingdings 2" w:char="F0CD"/>
            </w:r>
            <w:r>
              <w:t>2.34=</w:t>
            </w:r>
            <w:r w:rsidRPr="008508CB">
              <w:t>10.76</w:t>
            </w:r>
          </w:p>
        </w:tc>
      </w:tr>
      <w:tr w:rsidR="009E76D6" w14:paraId="28BE86A0" w14:textId="77777777" w:rsidTr="006B043D">
        <w:trPr>
          <w:trHeight w:val="323"/>
        </w:trPr>
        <w:tc>
          <w:tcPr>
            <w:tcW w:w="1764" w:type="dxa"/>
            <w:vMerge/>
          </w:tcPr>
          <w:p w14:paraId="2924C2CF" w14:textId="77777777" w:rsidR="009E76D6" w:rsidRPr="008508CB" w:rsidRDefault="009E76D6" w:rsidP="006B043D"/>
        </w:tc>
        <w:tc>
          <w:tcPr>
            <w:tcW w:w="1427" w:type="dxa"/>
            <w:vMerge/>
          </w:tcPr>
          <w:p w14:paraId="025253BA" w14:textId="77777777" w:rsidR="009E76D6" w:rsidRPr="008508CB" w:rsidRDefault="009E76D6" w:rsidP="006B043D"/>
        </w:tc>
        <w:tc>
          <w:tcPr>
            <w:tcW w:w="789" w:type="dxa"/>
            <w:vAlign w:val="bottom"/>
          </w:tcPr>
          <w:p w14:paraId="2B62A67E" w14:textId="77777777" w:rsidR="009E76D6" w:rsidRPr="00951743" w:rsidRDefault="009E76D6" w:rsidP="006B043D">
            <w:pPr>
              <w:rPr>
                <w:rFonts w:ascii="Times New Roman" w:hAnsi="Times New Roman" w:cs="Times New Roman"/>
                <w:sz w:val="24"/>
                <w:szCs w:val="24"/>
              </w:rPr>
            </w:pPr>
            <w:r>
              <w:t>19.44</w:t>
            </w:r>
          </w:p>
        </w:tc>
        <w:tc>
          <w:tcPr>
            <w:tcW w:w="1252" w:type="dxa"/>
          </w:tcPr>
          <w:p w14:paraId="0299F1CB" w14:textId="77777777" w:rsidR="009E76D6" w:rsidRPr="008508CB" w:rsidRDefault="009E76D6" w:rsidP="006B043D">
            <w:r w:rsidRPr="008508CB">
              <w:t>712</w:t>
            </w:r>
          </w:p>
        </w:tc>
        <w:tc>
          <w:tcPr>
            <w:tcW w:w="1838" w:type="dxa"/>
          </w:tcPr>
          <w:p w14:paraId="66DD9DD5" w14:textId="77777777" w:rsidR="009E76D6" w:rsidRPr="008508CB" w:rsidRDefault="009E76D6" w:rsidP="006B043D">
            <w:r>
              <w:t>(712/274)=</w:t>
            </w:r>
            <w:r w:rsidRPr="008508CB">
              <w:t>2.60</w:t>
            </w:r>
          </w:p>
        </w:tc>
        <w:tc>
          <w:tcPr>
            <w:tcW w:w="1946" w:type="dxa"/>
          </w:tcPr>
          <w:p w14:paraId="5EFCF136" w14:textId="77777777" w:rsidR="009E76D6" w:rsidRPr="008508CB" w:rsidRDefault="009E76D6" w:rsidP="006B043D">
            <w:r>
              <w:t>4.60</w:t>
            </w:r>
            <w:r>
              <w:sym w:font="Wingdings 2" w:char="F0CD"/>
            </w:r>
            <w:r>
              <w:t>2.60=</w:t>
            </w:r>
            <w:r w:rsidRPr="008508CB">
              <w:t>11.96</w:t>
            </w:r>
          </w:p>
        </w:tc>
      </w:tr>
      <w:tr w:rsidR="009E76D6" w14:paraId="283CAF9B" w14:textId="77777777" w:rsidTr="006B043D">
        <w:tc>
          <w:tcPr>
            <w:tcW w:w="1764" w:type="dxa"/>
            <w:vMerge w:val="restart"/>
          </w:tcPr>
          <w:p w14:paraId="303F7215" w14:textId="77777777" w:rsidR="009E76D6" w:rsidRPr="008508CB" w:rsidRDefault="009E76D6" w:rsidP="006B043D">
            <w:r w:rsidRPr="008508CB">
              <w:t>Leyland Cypress</w:t>
            </w:r>
          </w:p>
          <w:p w14:paraId="0D084DD3" w14:textId="77777777" w:rsidR="009E76D6" w:rsidRPr="008508CB" w:rsidRDefault="009E76D6" w:rsidP="006B043D">
            <w:r w:rsidRPr="008508CB">
              <w:t>Douglas fir</w:t>
            </w:r>
          </w:p>
          <w:p w14:paraId="129E41FD" w14:textId="77777777" w:rsidR="009E76D6" w:rsidRPr="008508CB" w:rsidRDefault="009E76D6" w:rsidP="006B043D">
            <w:r w:rsidRPr="008508CB">
              <w:t>Banksia</w:t>
            </w:r>
            <w:r>
              <w:t>/Acacia</w:t>
            </w:r>
          </w:p>
        </w:tc>
        <w:tc>
          <w:tcPr>
            <w:tcW w:w="1427" w:type="dxa"/>
            <w:vMerge w:val="restart"/>
          </w:tcPr>
          <w:p w14:paraId="5C565270" w14:textId="77777777" w:rsidR="009E76D6" w:rsidRPr="008508CB" w:rsidRDefault="009E76D6" w:rsidP="006B043D">
            <w:r w:rsidRPr="008508CB">
              <w:t>3.22</w:t>
            </w:r>
          </w:p>
          <w:p w14:paraId="76A5701F" w14:textId="77777777" w:rsidR="009E76D6" w:rsidRDefault="009E76D6" w:rsidP="006B043D">
            <w:r w:rsidRPr="008508CB">
              <w:t xml:space="preserve">(Douglas fir </w:t>
            </w:r>
          </w:p>
          <w:p w14:paraId="43CB4282" w14:textId="77777777" w:rsidR="009E76D6" w:rsidRPr="008508CB" w:rsidRDefault="009E76D6" w:rsidP="006B043D">
            <w:r w:rsidRPr="008508CB">
              <w:t>at 0 m/s)</w:t>
            </w:r>
          </w:p>
          <w:p w14:paraId="67C348C5" w14:textId="77777777" w:rsidR="009E76D6" w:rsidRPr="008508CB" w:rsidRDefault="009E76D6" w:rsidP="006B043D"/>
        </w:tc>
        <w:tc>
          <w:tcPr>
            <w:tcW w:w="789" w:type="dxa"/>
          </w:tcPr>
          <w:p w14:paraId="49CB9BB6" w14:textId="77777777" w:rsidR="009E76D6" w:rsidRPr="008508CB" w:rsidRDefault="009E76D6" w:rsidP="006B043D">
            <w:r w:rsidRPr="008508CB">
              <w:t>0</w:t>
            </w:r>
          </w:p>
        </w:tc>
        <w:tc>
          <w:tcPr>
            <w:tcW w:w="1252" w:type="dxa"/>
          </w:tcPr>
          <w:p w14:paraId="23216F68" w14:textId="77777777" w:rsidR="009E76D6" w:rsidRPr="008508CB" w:rsidRDefault="009E76D6" w:rsidP="006B043D">
            <w:r w:rsidRPr="008508CB">
              <w:t>498</w:t>
            </w:r>
          </w:p>
        </w:tc>
        <w:tc>
          <w:tcPr>
            <w:tcW w:w="1838" w:type="dxa"/>
          </w:tcPr>
          <w:p w14:paraId="54BBBDE6" w14:textId="77777777" w:rsidR="009E76D6" w:rsidRPr="008508CB" w:rsidRDefault="009E76D6" w:rsidP="006B043D">
            <w:r>
              <w:t>(498/498)=1.00</w:t>
            </w:r>
          </w:p>
        </w:tc>
        <w:tc>
          <w:tcPr>
            <w:tcW w:w="1946" w:type="dxa"/>
          </w:tcPr>
          <w:p w14:paraId="41710795" w14:textId="77777777" w:rsidR="009E76D6" w:rsidRPr="008508CB" w:rsidRDefault="009E76D6" w:rsidP="006B043D">
            <w:r>
              <w:t>3.22</w:t>
            </w:r>
            <w:r>
              <w:sym w:font="Wingdings 2" w:char="F0CD"/>
            </w:r>
            <w:r>
              <w:t>1.00=3.22</w:t>
            </w:r>
          </w:p>
        </w:tc>
      </w:tr>
      <w:tr w:rsidR="009E76D6" w14:paraId="7158725C" w14:textId="77777777" w:rsidTr="006B043D">
        <w:tc>
          <w:tcPr>
            <w:tcW w:w="1764" w:type="dxa"/>
            <w:vMerge/>
          </w:tcPr>
          <w:p w14:paraId="3B2983EF" w14:textId="77777777" w:rsidR="009E76D6" w:rsidRPr="008508CB" w:rsidRDefault="009E76D6" w:rsidP="006B043D"/>
        </w:tc>
        <w:tc>
          <w:tcPr>
            <w:tcW w:w="1427" w:type="dxa"/>
            <w:vMerge/>
          </w:tcPr>
          <w:p w14:paraId="42B72B43" w14:textId="77777777" w:rsidR="009E76D6" w:rsidRPr="008508CB" w:rsidRDefault="009E76D6" w:rsidP="006B043D"/>
        </w:tc>
        <w:tc>
          <w:tcPr>
            <w:tcW w:w="789" w:type="dxa"/>
            <w:vAlign w:val="bottom"/>
          </w:tcPr>
          <w:p w14:paraId="08036F1A" w14:textId="77777777" w:rsidR="009E76D6" w:rsidRPr="008508CB" w:rsidRDefault="009E76D6" w:rsidP="006B043D">
            <w:r w:rsidRPr="00951743">
              <w:rPr>
                <w:rFonts w:ascii="Times New Roman" w:hAnsi="Times New Roman" w:cs="Times New Roman"/>
                <w:color w:val="000000"/>
                <w:sz w:val="24"/>
                <w:szCs w:val="24"/>
              </w:rPr>
              <w:t>11.11</w:t>
            </w:r>
          </w:p>
        </w:tc>
        <w:tc>
          <w:tcPr>
            <w:tcW w:w="1252" w:type="dxa"/>
          </w:tcPr>
          <w:p w14:paraId="06C9F00C" w14:textId="77777777" w:rsidR="009E76D6" w:rsidRPr="008508CB" w:rsidRDefault="009E76D6" w:rsidP="006B043D">
            <w:r>
              <w:t>967</w:t>
            </w:r>
          </w:p>
        </w:tc>
        <w:tc>
          <w:tcPr>
            <w:tcW w:w="1838" w:type="dxa"/>
          </w:tcPr>
          <w:p w14:paraId="0C0AA74C" w14:textId="77777777" w:rsidR="009E76D6" w:rsidRPr="008508CB" w:rsidRDefault="009E76D6" w:rsidP="006B043D">
            <w:r>
              <w:t>(967/498)=</w:t>
            </w:r>
            <w:r w:rsidRPr="008508CB">
              <w:t>1.</w:t>
            </w:r>
            <w:r>
              <w:t>94</w:t>
            </w:r>
          </w:p>
        </w:tc>
        <w:tc>
          <w:tcPr>
            <w:tcW w:w="1946" w:type="dxa"/>
          </w:tcPr>
          <w:p w14:paraId="0FC0C529" w14:textId="77777777" w:rsidR="009E76D6" w:rsidRPr="008508CB" w:rsidRDefault="009E76D6" w:rsidP="006B043D">
            <w:r>
              <w:t>3.22</w:t>
            </w:r>
            <w:r>
              <w:sym w:font="Wingdings 2" w:char="F0CD"/>
            </w:r>
            <w:r>
              <w:t>1.94=6.25</w:t>
            </w:r>
          </w:p>
        </w:tc>
      </w:tr>
      <w:tr w:rsidR="009E76D6" w14:paraId="03A401A0" w14:textId="77777777" w:rsidTr="006B043D">
        <w:tc>
          <w:tcPr>
            <w:tcW w:w="1764" w:type="dxa"/>
            <w:vMerge/>
          </w:tcPr>
          <w:p w14:paraId="692823AA" w14:textId="77777777" w:rsidR="009E76D6" w:rsidRPr="008508CB" w:rsidRDefault="009E76D6" w:rsidP="006B043D"/>
        </w:tc>
        <w:tc>
          <w:tcPr>
            <w:tcW w:w="1427" w:type="dxa"/>
            <w:vMerge/>
          </w:tcPr>
          <w:p w14:paraId="43ED0E7E" w14:textId="77777777" w:rsidR="009E76D6" w:rsidRPr="008508CB" w:rsidRDefault="009E76D6" w:rsidP="006B043D"/>
        </w:tc>
        <w:tc>
          <w:tcPr>
            <w:tcW w:w="789" w:type="dxa"/>
            <w:vAlign w:val="bottom"/>
          </w:tcPr>
          <w:p w14:paraId="7851DA87" w14:textId="77777777" w:rsidR="009E76D6" w:rsidRPr="008508CB" w:rsidRDefault="009E76D6" w:rsidP="006B043D">
            <w:r w:rsidRPr="00951743">
              <w:rPr>
                <w:rFonts w:ascii="Times New Roman" w:hAnsi="Times New Roman" w:cs="Times New Roman"/>
                <w:color w:val="000000"/>
                <w:sz w:val="24"/>
                <w:szCs w:val="24"/>
              </w:rPr>
              <w:t>16.67</w:t>
            </w:r>
          </w:p>
        </w:tc>
        <w:tc>
          <w:tcPr>
            <w:tcW w:w="1252" w:type="dxa"/>
          </w:tcPr>
          <w:p w14:paraId="77395650" w14:textId="77777777" w:rsidR="009E76D6" w:rsidRPr="008508CB" w:rsidRDefault="009E76D6" w:rsidP="006B043D">
            <w:r>
              <w:t>1202</w:t>
            </w:r>
          </w:p>
        </w:tc>
        <w:tc>
          <w:tcPr>
            <w:tcW w:w="1838" w:type="dxa"/>
          </w:tcPr>
          <w:p w14:paraId="6DB14334" w14:textId="77777777" w:rsidR="009E76D6" w:rsidRPr="008508CB" w:rsidRDefault="009E76D6" w:rsidP="006B043D">
            <w:r>
              <w:t>(1202/498)=2.41</w:t>
            </w:r>
          </w:p>
        </w:tc>
        <w:tc>
          <w:tcPr>
            <w:tcW w:w="1946" w:type="dxa"/>
          </w:tcPr>
          <w:p w14:paraId="446C23BE" w14:textId="77777777" w:rsidR="009E76D6" w:rsidRPr="008508CB" w:rsidRDefault="009E76D6" w:rsidP="006B043D">
            <w:r>
              <w:t>3.22</w:t>
            </w:r>
            <w:r>
              <w:sym w:font="Wingdings 2" w:char="F0CD"/>
            </w:r>
            <w:r>
              <w:t>2.41=7.77</w:t>
            </w:r>
          </w:p>
        </w:tc>
      </w:tr>
      <w:tr w:rsidR="009E76D6" w14:paraId="5833E1FE" w14:textId="77777777" w:rsidTr="006B043D">
        <w:tc>
          <w:tcPr>
            <w:tcW w:w="1764" w:type="dxa"/>
            <w:vMerge/>
          </w:tcPr>
          <w:p w14:paraId="45DF032F" w14:textId="77777777" w:rsidR="009E76D6" w:rsidRPr="008508CB" w:rsidRDefault="009E76D6" w:rsidP="006B043D"/>
        </w:tc>
        <w:tc>
          <w:tcPr>
            <w:tcW w:w="1427" w:type="dxa"/>
            <w:vMerge/>
          </w:tcPr>
          <w:p w14:paraId="1789F46C" w14:textId="77777777" w:rsidR="009E76D6" w:rsidRPr="008508CB" w:rsidRDefault="009E76D6" w:rsidP="006B043D"/>
        </w:tc>
        <w:tc>
          <w:tcPr>
            <w:tcW w:w="789" w:type="dxa"/>
            <w:vAlign w:val="bottom"/>
          </w:tcPr>
          <w:p w14:paraId="22729E9D" w14:textId="77777777" w:rsidR="009E76D6" w:rsidRPr="008508CB" w:rsidRDefault="009E76D6" w:rsidP="006B043D">
            <w:r>
              <w:t>19.44</w:t>
            </w:r>
          </w:p>
        </w:tc>
        <w:tc>
          <w:tcPr>
            <w:tcW w:w="1252" w:type="dxa"/>
          </w:tcPr>
          <w:p w14:paraId="223BBC89" w14:textId="77777777" w:rsidR="009E76D6" w:rsidRPr="008508CB" w:rsidRDefault="009E76D6" w:rsidP="006B043D">
            <w:r w:rsidRPr="008508CB">
              <w:t>1</w:t>
            </w:r>
            <w:r>
              <w:t>319</w:t>
            </w:r>
          </w:p>
        </w:tc>
        <w:tc>
          <w:tcPr>
            <w:tcW w:w="1838" w:type="dxa"/>
          </w:tcPr>
          <w:p w14:paraId="68BCA2E4" w14:textId="77777777" w:rsidR="009E76D6" w:rsidRPr="008508CB" w:rsidRDefault="009E76D6" w:rsidP="006B043D">
            <w:r>
              <w:t>(1319/498)=</w:t>
            </w:r>
            <w:r w:rsidRPr="008508CB">
              <w:t>2.6</w:t>
            </w:r>
            <w:r>
              <w:t>5</w:t>
            </w:r>
          </w:p>
        </w:tc>
        <w:tc>
          <w:tcPr>
            <w:tcW w:w="1946" w:type="dxa"/>
          </w:tcPr>
          <w:p w14:paraId="27C1FDD7" w14:textId="77777777" w:rsidR="009E76D6" w:rsidRPr="008508CB" w:rsidRDefault="009E76D6" w:rsidP="006B043D">
            <w:r>
              <w:t>3.22</w:t>
            </w:r>
            <w:r>
              <w:sym w:font="Wingdings 2" w:char="F0CD"/>
            </w:r>
            <w:r>
              <w:t>2.65=</w:t>
            </w:r>
            <w:r w:rsidRPr="008508CB">
              <w:t>8.</w:t>
            </w:r>
            <w:r>
              <w:t>53</w:t>
            </w:r>
          </w:p>
        </w:tc>
      </w:tr>
    </w:tbl>
    <w:p w14:paraId="16BAEE88" w14:textId="1C5D9F91" w:rsidR="005F6808" w:rsidRDefault="005F6808" w:rsidP="00BA2B04">
      <w:pPr>
        <w:pStyle w:val="ListParagraph"/>
        <w:rPr>
          <w:lang w:val="en-US"/>
        </w:rPr>
      </w:pPr>
    </w:p>
    <w:p w14:paraId="4EBF2E14" w14:textId="17579C25" w:rsidR="005F6808" w:rsidRDefault="005F6808" w:rsidP="00BA2B04">
      <w:pPr>
        <w:pStyle w:val="ListParagraph"/>
        <w:rPr>
          <w:lang w:val="en-US"/>
        </w:rPr>
      </w:pPr>
    </w:p>
    <w:p w14:paraId="170DF9FB" w14:textId="0E3BD10D" w:rsidR="005F6808" w:rsidRDefault="005F6808" w:rsidP="00BA2B04">
      <w:pPr>
        <w:pStyle w:val="ListParagraph"/>
        <w:rPr>
          <w:lang w:val="en-US"/>
        </w:rPr>
      </w:pPr>
    </w:p>
    <w:p w14:paraId="27CFA269" w14:textId="639662F2" w:rsidR="005F6808" w:rsidRDefault="005F6808" w:rsidP="00BA2B04">
      <w:pPr>
        <w:pStyle w:val="ListParagraph"/>
        <w:rPr>
          <w:lang w:val="en-US"/>
        </w:rPr>
      </w:pPr>
    </w:p>
    <w:p w14:paraId="1B5EBEB9" w14:textId="1CC78CC3" w:rsidR="005F6808" w:rsidRDefault="005F6808" w:rsidP="00BA2B04">
      <w:pPr>
        <w:pStyle w:val="ListParagraph"/>
        <w:rPr>
          <w:lang w:val="en-US"/>
        </w:rPr>
      </w:pPr>
    </w:p>
    <w:p w14:paraId="1DAC1FAB" w14:textId="77777777" w:rsidR="005D0EF1" w:rsidRPr="005D0EF1" w:rsidRDefault="005D0EF1" w:rsidP="005D0EF1">
      <w:pPr>
        <w:pStyle w:val="ListParagraph"/>
        <w:ind w:left="360"/>
        <w:rPr>
          <w:lang w:val="en-US"/>
        </w:rPr>
      </w:pPr>
    </w:p>
    <w:p w14:paraId="5E1E7831" w14:textId="51F5E19E" w:rsidR="005D0EF1" w:rsidRPr="005D0EF1" w:rsidRDefault="005D0EF1" w:rsidP="00005E6D">
      <w:pPr>
        <w:rPr>
          <w:lang w:val="en-US"/>
        </w:rPr>
      </w:pPr>
      <w:r w:rsidRPr="005D0EF1">
        <w:rPr>
          <w:lang w:val="en-US"/>
        </w:rPr>
        <w:tab/>
      </w:r>
    </w:p>
    <w:p w14:paraId="3CEE8ECB" w14:textId="230E4FA7" w:rsidR="005D0EF1" w:rsidRPr="005D0EF1" w:rsidRDefault="005D0EF1" w:rsidP="00005E6D">
      <w:pPr>
        <w:rPr>
          <w:lang w:val="en-US"/>
        </w:rPr>
      </w:pPr>
    </w:p>
    <w:p w14:paraId="6A4A6C7E" w14:textId="77777777" w:rsidR="005D0EF1" w:rsidRPr="00367734" w:rsidRDefault="005D0EF1" w:rsidP="00005E6D">
      <w:pPr>
        <w:rPr>
          <w:u w:val="single"/>
          <w:lang w:val="en-US"/>
        </w:rPr>
      </w:pPr>
    </w:p>
    <w:sectPr w:rsidR="005D0EF1" w:rsidRPr="00367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5CC85" w14:textId="77777777" w:rsidR="00AB3E30" w:rsidRDefault="00AB3E30" w:rsidP="0068018A">
      <w:pPr>
        <w:spacing w:after="0" w:line="240" w:lineRule="auto"/>
      </w:pPr>
      <w:r>
        <w:separator/>
      </w:r>
    </w:p>
  </w:endnote>
  <w:endnote w:type="continuationSeparator" w:id="0">
    <w:p w14:paraId="035B7C10" w14:textId="77777777" w:rsidR="00AB3E30" w:rsidRDefault="00AB3E30"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7358A" w14:textId="77777777" w:rsidR="00AB3E30" w:rsidRDefault="00AB3E30" w:rsidP="0068018A">
      <w:pPr>
        <w:spacing w:after="0" w:line="240" w:lineRule="auto"/>
      </w:pPr>
      <w:r>
        <w:separator/>
      </w:r>
    </w:p>
  </w:footnote>
  <w:footnote w:type="continuationSeparator" w:id="0">
    <w:p w14:paraId="7649DAE3" w14:textId="77777777" w:rsidR="00AB3E30" w:rsidRDefault="00AB3E30"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45D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67C7"/>
    <w:multiLevelType w:val="hybridMultilevel"/>
    <w:tmpl w:val="FD961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976C5"/>
    <w:multiLevelType w:val="hybridMultilevel"/>
    <w:tmpl w:val="68785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A92BF5"/>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8630D9"/>
    <w:multiLevelType w:val="hybridMultilevel"/>
    <w:tmpl w:val="7F705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5C2D81"/>
    <w:multiLevelType w:val="hybridMultilevel"/>
    <w:tmpl w:val="AD3EB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8A6D87"/>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9B85942"/>
    <w:multiLevelType w:val="hybridMultilevel"/>
    <w:tmpl w:val="08CA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8229C4"/>
    <w:multiLevelType w:val="hybridMultilevel"/>
    <w:tmpl w:val="ED5C9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5D0125"/>
    <w:multiLevelType w:val="hybridMultilevel"/>
    <w:tmpl w:val="50CE4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365C76"/>
    <w:multiLevelType w:val="hybridMultilevel"/>
    <w:tmpl w:val="A30A2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B665F2"/>
    <w:multiLevelType w:val="hybridMultilevel"/>
    <w:tmpl w:val="9FC027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CA33438"/>
    <w:multiLevelType w:val="hybridMultilevel"/>
    <w:tmpl w:val="F96C6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2C6D99"/>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A63B0B"/>
    <w:multiLevelType w:val="hybridMultilevel"/>
    <w:tmpl w:val="88F81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9B11BF"/>
    <w:multiLevelType w:val="hybridMultilevel"/>
    <w:tmpl w:val="73D42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A75488"/>
    <w:multiLevelType w:val="hybridMultilevel"/>
    <w:tmpl w:val="4066F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9831A7C"/>
    <w:multiLevelType w:val="hybridMultilevel"/>
    <w:tmpl w:val="559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9A21E5"/>
    <w:multiLevelType w:val="hybridMultilevel"/>
    <w:tmpl w:val="203C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157A30"/>
    <w:multiLevelType w:val="hybridMultilevel"/>
    <w:tmpl w:val="4DF4F3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61D057C"/>
    <w:multiLevelType w:val="hybridMultilevel"/>
    <w:tmpl w:val="21146D8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494F2205"/>
    <w:multiLevelType w:val="hybridMultilevel"/>
    <w:tmpl w:val="8410C3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50C7F66"/>
    <w:multiLevelType w:val="hybridMultilevel"/>
    <w:tmpl w:val="D19E3A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2E19A2"/>
    <w:multiLevelType w:val="hybridMultilevel"/>
    <w:tmpl w:val="7DA0E6CA"/>
    <w:lvl w:ilvl="0" w:tplc="531605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CE17F06"/>
    <w:multiLevelType w:val="hybridMultilevel"/>
    <w:tmpl w:val="992CD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6052E9"/>
    <w:multiLevelType w:val="hybridMultilevel"/>
    <w:tmpl w:val="F4027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5A6AFB"/>
    <w:multiLevelType w:val="hybridMultilevel"/>
    <w:tmpl w:val="76201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B160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29714A"/>
    <w:multiLevelType w:val="hybridMultilevel"/>
    <w:tmpl w:val="F0E08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3B5368"/>
    <w:multiLevelType w:val="hybridMultilevel"/>
    <w:tmpl w:val="FD369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45DBE"/>
    <w:multiLevelType w:val="hybridMultilevel"/>
    <w:tmpl w:val="0B4CC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7133D7"/>
    <w:multiLevelType w:val="hybridMultilevel"/>
    <w:tmpl w:val="7370FE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5911EF4"/>
    <w:multiLevelType w:val="hybridMultilevel"/>
    <w:tmpl w:val="539C1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72F0B78"/>
    <w:multiLevelType w:val="hybridMultilevel"/>
    <w:tmpl w:val="8F46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2E4D4C"/>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66424B"/>
    <w:multiLevelType w:val="hybridMultilevel"/>
    <w:tmpl w:val="0804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FB9254F"/>
    <w:multiLevelType w:val="hybridMultilevel"/>
    <w:tmpl w:val="F03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7"/>
  </w:num>
  <w:num w:numId="4">
    <w:abstractNumId w:val="35"/>
  </w:num>
  <w:num w:numId="5">
    <w:abstractNumId w:val="8"/>
  </w:num>
  <w:num w:numId="6">
    <w:abstractNumId w:val="5"/>
  </w:num>
  <w:num w:numId="7">
    <w:abstractNumId w:val="32"/>
  </w:num>
  <w:num w:numId="8">
    <w:abstractNumId w:val="16"/>
  </w:num>
  <w:num w:numId="9">
    <w:abstractNumId w:val="21"/>
  </w:num>
  <w:num w:numId="10">
    <w:abstractNumId w:val="30"/>
  </w:num>
  <w:num w:numId="11">
    <w:abstractNumId w:val="9"/>
  </w:num>
  <w:num w:numId="12">
    <w:abstractNumId w:val="2"/>
  </w:num>
  <w:num w:numId="13">
    <w:abstractNumId w:val="33"/>
  </w:num>
  <w:num w:numId="14">
    <w:abstractNumId w:val="36"/>
  </w:num>
  <w:num w:numId="15">
    <w:abstractNumId w:val="1"/>
  </w:num>
  <w:num w:numId="16">
    <w:abstractNumId w:val="18"/>
  </w:num>
  <w:num w:numId="17">
    <w:abstractNumId w:val="26"/>
  </w:num>
  <w:num w:numId="18">
    <w:abstractNumId w:val="23"/>
  </w:num>
  <w:num w:numId="19">
    <w:abstractNumId w:val="25"/>
  </w:num>
  <w:num w:numId="20">
    <w:abstractNumId w:val="15"/>
  </w:num>
  <w:num w:numId="21">
    <w:abstractNumId w:val="24"/>
  </w:num>
  <w:num w:numId="22">
    <w:abstractNumId w:val="22"/>
  </w:num>
  <w:num w:numId="23">
    <w:abstractNumId w:val="20"/>
  </w:num>
  <w:num w:numId="24">
    <w:abstractNumId w:val="11"/>
  </w:num>
  <w:num w:numId="25">
    <w:abstractNumId w:val="19"/>
  </w:num>
  <w:num w:numId="26">
    <w:abstractNumId w:val="10"/>
  </w:num>
  <w:num w:numId="27">
    <w:abstractNumId w:val="14"/>
  </w:num>
  <w:num w:numId="28">
    <w:abstractNumId w:val="17"/>
  </w:num>
  <w:num w:numId="29">
    <w:abstractNumId w:val="27"/>
  </w:num>
  <w:num w:numId="30">
    <w:abstractNumId w:val="0"/>
  </w:num>
  <w:num w:numId="31">
    <w:abstractNumId w:val="4"/>
  </w:num>
  <w:num w:numId="32">
    <w:abstractNumId w:val="12"/>
  </w:num>
  <w:num w:numId="33">
    <w:abstractNumId w:val="13"/>
  </w:num>
  <w:num w:numId="34">
    <w:abstractNumId w:val="34"/>
  </w:num>
  <w:num w:numId="35">
    <w:abstractNumId w:val="6"/>
  </w:num>
  <w:num w:numId="36">
    <w:abstractNumId w:val="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D1"/>
    <w:rsid w:val="000046AB"/>
    <w:rsid w:val="00005E6D"/>
    <w:rsid w:val="00021470"/>
    <w:rsid w:val="00022D5A"/>
    <w:rsid w:val="000358AF"/>
    <w:rsid w:val="00050CC4"/>
    <w:rsid w:val="00053AB8"/>
    <w:rsid w:val="00054207"/>
    <w:rsid w:val="00062D01"/>
    <w:rsid w:val="0007074A"/>
    <w:rsid w:val="00080C2F"/>
    <w:rsid w:val="0008211E"/>
    <w:rsid w:val="000922A3"/>
    <w:rsid w:val="000932D4"/>
    <w:rsid w:val="000B095D"/>
    <w:rsid w:val="000C5BDF"/>
    <w:rsid w:val="000D2831"/>
    <w:rsid w:val="000D68DE"/>
    <w:rsid w:val="000E736F"/>
    <w:rsid w:val="000F7FA3"/>
    <w:rsid w:val="00101599"/>
    <w:rsid w:val="00101C3C"/>
    <w:rsid w:val="001042C6"/>
    <w:rsid w:val="00104AB2"/>
    <w:rsid w:val="00112DA6"/>
    <w:rsid w:val="00116C97"/>
    <w:rsid w:val="00117872"/>
    <w:rsid w:val="00120CED"/>
    <w:rsid w:val="001266EE"/>
    <w:rsid w:val="00127128"/>
    <w:rsid w:val="001335FF"/>
    <w:rsid w:val="0014243B"/>
    <w:rsid w:val="00144E0C"/>
    <w:rsid w:val="00153571"/>
    <w:rsid w:val="00157B4C"/>
    <w:rsid w:val="00185140"/>
    <w:rsid w:val="001A1439"/>
    <w:rsid w:val="001A7B3D"/>
    <w:rsid w:val="001B2C3D"/>
    <w:rsid w:val="001B5819"/>
    <w:rsid w:val="001C2033"/>
    <w:rsid w:val="001D0D6A"/>
    <w:rsid w:val="001E0FF2"/>
    <w:rsid w:val="001E25E0"/>
    <w:rsid w:val="001E3928"/>
    <w:rsid w:val="001F6382"/>
    <w:rsid w:val="00201904"/>
    <w:rsid w:val="00213E10"/>
    <w:rsid w:val="00220E81"/>
    <w:rsid w:val="00221910"/>
    <w:rsid w:val="002223E4"/>
    <w:rsid w:val="00222791"/>
    <w:rsid w:val="00222BF0"/>
    <w:rsid w:val="00222CF0"/>
    <w:rsid w:val="00227C0F"/>
    <w:rsid w:val="002362EA"/>
    <w:rsid w:val="00236EBB"/>
    <w:rsid w:val="0024200A"/>
    <w:rsid w:val="002461FA"/>
    <w:rsid w:val="00254FF8"/>
    <w:rsid w:val="00261EF5"/>
    <w:rsid w:val="002626F0"/>
    <w:rsid w:val="00263334"/>
    <w:rsid w:val="00264E15"/>
    <w:rsid w:val="002710B4"/>
    <w:rsid w:val="00271BF5"/>
    <w:rsid w:val="0027206D"/>
    <w:rsid w:val="00275872"/>
    <w:rsid w:val="0027719A"/>
    <w:rsid w:val="00282713"/>
    <w:rsid w:val="00282C68"/>
    <w:rsid w:val="00295364"/>
    <w:rsid w:val="0029777B"/>
    <w:rsid w:val="002A1D9D"/>
    <w:rsid w:val="002A21C6"/>
    <w:rsid w:val="002A537B"/>
    <w:rsid w:val="002A5BAD"/>
    <w:rsid w:val="002C4074"/>
    <w:rsid w:val="002C56E5"/>
    <w:rsid w:val="002C62E2"/>
    <w:rsid w:val="002C7D3E"/>
    <w:rsid w:val="002D3066"/>
    <w:rsid w:val="002D44F8"/>
    <w:rsid w:val="002E1B61"/>
    <w:rsid w:val="002E4C8D"/>
    <w:rsid w:val="002E4D49"/>
    <w:rsid w:val="002F4531"/>
    <w:rsid w:val="002F5E51"/>
    <w:rsid w:val="002F66AE"/>
    <w:rsid w:val="00313F7D"/>
    <w:rsid w:val="003255F2"/>
    <w:rsid w:val="003423CB"/>
    <w:rsid w:val="00351A4B"/>
    <w:rsid w:val="0035599A"/>
    <w:rsid w:val="00360B39"/>
    <w:rsid w:val="00365552"/>
    <w:rsid w:val="00367734"/>
    <w:rsid w:val="00372B05"/>
    <w:rsid w:val="00377F89"/>
    <w:rsid w:val="0038619B"/>
    <w:rsid w:val="00387888"/>
    <w:rsid w:val="003930EE"/>
    <w:rsid w:val="00397FA3"/>
    <w:rsid w:val="003A6A03"/>
    <w:rsid w:val="003A797B"/>
    <w:rsid w:val="003A7DBC"/>
    <w:rsid w:val="003B7518"/>
    <w:rsid w:val="003C1082"/>
    <w:rsid w:val="003C24D3"/>
    <w:rsid w:val="003C3FBD"/>
    <w:rsid w:val="003D777F"/>
    <w:rsid w:val="003E0A34"/>
    <w:rsid w:val="003E0E0E"/>
    <w:rsid w:val="003E3EA0"/>
    <w:rsid w:val="003F02FE"/>
    <w:rsid w:val="00400A97"/>
    <w:rsid w:val="0041690D"/>
    <w:rsid w:val="00422725"/>
    <w:rsid w:val="00426798"/>
    <w:rsid w:val="004321F9"/>
    <w:rsid w:val="00432913"/>
    <w:rsid w:val="004335EE"/>
    <w:rsid w:val="00435ACE"/>
    <w:rsid w:val="0043730D"/>
    <w:rsid w:val="00444360"/>
    <w:rsid w:val="00462FB9"/>
    <w:rsid w:val="004664A6"/>
    <w:rsid w:val="00472E9F"/>
    <w:rsid w:val="0047634B"/>
    <w:rsid w:val="00483E09"/>
    <w:rsid w:val="00495D6C"/>
    <w:rsid w:val="00497B3F"/>
    <w:rsid w:val="004B2767"/>
    <w:rsid w:val="004B5560"/>
    <w:rsid w:val="004B5E04"/>
    <w:rsid w:val="004C0D00"/>
    <w:rsid w:val="004C104F"/>
    <w:rsid w:val="004C4F0F"/>
    <w:rsid w:val="004C7525"/>
    <w:rsid w:val="004D6EAC"/>
    <w:rsid w:val="004D6F73"/>
    <w:rsid w:val="004E4286"/>
    <w:rsid w:val="005126F7"/>
    <w:rsid w:val="0051586B"/>
    <w:rsid w:val="00522216"/>
    <w:rsid w:val="00525330"/>
    <w:rsid w:val="00525B0E"/>
    <w:rsid w:val="005359F3"/>
    <w:rsid w:val="005364B1"/>
    <w:rsid w:val="00536FE2"/>
    <w:rsid w:val="005578A8"/>
    <w:rsid w:val="00562573"/>
    <w:rsid w:val="005646D6"/>
    <w:rsid w:val="0057026D"/>
    <w:rsid w:val="00574984"/>
    <w:rsid w:val="00574C8B"/>
    <w:rsid w:val="0057538A"/>
    <w:rsid w:val="00577F0D"/>
    <w:rsid w:val="005851CB"/>
    <w:rsid w:val="00586524"/>
    <w:rsid w:val="005A570F"/>
    <w:rsid w:val="005A5FE6"/>
    <w:rsid w:val="005A6707"/>
    <w:rsid w:val="005A7A1A"/>
    <w:rsid w:val="005B6271"/>
    <w:rsid w:val="005C42D7"/>
    <w:rsid w:val="005C647B"/>
    <w:rsid w:val="005D0EF1"/>
    <w:rsid w:val="005D438B"/>
    <w:rsid w:val="005E0D60"/>
    <w:rsid w:val="005E36E4"/>
    <w:rsid w:val="005E5B77"/>
    <w:rsid w:val="005F6808"/>
    <w:rsid w:val="00612729"/>
    <w:rsid w:val="00614513"/>
    <w:rsid w:val="00614988"/>
    <w:rsid w:val="00625DF5"/>
    <w:rsid w:val="00631825"/>
    <w:rsid w:val="0063591F"/>
    <w:rsid w:val="0064172A"/>
    <w:rsid w:val="0064302E"/>
    <w:rsid w:val="006470A6"/>
    <w:rsid w:val="00654721"/>
    <w:rsid w:val="0065659C"/>
    <w:rsid w:val="00664C0A"/>
    <w:rsid w:val="006717B5"/>
    <w:rsid w:val="0068018A"/>
    <w:rsid w:val="00683B81"/>
    <w:rsid w:val="00690CF3"/>
    <w:rsid w:val="006A2758"/>
    <w:rsid w:val="006A2EF9"/>
    <w:rsid w:val="006A3B2C"/>
    <w:rsid w:val="006A408E"/>
    <w:rsid w:val="006A5301"/>
    <w:rsid w:val="006A6028"/>
    <w:rsid w:val="006B0F36"/>
    <w:rsid w:val="006B10A0"/>
    <w:rsid w:val="006B5597"/>
    <w:rsid w:val="006B66D8"/>
    <w:rsid w:val="006C1076"/>
    <w:rsid w:val="006E3485"/>
    <w:rsid w:val="006E5E8E"/>
    <w:rsid w:val="006F123B"/>
    <w:rsid w:val="006F5269"/>
    <w:rsid w:val="006F60C3"/>
    <w:rsid w:val="00700509"/>
    <w:rsid w:val="0070560D"/>
    <w:rsid w:val="00706854"/>
    <w:rsid w:val="00706BFB"/>
    <w:rsid w:val="00711E1F"/>
    <w:rsid w:val="00712A3D"/>
    <w:rsid w:val="00717702"/>
    <w:rsid w:val="00720076"/>
    <w:rsid w:val="00720F1D"/>
    <w:rsid w:val="0072198C"/>
    <w:rsid w:val="007219ED"/>
    <w:rsid w:val="00724332"/>
    <w:rsid w:val="0073795D"/>
    <w:rsid w:val="00762122"/>
    <w:rsid w:val="00766A65"/>
    <w:rsid w:val="007705E5"/>
    <w:rsid w:val="00772A5E"/>
    <w:rsid w:val="00773FC7"/>
    <w:rsid w:val="00780452"/>
    <w:rsid w:val="0078215A"/>
    <w:rsid w:val="00782DB1"/>
    <w:rsid w:val="00783804"/>
    <w:rsid w:val="00784095"/>
    <w:rsid w:val="00791488"/>
    <w:rsid w:val="00792C87"/>
    <w:rsid w:val="0079466C"/>
    <w:rsid w:val="00797E2F"/>
    <w:rsid w:val="007A3B98"/>
    <w:rsid w:val="007A49E4"/>
    <w:rsid w:val="007B3972"/>
    <w:rsid w:val="007B5AB5"/>
    <w:rsid w:val="007B62EF"/>
    <w:rsid w:val="007C2047"/>
    <w:rsid w:val="007C26BA"/>
    <w:rsid w:val="007C50FD"/>
    <w:rsid w:val="007C5DD4"/>
    <w:rsid w:val="007E084B"/>
    <w:rsid w:val="007E204D"/>
    <w:rsid w:val="007E4CB1"/>
    <w:rsid w:val="007F363C"/>
    <w:rsid w:val="00801D0A"/>
    <w:rsid w:val="0080490D"/>
    <w:rsid w:val="00823BD6"/>
    <w:rsid w:val="0083057E"/>
    <w:rsid w:val="00847A87"/>
    <w:rsid w:val="00851454"/>
    <w:rsid w:val="008527C8"/>
    <w:rsid w:val="00854E80"/>
    <w:rsid w:val="00870430"/>
    <w:rsid w:val="008706E9"/>
    <w:rsid w:val="00871781"/>
    <w:rsid w:val="00871BF7"/>
    <w:rsid w:val="00872B9C"/>
    <w:rsid w:val="00881E2A"/>
    <w:rsid w:val="0088431E"/>
    <w:rsid w:val="00884F58"/>
    <w:rsid w:val="0089068A"/>
    <w:rsid w:val="00894260"/>
    <w:rsid w:val="008948CE"/>
    <w:rsid w:val="00897C39"/>
    <w:rsid w:val="008A4482"/>
    <w:rsid w:val="008A4D3C"/>
    <w:rsid w:val="008A569D"/>
    <w:rsid w:val="008A6B79"/>
    <w:rsid w:val="008B4098"/>
    <w:rsid w:val="008B422F"/>
    <w:rsid w:val="008C5E38"/>
    <w:rsid w:val="008E4688"/>
    <w:rsid w:val="008E62D3"/>
    <w:rsid w:val="008F315D"/>
    <w:rsid w:val="008F4C86"/>
    <w:rsid w:val="00904F86"/>
    <w:rsid w:val="00906C92"/>
    <w:rsid w:val="00914102"/>
    <w:rsid w:val="00914627"/>
    <w:rsid w:val="00916C4A"/>
    <w:rsid w:val="00922782"/>
    <w:rsid w:val="00923D90"/>
    <w:rsid w:val="00925DBB"/>
    <w:rsid w:val="00942F6E"/>
    <w:rsid w:val="00947D8A"/>
    <w:rsid w:val="009568D8"/>
    <w:rsid w:val="00957737"/>
    <w:rsid w:val="00957FD8"/>
    <w:rsid w:val="00990172"/>
    <w:rsid w:val="00992705"/>
    <w:rsid w:val="0099450E"/>
    <w:rsid w:val="00994C80"/>
    <w:rsid w:val="009975C4"/>
    <w:rsid w:val="009A68DC"/>
    <w:rsid w:val="009A7BB4"/>
    <w:rsid w:val="009B3C3C"/>
    <w:rsid w:val="009B56A4"/>
    <w:rsid w:val="009C1DB4"/>
    <w:rsid w:val="009C33EB"/>
    <w:rsid w:val="009D2F92"/>
    <w:rsid w:val="009D66A4"/>
    <w:rsid w:val="009E5B70"/>
    <w:rsid w:val="009E76D6"/>
    <w:rsid w:val="009F1B79"/>
    <w:rsid w:val="009F7D75"/>
    <w:rsid w:val="00A0158C"/>
    <w:rsid w:val="00A11A97"/>
    <w:rsid w:val="00A13B6C"/>
    <w:rsid w:val="00A47479"/>
    <w:rsid w:val="00A60300"/>
    <w:rsid w:val="00A62F1B"/>
    <w:rsid w:val="00A63117"/>
    <w:rsid w:val="00A71225"/>
    <w:rsid w:val="00A751C8"/>
    <w:rsid w:val="00A7564B"/>
    <w:rsid w:val="00A76EBC"/>
    <w:rsid w:val="00A7751B"/>
    <w:rsid w:val="00A8724A"/>
    <w:rsid w:val="00AA0954"/>
    <w:rsid w:val="00AA224B"/>
    <w:rsid w:val="00AA6DCD"/>
    <w:rsid w:val="00AB0ABC"/>
    <w:rsid w:val="00AB2FBD"/>
    <w:rsid w:val="00AB3E30"/>
    <w:rsid w:val="00AC05D4"/>
    <w:rsid w:val="00AC6535"/>
    <w:rsid w:val="00AC72F6"/>
    <w:rsid w:val="00AD138D"/>
    <w:rsid w:val="00AD2E25"/>
    <w:rsid w:val="00AD6E4E"/>
    <w:rsid w:val="00AD7949"/>
    <w:rsid w:val="00AE3FFC"/>
    <w:rsid w:val="00AF3632"/>
    <w:rsid w:val="00B11FCF"/>
    <w:rsid w:val="00B15AD3"/>
    <w:rsid w:val="00B1607A"/>
    <w:rsid w:val="00B16DC9"/>
    <w:rsid w:val="00B34B6A"/>
    <w:rsid w:val="00B41B45"/>
    <w:rsid w:val="00B41E83"/>
    <w:rsid w:val="00B56493"/>
    <w:rsid w:val="00B6098E"/>
    <w:rsid w:val="00B70A1D"/>
    <w:rsid w:val="00B722F9"/>
    <w:rsid w:val="00B746F0"/>
    <w:rsid w:val="00B76EC2"/>
    <w:rsid w:val="00B83443"/>
    <w:rsid w:val="00B8423C"/>
    <w:rsid w:val="00BA2B04"/>
    <w:rsid w:val="00BA3075"/>
    <w:rsid w:val="00BA5964"/>
    <w:rsid w:val="00BB5EBA"/>
    <w:rsid w:val="00BB69E9"/>
    <w:rsid w:val="00BC0473"/>
    <w:rsid w:val="00BC1B29"/>
    <w:rsid w:val="00BC63CE"/>
    <w:rsid w:val="00BD0518"/>
    <w:rsid w:val="00BD5C06"/>
    <w:rsid w:val="00BD7187"/>
    <w:rsid w:val="00BE3330"/>
    <w:rsid w:val="00BE7EEC"/>
    <w:rsid w:val="00BF1CE8"/>
    <w:rsid w:val="00BF21C5"/>
    <w:rsid w:val="00C000FD"/>
    <w:rsid w:val="00C008C9"/>
    <w:rsid w:val="00C03883"/>
    <w:rsid w:val="00C1229D"/>
    <w:rsid w:val="00C2140A"/>
    <w:rsid w:val="00C25295"/>
    <w:rsid w:val="00C442C2"/>
    <w:rsid w:val="00C47D9D"/>
    <w:rsid w:val="00C52505"/>
    <w:rsid w:val="00C53EF2"/>
    <w:rsid w:val="00C5655C"/>
    <w:rsid w:val="00C60BA4"/>
    <w:rsid w:val="00C64687"/>
    <w:rsid w:val="00C72519"/>
    <w:rsid w:val="00C740BC"/>
    <w:rsid w:val="00C82E2E"/>
    <w:rsid w:val="00C86A40"/>
    <w:rsid w:val="00C926D1"/>
    <w:rsid w:val="00C95BAA"/>
    <w:rsid w:val="00C9744B"/>
    <w:rsid w:val="00CA1314"/>
    <w:rsid w:val="00CB4D92"/>
    <w:rsid w:val="00CC288A"/>
    <w:rsid w:val="00CD685E"/>
    <w:rsid w:val="00CE1D25"/>
    <w:rsid w:val="00CF147E"/>
    <w:rsid w:val="00CF1C8F"/>
    <w:rsid w:val="00D13D24"/>
    <w:rsid w:val="00D166D5"/>
    <w:rsid w:val="00D176F7"/>
    <w:rsid w:val="00D201DD"/>
    <w:rsid w:val="00D27572"/>
    <w:rsid w:val="00D32964"/>
    <w:rsid w:val="00D35EC3"/>
    <w:rsid w:val="00D466F3"/>
    <w:rsid w:val="00D4729A"/>
    <w:rsid w:val="00D54E4A"/>
    <w:rsid w:val="00D551DC"/>
    <w:rsid w:val="00D60740"/>
    <w:rsid w:val="00D6361B"/>
    <w:rsid w:val="00D64C20"/>
    <w:rsid w:val="00D70BBE"/>
    <w:rsid w:val="00D720C7"/>
    <w:rsid w:val="00D73BAC"/>
    <w:rsid w:val="00D801EC"/>
    <w:rsid w:val="00D82B74"/>
    <w:rsid w:val="00D82C5F"/>
    <w:rsid w:val="00D85A54"/>
    <w:rsid w:val="00D879EF"/>
    <w:rsid w:val="00D9016A"/>
    <w:rsid w:val="00D91D5D"/>
    <w:rsid w:val="00D97222"/>
    <w:rsid w:val="00DA01EE"/>
    <w:rsid w:val="00DB172F"/>
    <w:rsid w:val="00DB7AC8"/>
    <w:rsid w:val="00DC2061"/>
    <w:rsid w:val="00DC6775"/>
    <w:rsid w:val="00DE2F60"/>
    <w:rsid w:val="00DE2F69"/>
    <w:rsid w:val="00DE3D69"/>
    <w:rsid w:val="00DE67F5"/>
    <w:rsid w:val="00DF31F7"/>
    <w:rsid w:val="00DF57BF"/>
    <w:rsid w:val="00E02D81"/>
    <w:rsid w:val="00E166FD"/>
    <w:rsid w:val="00E16E3B"/>
    <w:rsid w:val="00E16F72"/>
    <w:rsid w:val="00E21D1B"/>
    <w:rsid w:val="00E27567"/>
    <w:rsid w:val="00E32549"/>
    <w:rsid w:val="00E35BE0"/>
    <w:rsid w:val="00E37CE9"/>
    <w:rsid w:val="00E44C57"/>
    <w:rsid w:val="00E44E17"/>
    <w:rsid w:val="00E50CBF"/>
    <w:rsid w:val="00E54BA3"/>
    <w:rsid w:val="00E60332"/>
    <w:rsid w:val="00E63406"/>
    <w:rsid w:val="00E72589"/>
    <w:rsid w:val="00E730D7"/>
    <w:rsid w:val="00E733C9"/>
    <w:rsid w:val="00E93BC3"/>
    <w:rsid w:val="00E976D1"/>
    <w:rsid w:val="00EA041C"/>
    <w:rsid w:val="00EA0B9A"/>
    <w:rsid w:val="00EA2E66"/>
    <w:rsid w:val="00EA68CF"/>
    <w:rsid w:val="00EA7815"/>
    <w:rsid w:val="00EB29DA"/>
    <w:rsid w:val="00EB78D2"/>
    <w:rsid w:val="00EC2DD9"/>
    <w:rsid w:val="00EC6B17"/>
    <w:rsid w:val="00EC7E75"/>
    <w:rsid w:val="00ED2943"/>
    <w:rsid w:val="00ED327D"/>
    <w:rsid w:val="00ED5A47"/>
    <w:rsid w:val="00ED6C04"/>
    <w:rsid w:val="00EE2297"/>
    <w:rsid w:val="00EF3FC2"/>
    <w:rsid w:val="00EF499C"/>
    <w:rsid w:val="00F02A32"/>
    <w:rsid w:val="00F04442"/>
    <w:rsid w:val="00F04B7F"/>
    <w:rsid w:val="00F06719"/>
    <w:rsid w:val="00F101ED"/>
    <w:rsid w:val="00F1560E"/>
    <w:rsid w:val="00F15806"/>
    <w:rsid w:val="00F2107D"/>
    <w:rsid w:val="00F23A1F"/>
    <w:rsid w:val="00F245AE"/>
    <w:rsid w:val="00F274D9"/>
    <w:rsid w:val="00F36B46"/>
    <w:rsid w:val="00F36DB6"/>
    <w:rsid w:val="00F42EEA"/>
    <w:rsid w:val="00F44339"/>
    <w:rsid w:val="00F65590"/>
    <w:rsid w:val="00F66A82"/>
    <w:rsid w:val="00F67FD1"/>
    <w:rsid w:val="00F70206"/>
    <w:rsid w:val="00F720A0"/>
    <w:rsid w:val="00F72980"/>
    <w:rsid w:val="00F841BB"/>
    <w:rsid w:val="00FA2C09"/>
    <w:rsid w:val="00FB09CE"/>
    <w:rsid w:val="00FB0AFB"/>
    <w:rsid w:val="00FB27CC"/>
    <w:rsid w:val="00FB6C87"/>
    <w:rsid w:val="00FB7412"/>
    <w:rsid w:val="00FC11E3"/>
    <w:rsid w:val="00FC7C1E"/>
    <w:rsid w:val="00FD1A05"/>
    <w:rsid w:val="00FE5770"/>
    <w:rsid w:val="00FE674B"/>
    <w:rsid w:val="00FF0076"/>
    <w:rsid w:val="00FF2249"/>
    <w:rsid w:val="00FF2D7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 w:type="paragraph" w:styleId="Caption">
    <w:name w:val="caption"/>
    <w:basedOn w:val="Normal"/>
    <w:next w:val="Normal"/>
    <w:link w:val="CaptionChar"/>
    <w:uiPriority w:val="35"/>
    <w:unhideWhenUsed/>
    <w:qFormat/>
    <w:rsid w:val="009E76D6"/>
    <w:pPr>
      <w:spacing w:after="200" w:line="240" w:lineRule="auto"/>
    </w:pPr>
    <w:rPr>
      <w:rFonts w:ascii="Times New Roman" w:hAnsi="Times New Roman" w:cs="Times New Roman"/>
      <w:color w:val="000000" w:themeColor="text1"/>
      <w:sz w:val="24"/>
      <w:szCs w:val="24"/>
      <w:lang w:bidi="ar-SA"/>
    </w:rPr>
  </w:style>
  <w:style w:type="character" w:customStyle="1" w:styleId="CaptionChar">
    <w:name w:val="Caption Char"/>
    <w:basedOn w:val="DefaultParagraphFont"/>
    <w:link w:val="Caption"/>
    <w:uiPriority w:val="35"/>
    <w:rsid w:val="009E76D6"/>
    <w:rPr>
      <w:rFonts w:ascii="Times New Roman" w:hAnsi="Times New Roman" w:cs="Times New Roman"/>
      <w:color w:val="000000" w:themeColor="tex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094204135">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10198</TotalTime>
  <Pages>5</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340</cp:revision>
  <dcterms:created xsi:type="dcterms:W3CDTF">2020-12-14T18:35:00Z</dcterms:created>
  <dcterms:modified xsi:type="dcterms:W3CDTF">2021-04-28T22:41:00Z</dcterms:modified>
</cp:coreProperties>
</file>