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Spec="center" w:tblpY="-1439"/>
        <w:tblW w:w="149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1405"/>
        <w:gridCol w:w="1141"/>
        <w:gridCol w:w="347"/>
        <w:gridCol w:w="545"/>
        <w:gridCol w:w="816"/>
        <w:gridCol w:w="884"/>
        <w:gridCol w:w="740"/>
        <w:gridCol w:w="1742"/>
        <w:gridCol w:w="6247"/>
      </w:tblGrid>
      <w:tr w:rsidR="0081569A" w:rsidRPr="0081569A" w14:paraId="3677B3E7" w14:textId="77777777" w:rsidTr="0081569A">
        <w:trPr>
          <w:trHeight w:val="254"/>
        </w:trPr>
        <w:tc>
          <w:tcPr>
            <w:tcW w:w="535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845DE" w14:textId="77777777" w:rsidR="0081569A" w:rsidRPr="0081569A" w:rsidRDefault="0081569A" w:rsidP="0081569A">
            <w:pP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</w:pPr>
            <w:bookmarkStart w:id="0" w:name="_Hlk40622339"/>
            <w:r w:rsidRPr="0081569A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Parameter</w:t>
            </w:r>
          </w:p>
        </w:tc>
        <w:tc>
          <w:tcPr>
            <w:tcW w:w="162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D4213" w14:textId="77777777" w:rsidR="0081569A" w:rsidRPr="0081569A" w:rsidRDefault="0081569A" w:rsidP="0081569A">
            <w:pP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Value</w:t>
            </w:r>
          </w:p>
        </w:tc>
        <w:tc>
          <w:tcPr>
            <w:tcW w:w="798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C8003" w14:textId="77777777" w:rsidR="0081569A" w:rsidRPr="0081569A" w:rsidRDefault="0081569A" w:rsidP="0081569A">
            <w:pPr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Description/Reference</w:t>
            </w:r>
          </w:p>
        </w:tc>
      </w:tr>
      <w:tr w:rsidR="0081569A" w:rsidRPr="0081569A" w14:paraId="0A7D61C3" w14:textId="77777777" w:rsidTr="0081569A">
        <w:trPr>
          <w:trHeight w:val="168"/>
        </w:trPr>
        <w:tc>
          <w:tcPr>
            <w:tcW w:w="5351" w:type="dxa"/>
            <w:gridSpan w:val="6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ED044" w14:textId="77777777" w:rsid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Wind velocity (m/s) at the open land. </w:t>
            </w:r>
          </w:p>
          <w:p w14:paraId="4848E863" w14:textId="77777777" w:rsid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293D8354" w14:textId="3008037E" w:rsidR="0081569A" w:rsidRPr="0081569A" w:rsidRDefault="0081569A" w:rsidP="0081569A">
            <w:pPr>
              <w:tabs>
                <w:tab w:val="left" w:pos="1483"/>
              </w:tabs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>
              <w:rPr>
                <w:rFonts w:ascii="Calibri" w:hAnsi="Calibri" w:cs="Calibri"/>
                <w:sz w:val="20"/>
                <w:szCs w:val="20"/>
                <w:lang w:eastAsia="en-US"/>
              </w:rPr>
              <w:tab/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4024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11.11   [40km/h]</w:t>
            </w:r>
          </w:p>
        </w:tc>
        <w:tc>
          <w:tcPr>
            <w:tcW w:w="798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7888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Tweak to obtain FDI 50, 80 and 100 in AS3959-2018</w:t>
            </w:r>
          </w:p>
        </w:tc>
      </w:tr>
      <w:tr w:rsidR="0081569A" w:rsidRPr="0081569A" w14:paraId="0BD5A5A2" w14:textId="77777777" w:rsidTr="0081569A">
        <w:trPr>
          <w:trHeight w:val="168"/>
        </w:trPr>
        <w:tc>
          <w:tcPr>
            <w:tcW w:w="0" w:type="auto"/>
            <w:gridSpan w:val="6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1C2A9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AB7E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16.67   [60km/h]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8DD29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40D65BF2" w14:textId="77777777" w:rsidTr="0081569A">
        <w:trPr>
          <w:trHeight w:val="168"/>
        </w:trPr>
        <w:tc>
          <w:tcPr>
            <w:tcW w:w="0" w:type="auto"/>
            <w:gridSpan w:val="6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3FEE2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1024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19.44   [70km/h]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E10DA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51211260" w14:textId="77777777" w:rsidTr="0081569A">
        <w:trPr>
          <w:trHeight w:val="253"/>
        </w:trPr>
        <w:tc>
          <w:tcPr>
            <w:tcW w:w="535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2324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Heat of Combustion (kJ/kg)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0703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18 600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DC95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Byram et al. 1959.</w:t>
            </w:r>
          </w:p>
        </w:tc>
      </w:tr>
      <w:tr w:rsidR="0081569A" w:rsidRPr="0081569A" w14:paraId="25A4E22C" w14:textId="77777777" w:rsidTr="0081569A">
        <w:trPr>
          <w:trHeight w:val="253"/>
        </w:trPr>
        <w:tc>
          <w:tcPr>
            <w:tcW w:w="535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AC09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Reaction fuel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A76C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C=3.87</w:t>
            </w:r>
          </w:p>
          <w:p w14:paraId="08BAC28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H=5.63</w:t>
            </w:r>
          </w:p>
          <w:p w14:paraId="7FC5648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O=2.57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AF2ED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Calculated based on the ultimate analysis of Eucalyptus leaves (Table 5.2 thesis: Wadhwani)</w:t>
            </w:r>
          </w:p>
        </w:tc>
      </w:tr>
      <w:tr w:rsidR="0081569A" w:rsidRPr="0081569A" w14:paraId="5F745C6A" w14:textId="77777777" w:rsidTr="0081569A">
        <w:trPr>
          <w:trHeight w:val="253"/>
        </w:trPr>
        <w:tc>
          <w:tcPr>
            <w:tcW w:w="535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5735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Soot yield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5F99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0.0175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65DA4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Table 5.8 Combustion properties of Eucalyptus leaves-Open case: (Thesis: Wadhwani )</w:t>
            </w:r>
          </w:p>
        </w:tc>
      </w:tr>
      <w:tr w:rsidR="0081569A" w:rsidRPr="0081569A" w14:paraId="46D13110" w14:textId="77777777" w:rsidTr="0081569A">
        <w:trPr>
          <w:trHeight w:val="253"/>
        </w:trPr>
        <w:tc>
          <w:tcPr>
            <w:tcW w:w="535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A416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Ambient temperature (</w:t>
            </w:r>
            <w:r w:rsidRPr="0081569A">
              <w:rPr>
                <w:rFonts w:ascii="Calibri" w:hAnsi="Calibri" w:cs="Calibri"/>
                <w:sz w:val="20"/>
                <w:szCs w:val="20"/>
                <w:vertAlign w:val="superscript"/>
                <w:lang w:eastAsia="en-US"/>
              </w:rPr>
              <w:t>0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AC4C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39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D173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Similar to grass fire simulation. A reasonable value according to the psychrometric chart.</w:t>
            </w:r>
          </w:p>
        </w:tc>
      </w:tr>
      <w:tr w:rsidR="0081569A" w:rsidRPr="0081569A" w14:paraId="7F2C9005" w14:textId="77777777" w:rsidTr="0081569A">
        <w:trPr>
          <w:trHeight w:val="253"/>
        </w:trPr>
        <w:tc>
          <w:tcPr>
            <w:tcW w:w="535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40B9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Relative humidity (%)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DF62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8FC8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Similar to grass fire simulation. A reasonable value according to the psychrometric chart.</w:t>
            </w:r>
          </w:p>
        </w:tc>
      </w:tr>
      <w:tr w:rsidR="0081569A" w:rsidRPr="0081569A" w14:paraId="077F3CAD" w14:textId="77777777" w:rsidTr="0081569A">
        <w:trPr>
          <w:trHeight w:val="253"/>
        </w:trPr>
        <w:tc>
          <w:tcPr>
            <w:tcW w:w="250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E0CD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Forest fuel </w:t>
            </w:r>
          </w:p>
          <w:p w14:paraId="2960A6F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Length/width</w:t>
            </w:r>
          </w:p>
          <w:p w14:paraId="7BF3525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(leaves)(mm)</w:t>
            </w: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A94F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Type1: Eucalyptus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0CA6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L=120    w</w:t>
            </w:r>
            <w:r w:rsidRPr="0081569A">
              <w:rPr>
                <w:rFonts w:ascii="Calibri" w:hAnsi="Calibri" w:cs="Calibri"/>
                <w:sz w:val="20"/>
                <w:szCs w:val="20"/>
                <w:vertAlign w:val="subscript"/>
                <w:lang w:eastAsia="en-US"/>
              </w:rPr>
              <w:t>max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= 17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0A32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Eucalyptus globulus (EUCLID: blade lanceole - </w:t>
            </w:r>
            <w:hyperlink r:id="rId8" w:history="1">
              <w:r w:rsidRPr="0081569A">
                <w:rPr>
                  <w:rStyle w:val="Hyperlink"/>
                  <w:rFonts w:ascii="Calibri" w:hAnsi="Calibri" w:cs="Calibri"/>
                  <w:sz w:val="20"/>
                  <w:szCs w:val="20"/>
                  <w:lang w:eastAsia="en-US"/>
                </w:rPr>
                <w:t>https://apps.lucidcentral.org/euclid/text/entities/eucalyptus_globulus_subsp._globulus.htm</w:t>
              </w:r>
            </w:hyperlink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)</w:t>
            </w:r>
          </w:p>
        </w:tc>
      </w:tr>
      <w:tr w:rsidR="0081569A" w:rsidRPr="0081569A" w14:paraId="2C40E623" w14:textId="77777777" w:rsidTr="0081569A">
        <w:trPr>
          <w:trHeight w:val="253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76CD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79CE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Type 2:Banksia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BBC64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L=100    w</w:t>
            </w:r>
            <w:r w:rsidRPr="0081569A">
              <w:rPr>
                <w:rFonts w:ascii="Calibri" w:hAnsi="Calibri" w:cs="Calibri"/>
                <w:sz w:val="20"/>
                <w:szCs w:val="20"/>
                <w:vertAlign w:val="subscript"/>
                <w:lang w:eastAsia="en-US"/>
              </w:rPr>
              <w:t>max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= 16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262A3" w14:textId="77777777" w:rsidR="0081569A" w:rsidRPr="0081569A" w:rsidRDefault="0081569A" w:rsidP="0081569A">
            <w:pPr>
              <w:autoSpaceDE w:val="0"/>
              <w:autoSpaceDN w:val="0"/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Phyllometric parameters and artificial neural networks</w:t>
            </w:r>
          </w:p>
          <w:p w14:paraId="287F071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for the identification of </w:t>
            </w:r>
            <w:r w:rsidRPr="0081569A">
              <w:rPr>
                <w:rFonts w:ascii="Calibri" w:hAnsi="Calibri" w:cs="Calibri"/>
                <w:i/>
                <w:iCs/>
                <w:sz w:val="20"/>
                <w:szCs w:val="20"/>
                <w:lang w:eastAsia="en-US"/>
              </w:rPr>
              <w:t xml:space="preserve">Banksia 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accessions. (Messina et al 2009 Australian Systematic Botany-processed image of banksia oblongifolia)</w:t>
            </w:r>
          </w:p>
        </w:tc>
      </w:tr>
      <w:tr w:rsidR="0081569A" w:rsidRPr="0081569A" w14:paraId="50EBF3FC" w14:textId="77777777" w:rsidTr="0081569A">
        <w:trPr>
          <w:trHeight w:val="253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C9973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A21C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*Type 3: Acacia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AE5CC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L=100    w</w:t>
            </w:r>
            <w:r w:rsidRPr="0081569A">
              <w:rPr>
                <w:rFonts w:ascii="Calibri" w:hAnsi="Calibri" w:cs="Calibri"/>
                <w:sz w:val="20"/>
                <w:szCs w:val="20"/>
                <w:vertAlign w:val="subscript"/>
                <w:lang w:eastAsia="en-US"/>
              </w:rPr>
              <w:t>max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=16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A32C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Similar vegetation is Western Juniper (Miller et al.1987, Royce et al.1993). </w:t>
            </w:r>
          </w:p>
        </w:tc>
      </w:tr>
      <w:tr w:rsidR="0081569A" w:rsidRPr="0081569A" w14:paraId="55103A8D" w14:textId="77777777" w:rsidTr="0081569A">
        <w:trPr>
          <w:trHeight w:val="125"/>
        </w:trPr>
        <w:tc>
          <w:tcPr>
            <w:tcW w:w="250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BDAA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Fuel moisture(%)</w:t>
            </w: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FCC7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surface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32FD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3.84</w:t>
            </w:r>
          </w:p>
        </w:tc>
        <w:tc>
          <w:tcPr>
            <w:tcW w:w="798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E4F2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Eqn 2.58 Fire behaviour knowledge in Australia (Cruz et al.2014)</w:t>
            </w:r>
          </w:p>
        </w:tc>
      </w:tr>
      <w:tr w:rsidR="0081569A" w:rsidRPr="0081569A" w14:paraId="1D3BA295" w14:textId="77777777" w:rsidTr="0081569A">
        <w:trPr>
          <w:trHeight w:val="12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A31EE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511B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canopy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5106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3.84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B38D2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21237D5E" w14:textId="77777777" w:rsidTr="0081569A">
        <w:trPr>
          <w:trHeight w:val="109"/>
        </w:trPr>
        <w:tc>
          <w:tcPr>
            <w:tcW w:w="10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9008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06F6F39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Thermo-physical properties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AF36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32891F5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moisture</w:t>
            </w: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54EA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Density (kg/m</w:t>
            </w:r>
            <w:r w:rsidRPr="0081569A">
              <w:rPr>
                <w:rFonts w:ascii="Calibri" w:hAnsi="Calibri" w:cs="Calibri"/>
                <w:sz w:val="20"/>
                <w:szCs w:val="20"/>
                <w:vertAlign w:val="superscript"/>
                <w:lang w:eastAsia="en-US"/>
              </w:rPr>
              <w:t>3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2695D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1000</w:t>
            </w:r>
          </w:p>
        </w:tc>
        <w:tc>
          <w:tcPr>
            <w:tcW w:w="798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50002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Moinuddin et al. 2019, Mell et al. 2019</w:t>
            </w:r>
          </w:p>
        </w:tc>
      </w:tr>
      <w:tr w:rsidR="0081569A" w:rsidRPr="0081569A" w14:paraId="46C7D3CE" w14:textId="77777777" w:rsidTr="0081569A">
        <w:trPr>
          <w:trHeight w:val="10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8D406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ECDE0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D886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Thermal conductivity (W/m/K)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5DE1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2.0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6AF1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24EB16BF" w14:textId="77777777" w:rsidTr="0081569A">
        <w:trPr>
          <w:trHeight w:val="10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15667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09D5B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A08D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Specific heat (kJ/kg/K)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1A46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4.184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DBDE4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49236138" w14:textId="77777777" w:rsidTr="0081569A">
        <w:trPr>
          <w:trHeight w:val="109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465C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0FBE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01DB9AE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Eucalyptus leaves</w:t>
            </w: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1E07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Density (kg/m</w:t>
            </w:r>
            <w:r w:rsidRPr="0081569A">
              <w:rPr>
                <w:rFonts w:ascii="Calibri" w:hAnsi="Calibri" w:cs="Calibri"/>
                <w:sz w:val="20"/>
                <w:szCs w:val="20"/>
                <w:vertAlign w:val="superscript"/>
                <w:lang w:eastAsia="en-US"/>
              </w:rPr>
              <w:t>3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DF61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650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61F8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Table 5.1 thesis (thesis: Wadhwani).</w:t>
            </w:r>
          </w:p>
        </w:tc>
      </w:tr>
      <w:tr w:rsidR="0081569A" w:rsidRPr="0081569A" w14:paraId="60190957" w14:textId="77777777" w:rsidTr="0081569A">
        <w:trPr>
          <w:trHeight w:val="10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55748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63B74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A279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Thermal conductivity (W/m/K)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D595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0.31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96A1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R. L. Hays, "The thermal conductivity of leaves," 1975 </w:t>
            </w:r>
          </w:p>
        </w:tc>
      </w:tr>
      <w:tr w:rsidR="0081569A" w:rsidRPr="0081569A" w14:paraId="6922A88E" w14:textId="77777777" w:rsidTr="0081569A">
        <w:trPr>
          <w:trHeight w:val="107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8845E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EE1C4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F076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Specific heat (kJ/kg/K)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C35A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2.76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3918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A. Aston, "Heat storage in a young eucalypt forest," 1985</w:t>
            </w:r>
          </w:p>
        </w:tc>
      </w:tr>
      <w:tr w:rsidR="0081569A" w:rsidRPr="0081569A" w14:paraId="2F2E8403" w14:textId="77777777" w:rsidTr="0081569A">
        <w:trPr>
          <w:trHeight w:val="331"/>
        </w:trPr>
        <w:tc>
          <w:tcPr>
            <w:tcW w:w="10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9387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03E8D24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15D7B08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Fuel mass per volume (kg/m</w:t>
            </w:r>
            <w:r w:rsidRPr="0081569A">
              <w:rPr>
                <w:rFonts w:ascii="Calibri" w:hAnsi="Calibri" w:cs="Calibri"/>
                <w:sz w:val="20"/>
                <w:szCs w:val="20"/>
                <w:vertAlign w:val="superscript"/>
                <w:lang w:eastAsia="en-US"/>
              </w:rPr>
              <w:t>2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D0B5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Forest</w:t>
            </w: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97EB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canopy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0335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0.05</w:t>
            </w:r>
          </w:p>
        </w:tc>
        <w:tc>
          <w:tcPr>
            <w:tcW w:w="798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D5A4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43CE3EC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5A4C0E7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AS3959-2018</w:t>
            </w:r>
          </w:p>
          <w:p w14:paraId="32D4F7A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Table B3:Vegetation classification and fuel load and, Bulk density calculated according to ‘Canopy fuel characteristics and potential crown fire’ - Ioannis et al.2007</w:t>
            </w:r>
          </w:p>
        </w:tc>
      </w:tr>
      <w:tr w:rsidR="0081569A" w:rsidRPr="0081569A" w14:paraId="18AFF739" w14:textId="77777777" w:rsidTr="0081569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8B2A9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EE22A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4FA5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understorey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413D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0.25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A95F0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12EED748" w14:textId="77777777" w:rsidTr="0081569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AC117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6A7D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Scrub</w:t>
            </w: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1EA5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canopy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8533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ED3A9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4BC5F4D" w14:textId="77777777" w:rsidTr="0081569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C59FB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8E643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A849C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Understorey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269E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0.833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456EE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112EBEA9" w14:textId="77777777" w:rsidTr="0081569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A0CD1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40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9979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Mallee/Mulga</w:t>
            </w: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975B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canopy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4C81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0DDEF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2632EB98" w14:textId="77777777" w:rsidTr="0081569A">
        <w:trPr>
          <w:trHeight w:val="336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551D9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5C9BD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3889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understorey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B912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0.267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6D250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1267E4FC" w14:textId="77777777" w:rsidTr="0081569A">
        <w:trPr>
          <w:trHeight w:val="82"/>
        </w:trPr>
        <w:tc>
          <w:tcPr>
            <w:tcW w:w="5351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84DC8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260D8E6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Drag law for static fuel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D9B7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Haider and Levenspiel model.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273C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The modified FDS 6.6.0 code will be used. Drag law is based on the shape of the leaves.</w:t>
            </w:r>
          </w:p>
          <w:p w14:paraId="65809F3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A. Haider and O. Levenspiel, "Drag coefficient and terminal velocity of spherical and non-spherical particles," Powder technology, Vol. 58, no. 1, pp. 63-70, 1989.</w:t>
            </w:r>
          </w:p>
        </w:tc>
      </w:tr>
      <w:tr w:rsidR="0081569A" w:rsidRPr="0081569A" w14:paraId="3F29ADEE" w14:textId="77777777" w:rsidTr="0081569A">
        <w:trPr>
          <w:trHeight w:val="82"/>
        </w:trPr>
        <w:tc>
          <w:tcPr>
            <w:tcW w:w="250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8444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3BF0427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Canopy height max (m)</w:t>
            </w: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3A86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Forest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1307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40</w:t>
            </w:r>
          </w:p>
        </w:tc>
        <w:tc>
          <w:tcPr>
            <w:tcW w:w="798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D416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AS3959-2018</w:t>
            </w:r>
          </w:p>
          <w:p w14:paraId="3C024BF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Table B3:Vegetation classification and fuel load, Table 2.3</w:t>
            </w:r>
          </w:p>
        </w:tc>
      </w:tr>
      <w:tr w:rsidR="0081569A" w:rsidRPr="0081569A" w14:paraId="2B95A6AA" w14:textId="77777777" w:rsidTr="0081569A">
        <w:trPr>
          <w:trHeight w:val="8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0263D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396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Scrub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F2A3D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8377C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6AB09FB1" w14:textId="77777777" w:rsidTr="0081569A">
        <w:trPr>
          <w:trHeight w:val="8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279E2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B0DB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Mallee/Mulga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982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D0008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4A38EE84" w14:textId="77777777" w:rsidTr="0081569A">
        <w:trPr>
          <w:trHeight w:val="82"/>
        </w:trPr>
        <w:tc>
          <w:tcPr>
            <w:tcW w:w="250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EB3E1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1FBABF3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Under storey height min (m)</w:t>
            </w: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5A0C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Forest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5D44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798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E57E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AS3959-2018-Fig. 2.4 (B), 2.4 (E), 2.4(F)</w:t>
            </w:r>
          </w:p>
          <w:p w14:paraId="3F2003A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6493396" w14:textId="77777777" w:rsidTr="0081569A">
        <w:trPr>
          <w:trHeight w:val="8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23176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6391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Scrub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808C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46B98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640F7C6B" w14:textId="77777777" w:rsidTr="0081569A">
        <w:trPr>
          <w:trHeight w:val="8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4CC16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48A4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Mallee/Mulga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A657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F2861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708E7F11" w14:textId="77777777" w:rsidTr="0081569A">
        <w:trPr>
          <w:trHeight w:val="35"/>
        </w:trPr>
        <w:tc>
          <w:tcPr>
            <w:tcW w:w="250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5011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  <w:p w14:paraId="43A6CE1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Firebrands</w:t>
            </w:r>
          </w:p>
          <w:p w14:paraId="713DAEF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(classified into 22 sizes of cylindrical shape, 13 sizes of cubic shape, and 7 sizes of spherical shape firebrands)</w:t>
            </w:r>
          </w:p>
        </w:tc>
        <w:tc>
          <w:tcPr>
            <w:tcW w:w="2849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ED6D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Cylindrical shape, dimensions</w:t>
            </w:r>
          </w:p>
          <w:p w14:paraId="453488C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(cm)</w:t>
            </w:r>
          </w:p>
          <w:p w14:paraId="0B6F837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(length/diameter)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287C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EEBAB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0.877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D38B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0.236</w:t>
            </w:r>
          </w:p>
        </w:tc>
        <w:tc>
          <w:tcPr>
            <w:tcW w:w="624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5E70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Taken from “Investigation of firebrand production during prescribed fire”: El Houssami et al. 2016 Fire Technology. </w:t>
            </w:r>
          </w:p>
          <w:p w14:paraId="78ABC41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Fig 9. Firebrands samples.  Processed the images to determine the dimensions and shapes.</w:t>
            </w:r>
          </w:p>
        </w:tc>
      </w:tr>
      <w:tr w:rsidR="0081569A" w:rsidRPr="0081569A" w14:paraId="0CAB4092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ADB1C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9E9D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CF96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8E0E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1.010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7BFE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0.282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49C22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52096E86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D8DD0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A54EE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0040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8394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0.933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FAD2A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0.266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712E4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24C15542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E1F9D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3BCF2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60D2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B2E3F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1.044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E1267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0.209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8CAC7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6EB60FE5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F07A8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9A483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058E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EEFB8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1.059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34DFB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0.284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77F9C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60506E2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8CC4C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6587B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462A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188A9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6.108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897D0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1.412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8D410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0C65F3C4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E5D54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34FCF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8305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4744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3.166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E470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0.850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6981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633F1DE1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45634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FE295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845E7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2A05F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3.333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3336F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0.817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D1373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4FD56102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6A1AB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90312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B82D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9800E6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3.426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73C43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7FC5D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08DCD88B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F7616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60271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C8C7E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A95F8E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2.297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C3895F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0.593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7A09F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47547183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6C0C9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2AAF6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7DA0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36588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2.557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ACDFA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0.623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ACB2C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5E8807C7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37EE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78A60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7592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730C25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3.411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A5DA61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0.583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B7AD8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0E89083F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9F35E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E4E71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2525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9CDC05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2.230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B1898C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0.529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8F6C8F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2253A47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0E222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4197D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A491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Fbcy14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24C6C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1.819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AA201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0.408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E5C0E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49217776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3974A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3D3A1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A046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B8D0C4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2.689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2DE31E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0.285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6ECFA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3A16662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F0C76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1DA21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01BA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Fbcy16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0D013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9.130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8B219F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1.222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95BDD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46E9B151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E17FB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EC64B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C24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Fbcy17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892888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6.250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4B8FB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0.290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994B4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AA65F66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44580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EF2CC9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F2C2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D7450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4.780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13F80E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0.140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20068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77A658F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A6B27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19FE2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375C4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Fbcy19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D0323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3.343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E37A5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0.303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99E4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9FCF7BA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96EF4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661F7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7D7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Fbcy20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22FDAA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6.444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A43A3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0.380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B1BF1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0400D813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B865A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5206B4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0FBD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8AD1B4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3.395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BDBBB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0.125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4959A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7F315BF5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6E0F2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48BC4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C2A4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Fbcy22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9F36B2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3.350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020E07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0.435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E0E15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564351D0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A1BD4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7A05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Cubic shape, dimensions</w:t>
            </w:r>
          </w:p>
          <w:p w14:paraId="66FE147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(cm)</w:t>
            </w:r>
          </w:p>
          <w:p w14:paraId="3C653A8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(Width/ Length)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2560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C463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0.808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E210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0.574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9668E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5824BF86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A687F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BB85D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A8B6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92E9C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0.852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E43D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0.545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1D67D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26CC3D78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D4688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BAA54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3BBB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25E97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0.826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79A58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0.543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D1559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52C4AC1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5EFB5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DDDF4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4F8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13137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0.962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DE323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0.658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384E9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237FF823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3C9BA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2CA28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3B98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D181D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3.671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6F745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2.326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CE257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776CD41D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5F094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F44D0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BC3C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3B3F1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2.012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AF2ED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1.460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3647C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5338F30B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12648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A799E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7633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544D0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1.915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9DBCA0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1.384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5A108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49CF5C69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D0CB5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1549A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77A5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D19F3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2.307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9378D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1.465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14DF8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272CD358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190E5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483CE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467B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AD6FA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1.520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B62152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0.975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28FAD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2384B793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B48F6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EDC08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0B72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FAD36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1.465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24BA1F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0.968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05185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3E5882B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834BA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FB44C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A55B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73C01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1.384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5A2C4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0.919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92201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F3D8771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A5987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7B61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1A9E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F23FC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1.403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44F10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0.851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3A14D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5B17B213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81DB0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BBB73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08A8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Fbcu13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E4250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1.167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2F3F8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0.861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16431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57ECA261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17671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A64D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Spherical shape, dimensions</w:t>
            </w:r>
          </w:p>
          <w:p w14:paraId="305BB8F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(cm)(Radius)</w:t>
            </w: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3B74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Fbs1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B90B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0.351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5C69F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5B0C1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633CA059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C1E482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366C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B7D6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Fbs2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166B0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0.289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3BAA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EBF5A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58663E37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E0608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E31D7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EE279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Fbs3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8A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1.566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EDD0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E3775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6AAC4227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6D964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2A000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4FB9C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Fbs4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7BC3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0.861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CACE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0E2D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6327347A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72B46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47F8BE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27685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Fbs5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AFE1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0.764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2977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8890C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0B9E3621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1514C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CAAB5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C50D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Fbs6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559D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0.667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34C0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680BE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212A6C52" w14:textId="77777777" w:rsidTr="0081569A">
        <w:trPr>
          <w:trHeight w:val="3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8F37D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5E71F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6434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Fbs7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EF58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0.528</w:t>
            </w: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CDDB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832B8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606FDE45" w14:textId="77777777" w:rsidTr="0081569A">
        <w:trPr>
          <w:trHeight w:val="8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8A488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E1CF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Drag laws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B191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Haider and Levenspiel drag models.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7F230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A. Haider and O. Levenspiel, "Drag coefficient and terminal velocity of spherical and non-spherical particles," Powder technology, Vol. 58, no. 1, pp. 63-70, 1989.</w:t>
            </w:r>
          </w:p>
        </w:tc>
      </w:tr>
      <w:tr w:rsidR="0081569A" w:rsidRPr="0081569A" w14:paraId="7EB50C92" w14:textId="77777777" w:rsidTr="0081569A">
        <w:trPr>
          <w:trHeight w:val="4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AEDA4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8AE2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Density (kg/m</w:t>
            </w:r>
            <w:r w:rsidRPr="0081569A">
              <w:rPr>
                <w:rFonts w:ascii="Calibri" w:hAnsi="Calibri" w:cs="Calibri"/>
                <w:sz w:val="20"/>
                <w:szCs w:val="20"/>
                <w:vertAlign w:val="superscript"/>
                <w:lang w:eastAsia="en-US"/>
              </w:rPr>
              <w:t>3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)</w:t>
            </w:r>
          </w:p>
          <w:p w14:paraId="633D2E1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(Eucalyptus)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EC74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Barks: 590</w:t>
            </w:r>
          </w:p>
        </w:tc>
        <w:tc>
          <w:tcPr>
            <w:tcW w:w="798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EF5B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Table  5.1 (thesis: Wadhwani).</w:t>
            </w:r>
          </w:p>
        </w:tc>
      </w:tr>
      <w:tr w:rsidR="0081569A" w:rsidRPr="0081569A" w14:paraId="682965F8" w14:textId="77777777" w:rsidTr="0081569A">
        <w:trPr>
          <w:trHeight w:val="4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B04BD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5ACC2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5D0F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Leaves:650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3EE02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177F07CF" w14:textId="77777777" w:rsidTr="0081569A">
        <w:trPr>
          <w:trHeight w:val="4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39D15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0757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Conductivity (W/m/K)</w:t>
            </w:r>
          </w:p>
          <w:p w14:paraId="1847D41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(Eucalyptus)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A0391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Barks: 0.38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C07A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A. Aston, "Heat storage in a young eucalypt forest," 1985</w:t>
            </w:r>
          </w:p>
        </w:tc>
      </w:tr>
      <w:tr w:rsidR="0081569A" w:rsidRPr="0081569A" w14:paraId="68436CF3" w14:textId="77777777" w:rsidTr="0081569A">
        <w:trPr>
          <w:trHeight w:val="4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5B5E1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36C7D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E6C3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Leaves:0.36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92D8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R. L. Hays, "The thermal conductivity of leaves," Planta, Vol. 125, no. 3, pp. 281-287, 1975.</w:t>
            </w:r>
          </w:p>
        </w:tc>
      </w:tr>
      <w:tr w:rsidR="0081569A" w:rsidRPr="0081569A" w14:paraId="054191B0" w14:textId="77777777" w:rsidTr="0081569A">
        <w:trPr>
          <w:trHeight w:val="4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B7A43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4523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Specific heat (kJ/kg/K)</w:t>
            </w:r>
          </w:p>
          <w:p w14:paraId="5173A9B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(Eucalyptus)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32DE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Barks: 2.802</w:t>
            </w:r>
          </w:p>
        </w:tc>
        <w:tc>
          <w:tcPr>
            <w:tcW w:w="798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5790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A. Aston, "Heat storage in a young eucalypt forest," 1985</w:t>
            </w:r>
          </w:p>
        </w:tc>
      </w:tr>
      <w:tr w:rsidR="0081569A" w:rsidRPr="0081569A" w14:paraId="6E03C5F8" w14:textId="77777777" w:rsidTr="0081569A">
        <w:trPr>
          <w:trHeight w:val="40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7EB5A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0A86C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251D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Leaves:2.760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6AB08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720D4454" w14:textId="77777777" w:rsidTr="0081569A">
        <w:trPr>
          <w:trHeight w:val="8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CEB68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C2CA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*Initial temperature (</w:t>
            </w:r>
            <w:r w:rsidRPr="0081569A">
              <w:rPr>
                <w:rFonts w:ascii="Calibri" w:hAnsi="Calibri" w:cs="Calibri"/>
                <w:sz w:val="20"/>
                <w:szCs w:val="20"/>
                <w:vertAlign w:val="superscript"/>
                <w:lang w:eastAsia="en-US"/>
              </w:rPr>
              <w:t>0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91E6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411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0A10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(Thesis: Wadhwani). obtained from the VUSSG experiment.</w:t>
            </w:r>
          </w:p>
        </w:tc>
      </w:tr>
      <w:tr w:rsidR="0081569A" w:rsidRPr="0081569A" w14:paraId="1B6EA0E5" w14:textId="77777777" w:rsidTr="0081569A">
        <w:trPr>
          <w:trHeight w:val="125"/>
        </w:trPr>
        <w:tc>
          <w:tcPr>
            <w:tcW w:w="250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347B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Fireline</w:t>
            </w:r>
          </w:p>
          <w:p w14:paraId="52E34BC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(static)</w:t>
            </w: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E639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Length (m)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F69F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100 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178A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AS3959.</w:t>
            </w:r>
          </w:p>
        </w:tc>
      </w:tr>
      <w:tr w:rsidR="0081569A" w:rsidRPr="0081569A" w14:paraId="73C10044" w14:textId="77777777" w:rsidTr="0081569A">
        <w:trPr>
          <w:trHeight w:val="43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1F3F3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8180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Depth (m)</w:t>
            </w:r>
          </w:p>
          <w:p w14:paraId="0A4E036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D=tr </w:t>
            </w:r>
            <w:r w:rsidRPr="0081569A">
              <w:rPr>
                <w:rFonts w:ascii="Wingdings 2" w:hAnsi="Wingdings 2"/>
                <w:sz w:val="20"/>
                <w:szCs w:val="20"/>
                <w:lang w:eastAsia="en-US"/>
              </w:rPr>
              <w:t>Í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 ROS ( for forests)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72B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31        [FDI 100]</w:t>
            </w:r>
          </w:p>
        </w:tc>
        <w:tc>
          <w:tcPr>
            <w:tcW w:w="798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DBE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Alexander, M.E., and Cruz, “Interdependencies between flame length and Fireline intensity in predicting crown fire initiation and crown scorch height”. 2012. </w:t>
            </w:r>
            <w:r w:rsidRPr="0081569A">
              <w:rPr>
                <w:rFonts w:ascii="Calibri" w:hAnsi="Calibri" w:cs="Calibri"/>
                <w:b/>
                <w:bCs/>
                <w:sz w:val="20"/>
                <w:szCs w:val="20"/>
                <w:lang w:eastAsia="en-US"/>
              </w:rPr>
              <w:t>21</w:t>
            </w: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(2): p. 95-113.</w:t>
            </w:r>
          </w:p>
        </w:tc>
      </w:tr>
      <w:tr w:rsidR="0081569A" w:rsidRPr="0081569A" w14:paraId="2726FD0E" w14:textId="77777777" w:rsidTr="0081569A">
        <w:trPr>
          <w:trHeight w:val="41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34237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427D1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6309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24.75  [FDI 80]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435BD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7EEDCCE" w14:textId="77777777" w:rsidTr="0081569A">
        <w:trPr>
          <w:trHeight w:val="41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C6D38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4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ADF34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9DF3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15        [FDI 50]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D4989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3D1362CB" w14:textId="77777777" w:rsidTr="0081569A">
        <w:trPr>
          <w:trHeight w:val="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999FA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141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EBB2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Magnitude (kW/m)</w:t>
            </w:r>
          </w:p>
        </w:tc>
        <w:tc>
          <w:tcPr>
            <w:tcW w:w="892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FDB0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Forest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29D6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FDI50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0CFD38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27002.55</w:t>
            </w:r>
          </w:p>
        </w:tc>
        <w:tc>
          <w:tcPr>
            <w:tcW w:w="798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AF26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 xml:space="preserve">Calculated based on the equations in Fire behaviour Knowledge -Cruz et al.2014 and AS3959-2018:Table B4, equations B1, B2. </w:t>
            </w:r>
          </w:p>
        </w:tc>
      </w:tr>
      <w:tr w:rsidR="0081569A" w:rsidRPr="0081569A" w14:paraId="6C797F7D" w14:textId="77777777" w:rsidTr="0081569A">
        <w:trPr>
          <w:trHeight w:val="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C1D0E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77E88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1FC51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861C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FDI80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2C4DD7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43117.61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FB2E14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17EC6BD4" w14:textId="77777777" w:rsidTr="0081569A">
        <w:trPr>
          <w:trHeight w:val="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C1CD3A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F151A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D6BAF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FE8F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FDI100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28B447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54485.33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98E74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0E1AAE26" w14:textId="77777777" w:rsidTr="0081569A">
        <w:trPr>
          <w:trHeight w:val="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F154D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51B2F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92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BCAA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Scrub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969F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FDI50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52FCA6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58841.88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FB356E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601F2C68" w14:textId="77777777" w:rsidTr="0081569A">
        <w:trPr>
          <w:trHeight w:val="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097986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BFAFB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C5E88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79C4E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FDI80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B41476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96107.42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81A83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249912B7" w14:textId="77777777" w:rsidTr="0081569A">
        <w:trPr>
          <w:trHeight w:val="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7773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A6106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CF8CC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581D2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FDI100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628AB4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115814.4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6FDDB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6FDD96F7" w14:textId="77777777" w:rsidTr="0081569A">
        <w:trPr>
          <w:trHeight w:val="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F6FC58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F9BE1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92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E170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Mallee/</w:t>
            </w:r>
          </w:p>
          <w:p w14:paraId="7EC5400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Mulga</w:t>
            </w: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53A8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FDI50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126677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18829.4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F1C9F4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10D60531" w14:textId="77777777" w:rsidTr="0081569A">
        <w:trPr>
          <w:trHeight w:val="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F56F5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BD9FA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A24F8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134DF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FDI80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E63883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30754.38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12C9D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0A11A67C" w14:textId="77777777" w:rsidTr="0081569A">
        <w:trPr>
          <w:trHeight w:val="54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91D23C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E3B32C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187E4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8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105D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FDI100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38FA38" w14:textId="77777777" w:rsidR="0081569A" w:rsidRPr="0081569A" w:rsidRDefault="0081569A" w:rsidP="0081569A">
            <w:pPr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color w:val="000000"/>
                <w:sz w:val="20"/>
                <w:szCs w:val="20"/>
                <w:lang w:eastAsia="en-US"/>
              </w:rPr>
              <w:t>37060.61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E40146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6040F837" w14:textId="77777777" w:rsidTr="0081569A">
        <w:trPr>
          <w:trHeight w:val="168"/>
        </w:trPr>
        <w:tc>
          <w:tcPr>
            <w:tcW w:w="250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A488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lastRenderedPageBreak/>
              <w:t>Tree trunks</w:t>
            </w:r>
          </w:p>
        </w:tc>
        <w:tc>
          <w:tcPr>
            <w:tcW w:w="1488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0EC2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Height (m)</w:t>
            </w: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103A3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Eucalyptus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5722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7989" w:type="dxa"/>
            <w:gridSpan w:val="2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86E1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Calculated based on AS3959.</w:t>
            </w:r>
          </w:p>
          <w:p w14:paraId="36F4969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Represented by non-burning obstacles.</w:t>
            </w:r>
          </w:p>
        </w:tc>
      </w:tr>
      <w:tr w:rsidR="0081569A" w:rsidRPr="0081569A" w14:paraId="7E59A0EB" w14:textId="77777777" w:rsidTr="0081569A">
        <w:trPr>
          <w:trHeight w:val="168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7F310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85AE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3C10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Banksia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E03DF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1.5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B54D0D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42EA1F26" w14:textId="77777777" w:rsidTr="0081569A">
        <w:trPr>
          <w:trHeight w:val="168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7F5639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1BB67A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36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44422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Acacia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68FB7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1.5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3641E4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</w:tr>
      <w:tr w:rsidR="0081569A" w:rsidRPr="0081569A" w14:paraId="4E86497E" w14:textId="77777777" w:rsidTr="0081569A">
        <w:trPr>
          <w:trHeight w:val="82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AB9C5BB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2849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3510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spreading</w:t>
            </w:r>
          </w:p>
        </w:tc>
        <w:tc>
          <w:tcPr>
            <w:tcW w:w="162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76470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-</w:t>
            </w:r>
          </w:p>
        </w:tc>
        <w:tc>
          <w:tcPr>
            <w:tcW w:w="798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4E4B1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  <w:r w:rsidRPr="0081569A">
              <w:rPr>
                <w:rFonts w:ascii="Calibri" w:hAnsi="Calibri" w:cs="Calibri"/>
                <w:sz w:val="20"/>
                <w:szCs w:val="20"/>
                <w:lang w:eastAsia="en-US"/>
              </w:rPr>
              <w:t>random</w:t>
            </w:r>
          </w:p>
        </w:tc>
      </w:tr>
      <w:tr w:rsidR="0081569A" w:rsidRPr="0081569A" w14:paraId="323F3CE6" w14:textId="77777777" w:rsidTr="0081569A">
        <w:trPr>
          <w:trHeight w:val="254"/>
        </w:trPr>
        <w:tc>
          <w:tcPr>
            <w:tcW w:w="1097" w:type="dxa"/>
            <w:vAlign w:val="center"/>
            <w:hideMark/>
          </w:tcPr>
          <w:p w14:paraId="10BE55E5" w14:textId="77777777" w:rsidR="0081569A" w:rsidRPr="0081569A" w:rsidRDefault="0081569A" w:rsidP="0081569A">
            <w:pPr>
              <w:rPr>
                <w:rFonts w:ascii="Calibri" w:hAnsi="Calibri" w:cs="Calibri"/>
                <w:sz w:val="20"/>
                <w:szCs w:val="20"/>
                <w:lang w:eastAsia="en-US"/>
              </w:rPr>
            </w:pPr>
          </w:p>
        </w:tc>
        <w:tc>
          <w:tcPr>
            <w:tcW w:w="1405" w:type="dxa"/>
            <w:vAlign w:val="center"/>
            <w:hideMark/>
          </w:tcPr>
          <w:p w14:paraId="70F1F3FA" w14:textId="77777777" w:rsidR="0081569A" w:rsidRPr="0081569A" w:rsidRDefault="0081569A" w:rsidP="0081569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41" w:type="dxa"/>
            <w:vAlign w:val="center"/>
            <w:hideMark/>
          </w:tcPr>
          <w:p w14:paraId="0D29AA18" w14:textId="77777777" w:rsidR="0081569A" w:rsidRPr="0081569A" w:rsidRDefault="0081569A" w:rsidP="0081569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47" w:type="dxa"/>
            <w:vAlign w:val="center"/>
            <w:hideMark/>
          </w:tcPr>
          <w:p w14:paraId="126F2055" w14:textId="77777777" w:rsidR="0081569A" w:rsidRPr="0081569A" w:rsidRDefault="0081569A" w:rsidP="0081569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45" w:type="dxa"/>
            <w:vAlign w:val="center"/>
            <w:hideMark/>
          </w:tcPr>
          <w:p w14:paraId="4C38068A" w14:textId="77777777" w:rsidR="0081569A" w:rsidRPr="0081569A" w:rsidRDefault="0081569A" w:rsidP="0081569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16" w:type="dxa"/>
            <w:vAlign w:val="center"/>
            <w:hideMark/>
          </w:tcPr>
          <w:p w14:paraId="1C5FB5AD" w14:textId="77777777" w:rsidR="0081569A" w:rsidRPr="0081569A" w:rsidRDefault="0081569A" w:rsidP="0081569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884" w:type="dxa"/>
            <w:vAlign w:val="center"/>
            <w:hideMark/>
          </w:tcPr>
          <w:p w14:paraId="1EC963A6" w14:textId="77777777" w:rsidR="0081569A" w:rsidRPr="0081569A" w:rsidRDefault="0081569A" w:rsidP="0081569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740" w:type="dxa"/>
            <w:vAlign w:val="center"/>
            <w:hideMark/>
          </w:tcPr>
          <w:p w14:paraId="2F009AD1" w14:textId="77777777" w:rsidR="0081569A" w:rsidRPr="0081569A" w:rsidRDefault="0081569A" w:rsidP="0081569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42" w:type="dxa"/>
            <w:vAlign w:val="center"/>
            <w:hideMark/>
          </w:tcPr>
          <w:p w14:paraId="454010A7" w14:textId="77777777" w:rsidR="0081569A" w:rsidRPr="0081569A" w:rsidRDefault="0081569A" w:rsidP="0081569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247" w:type="dxa"/>
            <w:vAlign w:val="center"/>
            <w:hideMark/>
          </w:tcPr>
          <w:p w14:paraId="45CBB082" w14:textId="77777777" w:rsidR="0081569A" w:rsidRPr="0081569A" w:rsidRDefault="0081569A" w:rsidP="0081569A">
            <w:pPr>
              <w:rPr>
                <w:rFonts w:eastAsia="Times New Roman"/>
                <w:sz w:val="20"/>
                <w:szCs w:val="20"/>
              </w:rPr>
            </w:pPr>
          </w:p>
        </w:tc>
      </w:tr>
      <w:bookmarkEnd w:id="0"/>
    </w:tbl>
    <w:p w14:paraId="1C1157AA" w14:textId="605CCFBA" w:rsidR="0081569A" w:rsidRPr="0081569A" w:rsidRDefault="0081569A" w:rsidP="0081569A">
      <w:pPr>
        <w:rPr>
          <w:rFonts w:ascii="Calibri" w:hAnsi="Calibri" w:cs="Calibri"/>
          <w:sz w:val="20"/>
          <w:szCs w:val="20"/>
          <w:lang w:eastAsia="en-US"/>
        </w:rPr>
      </w:pPr>
    </w:p>
    <w:p w14:paraId="6399EA89" w14:textId="77777777" w:rsidR="0081569A" w:rsidRPr="0081569A" w:rsidRDefault="0081569A" w:rsidP="0081569A">
      <w:pPr>
        <w:rPr>
          <w:rFonts w:ascii="Calibri" w:hAnsi="Calibri" w:cs="Calibri"/>
          <w:sz w:val="20"/>
          <w:szCs w:val="20"/>
          <w:lang w:eastAsia="en-US"/>
        </w:rPr>
      </w:pPr>
    </w:p>
    <w:p w14:paraId="15C3D315" w14:textId="77777777" w:rsidR="0081569A" w:rsidRPr="0081569A" w:rsidRDefault="0081569A" w:rsidP="0081569A">
      <w:pPr>
        <w:rPr>
          <w:rFonts w:ascii="Calibri" w:hAnsi="Calibri" w:cs="Calibri"/>
          <w:sz w:val="20"/>
          <w:szCs w:val="20"/>
          <w:lang w:eastAsia="en-US"/>
        </w:rPr>
      </w:pPr>
    </w:p>
    <w:p w14:paraId="5068ABC8" w14:textId="53D9D4B4" w:rsidR="00157504" w:rsidRPr="0081569A" w:rsidRDefault="00157504" w:rsidP="0081569A">
      <w:pPr>
        <w:rPr>
          <w:sz w:val="20"/>
          <w:szCs w:val="20"/>
        </w:rPr>
      </w:pPr>
    </w:p>
    <w:sectPr w:rsidR="00157504" w:rsidRPr="0081569A" w:rsidSect="0081569A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99B9F" w14:textId="77777777" w:rsidR="000C3C9C" w:rsidRDefault="000C3C9C" w:rsidP="0068018A">
      <w:r>
        <w:separator/>
      </w:r>
    </w:p>
  </w:endnote>
  <w:endnote w:type="continuationSeparator" w:id="0">
    <w:p w14:paraId="7F49A661" w14:textId="77777777" w:rsidR="000C3C9C" w:rsidRDefault="000C3C9C" w:rsidP="00680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D734E" w14:textId="77777777" w:rsidR="000C3C9C" w:rsidRDefault="000C3C9C" w:rsidP="0068018A">
      <w:r>
        <w:separator/>
      </w:r>
    </w:p>
  </w:footnote>
  <w:footnote w:type="continuationSeparator" w:id="0">
    <w:p w14:paraId="156F3E6E" w14:textId="77777777" w:rsidR="000C3C9C" w:rsidRDefault="000C3C9C" w:rsidP="006801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170A2" w14:textId="77777777" w:rsidR="0081569A" w:rsidRDefault="00815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440F"/>
    <w:multiLevelType w:val="hybridMultilevel"/>
    <w:tmpl w:val="4928D7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45DC7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E83901"/>
    <w:multiLevelType w:val="hybridMultilevel"/>
    <w:tmpl w:val="5AFC0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67C7"/>
    <w:multiLevelType w:val="hybridMultilevel"/>
    <w:tmpl w:val="FD9612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976C5"/>
    <w:multiLevelType w:val="hybridMultilevel"/>
    <w:tmpl w:val="687855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84C76"/>
    <w:multiLevelType w:val="hybridMultilevel"/>
    <w:tmpl w:val="FD426B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17A8C"/>
    <w:multiLevelType w:val="hybridMultilevel"/>
    <w:tmpl w:val="1AFEF2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7973B0"/>
    <w:multiLevelType w:val="hybridMultilevel"/>
    <w:tmpl w:val="F6909C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92BF5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8630D9"/>
    <w:multiLevelType w:val="hybridMultilevel"/>
    <w:tmpl w:val="7F7057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C2D81"/>
    <w:multiLevelType w:val="hybridMultilevel"/>
    <w:tmpl w:val="AD3EB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8A6D87"/>
    <w:multiLevelType w:val="hybridMultilevel"/>
    <w:tmpl w:val="3CE473F6"/>
    <w:lvl w:ilvl="0" w:tplc="DCC61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9B85942"/>
    <w:multiLevelType w:val="hybridMultilevel"/>
    <w:tmpl w:val="08CA7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8229C4"/>
    <w:multiLevelType w:val="hybridMultilevel"/>
    <w:tmpl w:val="ED5C9C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5D0125"/>
    <w:multiLevelType w:val="hybridMultilevel"/>
    <w:tmpl w:val="50CE4C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65C76"/>
    <w:multiLevelType w:val="hybridMultilevel"/>
    <w:tmpl w:val="A30A25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B665F2"/>
    <w:multiLevelType w:val="hybridMultilevel"/>
    <w:tmpl w:val="9FC02764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CA33438"/>
    <w:multiLevelType w:val="hybridMultilevel"/>
    <w:tmpl w:val="F96C65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2C6D99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A63B0B"/>
    <w:multiLevelType w:val="hybridMultilevel"/>
    <w:tmpl w:val="88F81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B11BF"/>
    <w:multiLevelType w:val="hybridMultilevel"/>
    <w:tmpl w:val="73D42E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A75488"/>
    <w:multiLevelType w:val="hybridMultilevel"/>
    <w:tmpl w:val="4066F2A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831A7C"/>
    <w:multiLevelType w:val="hybridMultilevel"/>
    <w:tmpl w:val="55949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9A21E5"/>
    <w:multiLevelType w:val="hybridMultilevel"/>
    <w:tmpl w:val="203C0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157A30"/>
    <w:multiLevelType w:val="hybridMultilevel"/>
    <w:tmpl w:val="4DF4F34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61D057C"/>
    <w:multiLevelType w:val="hybridMultilevel"/>
    <w:tmpl w:val="21146D86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94F2205"/>
    <w:multiLevelType w:val="hybridMultilevel"/>
    <w:tmpl w:val="8410C35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9B57974"/>
    <w:multiLevelType w:val="hybridMultilevel"/>
    <w:tmpl w:val="720CDA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A061D"/>
    <w:multiLevelType w:val="hybridMultilevel"/>
    <w:tmpl w:val="667ADC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C7F66"/>
    <w:multiLevelType w:val="hybridMultilevel"/>
    <w:tmpl w:val="D19E3A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E19A2"/>
    <w:multiLevelType w:val="hybridMultilevel"/>
    <w:tmpl w:val="7DA0E6CA"/>
    <w:lvl w:ilvl="0" w:tplc="531605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E17F06"/>
    <w:multiLevelType w:val="hybridMultilevel"/>
    <w:tmpl w:val="992C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052E9"/>
    <w:multiLevelType w:val="hybridMultilevel"/>
    <w:tmpl w:val="F40276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5A6AFB"/>
    <w:multiLevelType w:val="hybridMultilevel"/>
    <w:tmpl w:val="76201B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B1609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329714A"/>
    <w:multiLevelType w:val="hybridMultilevel"/>
    <w:tmpl w:val="F0E082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B5368"/>
    <w:multiLevelType w:val="hybridMultilevel"/>
    <w:tmpl w:val="FD369E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145DBE"/>
    <w:multiLevelType w:val="hybridMultilevel"/>
    <w:tmpl w:val="0B4C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133D7"/>
    <w:multiLevelType w:val="hybridMultilevel"/>
    <w:tmpl w:val="7370F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911EF4"/>
    <w:multiLevelType w:val="hybridMultilevel"/>
    <w:tmpl w:val="539C15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2F0B78"/>
    <w:multiLevelType w:val="hybridMultilevel"/>
    <w:tmpl w:val="8F46F0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2E4D4C"/>
    <w:multiLevelType w:val="hybridMultilevel"/>
    <w:tmpl w:val="A9C0C3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6424B"/>
    <w:multiLevelType w:val="hybridMultilevel"/>
    <w:tmpl w:val="0804EF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B9254F"/>
    <w:multiLevelType w:val="hybridMultilevel"/>
    <w:tmpl w:val="F03A95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5"/>
  </w:num>
  <w:num w:numId="3">
    <w:abstractNumId w:val="12"/>
  </w:num>
  <w:num w:numId="4">
    <w:abstractNumId w:val="42"/>
  </w:num>
  <w:num w:numId="5">
    <w:abstractNumId w:val="13"/>
  </w:num>
  <w:num w:numId="6">
    <w:abstractNumId w:val="10"/>
  </w:num>
  <w:num w:numId="7">
    <w:abstractNumId w:val="39"/>
  </w:num>
  <w:num w:numId="8">
    <w:abstractNumId w:val="21"/>
  </w:num>
  <w:num w:numId="9">
    <w:abstractNumId w:val="26"/>
  </w:num>
  <w:num w:numId="10">
    <w:abstractNumId w:val="37"/>
  </w:num>
  <w:num w:numId="11">
    <w:abstractNumId w:val="14"/>
  </w:num>
  <w:num w:numId="12">
    <w:abstractNumId w:val="4"/>
  </w:num>
  <w:num w:numId="13">
    <w:abstractNumId w:val="40"/>
  </w:num>
  <w:num w:numId="14">
    <w:abstractNumId w:val="43"/>
  </w:num>
  <w:num w:numId="15">
    <w:abstractNumId w:val="3"/>
  </w:num>
  <w:num w:numId="16">
    <w:abstractNumId w:val="23"/>
  </w:num>
  <w:num w:numId="17">
    <w:abstractNumId w:val="33"/>
  </w:num>
  <w:num w:numId="18">
    <w:abstractNumId w:val="30"/>
  </w:num>
  <w:num w:numId="19">
    <w:abstractNumId w:val="32"/>
  </w:num>
  <w:num w:numId="20">
    <w:abstractNumId w:val="20"/>
  </w:num>
  <w:num w:numId="21">
    <w:abstractNumId w:val="31"/>
  </w:num>
  <w:num w:numId="22">
    <w:abstractNumId w:val="29"/>
  </w:num>
  <w:num w:numId="23">
    <w:abstractNumId w:val="25"/>
  </w:num>
  <w:num w:numId="24">
    <w:abstractNumId w:val="16"/>
  </w:num>
  <w:num w:numId="25">
    <w:abstractNumId w:val="24"/>
  </w:num>
  <w:num w:numId="26">
    <w:abstractNumId w:val="15"/>
  </w:num>
  <w:num w:numId="27">
    <w:abstractNumId w:val="19"/>
  </w:num>
  <w:num w:numId="28">
    <w:abstractNumId w:val="22"/>
  </w:num>
  <w:num w:numId="29">
    <w:abstractNumId w:val="34"/>
  </w:num>
  <w:num w:numId="30">
    <w:abstractNumId w:val="1"/>
  </w:num>
  <w:num w:numId="31">
    <w:abstractNumId w:val="9"/>
  </w:num>
  <w:num w:numId="32">
    <w:abstractNumId w:val="17"/>
  </w:num>
  <w:num w:numId="33">
    <w:abstractNumId w:val="18"/>
  </w:num>
  <w:num w:numId="34">
    <w:abstractNumId w:val="41"/>
  </w:num>
  <w:num w:numId="35">
    <w:abstractNumId w:val="11"/>
  </w:num>
  <w:num w:numId="36">
    <w:abstractNumId w:val="8"/>
  </w:num>
  <w:num w:numId="37">
    <w:abstractNumId w:val="38"/>
  </w:num>
  <w:num w:numId="38">
    <w:abstractNumId w:val="7"/>
  </w:num>
  <w:num w:numId="39">
    <w:abstractNumId w:val="0"/>
  </w:num>
  <w:num w:numId="40">
    <w:abstractNumId w:val="5"/>
  </w:num>
  <w:num w:numId="41">
    <w:abstractNumId w:val="27"/>
  </w:num>
  <w:num w:numId="42">
    <w:abstractNumId w:val="2"/>
  </w:num>
  <w:num w:numId="43">
    <w:abstractNumId w:val="6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tzAxNLWwNDU0MjFU0lEKTi0uzszPAykwrAUAFSbDc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0szdsv0m2xrekee2e85spd1rxxdfrfzaxx5&quot;&gt;My EndNote Library2&lt;record-ids&gt;&lt;item&gt;90&lt;/item&gt;&lt;item&gt;91&lt;/item&gt;&lt;/record-ids&gt;&lt;/item&gt;&lt;/Libraries&gt;"/>
  </w:docVars>
  <w:rsids>
    <w:rsidRoot w:val="00C926D1"/>
    <w:rsid w:val="000046AB"/>
    <w:rsid w:val="00005E6D"/>
    <w:rsid w:val="00011AB0"/>
    <w:rsid w:val="00021470"/>
    <w:rsid w:val="00022D5A"/>
    <w:rsid w:val="00034E8B"/>
    <w:rsid w:val="000358AF"/>
    <w:rsid w:val="00036466"/>
    <w:rsid w:val="000474D8"/>
    <w:rsid w:val="00050CC4"/>
    <w:rsid w:val="00053AB8"/>
    <w:rsid w:val="00054207"/>
    <w:rsid w:val="00062D01"/>
    <w:rsid w:val="0007074A"/>
    <w:rsid w:val="00080C2F"/>
    <w:rsid w:val="0008211E"/>
    <w:rsid w:val="000922A3"/>
    <w:rsid w:val="000932D4"/>
    <w:rsid w:val="000A4FA1"/>
    <w:rsid w:val="000B095D"/>
    <w:rsid w:val="000B68E8"/>
    <w:rsid w:val="000C3C9C"/>
    <w:rsid w:val="000C5BDF"/>
    <w:rsid w:val="000D2831"/>
    <w:rsid w:val="000D36B4"/>
    <w:rsid w:val="000D68DE"/>
    <w:rsid w:val="000E736F"/>
    <w:rsid w:val="000F3C5D"/>
    <w:rsid w:val="000F7FA3"/>
    <w:rsid w:val="00101599"/>
    <w:rsid w:val="00101C3C"/>
    <w:rsid w:val="001042C6"/>
    <w:rsid w:val="00104AB2"/>
    <w:rsid w:val="00112DA6"/>
    <w:rsid w:val="00116C97"/>
    <w:rsid w:val="001171B5"/>
    <w:rsid w:val="00117872"/>
    <w:rsid w:val="00120CED"/>
    <w:rsid w:val="001266EE"/>
    <w:rsid w:val="00127128"/>
    <w:rsid w:val="001335FF"/>
    <w:rsid w:val="001413E7"/>
    <w:rsid w:val="0014243B"/>
    <w:rsid w:val="00143C6E"/>
    <w:rsid w:val="00144E0C"/>
    <w:rsid w:val="00153571"/>
    <w:rsid w:val="00154CD8"/>
    <w:rsid w:val="00157504"/>
    <w:rsid w:val="00157B4C"/>
    <w:rsid w:val="00163609"/>
    <w:rsid w:val="00185140"/>
    <w:rsid w:val="001A1439"/>
    <w:rsid w:val="001A7B3D"/>
    <w:rsid w:val="001B2C3D"/>
    <w:rsid w:val="001B5819"/>
    <w:rsid w:val="001C2033"/>
    <w:rsid w:val="001D0D6A"/>
    <w:rsid w:val="001E0FF2"/>
    <w:rsid w:val="001E25E0"/>
    <w:rsid w:val="001E3928"/>
    <w:rsid w:val="001E7E9A"/>
    <w:rsid w:val="001F6382"/>
    <w:rsid w:val="00201904"/>
    <w:rsid w:val="002022A2"/>
    <w:rsid w:val="00213E10"/>
    <w:rsid w:val="00220E81"/>
    <w:rsid w:val="00221910"/>
    <w:rsid w:val="002223E4"/>
    <w:rsid w:val="00222791"/>
    <w:rsid w:val="00222BF0"/>
    <w:rsid w:val="00222CF0"/>
    <w:rsid w:val="00227C0F"/>
    <w:rsid w:val="002362EA"/>
    <w:rsid w:val="00236EBB"/>
    <w:rsid w:val="0024200A"/>
    <w:rsid w:val="002461FA"/>
    <w:rsid w:val="00254FF8"/>
    <w:rsid w:val="00256F4F"/>
    <w:rsid w:val="00261EF5"/>
    <w:rsid w:val="002626F0"/>
    <w:rsid w:val="00263334"/>
    <w:rsid w:val="00264E15"/>
    <w:rsid w:val="00265592"/>
    <w:rsid w:val="002710B4"/>
    <w:rsid w:val="00271BF5"/>
    <w:rsid w:val="0027206D"/>
    <w:rsid w:val="00275872"/>
    <w:rsid w:val="0027719A"/>
    <w:rsid w:val="00282713"/>
    <w:rsid w:val="00282C68"/>
    <w:rsid w:val="00295364"/>
    <w:rsid w:val="0029777B"/>
    <w:rsid w:val="002A1D9D"/>
    <w:rsid w:val="002A21C6"/>
    <w:rsid w:val="002A537B"/>
    <w:rsid w:val="002A5BAD"/>
    <w:rsid w:val="002A5FD8"/>
    <w:rsid w:val="002C4074"/>
    <w:rsid w:val="002C56E5"/>
    <w:rsid w:val="002C62E2"/>
    <w:rsid w:val="002C6F41"/>
    <w:rsid w:val="002C71B3"/>
    <w:rsid w:val="002C7D3E"/>
    <w:rsid w:val="002D3066"/>
    <w:rsid w:val="002D44F8"/>
    <w:rsid w:val="002E1B61"/>
    <w:rsid w:val="002E4C8D"/>
    <w:rsid w:val="002E4D49"/>
    <w:rsid w:val="002F4531"/>
    <w:rsid w:val="002F5E51"/>
    <w:rsid w:val="002F66AE"/>
    <w:rsid w:val="00300C55"/>
    <w:rsid w:val="00313F7D"/>
    <w:rsid w:val="003255F2"/>
    <w:rsid w:val="003336F5"/>
    <w:rsid w:val="00341E22"/>
    <w:rsid w:val="003423CB"/>
    <w:rsid w:val="00350347"/>
    <w:rsid w:val="00351A4B"/>
    <w:rsid w:val="0035599A"/>
    <w:rsid w:val="00360B39"/>
    <w:rsid w:val="00365552"/>
    <w:rsid w:val="00367734"/>
    <w:rsid w:val="00372B05"/>
    <w:rsid w:val="00377F89"/>
    <w:rsid w:val="0038619B"/>
    <w:rsid w:val="00387888"/>
    <w:rsid w:val="003930EE"/>
    <w:rsid w:val="00397FA3"/>
    <w:rsid w:val="003A0EEC"/>
    <w:rsid w:val="003A6A03"/>
    <w:rsid w:val="003A797B"/>
    <w:rsid w:val="003A7DBC"/>
    <w:rsid w:val="003B7518"/>
    <w:rsid w:val="003C1082"/>
    <w:rsid w:val="003C24D3"/>
    <w:rsid w:val="003C3FBD"/>
    <w:rsid w:val="003D5BA1"/>
    <w:rsid w:val="003D777F"/>
    <w:rsid w:val="003E0A34"/>
    <w:rsid w:val="003E0E0E"/>
    <w:rsid w:val="003E18DE"/>
    <w:rsid w:val="003E3EA0"/>
    <w:rsid w:val="003F02FE"/>
    <w:rsid w:val="00400A97"/>
    <w:rsid w:val="0041690D"/>
    <w:rsid w:val="00422725"/>
    <w:rsid w:val="00426798"/>
    <w:rsid w:val="004321F9"/>
    <w:rsid w:val="00432913"/>
    <w:rsid w:val="004335EE"/>
    <w:rsid w:val="00435ACE"/>
    <w:rsid w:val="0043730D"/>
    <w:rsid w:val="00444360"/>
    <w:rsid w:val="00446C1F"/>
    <w:rsid w:val="00462FB9"/>
    <w:rsid w:val="004664A6"/>
    <w:rsid w:val="00472E9F"/>
    <w:rsid w:val="0047634B"/>
    <w:rsid w:val="00483E09"/>
    <w:rsid w:val="00494F48"/>
    <w:rsid w:val="00495D6C"/>
    <w:rsid w:val="00497B3F"/>
    <w:rsid w:val="004B2767"/>
    <w:rsid w:val="004B5560"/>
    <w:rsid w:val="004B5E04"/>
    <w:rsid w:val="004C0D00"/>
    <w:rsid w:val="004C104F"/>
    <w:rsid w:val="004C4F0F"/>
    <w:rsid w:val="004C7525"/>
    <w:rsid w:val="004D6EAC"/>
    <w:rsid w:val="004D6F73"/>
    <w:rsid w:val="004E4286"/>
    <w:rsid w:val="004F6E20"/>
    <w:rsid w:val="005126F7"/>
    <w:rsid w:val="0051586B"/>
    <w:rsid w:val="00522216"/>
    <w:rsid w:val="00525330"/>
    <w:rsid w:val="00525B0E"/>
    <w:rsid w:val="005359F3"/>
    <w:rsid w:val="005364B1"/>
    <w:rsid w:val="00536FE2"/>
    <w:rsid w:val="005578A8"/>
    <w:rsid w:val="00562573"/>
    <w:rsid w:val="005646D6"/>
    <w:rsid w:val="0057026D"/>
    <w:rsid w:val="00574984"/>
    <w:rsid w:val="00574C8B"/>
    <w:rsid w:val="0057538A"/>
    <w:rsid w:val="00577F0D"/>
    <w:rsid w:val="005851CB"/>
    <w:rsid w:val="00586524"/>
    <w:rsid w:val="005907F6"/>
    <w:rsid w:val="005A570F"/>
    <w:rsid w:val="005A5FE6"/>
    <w:rsid w:val="005A6707"/>
    <w:rsid w:val="005A7A1A"/>
    <w:rsid w:val="005B6271"/>
    <w:rsid w:val="005C42D7"/>
    <w:rsid w:val="005C647B"/>
    <w:rsid w:val="005D0EF1"/>
    <w:rsid w:val="005D438B"/>
    <w:rsid w:val="005E0D60"/>
    <w:rsid w:val="005E36E4"/>
    <w:rsid w:val="005E5B77"/>
    <w:rsid w:val="005F476F"/>
    <w:rsid w:val="005F6808"/>
    <w:rsid w:val="00612729"/>
    <w:rsid w:val="00614513"/>
    <w:rsid w:val="00614988"/>
    <w:rsid w:val="00625DF5"/>
    <w:rsid w:val="00631825"/>
    <w:rsid w:val="0063591F"/>
    <w:rsid w:val="00636375"/>
    <w:rsid w:val="0064172A"/>
    <w:rsid w:val="0064302E"/>
    <w:rsid w:val="006470A6"/>
    <w:rsid w:val="00654721"/>
    <w:rsid w:val="0065659C"/>
    <w:rsid w:val="00664C0A"/>
    <w:rsid w:val="006717B5"/>
    <w:rsid w:val="0068018A"/>
    <w:rsid w:val="00683B81"/>
    <w:rsid w:val="00690CF3"/>
    <w:rsid w:val="006A2758"/>
    <w:rsid w:val="006A2EF9"/>
    <w:rsid w:val="006A3B2C"/>
    <w:rsid w:val="006A408E"/>
    <w:rsid w:val="006A5301"/>
    <w:rsid w:val="006A5D94"/>
    <w:rsid w:val="006A6028"/>
    <w:rsid w:val="006B0F36"/>
    <w:rsid w:val="006B10A0"/>
    <w:rsid w:val="006B3352"/>
    <w:rsid w:val="006B5597"/>
    <w:rsid w:val="006B5D83"/>
    <w:rsid w:val="006B66D8"/>
    <w:rsid w:val="006C1076"/>
    <w:rsid w:val="006D3896"/>
    <w:rsid w:val="006E211E"/>
    <w:rsid w:val="006E3485"/>
    <w:rsid w:val="006E5E8E"/>
    <w:rsid w:val="006F123B"/>
    <w:rsid w:val="006F5269"/>
    <w:rsid w:val="006F60C3"/>
    <w:rsid w:val="00700509"/>
    <w:rsid w:val="0070560D"/>
    <w:rsid w:val="00706854"/>
    <w:rsid w:val="00706BFB"/>
    <w:rsid w:val="00711E1F"/>
    <w:rsid w:val="00712A3D"/>
    <w:rsid w:val="00717702"/>
    <w:rsid w:val="00720076"/>
    <w:rsid w:val="00720F1D"/>
    <w:rsid w:val="0072198C"/>
    <w:rsid w:val="007219ED"/>
    <w:rsid w:val="00724332"/>
    <w:rsid w:val="0073795D"/>
    <w:rsid w:val="00754448"/>
    <w:rsid w:val="00762122"/>
    <w:rsid w:val="00766A65"/>
    <w:rsid w:val="007705E5"/>
    <w:rsid w:val="00772A5E"/>
    <w:rsid w:val="00773FC7"/>
    <w:rsid w:val="00780452"/>
    <w:rsid w:val="0078215A"/>
    <w:rsid w:val="00782DB1"/>
    <w:rsid w:val="00783804"/>
    <w:rsid w:val="00784095"/>
    <w:rsid w:val="00791488"/>
    <w:rsid w:val="00791CD1"/>
    <w:rsid w:val="00792C87"/>
    <w:rsid w:val="0079466C"/>
    <w:rsid w:val="00797E2F"/>
    <w:rsid w:val="007A3B98"/>
    <w:rsid w:val="007A49E4"/>
    <w:rsid w:val="007B3972"/>
    <w:rsid w:val="007B5AB5"/>
    <w:rsid w:val="007B62EF"/>
    <w:rsid w:val="007B738D"/>
    <w:rsid w:val="007C2047"/>
    <w:rsid w:val="007C26BA"/>
    <w:rsid w:val="007C50FD"/>
    <w:rsid w:val="007C5DD4"/>
    <w:rsid w:val="007E084B"/>
    <w:rsid w:val="007E204D"/>
    <w:rsid w:val="007E4CB1"/>
    <w:rsid w:val="007F10D6"/>
    <w:rsid w:val="007F363C"/>
    <w:rsid w:val="00801D0A"/>
    <w:rsid w:val="0080490D"/>
    <w:rsid w:val="0081569A"/>
    <w:rsid w:val="00823BD6"/>
    <w:rsid w:val="0083057E"/>
    <w:rsid w:val="00847A87"/>
    <w:rsid w:val="00851454"/>
    <w:rsid w:val="008527C8"/>
    <w:rsid w:val="00854E80"/>
    <w:rsid w:val="00870430"/>
    <w:rsid w:val="008706E9"/>
    <w:rsid w:val="00871781"/>
    <w:rsid w:val="00871BF7"/>
    <w:rsid w:val="00872B9C"/>
    <w:rsid w:val="00881E2A"/>
    <w:rsid w:val="0088431E"/>
    <w:rsid w:val="00884F58"/>
    <w:rsid w:val="00885E9A"/>
    <w:rsid w:val="0089068A"/>
    <w:rsid w:val="00894260"/>
    <w:rsid w:val="008948CE"/>
    <w:rsid w:val="00897C39"/>
    <w:rsid w:val="008A4482"/>
    <w:rsid w:val="008A4D3C"/>
    <w:rsid w:val="008A569D"/>
    <w:rsid w:val="008A6B79"/>
    <w:rsid w:val="008B4098"/>
    <w:rsid w:val="008B422F"/>
    <w:rsid w:val="008C5E38"/>
    <w:rsid w:val="008C6A02"/>
    <w:rsid w:val="008D71B1"/>
    <w:rsid w:val="008E4688"/>
    <w:rsid w:val="008E62D3"/>
    <w:rsid w:val="008F315D"/>
    <w:rsid w:val="008F4C86"/>
    <w:rsid w:val="00904F86"/>
    <w:rsid w:val="00906C92"/>
    <w:rsid w:val="00914102"/>
    <w:rsid w:val="00914627"/>
    <w:rsid w:val="00916C4A"/>
    <w:rsid w:val="00922782"/>
    <w:rsid w:val="00923D90"/>
    <w:rsid w:val="00925DBB"/>
    <w:rsid w:val="00932412"/>
    <w:rsid w:val="0093737C"/>
    <w:rsid w:val="00942F6E"/>
    <w:rsid w:val="00944F14"/>
    <w:rsid w:val="00947D8A"/>
    <w:rsid w:val="00955F76"/>
    <w:rsid w:val="009568D8"/>
    <w:rsid w:val="00957737"/>
    <w:rsid w:val="00957FD8"/>
    <w:rsid w:val="00974224"/>
    <w:rsid w:val="009836A8"/>
    <w:rsid w:val="00990172"/>
    <w:rsid w:val="00992705"/>
    <w:rsid w:val="0099450E"/>
    <w:rsid w:val="00994C80"/>
    <w:rsid w:val="00997461"/>
    <w:rsid w:val="009975C4"/>
    <w:rsid w:val="00997AFB"/>
    <w:rsid w:val="009A68DC"/>
    <w:rsid w:val="009A7BB4"/>
    <w:rsid w:val="009B3C3C"/>
    <w:rsid w:val="009B56A4"/>
    <w:rsid w:val="009C1DB4"/>
    <w:rsid w:val="009C33EB"/>
    <w:rsid w:val="009D2F92"/>
    <w:rsid w:val="009D66A4"/>
    <w:rsid w:val="009E50F9"/>
    <w:rsid w:val="009E5B70"/>
    <w:rsid w:val="009E76D6"/>
    <w:rsid w:val="009F1B79"/>
    <w:rsid w:val="009F7D75"/>
    <w:rsid w:val="00A0158C"/>
    <w:rsid w:val="00A11A97"/>
    <w:rsid w:val="00A13B6C"/>
    <w:rsid w:val="00A2345A"/>
    <w:rsid w:val="00A2649A"/>
    <w:rsid w:val="00A35FB5"/>
    <w:rsid w:val="00A36CFA"/>
    <w:rsid w:val="00A47479"/>
    <w:rsid w:val="00A60300"/>
    <w:rsid w:val="00A60C97"/>
    <w:rsid w:val="00A615F4"/>
    <w:rsid w:val="00A62F1B"/>
    <w:rsid w:val="00A63117"/>
    <w:rsid w:val="00A66276"/>
    <w:rsid w:val="00A71225"/>
    <w:rsid w:val="00A751C8"/>
    <w:rsid w:val="00A7564B"/>
    <w:rsid w:val="00A76EBC"/>
    <w:rsid w:val="00A7751B"/>
    <w:rsid w:val="00A814DF"/>
    <w:rsid w:val="00A8724A"/>
    <w:rsid w:val="00AA0954"/>
    <w:rsid w:val="00AA224B"/>
    <w:rsid w:val="00AA6DCD"/>
    <w:rsid w:val="00AB0ABC"/>
    <w:rsid w:val="00AB2FBD"/>
    <w:rsid w:val="00AB3E30"/>
    <w:rsid w:val="00AC05D4"/>
    <w:rsid w:val="00AC6535"/>
    <w:rsid w:val="00AC668A"/>
    <w:rsid w:val="00AC72F6"/>
    <w:rsid w:val="00AD138D"/>
    <w:rsid w:val="00AD2E25"/>
    <w:rsid w:val="00AD6E4E"/>
    <w:rsid w:val="00AD7949"/>
    <w:rsid w:val="00AE3FFC"/>
    <w:rsid w:val="00AF3632"/>
    <w:rsid w:val="00B11FCF"/>
    <w:rsid w:val="00B15AD3"/>
    <w:rsid w:val="00B1607A"/>
    <w:rsid w:val="00B16DC9"/>
    <w:rsid w:val="00B3364F"/>
    <w:rsid w:val="00B34B6A"/>
    <w:rsid w:val="00B35218"/>
    <w:rsid w:val="00B41B45"/>
    <w:rsid w:val="00B41E83"/>
    <w:rsid w:val="00B56493"/>
    <w:rsid w:val="00B6098E"/>
    <w:rsid w:val="00B60FDF"/>
    <w:rsid w:val="00B629B1"/>
    <w:rsid w:val="00B70A1D"/>
    <w:rsid w:val="00B722F9"/>
    <w:rsid w:val="00B73E22"/>
    <w:rsid w:val="00B746F0"/>
    <w:rsid w:val="00B76EC2"/>
    <w:rsid w:val="00B83443"/>
    <w:rsid w:val="00B8423C"/>
    <w:rsid w:val="00B90D79"/>
    <w:rsid w:val="00B97C8A"/>
    <w:rsid w:val="00BA2B04"/>
    <w:rsid w:val="00BA3075"/>
    <w:rsid w:val="00BA5964"/>
    <w:rsid w:val="00BB5EBA"/>
    <w:rsid w:val="00BB69E9"/>
    <w:rsid w:val="00BC0473"/>
    <w:rsid w:val="00BC1B29"/>
    <w:rsid w:val="00BC63CE"/>
    <w:rsid w:val="00BD0518"/>
    <w:rsid w:val="00BD466F"/>
    <w:rsid w:val="00BD50F9"/>
    <w:rsid w:val="00BD5C06"/>
    <w:rsid w:val="00BD7187"/>
    <w:rsid w:val="00BE3330"/>
    <w:rsid w:val="00BE7EEC"/>
    <w:rsid w:val="00BF1CE8"/>
    <w:rsid w:val="00BF21C5"/>
    <w:rsid w:val="00C000FD"/>
    <w:rsid w:val="00C008C9"/>
    <w:rsid w:val="00C03883"/>
    <w:rsid w:val="00C04F15"/>
    <w:rsid w:val="00C1229D"/>
    <w:rsid w:val="00C172DA"/>
    <w:rsid w:val="00C2140A"/>
    <w:rsid w:val="00C25295"/>
    <w:rsid w:val="00C34F51"/>
    <w:rsid w:val="00C401A0"/>
    <w:rsid w:val="00C442C2"/>
    <w:rsid w:val="00C44AA0"/>
    <w:rsid w:val="00C47D9D"/>
    <w:rsid w:val="00C52505"/>
    <w:rsid w:val="00C53EF2"/>
    <w:rsid w:val="00C5655C"/>
    <w:rsid w:val="00C60BA4"/>
    <w:rsid w:val="00C64687"/>
    <w:rsid w:val="00C654D7"/>
    <w:rsid w:val="00C72519"/>
    <w:rsid w:val="00C740BC"/>
    <w:rsid w:val="00C82E2E"/>
    <w:rsid w:val="00C86A40"/>
    <w:rsid w:val="00C926D1"/>
    <w:rsid w:val="00C93FED"/>
    <w:rsid w:val="00C95BAA"/>
    <w:rsid w:val="00C9744B"/>
    <w:rsid w:val="00CA1314"/>
    <w:rsid w:val="00CB4CF6"/>
    <w:rsid w:val="00CB4D92"/>
    <w:rsid w:val="00CC288A"/>
    <w:rsid w:val="00CD118E"/>
    <w:rsid w:val="00CD685E"/>
    <w:rsid w:val="00CE1D25"/>
    <w:rsid w:val="00CF147E"/>
    <w:rsid w:val="00CF1C8F"/>
    <w:rsid w:val="00D13D24"/>
    <w:rsid w:val="00D1469F"/>
    <w:rsid w:val="00D166D5"/>
    <w:rsid w:val="00D176F7"/>
    <w:rsid w:val="00D201DD"/>
    <w:rsid w:val="00D27572"/>
    <w:rsid w:val="00D32964"/>
    <w:rsid w:val="00D35EC3"/>
    <w:rsid w:val="00D466F3"/>
    <w:rsid w:val="00D4729A"/>
    <w:rsid w:val="00D54E4A"/>
    <w:rsid w:val="00D551DC"/>
    <w:rsid w:val="00D60740"/>
    <w:rsid w:val="00D6361B"/>
    <w:rsid w:val="00D64C20"/>
    <w:rsid w:val="00D70BBE"/>
    <w:rsid w:val="00D720C7"/>
    <w:rsid w:val="00D73BAC"/>
    <w:rsid w:val="00D801EC"/>
    <w:rsid w:val="00D82B74"/>
    <w:rsid w:val="00D82C5F"/>
    <w:rsid w:val="00D85A54"/>
    <w:rsid w:val="00D879EF"/>
    <w:rsid w:val="00D9016A"/>
    <w:rsid w:val="00D91D5D"/>
    <w:rsid w:val="00D97222"/>
    <w:rsid w:val="00DA01EE"/>
    <w:rsid w:val="00DA59A5"/>
    <w:rsid w:val="00DB172F"/>
    <w:rsid w:val="00DB2D07"/>
    <w:rsid w:val="00DB7AC8"/>
    <w:rsid w:val="00DC2061"/>
    <w:rsid w:val="00DC6775"/>
    <w:rsid w:val="00DC7E90"/>
    <w:rsid w:val="00DE2F60"/>
    <w:rsid w:val="00DE2F69"/>
    <w:rsid w:val="00DE3D69"/>
    <w:rsid w:val="00DE67F5"/>
    <w:rsid w:val="00DF019F"/>
    <w:rsid w:val="00DF31F7"/>
    <w:rsid w:val="00DF4CCC"/>
    <w:rsid w:val="00DF57BF"/>
    <w:rsid w:val="00E02D81"/>
    <w:rsid w:val="00E166FD"/>
    <w:rsid w:val="00E16E3B"/>
    <w:rsid w:val="00E16F72"/>
    <w:rsid w:val="00E21D1B"/>
    <w:rsid w:val="00E27567"/>
    <w:rsid w:val="00E32549"/>
    <w:rsid w:val="00E35BE0"/>
    <w:rsid w:val="00E37CE9"/>
    <w:rsid w:val="00E44C57"/>
    <w:rsid w:val="00E44E17"/>
    <w:rsid w:val="00E50CBF"/>
    <w:rsid w:val="00E54BA3"/>
    <w:rsid w:val="00E60332"/>
    <w:rsid w:val="00E63406"/>
    <w:rsid w:val="00E64D24"/>
    <w:rsid w:val="00E72589"/>
    <w:rsid w:val="00E730D7"/>
    <w:rsid w:val="00E733C9"/>
    <w:rsid w:val="00E848BA"/>
    <w:rsid w:val="00E93BC3"/>
    <w:rsid w:val="00E976D1"/>
    <w:rsid w:val="00EA041C"/>
    <w:rsid w:val="00EA0B9A"/>
    <w:rsid w:val="00EA2E66"/>
    <w:rsid w:val="00EA54BC"/>
    <w:rsid w:val="00EA68CF"/>
    <w:rsid w:val="00EA7815"/>
    <w:rsid w:val="00EB29DA"/>
    <w:rsid w:val="00EB78D2"/>
    <w:rsid w:val="00EC2DD9"/>
    <w:rsid w:val="00EC3AC0"/>
    <w:rsid w:val="00EC6B17"/>
    <w:rsid w:val="00EC7E75"/>
    <w:rsid w:val="00ED2943"/>
    <w:rsid w:val="00ED327D"/>
    <w:rsid w:val="00ED5A47"/>
    <w:rsid w:val="00ED6C04"/>
    <w:rsid w:val="00EE2297"/>
    <w:rsid w:val="00EF3FC2"/>
    <w:rsid w:val="00EF499C"/>
    <w:rsid w:val="00F00521"/>
    <w:rsid w:val="00F02A32"/>
    <w:rsid w:val="00F04442"/>
    <w:rsid w:val="00F04B7F"/>
    <w:rsid w:val="00F06719"/>
    <w:rsid w:val="00F101ED"/>
    <w:rsid w:val="00F1560E"/>
    <w:rsid w:val="00F15806"/>
    <w:rsid w:val="00F2107D"/>
    <w:rsid w:val="00F23A1F"/>
    <w:rsid w:val="00F245AE"/>
    <w:rsid w:val="00F274D9"/>
    <w:rsid w:val="00F36B46"/>
    <w:rsid w:val="00F36D81"/>
    <w:rsid w:val="00F36DB6"/>
    <w:rsid w:val="00F42EEA"/>
    <w:rsid w:val="00F44339"/>
    <w:rsid w:val="00F508DB"/>
    <w:rsid w:val="00F65590"/>
    <w:rsid w:val="00F66A82"/>
    <w:rsid w:val="00F67FD1"/>
    <w:rsid w:val="00F70206"/>
    <w:rsid w:val="00F720A0"/>
    <w:rsid w:val="00F72980"/>
    <w:rsid w:val="00F77762"/>
    <w:rsid w:val="00F77901"/>
    <w:rsid w:val="00F841BB"/>
    <w:rsid w:val="00F941AF"/>
    <w:rsid w:val="00FA2C09"/>
    <w:rsid w:val="00FB09CE"/>
    <w:rsid w:val="00FB0AFB"/>
    <w:rsid w:val="00FB27CC"/>
    <w:rsid w:val="00FB6C87"/>
    <w:rsid w:val="00FB7412"/>
    <w:rsid w:val="00FC11E3"/>
    <w:rsid w:val="00FC7C1E"/>
    <w:rsid w:val="00FD1A05"/>
    <w:rsid w:val="00FE3C4F"/>
    <w:rsid w:val="00FE5770"/>
    <w:rsid w:val="00FE674B"/>
    <w:rsid w:val="00FF0076"/>
    <w:rsid w:val="00FF2249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AC7D6"/>
  <w15:chartTrackingRefBased/>
  <w15:docId w15:val="{1AA93611-9792-4E49-8683-F774FAC8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69A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F499C"/>
    <w:pPr>
      <w:spacing w:after="160" w:line="259" w:lineRule="auto"/>
      <w:ind w:left="720"/>
      <w:contextualSpacing/>
    </w:pPr>
    <w:rPr>
      <w:rFonts w:asciiTheme="minorHAnsi" w:hAnsiTheme="minorHAnsi" w:cs="Arial Unicode MS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6F123B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68018A"/>
    <w:pPr>
      <w:tabs>
        <w:tab w:val="center" w:pos="4513"/>
        <w:tab w:val="right" w:pos="9026"/>
      </w:tabs>
    </w:pPr>
    <w:rPr>
      <w:rFonts w:asciiTheme="minorHAnsi" w:hAnsiTheme="minorHAnsi" w:cs="Arial Unicode MS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8018A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68018A"/>
    <w:pPr>
      <w:tabs>
        <w:tab w:val="center" w:pos="4513"/>
        <w:tab w:val="right" w:pos="9026"/>
      </w:tabs>
    </w:pPr>
    <w:rPr>
      <w:rFonts w:asciiTheme="minorHAnsi" w:hAnsiTheme="minorHAnsi" w:cs="Arial Unicode MS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8018A"/>
    <w:rPr>
      <w:rFonts w:cs="Arial Unicode MS"/>
    </w:rPr>
  </w:style>
  <w:style w:type="character" w:styleId="PlaceholderText">
    <w:name w:val="Placeholder Text"/>
    <w:basedOn w:val="DefaultParagraphFont"/>
    <w:uiPriority w:val="99"/>
    <w:semiHidden/>
    <w:rsid w:val="00C038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57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57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2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0A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E76D6"/>
    <w:pPr>
      <w:spacing w:after="200"/>
    </w:pPr>
    <w:rPr>
      <w:color w:val="000000" w:themeColor="text1"/>
      <w:lang w:eastAsia="en-US" w:bidi="ar-SA"/>
    </w:rPr>
  </w:style>
  <w:style w:type="character" w:customStyle="1" w:styleId="CaptionChar">
    <w:name w:val="Caption Char"/>
    <w:basedOn w:val="DefaultParagraphFont"/>
    <w:link w:val="Caption"/>
    <w:uiPriority w:val="35"/>
    <w:rsid w:val="009E76D6"/>
    <w:rPr>
      <w:rFonts w:ascii="Times New Roman" w:hAnsi="Times New Roman" w:cs="Times New Roman"/>
      <w:color w:val="000000" w:themeColor="text1"/>
      <w:sz w:val="24"/>
      <w:szCs w:val="24"/>
      <w:lang w:bidi="ar-SA"/>
    </w:rPr>
  </w:style>
  <w:style w:type="paragraph" w:customStyle="1" w:styleId="EndNoteBibliographyTitle">
    <w:name w:val="EndNote Bibliography Title"/>
    <w:basedOn w:val="Normal"/>
    <w:link w:val="EndNoteBibliographyTitleChar"/>
    <w:rsid w:val="003A0EEC"/>
    <w:pPr>
      <w:spacing w:line="259" w:lineRule="auto"/>
      <w:jc w:val="center"/>
    </w:pPr>
    <w:rPr>
      <w:rFonts w:ascii="Calibri" w:hAnsi="Calibri" w:cs="Calibri"/>
      <w:noProof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EEC"/>
    <w:rPr>
      <w:rFonts w:cs="Arial Unicode MS"/>
    </w:rPr>
  </w:style>
  <w:style w:type="character" w:customStyle="1" w:styleId="EndNoteBibliographyTitleChar">
    <w:name w:val="EndNote Bibliography Title Char"/>
    <w:basedOn w:val="ListParagraphChar"/>
    <w:link w:val="EndNoteBibliographyTitle"/>
    <w:rsid w:val="003A0EE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A0EEC"/>
    <w:pPr>
      <w:spacing w:after="160"/>
    </w:pPr>
    <w:rPr>
      <w:rFonts w:ascii="Calibri" w:hAnsi="Calibri" w:cs="Calibri"/>
      <w:noProof/>
      <w:sz w:val="22"/>
      <w:szCs w:val="22"/>
      <w:lang w:val="en-US" w:eastAsia="en-US"/>
    </w:rPr>
  </w:style>
  <w:style w:type="character" w:customStyle="1" w:styleId="EndNoteBibliographyChar">
    <w:name w:val="EndNote Bibliography Char"/>
    <w:basedOn w:val="ListParagraphChar"/>
    <w:link w:val="EndNoteBibliography"/>
    <w:rsid w:val="003A0EEC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lucidcentral.org/euclid/text/entities/eucalyptus_globulus_subsp._globulus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D1AE72B-00ED-4B9D-93EF-C4E7987E0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13452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Amila Wickramasinghe</dc:creator>
  <cp:keywords/>
  <dc:description/>
  <cp:lastModifiedBy>P Wickramasinghe</cp:lastModifiedBy>
  <cp:revision>406</cp:revision>
  <dcterms:created xsi:type="dcterms:W3CDTF">2020-12-14T18:35:00Z</dcterms:created>
  <dcterms:modified xsi:type="dcterms:W3CDTF">2021-06-07T22:35:00Z</dcterms:modified>
</cp:coreProperties>
</file>