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lang w:eastAsia="zh-CN"/>
        </w:rPr>
      </w:pPr>
    </w:p>
    <w:p>
      <w:pPr>
        <w:rPr>
          <w:b/>
          <w:sz w:val="32"/>
          <w:lang w:eastAsia="zh-CN"/>
        </w:rPr>
        <w:sectPr>
          <w:pgSz w:w="11910" w:h="16840"/>
          <w:pgMar w:top="1120" w:right="1620" w:bottom="280" w:left="1620" w:header="720" w:footer="720" w:gutter="0"/>
          <w:cols w:equalWidth="0" w:num="2">
            <w:col w:w="3128" w:space="40"/>
            <w:col w:w="5502"/>
          </w:cols>
        </w:sectPr>
      </w:pPr>
      <w:r>
        <w:rPr>
          <w:b/>
          <w:sz w:val="32"/>
          <w:lang w:eastAsia="zh-CN"/>
        </w:rPr>
        <w:t>小组问题汇总表</w:t>
      </w:r>
    </w:p>
    <w:p>
      <w:pPr>
        <w:pStyle w:val="2"/>
        <w:rPr>
          <w:b/>
          <w:sz w:val="20"/>
          <w:lang w:eastAsia="zh-CN"/>
        </w:rPr>
      </w:pPr>
    </w:p>
    <w:p>
      <w:pPr>
        <w:pStyle w:val="2"/>
        <w:spacing w:before="2"/>
        <w:rPr>
          <w:b/>
          <w:sz w:val="13"/>
          <w:lang w:eastAsia="zh-CN"/>
        </w:rPr>
      </w:pPr>
    </w:p>
    <w:tbl>
      <w:tblPr>
        <w:tblStyle w:val="6"/>
        <w:tblW w:w="8247" w:type="dxa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1124"/>
        <w:gridCol w:w="709"/>
        <w:gridCol w:w="1853"/>
        <w:gridCol w:w="1275"/>
        <w:gridCol w:w="1124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exact"/>
        </w:trPr>
        <w:tc>
          <w:tcPr>
            <w:tcW w:w="602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问题编号</w:t>
            </w:r>
          </w:p>
        </w:tc>
        <w:tc>
          <w:tcPr>
            <w:tcW w:w="1124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问题提交时间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问题提交人员</w:t>
            </w:r>
          </w:p>
        </w:tc>
        <w:tc>
          <w:tcPr>
            <w:tcW w:w="185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问题描述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现状</w:t>
            </w:r>
          </w:p>
        </w:tc>
        <w:tc>
          <w:tcPr>
            <w:tcW w:w="1124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问题解决日期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将如何解决问题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exact"/>
        </w:trPr>
        <w:tc>
          <w:tcPr>
            <w:tcW w:w="602" w:type="dxa"/>
            <w:shd w:val="clear" w:color="auto" w:fill="auto"/>
          </w:tcPr>
          <w:p>
            <w:pPr/>
            <w:r>
              <w:t>1</w:t>
            </w:r>
          </w:p>
        </w:tc>
        <w:tc>
          <w:tcPr>
            <w:tcW w:w="1124" w:type="dxa"/>
            <w:shd w:val="clear" w:color="auto" w:fill="auto"/>
          </w:tcPr>
          <w:p>
            <w:pPr/>
            <w:r>
              <w:t>2016/8/1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刘骞</w:t>
            </w:r>
          </w:p>
        </w:tc>
        <w:tc>
          <w:tcPr>
            <w:tcW w:w="1853" w:type="dxa"/>
            <w:shd w:val="clear" w:color="auto" w:fill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UML</w:t>
            </w:r>
            <w:r>
              <w:rPr>
                <w:rFonts w:hint="eastAsia"/>
                <w:lang w:val="en-US" w:eastAsia="zh-CN"/>
              </w:rPr>
              <w:t>第五题中，挂科三次如何在图中实现</w:t>
            </w:r>
          </w:p>
        </w:tc>
        <w:tc>
          <w:tcPr>
            <w:tcW w:w="1275" w:type="dxa"/>
            <w:shd w:val="clear" w:color="auto" w:fill="auto"/>
          </w:tcPr>
          <w:p>
            <w:pPr/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1124" w:type="dxa"/>
            <w:shd w:val="clear" w:color="auto" w:fill="auto"/>
          </w:tcPr>
          <w:p>
            <w:pPr/>
            <w:r>
              <w:t>2016/8/1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设置了一个标志变量reset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exact"/>
        </w:trPr>
        <w:tc>
          <w:tcPr>
            <w:tcW w:w="602" w:type="dxa"/>
            <w:shd w:val="clear" w:color="auto" w:fill="auto"/>
          </w:tcPr>
          <w:p>
            <w:pPr/>
            <w:r>
              <w:t>2</w:t>
            </w:r>
          </w:p>
        </w:tc>
        <w:tc>
          <w:tcPr>
            <w:tcW w:w="1124" w:type="dxa"/>
            <w:shd w:val="clear" w:color="auto" w:fill="auto"/>
          </w:tcPr>
          <w:p>
            <w:pPr/>
            <w:r>
              <w:t>2016/8/1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王楠</w:t>
            </w:r>
          </w:p>
        </w:tc>
        <w:tc>
          <w:tcPr>
            <w:tcW w:w="185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Excel里如何画正态分布的概率密度曲线</w:t>
            </w:r>
          </w:p>
        </w:tc>
        <w:tc>
          <w:tcPr>
            <w:tcW w:w="1275" w:type="dxa"/>
            <w:shd w:val="clear" w:color="auto" w:fill="auto"/>
          </w:tcPr>
          <w:p>
            <w:pPr/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1124" w:type="dxa"/>
            <w:shd w:val="clear" w:color="auto" w:fill="auto"/>
          </w:tcPr>
          <w:p>
            <w:pPr/>
            <w:r>
              <w:t>2016/8/1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  <w:lang w:eastAsia="zh-CN"/>
              </w:rPr>
              <w:t>组员帮助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exact"/>
        </w:trPr>
        <w:tc>
          <w:tcPr>
            <w:tcW w:w="602" w:type="dxa"/>
            <w:shd w:val="clear" w:color="auto" w:fill="auto"/>
          </w:tcPr>
          <w:p>
            <w:pPr/>
            <w:r>
              <w:t>3</w:t>
            </w:r>
          </w:p>
        </w:tc>
        <w:tc>
          <w:tcPr>
            <w:tcW w:w="1124" w:type="dxa"/>
            <w:shd w:val="clear" w:color="auto" w:fill="auto"/>
          </w:tcPr>
          <w:p>
            <w:pPr/>
            <w:r>
              <w:t>2016/8/1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>
            <w:pPr/>
            <w:r>
              <w:rPr>
                <w:rFonts w:hint="eastAsia"/>
                <w:lang w:eastAsia="zh-CN"/>
              </w:rPr>
              <w:t>温越博</w:t>
            </w:r>
          </w:p>
        </w:tc>
        <w:tc>
          <w:tcPr>
            <w:tcW w:w="185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xce</w:t>
            </w:r>
            <w:r>
              <w:rPr>
                <w:rFonts w:hint="eastAsia"/>
                <w:lang w:val="en-US" w:eastAsia="zh-CN"/>
              </w:rPr>
              <w:t>l如何生成t分布的随机数</w:t>
            </w:r>
          </w:p>
        </w:tc>
        <w:tc>
          <w:tcPr>
            <w:tcW w:w="1275" w:type="dxa"/>
            <w:shd w:val="clear" w:color="auto" w:fill="auto"/>
          </w:tcPr>
          <w:p>
            <w:pPr/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1124" w:type="dxa"/>
            <w:shd w:val="clear" w:color="auto" w:fill="auto"/>
          </w:tcPr>
          <w:p>
            <w:pPr/>
            <w:r>
              <w:t>2016/8/1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组员帮助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2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1853" w:type="dxa"/>
            <w:shd w:val="clear" w:color="auto" w:fill="auto"/>
          </w:tcPr>
          <w:p>
            <w:pPr/>
          </w:p>
        </w:tc>
        <w:tc>
          <w:tcPr>
            <w:tcW w:w="1275" w:type="dxa"/>
            <w:shd w:val="clear" w:color="auto" w:fill="auto"/>
          </w:tcPr>
          <w:p>
            <w:pPr/>
          </w:p>
        </w:tc>
        <w:tc>
          <w:tcPr>
            <w:tcW w:w="1124" w:type="dxa"/>
            <w:shd w:val="clear" w:color="auto" w:fill="auto"/>
          </w:tcPr>
          <w:p>
            <w:pPr/>
          </w:p>
        </w:tc>
        <w:tc>
          <w:tcPr>
            <w:tcW w:w="1560" w:type="dxa"/>
            <w:shd w:val="clear" w:color="auto" w:fill="auto"/>
          </w:tcPr>
          <w:p>
            <w:pPr/>
          </w:p>
        </w:tc>
      </w:tr>
    </w:tbl>
    <w:p>
      <w:pPr>
        <w:sectPr>
          <w:type w:val="continuous"/>
          <w:pgSz w:w="11910" w:h="16840"/>
          <w:pgMar w:top="1120" w:right="1620" w:bottom="280" w:left="1620" w:header="720" w:footer="720" w:gutter="0"/>
          <w:cols w:space="720" w:num="1"/>
        </w:sect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81"/>
    <w:rsid w:val="001C45E3"/>
    <w:rsid w:val="005171C3"/>
    <w:rsid w:val="005416B2"/>
    <w:rsid w:val="00E70B81"/>
    <w:rsid w:val="00F272DF"/>
    <w:rsid w:val="0E67373F"/>
    <w:rsid w:val="26DF3D9F"/>
    <w:rsid w:val="52FC5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1"/>
    <w:rPr>
      <w:sz w:val="21"/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正文文本 Char"/>
    <w:basedOn w:val="5"/>
    <w:link w:val="2"/>
    <w:qFormat/>
    <w:uiPriority w:val="1"/>
    <w:rPr>
      <w:rFonts w:ascii="宋体" w:hAnsi="宋体" w:eastAsia="宋体" w:cs="宋体"/>
      <w:kern w:val="0"/>
      <w:szCs w:val="21"/>
      <w:lang w:eastAsia="en-US"/>
    </w:rPr>
  </w:style>
  <w:style w:type="character" w:customStyle="1" w:styleId="8">
    <w:name w:val="页眉 Char"/>
    <w:basedOn w:val="5"/>
    <w:link w:val="4"/>
    <w:qFormat/>
    <w:uiPriority w:val="99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9">
    <w:name w:val="页脚 Char"/>
    <w:basedOn w:val="5"/>
    <w:link w:val="3"/>
    <w:qFormat/>
    <w:uiPriority w:val="99"/>
    <w:rPr>
      <w:rFonts w:ascii="宋体" w:hAnsi="宋体" w:eastAsia="宋体" w:cs="宋体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2016-08-08T03:50:00Z</dcterms:created>
  <dc:creator>Kang Amily</dc:creator>
  <cp:lastModifiedBy>Administrator</cp:lastModifiedBy>
  <dcterms:modified xsi:type="dcterms:W3CDTF">2016-08-20T13:26:14Z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