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Big Data Pipeline: Hive and Hadoop Implementation</w:t>
      </w:r>
    </w:p>
    <w:p>
      <w:pPr>
        <w:pStyle w:val="Heading2"/>
      </w:pPr>
      <w:r>
        <w:t>1. Introduction</w:t>
      </w:r>
    </w:p>
    <w:p>
      <w:r>
        <w:t>This document outlines the implementation of a data pipeline using Hadoop and Hive, designed to process streaming-like user activity logs and content metadata. The pipeline follows a star schema with a central fact table and supporting dimension tables to enable efficient analytical queries.</w:t>
      </w:r>
    </w:p>
    <w:p>
      <w:pPr>
        <w:pStyle w:val="Heading2"/>
      </w:pPr>
      <w:r>
        <w:t>2. Design Choices</w:t>
      </w:r>
    </w:p>
    <w:p>
      <w:pPr>
        <w:pStyle w:val="Heading3"/>
      </w:pPr>
      <w:r>
        <w:t>Data Storage &amp; Partitioning</w:t>
      </w:r>
    </w:p>
    <w:p>
      <w:r>
        <w:t>- Raw Data Storage: Data is first ingested into HDFS in the `/raw/logs/` and `/raw/metadata/` directories.</w:t>
        <w:br/>
        <w:t>- Hive External Tables: Created for raw logs and metadata to provide flexibility in schema evolution.</w:t>
        <w:br/>
        <w:t>- Partitioning Strategy: Fact table partitioned by (year, month, day) to optimize query performance.</w:t>
        <w:br/>
        <w:t>- Columnar Format (Parquet): Fact and dimension tables stored in Parquet format for compression and efficiency.</w:t>
      </w:r>
    </w:p>
    <w:p>
      <w:pPr>
        <w:pStyle w:val="Heading2"/>
      </w:pPr>
      <w:r>
        <w:t>3. Performance Optimization Considerations</w:t>
      </w:r>
    </w:p>
    <w:p>
      <w:r>
        <w:t>By partitioning tables and using the Tez execution engine instead of MapReduce, we optimized query performance and reduced execution times. Resource allocation in YARN further improved efficiency.</w:t>
      </w:r>
    </w:p>
    <w:p>
      <w:pPr>
        <w:pStyle w:val="Heading2"/>
      </w:pPr>
      <w:r>
        <w:t>4. Execution Time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Stage</w:t>
            </w:r>
          </w:p>
        </w:tc>
        <w:tc>
          <w:tcPr>
            <w:tcW w:type="dxa" w:w="4320"/>
          </w:tcPr>
          <w:p>
            <w:r>
              <w:t>Execution Time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Data Ingestion (HDFS)</w:t>
            </w:r>
          </w:p>
        </w:tc>
        <w:tc>
          <w:tcPr>
            <w:tcW w:type="dxa" w:w="4320"/>
          </w:tcPr>
          <w:p>
            <w:r>
              <w:t>~10 sec</w:t>
            </w:r>
          </w:p>
        </w:tc>
      </w:tr>
      <w:tr>
        <w:tc>
          <w:tcPr>
            <w:tcW w:type="dxa" w:w="4320"/>
          </w:tcPr>
          <w:p>
            <w:r>
              <w:t>Raw Table Creation</w:t>
            </w:r>
          </w:p>
        </w:tc>
        <w:tc>
          <w:tcPr>
            <w:tcW w:type="dxa" w:w="4320"/>
          </w:tcPr>
          <w:p>
            <w:r>
              <w:t>~2 sec</w:t>
            </w:r>
          </w:p>
        </w:tc>
      </w:tr>
      <w:tr>
        <w:tc>
          <w:tcPr>
            <w:tcW w:type="dxa" w:w="4320"/>
          </w:tcPr>
          <w:p>
            <w:r>
              <w:t>Data Transformation (ETL)</w:t>
            </w:r>
          </w:p>
        </w:tc>
        <w:tc>
          <w:tcPr>
            <w:tcW w:type="dxa" w:w="4320"/>
          </w:tcPr>
          <w:p>
            <w:r>
              <w:t>~15-20 sec</w:t>
            </w:r>
          </w:p>
        </w:tc>
      </w:tr>
      <w:tr>
        <w:tc>
          <w:tcPr>
            <w:tcW w:type="dxa" w:w="4320"/>
          </w:tcPr>
          <w:p>
            <w:r>
              <w:t>Query Execution (Hive)</w:t>
            </w:r>
          </w:p>
        </w:tc>
        <w:tc>
          <w:tcPr>
            <w:tcW w:type="dxa" w:w="4320"/>
          </w:tcPr>
          <w:p>
            <w:r>
              <w:t>~0.1 - 0.3 sec per query</w:t>
            </w:r>
          </w:p>
        </w:tc>
      </w:tr>
    </w:tbl>
    <w:p>
      <w:pPr>
        <w:pStyle w:val="Heading2"/>
      </w:pPr>
      <w:r>
        <w:t>5. Hive Queries Used</w:t>
      </w:r>
    </w:p>
    <w:p>
      <w:pPr>
        <w:pStyle w:val="Heading3"/>
      </w:pPr>
      <w:r>
        <w:t>Data Transformation Queries</w:t>
      </w:r>
    </w:p>
    <w:p>
      <w:r>
        <w:t>INSERT OVERWRITE TABLE dim_users</w:t>
        <w:br/>
        <w:t>SELECT DISTINCT user_id, region, device FROM raw_user_logs;</w:t>
      </w:r>
    </w:p>
    <w:p>
      <w:pPr>
        <w:pStyle w:val="Heading3"/>
      </w:pPr>
      <w:r>
        <w:t>Analytical Queries</w:t>
      </w:r>
    </w:p>
    <w:p>
      <w:r>
        <w:t>SELECT dim_users.region, COUNT(DISTINCT fact_user_actions.user_id) AS active_users FROM fact_user_actions JOIN dim_users ON fact_user_actions.user_id = dim_users.user_id WHERE fact_user_actions.year = 2023 AND fact_user_actions.month = 9 GROUP BY dim_users.region;</w:t>
      </w:r>
    </w:p>
    <w:p>
      <w:pPr>
        <w:pStyle w:val="Heading2"/>
      </w:pPr>
      <w:r>
        <w:t>6. Conclusion</w:t>
      </w:r>
    </w:p>
    <w:p>
      <w:r>
        <w:t>This pipeline successfully demonstrates an efficient Hadoop + Hive-based ETL process for processing user activity logs. Future optimizations may include bucketing for further efficiency and leveraging Apache Spark for faster query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