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ook w:val="04A0" w:firstRow="1" w:lastRow="0" w:firstColumn="1" w:lastColumn="0" w:noHBand="0" w:noVBand="1"/>
      </w:tblPr>
      <w:tblGrid>
        <w:gridCol w:w="8742"/>
        <w:gridCol w:w="618"/>
      </w:tblGrid>
      <w:tr w:rsidR="000E644D" w:rsidTr="000E644D">
        <w:tc>
          <w:tcPr>
            <w:tcW w:w="4670" w:type="pct"/>
            <w:vAlign w:val="center"/>
            <w:hideMark/>
          </w:tcPr>
          <w:p w:rsidR="000E644D" w:rsidRDefault="000E644D" w:rsidP="00525003">
            <w:pPr>
              <w:spacing w:line="360" w:lineRule="auto"/>
              <w:ind w:firstLine="0"/>
              <w:jc w:val="left"/>
              <w:rPr>
                <w:rFonts w:ascii="Times New Roman" w:hAnsi="Times New Roman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lang w:val="en-GB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lang w:val="en-GB"/>
                    </w:rPr>
                    <m:t>U,C,W</m:t>
                  </m:r>
                </m:e>
              </m:d>
              <m:r>
                <w:rPr>
                  <w:rFonts w:ascii="Cambria Math" w:hAnsi="Cambria Math"/>
                  <w:lang w:val="en-GB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GB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lang w:val="en-GB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GB"/>
                        </w:rPr>
                        <m:t>K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m=1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M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nk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α</m:t>
                              </m:r>
                            </m:sup>
                          </m:sSup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km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nm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GB"/>
                                    </w:rPr>
                                    <m:t>km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GB"/>
                        </w:rPr>
                        <m:t xml:space="preserve"> </m:t>
                      </m:r>
                    </m:e>
                  </m:nary>
                </m:e>
              </m:nary>
              <m:r>
                <w:rPr>
                  <w:rFonts w:ascii="Cambria Math" w:hAnsi="Cambria Math"/>
                  <w:lang w:val="en-GB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GB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lang w:val="en-GB"/>
                    </w:rPr>
                    <m:t>-1</m:t>
                  </m:r>
                </m:sup>
              </m:sSup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GB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GB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lang w:val="en-GB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GB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GB"/>
                        </w:rPr>
                        <m:t>m=1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GB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GB"/>
                            </w:rPr>
                            <m:t>km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lang w:val="en-GB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lang w:val="en-GB"/>
                            </w:rPr>
                            <m:t>log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GB"/>
                                </w:rPr>
                                <m:t>km</m:t>
                              </m:r>
                            </m:sub>
                          </m:sSub>
                        </m:e>
                      </m:func>
                    </m:e>
                  </m:nary>
                </m:e>
              </m:nary>
            </m:oMath>
            <w:r>
              <w:rPr>
                <w:rFonts w:ascii="Times New Roman" w:eastAsiaTheme="minorEastAsia" w:hAnsi="Times New Roman"/>
                <w:lang w:val="en-GB"/>
              </w:rPr>
              <w:t>.</w:t>
            </w:r>
          </w:p>
        </w:tc>
        <w:tc>
          <w:tcPr>
            <w:tcW w:w="330" w:type="pct"/>
            <w:vAlign w:val="center"/>
            <w:hideMark/>
          </w:tcPr>
          <w:p w:rsidR="000E644D" w:rsidRDefault="000E644D">
            <w:pPr>
              <w:spacing w:line="360" w:lineRule="auto"/>
              <w:ind w:firstLine="7"/>
              <w:jc w:val="right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(1)</w:t>
            </w:r>
          </w:p>
        </w:tc>
      </w:tr>
    </w:tbl>
    <w:p w:rsidR="000E644D" w:rsidRDefault="000E644D" w:rsidP="000E644D">
      <w:pPr>
        <w:spacing w:line="360" w:lineRule="auto"/>
        <w:ind w:firstLine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844"/>
        <w:gridCol w:w="1516"/>
      </w:tblGrid>
      <w:tr w:rsidR="000E644D" w:rsidTr="00B47325">
        <w:tc>
          <w:tcPr>
            <w:tcW w:w="4190" w:type="pct"/>
            <w:vAlign w:val="center"/>
            <w:hideMark/>
          </w:tcPr>
          <w:p w:rsidR="000E644D" w:rsidRDefault="00194DCA" w:rsidP="007A6D52">
            <w:pPr>
              <w:spacing w:line="360" w:lineRule="auto"/>
              <w:ind w:firstLine="284"/>
              <w:jc w:val="center"/>
              <w:rPr>
                <w:lang w:val="en-GB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nk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l=1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K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fPr>
                                  <m:num>
                                    <m:nary>
                                      <m:naryPr>
                                        <m:chr m:val="∑"/>
                                        <m:limLoc m:val="undOvr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GB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>m=1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>M</m:t>
                                        </m:r>
                                      </m:sup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km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GB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nm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-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c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km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num>
                                  <m:den>
                                    <m:nary>
                                      <m:naryPr>
                                        <m:chr m:val="∑"/>
                                        <m:limLoc m:val="undOvr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GB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>m=1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>M</m:t>
                                        </m:r>
                                      </m:sup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w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lm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GB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nm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-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c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lm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den>
                                </m:f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1</m:t>
                                </m:r>
                              </m:num>
                              <m:den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α-1</m:t>
                                    </m:r>
                                  </m:e>
                                </m:d>
                              </m:den>
                            </m:f>
                          </m:sup>
                        </m:sSup>
                      </m:e>
                    </m:nary>
                  </m:den>
                </m:f>
                <m:r>
                  <w:rPr>
                    <w:rFonts w:ascii="Cambria Math" w:hAnsi="Cambria Math"/>
                    <w:lang w:val="en-GB"/>
                  </w:rPr>
                  <m:t xml:space="preserve"> </m:t>
                </m:r>
              </m:oMath>
            </m:oMathPara>
          </w:p>
        </w:tc>
        <w:tc>
          <w:tcPr>
            <w:tcW w:w="810" w:type="pct"/>
            <w:vAlign w:val="center"/>
            <w:hideMark/>
          </w:tcPr>
          <w:p w:rsidR="000E644D" w:rsidRDefault="000E644D" w:rsidP="00B47325">
            <w:pPr>
              <w:bidi/>
              <w:spacing w:line="360" w:lineRule="auto"/>
              <w:ind w:firstLine="284"/>
              <w:jc w:val="left"/>
              <w:rPr>
                <w:lang w:val="en-GB"/>
              </w:rPr>
            </w:pPr>
            <w:r>
              <w:rPr>
                <w:lang w:val="en-GB"/>
              </w:rPr>
              <w:t>(</w:t>
            </w:r>
            <w:r w:rsidR="00B47325">
              <w:rPr>
                <w:lang w:val="en-GB"/>
              </w:rPr>
              <w:t>2</w:t>
            </w:r>
            <w:r>
              <w:rPr>
                <w:lang w:val="en-GB"/>
              </w:rPr>
              <w:t>)</w:t>
            </w:r>
          </w:p>
        </w:tc>
      </w:tr>
    </w:tbl>
    <w:p w:rsidR="000E644D" w:rsidRDefault="000E644D" w:rsidP="000E644D">
      <w:pPr>
        <w:spacing w:line="360" w:lineRule="auto"/>
        <w:ind w:firstLine="0"/>
        <w:rPr>
          <w:lang w:bidi="fa-IR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368"/>
        <w:gridCol w:w="992"/>
      </w:tblGrid>
      <w:tr w:rsidR="000E644D" w:rsidTr="000E644D">
        <w:tc>
          <w:tcPr>
            <w:tcW w:w="4470" w:type="pct"/>
            <w:vAlign w:val="center"/>
            <w:hideMark/>
          </w:tcPr>
          <w:p w:rsidR="000E644D" w:rsidRDefault="00194DCA" w:rsidP="00782B86">
            <w:pPr>
              <w:spacing w:line="360" w:lineRule="auto"/>
              <w:ind w:firstLine="284"/>
              <w:jc w:val="center"/>
              <w:rPr>
                <w:iCs/>
                <w:rtl/>
                <w:lang w:val="en-GB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km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n=1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nk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α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nm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n=1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en-GB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nk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GB"/>
                              </w:rPr>
                              <m:t>α</m:t>
                            </m:r>
                          </m:sup>
                        </m:sSup>
                      </m:e>
                    </m:nary>
                    <m:r>
                      <w:rPr>
                        <w:rFonts w:ascii="Cambria Math" w:hAnsi="Cambria Math"/>
                        <w:lang w:val="en-GB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,</m:t>
                </m:r>
              </m:oMath>
            </m:oMathPara>
          </w:p>
        </w:tc>
        <w:tc>
          <w:tcPr>
            <w:tcW w:w="530" w:type="pct"/>
            <w:vAlign w:val="center"/>
            <w:hideMark/>
          </w:tcPr>
          <w:p w:rsidR="000E644D" w:rsidRDefault="000E644D" w:rsidP="00B47325">
            <w:pPr>
              <w:spacing w:line="360" w:lineRule="auto"/>
              <w:ind w:firstLine="284"/>
              <w:rPr>
                <w:lang w:val="en-GB"/>
              </w:rPr>
            </w:pPr>
            <w:r>
              <w:rPr>
                <w:lang w:val="en-GB"/>
              </w:rPr>
              <w:t>(</w:t>
            </w:r>
            <w:r w:rsidR="00B47325">
              <w:rPr>
                <w:lang w:val="en-GB"/>
              </w:rPr>
              <w:t>2</w:t>
            </w:r>
            <w:r>
              <w:rPr>
                <w:lang w:val="en-GB"/>
              </w:rPr>
              <w:t>)</w:t>
            </w:r>
          </w:p>
        </w:tc>
      </w:tr>
    </w:tbl>
    <w:p w:rsidR="000E644D" w:rsidRDefault="000E644D" w:rsidP="000E644D">
      <w:pPr>
        <w:tabs>
          <w:tab w:val="center" w:pos="3604"/>
        </w:tabs>
        <w:spacing w:line="360" w:lineRule="auto"/>
        <w:ind w:firstLine="0"/>
        <w:rPr>
          <w:lang w:bidi="fa-IR"/>
        </w:rPr>
      </w:pP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48"/>
        <w:gridCol w:w="812"/>
      </w:tblGrid>
      <w:tr w:rsidR="000E644D" w:rsidTr="000E644D">
        <w:tc>
          <w:tcPr>
            <w:tcW w:w="4566" w:type="pct"/>
            <w:vAlign w:val="center"/>
          </w:tcPr>
          <w:p w:rsidR="000E644D" w:rsidRDefault="00194DCA" w:rsidP="00782B86">
            <w:pPr>
              <w:spacing w:line="360" w:lineRule="auto"/>
              <w:ind w:firstLine="284"/>
              <w:rPr>
                <w:lang w:val="en-GB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GB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GB"/>
                      </w:rPr>
                      <m:t>km</m:t>
                    </m:r>
                  </m:sub>
                </m:sSub>
                <m:r>
                  <w:rPr>
                    <w:rFonts w:ascii="Cambria Math" w:hAnsi="Cambria Math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GB"/>
                              </w:rPr>
                            </m:ctrlPr>
                          </m:fPr>
                          <m:num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GB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exp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 xml:space="preserve"> λ</m:t>
                                    </m:r>
                                    <m:nary>
                                      <m:naryPr>
                                        <m:chr m:val="∑"/>
                                        <m:limLoc m:val="undOvr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GB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>n=1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>N</m:t>
                                        </m:r>
                                      </m:sup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sSup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GB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u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nk</m:t>
                                                </m:r>
                                              </m:sub>
                                            </m:sSub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α</m:t>
                                            </m:r>
                                          </m:sup>
                                        </m:sSup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sSupPr>
                                          <m:e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GB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x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nm</m:t>
                                                    </m:r>
                                                  </m:sub>
                                                </m:s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-</m:t>
                                                </m:r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c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km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</m:d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nary>
                                  </m:e>
                                </m:d>
                              </m:e>
                            </m:func>
                          </m:num>
                          <m:den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lang w:val="en-GB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s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lang w:val="en-GB"/>
                                  </w:rPr>
                                  <m:t>M</m:t>
                                </m:r>
                              </m:sup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GB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lang w:val="en-GB"/>
                                      </w:rPr>
                                      <m:t>exp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GB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>-</m:t>
                                        </m:r>
                                        <m:r>
                                          <w:rPr>
                                            <w:rFonts w:ascii="Cambria Math" w:hAnsi="Cambria Math"/>
                                            <w:lang w:val="en-GB"/>
                                          </w:rPr>
                                          <m:t xml:space="preserve"> λ</m:t>
                                        </m:r>
                                        <m:nary>
                                          <m:naryPr>
                                            <m:chr m:val="∑"/>
                                            <m:limLoc m:val="undOvr"/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GB"/>
                                              </w:rPr>
                                            </m:ctrlPr>
                                          </m:naryPr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n=1</m:t>
                                            </m:r>
                                          </m:sub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lang w:val="en-GB"/>
                                              </w:rPr>
                                              <m:t>N</m:t>
                                            </m:r>
                                          </m:sup>
                                          <m:e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GB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sSub>
                                                  <m:sSub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sSub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u</m:t>
                                                    </m:r>
                                                  </m:e>
                                                  <m: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nk</m:t>
                                                    </m:r>
                                                  </m:sub>
                                                </m:sSub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α</m:t>
                                                </m:r>
                                              </m:sup>
                                            </m:sSup>
                                            <m:sSup>
                                              <m:sSup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GB"/>
                                                  </w:rPr>
                                                </m:ctrlPr>
                                              </m:sSupPr>
                                              <m:e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/>
                                                        <w:i/>
                                                        <w:lang w:val="en-GB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lang w:val="en-GB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lang w:val="en-GB"/>
                                                          </w:rPr>
                                                          <m:t>x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lang w:val="en-GB"/>
                                                          </w:rPr>
                                                          <m:t>ns</m:t>
                                                        </m:r>
                                                      </m:sub>
                                                    </m:sSub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lang w:val="en-GB"/>
                                                      </w:rPr>
                                                      <m:t>-</m:t>
                                                    </m:r>
                                                    <m:sSub>
                                                      <m:sSubPr>
                                                        <m:ctrlPr>
                                                          <w:rPr>
                                                            <w:rFonts w:ascii="Cambria Math" w:hAnsi="Cambria Math"/>
                                                            <w:i/>
                                                            <w:lang w:val="en-GB"/>
                                                          </w:rPr>
                                                        </m:ctrlPr>
                                                      </m:sSubPr>
                                                      <m:e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lang w:val="en-GB"/>
                                                          </w:rPr>
                                                          <m:t>c</m:t>
                                                        </m:r>
                                                      </m:e>
                                                      <m:sub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lang w:val="en-GB"/>
                                                          </w:rPr>
                                                          <m:t>ks</m:t>
                                                        </m:r>
                                                      </m:sub>
                                                    </m:sSub>
                                                  </m:e>
                                                </m:d>
                                              </m:e>
                                              <m:sup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GB"/>
                                                  </w:rPr>
                                                  <m:t>2</m:t>
                                                </m:r>
                                              </m:sup>
                                            </m:sSup>
                                          </m:e>
                                        </m:nary>
                                      </m:e>
                                    </m:d>
                                  </m:e>
                                </m:func>
                              </m:e>
                            </m:nary>
                          </m:den>
                        </m:f>
                      </m:e>
                    </m:d>
                  </m:den>
                </m:f>
              </m:oMath>
            </m:oMathPara>
          </w:p>
          <w:p w:rsidR="000E644D" w:rsidRDefault="000E644D">
            <w:pPr>
              <w:spacing w:line="360" w:lineRule="auto"/>
              <w:ind w:firstLine="0"/>
              <w:rPr>
                <w:i/>
                <w:lang w:val="en-GB"/>
              </w:rPr>
            </w:pPr>
          </w:p>
        </w:tc>
        <w:tc>
          <w:tcPr>
            <w:tcW w:w="434" w:type="pct"/>
            <w:vAlign w:val="center"/>
            <w:hideMark/>
          </w:tcPr>
          <w:p w:rsidR="000E644D" w:rsidRDefault="000E644D" w:rsidP="00B47325">
            <w:pPr>
              <w:spacing w:line="360" w:lineRule="auto"/>
              <w:ind w:firstLine="284"/>
              <w:rPr>
                <w:lang w:val="en-GB"/>
              </w:rPr>
            </w:pPr>
            <w:r>
              <w:rPr>
                <w:lang w:val="en-GB"/>
              </w:rPr>
              <w:t>(</w:t>
            </w:r>
            <w:r w:rsidR="00B47325">
              <w:rPr>
                <w:lang w:val="en-GB"/>
              </w:rPr>
              <w:t>4</w:t>
            </w:r>
            <w:bookmarkStart w:id="0" w:name="_GoBack"/>
            <w:bookmarkEnd w:id="0"/>
            <w:r>
              <w:rPr>
                <w:lang w:val="en-GB"/>
              </w:rPr>
              <w:t>)</w:t>
            </w:r>
          </w:p>
        </w:tc>
      </w:tr>
    </w:tbl>
    <w:p w:rsidR="000E644D" w:rsidRDefault="000E644D" w:rsidP="00525003">
      <w:pPr>
        <w:spacing w:line="360" w:lineRule="auto"/>
        <w:ind w:firstLine="0"/>
      </w:pPr>
    </w:p>
    <w:sectPr w:rsidR="000E6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4DCA" w:rsidRDefault="00194DCA" w:rsidP="000E644D">
      <w:r>
        <w:separator/>
      </w:r>
    </w:p>
  </w:endnote>
  <w:endnote w:type="continuationSeparator" w:id="0">
    <w:p w:rsidR="00194DCA" w:rsidRDefault="00194DCA" w:rsidP="000E6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4DCA" w:rsidRDefault="00194DCA" w:rsidP="000E644D">
      <w:r>
        <w:separator/>
      </w:r>
    </w:p>
  </w:footnote>
  <w:footnote w:type="continuationSeparator" w:id="0">
    <w:p w:rsidR="00194DCA" w:rsidRDefault="00194DCA" w:rsidP="000E6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8A2658B"/>
    <w:multiLevelType w:val="multilevel"/>
    <w:tmpl w:val="0BF2AC1E"/>
    <w:lvl w:ilvl="0">
      <w:start w:val="1"/>
      <w:numFmt w:val="decimal"/>
      <w:pStyle w:val="Sectionheading"/>
      <w:lvlText w:val="%1."/>
      <w:lvlJc w:val="left"/>
      <w:pPr>
        <w:ind w:left="432" w:hanging="432"/>
      </w:pPr>
    </w:lvl>
    <w:lvl w:ilvl="1">
      <w:start w:val="1"/>
      <w:numFmt w:val="decimal"/>
      <w:pStyle w:val="Subsectionheading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491"/>
    <w:rsid w:val="000E644D"/>
    <w:rsid w:val="00194DCA"/>
    <w:rsid w:val="00230491"/>
    <w:rsid w:val="00525003"/>
    <w:rsid w:val="00782B86"/>
    <w:rsid w:val="007A6D52"/>
    <w:rsid w:val="00A46D5B"/>
    <w:rsid w:val="00B47325"/>
    <w:rsid w:val="00CF708D"/>
    <w:rsid w:val="00DC1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1076BB-09B5-4DB9-9DE9-AECD887D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644D"/>
    <w:pPr>
      <w:spacing w:after="0" w:line="240" w:lineRule="auto"/>
      <w:ind w:firstLine="227"/>
      <w:jc w:val="both"/>
    </w:pPr>
    <w:rPr>
      <w:rFonts w:ascii="Times" w:eastAsia="Times New Roman" w:hAnsi="Times" w:cs="Times New Roman"/>
      <w:sz w:val="20"/>
      <w:szCs w:val="20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0E644D"/>
    <w:pPr>
      <w:tabs>
        <w:tab w:val="left" w:pos="170"/>
      </w:tabs>
      <w:ind w:left="170" w:hanging="170"/>
    </w:pPr>
    <w:rPr>
      <w:sz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E644D"/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ectionheading">
    <w:name w:val="Section heading"/>
    <w:basedOn w:val="Normal"/>
    <w:qFormat/>
    <w:rsid w:val="000E644D"/>
    <w:pPr>
      <w:keepNext/>
      <w:keepLines/>
      <w:numPr>
        <w:numId w:val="1"/>
      </w:numPr>
      <w:tabs>
        <w:tab w:val="left" w:pos="454"/>
      </w:tabs>
      <w:suppressAutoHyphens/>
      <w:spacing w:before="520" w:after="280"/>
    </w:pPr>
    <w:rPr>
      <w:b/>
      <w:sz w:val="24"/>
      <w:lang w:val="en-GB"/>
    </w:rPr>
  </w:style>
  <w:style w:type="character" w:customStyle="1" w:styleId="SubsectionheadingChar">
    <w:name w:val="Subsection heading Char"/>
    <w:basedOn w:val="DefaultParagraphFont"/>
    <w:link w:val="Subsectionheading"/>
    <w:locked/>
    <w:rsid w:val="000E644D"/>
    <w:rPr>
      <w:rFonts w:ascii="Times" w:hAnsi="Times" w:cs="Times"/>
      <w:i/>
      <w:sz w:val="24"/>
      <w:lang w:eastAsia="de-DE"/>
    </w:rPr>
  </w:style>
  <w:style w:type="paragraph" w:customStyle="1" w:styleId="Subsectionheading">
    <w:name w:val="Subsection heading"/>
    <w:basedOn w:val="Normal"/>
    <w:link w:val="SubsectionheadingChar"/>
    <w:qFormat/>
    <w:rsid w:val="000E644D"/>
    <w:pPr>
      <w:keepNext/>
      <w:keepLines/>
      <w:numPr>
        <w:ilvl w:val="1"/>
        <w:numId w:val="1"/>
      </w:numPr>
      <w:tabs>
        <w:tab w:val="left" w:pos="454"/>
      </w:tabs>
      <w:suppressAutoHyphens/>
      <w:spacing w:before="520" w:after="280"/>
    </w:pPr>
    <w:rPr>
      <w:rFonts w:eastAsiaTheme="minorHAnsi" w:cs="Times"/>
      <w:i/>
      <w:sz w:val="24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0E644D"/>
    <w:rPr>
      <w:position w:val="6"/>
      <w:sz w:val="12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3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golzari</dc:creator>
  <cp:keywords/>
  <dc:description/>
  <cp:lastModifiedBy>amin golzari</cp:lastModifiedBy>
  <cp:revision>5</cp:revision>
  <dcterms:created xsi:type="dcterms:W3CDTF">2024-02-02T07:19:00Z</dcterms:created>
  <dcterms:modified xsi:type="dcterms:W3CDTF">2024-02-09T14:52:00Z</dcterms:modified>
</cp:coreProperties>
</file>