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581AA" w14:textId="76165A77" w:rsidR="00662D1F" w:rsidRPr="00662D1F" w:rsidRDefault="00662D1F" w:rsidP="00662D1F">
      <w:pPr>
        <w:pBdr>
          <w:bottom w:val="single" w:sz="4" w:space="1" w:color="auto"/>
        </w:pBdr>
        <w:bidi/>
        <w:rPr>
          <w:rFonts w:cs="Nazanin"/>
        </w:rPr>
      </w:pPr>
      <w:r w:rsidRPr="00662D1F">
        <w:rPr>
          <w:rFonts w:cs="Nazanin"/>
          <w:rtl/>
        </w:rPr>
        <w:t xml:space="preserve">در این مستند، کلیه جداول منبع در اسکیمای </w:t>
      </w:r>
      <w:r w:rsidRPr="00662D1F">
        <w:rPr>
          <w:rFonts w:cs="Nazanin"/>
          <w:b/>
          <w:bCs/>
        </w:rPr>
        <w:t>Finance</w:t>
      </w:r>
      <w:r>
        <w:rPr>
          <w:rFonts w:cs="Nazanin" w:hint="cs"/>
          <w:b/>
          <w:bCs/>
          <w:rtl/>
          <w:lang w:bidi="fa-IR"/>
        </w:rPr>
        <w:t xml:space="preserve"> 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پوشش داده می‌شوند. برای هر جدول توضیح مفهومی، فهرست ستون‌ها به همراه نوع داده، دامنه یا مثال‌های ممکن و نقش هر ستون ارائه شده است</w:t>
      </w:r>
      <w:r w:rsidRPr="00662D1F">
        <w:rPr>
          <w:rFonts w:cs="Nazanin"/>
        </w:rPr>
        <w:t>.</w:t>
      </w:r>
    </w:p>
    <w:p w14:paraId="6C2C37B6" w14:textId="33F82D1B" w:rsidR="00662D1F" w:rsidRPr="00662D1F" w:rsidRDefault="00662D1F" w:rsidP="00400F8E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Finance.ServiceType</w:t>
      </w:r>
      <w:proofErr w:type="spellEnd"/>
    </w:p>
    <w:p w14:paraId="776242F7" w14:textId="24A55E43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BC3028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فهرست انواع خدمات قابل فاکتور شدن در سیستم مالی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4A743F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1949"/>
        <w:gridCol w:w="2282"/>
        <w:gridCol w:w="4203"/>
      </w:tblGrid>
      <w:tr w:rsidR="00662D1F" w:rsidRPr="00662D1F" w14:paraId="05BD8D70" w14:textId="77777777" w:rsidTr="004A7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FF5B2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6C7159CB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538EC06C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2678DCDB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194623D3" w14:textId="77777777" w:rsidTr="004A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7A6E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ServiceTypeID</w:t>
            </w:r>
            <w:proofErr w:type="spellEnd"/>
          </w:p>
        </w:tc>
        <w:tc>
          <w:tcPr>
            <w:tcW w:w="0" w:type="auto"/>
            <w:hideMark/>
          </w:tcPr>
          <w:p w14:paraId="78FBB680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B95359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56370EF8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هر نوع خدمت</w:t>
            </w:r>
          </w:p>
        </w:tc>
      </w:tr>
      <w:tr w:rsidR="00662D1F" w:rsidRPr="00662D1F" w14:paraId="6279FAEA" w14:textId="77777777" w:rsidTr="004A74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9266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ServiceName</w:t>
            </w:r>
            <w:proofErr w:type="spellEnd"/>
          </w:p>
        </w:tc>
        <w:tc>
          <w:tcPr>
            <w:tcW w:w="0" w:type="auto"/>
            <w:hideMark/>
          </w:tcPr>
          <w:p w14:paraId="4FA3F618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2DEB145B" w14:textId="77777777" w:rsidR="00E05348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6024D008" w14:textId="66374FA2" w:rsidR="00662D1F" w:rsidRPr="00662D1F" w:rsidRDefault="00662D1F" w:rsidP="00E0534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Unloading</w:t>
            </w:r>
          </w:p>
        </w:tc>
        <w:tc>
          <w:tcPr>
            <w:tcW w:w="0" w:type="auto"/>
            <w:hideMark/>
          </w:tcPr>
          <w:p w14:paraId="7F4DB086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نام خدمت (به‌صورت خوانا)</w:t>
            </w:r>
          </w:p>
        </w:tc>
      </w:tr>
      <w:tr w:rsidR="00662D1F" w:rsidRPr="00662D1F" w14:paraId="24323DA9" w14:textId="77777777" w:rsidTr="004A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BD51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ServiceCategory</w:t>
            </w:r>
            <w:proofErr w:type="spellEnd"/>
          </w:p>
        </w:tc>
        <w:tc>
          <w:tcPr>
            <w:tcW w:w="0" w:type="auto"/>
            <w:hideMark/>
          </w:tcPr>
          <w:p w14:paraId="014BF89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378E627D" w14:textId="77777777" w:rsidR="00E05348" w:rsidRDefault="00662D1F" w:rsidP="00E0534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اختیاری، مثال</w:t>
            </w:r>
          </w:p>
          <w:p w14:paraId="5A8D0CFA" w14:textId="247BAC51" w:rsidR="00662D1F" w:rsidRPr="00662D1F" w:rsidRDefault="00662D1F" w:rsidP="00E0534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Transport, Storage</w:t>
            </w:r>
          </w:p>
        </w:tc>
        <w:tc>
          <w:tcPr>
            <w:tcW w:w="0" w:type="auto"/>
            <w:hideMark/>
          </w:tcPr>
          <w:p w14:paraId="7037B54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گروه‌بندی خدمت برای گزارش و کلاسه‌بندی</w:t>
            </w:r>
          </w:p>
        </w:tc>
      </w:tr>
      <w:tr w:rsidR="00662D1F" w:rsidRPr="00662D1F" w14:paraId="5A0B31EF" w14:textId="77777777" w:rsidTr="004A74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4405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BaseRate</w:t>
            </w:r>
            <w:proofErr w:type="spellEnd"/>
          </w:p>
        </w:tc>
        <w:tc>
          <w:tcPr>
            <w:tcW w:w="0" w:type="auto"/>
            <w:hideMark/>
          </w:tcPr>
          <w:p w14:paraId="24D5B33C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731F7C5C" w14:textId="77777777" w:rsidR="00E05348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3549C5E9" w14:textId="7E573880" w:rsidR="00662D1F" w:rsidRPr="00662D1F" w:rsidRDefault="00662D1F" w:rsidP="00E0534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 xml:space="preserve"> 150.00</w:t>
            </w:r>
          </w:p>
        </w:tc>
        <w:tc>
          <w:tcPr>
            <w:tcW w:w="0" w:type="auto"/>
            <w:hideMark/>
          </w:tcPr>
          <w:p w14:paraId="6A3A4F9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نرخ پایه خدمت (بدون احتساب مالیات)</w:t>
            </w:r>
          </w:p>
        </w:tc>
      </w:tr>
      <w:tr w:rsidR="00662D1F" w:rsidRPr="00662D1F" w14:paraId="1D453F0C" w14:textId="77777777" w:rsidTr="004A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789D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UnitOfMeasure</w:t>
            </w:r>
            <w:proofErr w:type="spellEnd"/>
          </w:p>
        </w:tc>
        <w:tc>
          <w:tcPr>
            <w:tcW w:w="0" w:type="auto"/>
            <w:hideMark/>
          </w:tcPr>
          <w:p w14:paraId="3CC10701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54898AE5" w14:textId="77777777" w:rsidR="00E05348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543686DB" w14:textId="1261FF3D" w:rsidR="00662D1F" w:rsidRPr="00662D1F" w:rsidRDefault="00662D1F" w:rsidP="00E0534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 xml:space="preserve"> TEU, Hour</w:t>
            </w:r>
          </w:p>
        </w:tc>
        <w:tc>
          <w:tcPr>
            <w:tcW w:w="0" w:type="auto"/>
            <w:hideMark/>
          </w:tcPr>
          <w:p w14:paraId="4AE06310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واحد سنجش (واحد حجمی، ساعتی، تنی و</w:t>
            </w:r>
            <w:r w:rsidRPr="00662D1F">
              <w:rPr>
                <w:rFonts w:ascii="Times New Roman" w:hAnsi="Times New Roman" w:cs="Times New Roman" w:hint="cs"/>
                <w:rtl/>
              </w:rPr>
              <w:t>…</w:t>
            </w:r>
            <w:r w:rsidRPr="00662D1F">
              <w:rPr>
                <w:rFonts w:cs="Nazanin"/>
                <w:rtl/>
              </w:rPr>
              <w:t>)</w:t>
            </w:r>
          </w:p>
        </w:tc>
      </w:tr>
      <w:tr w:rsidR="00662D1F" w:rsidRPr="00662D1F" w14:paraId="03D17723" w14:textId="77777777" w:rsidTr="004A74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067DC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Taxable</w:t>
            </w:r>
          </w:p>
        </w:tc>
        <w:tc>
          <w:tcPr>
            <w:tcW w:w="0" w:type="auto"/>
            <w:hideMark/>
          </w:tcPr>
          <w:p w14:paraId="32ED14C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4C41DB92" w14:textId="24D31BB3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>0</w:t>
            </w:r>
            <w:r w:rsidR="00E05348">
              <w:rPr>
                <w:rFonts w:cs="Nazanin" w:hint="cs"/>
                <w:rtl/>
              </w:rPr>
              <w:t xml:space="preserve"> </w:t>
            </w:r>
            <w:r w:rsidRPr="00662D1F">
              <w:rPr>
                <w:rFonts w:cs="Nazanin"/>
              </w:rPr>
              <w:t xml:space="preserve"> </w:t>
            </w:r>
            <w:r w:rsidRPr="00662D1F">
              <w:rPr>
                <w:rFonts w:cs="Nazanin"/>
                <w:rtl/>
              </w:rPr>
              <w:t xml:space="preserve">یا </w:t>
            </w:r>
            <w:r w:rsidRPr="00662D1F">
              <w:rPr>
                <w:rFonts w:cs="Nazanin"/>
              </w:rPr>
              <w:t xml:space="preserve">1 </w:t>
            </w:r>
            <w:r w:rsidRPr="00662D1F">
              <w:rPr>
                <w:rFonts w:cs="Nazanin"/>
                <w:rtl/>
              </w:rPr>
              <w:t xml:space="preserve">پیش‌فرض </w:t>
            </w:r>
            <w:r w:rsidRPr="00662D1F">
              <w:rPr>
                <w:rFonts w:cs="Nazanin"/>
              </w:rPr>
              <w:t>1</w:t>
            </w:r>
          </w:p>
        </w:tc>
        <w:tc>
          <w:tcPr>
            <w:tcW w:w="0" w:type="auto"/>
            <w:hideMark/>
          </w:tcPr>
          <w:p w14:paraId="1591575E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آیا این خدمت مشمول مالیات می‌شود؟</w:t>
            </w:r>
          </w:p>
        </w:tc>
      </w:tr>
      <w:tr w:rsidR="00662D1F" w:rsidRPr="00662D1F" w14:paraId="0B862B06" w14:textId="77777777" w:rsidTr="004A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41FD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05D6D97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BIT</w:t>
            </w:r>
          </w:p>
        </w:tc>
        <w:tc>
          <w:tcPr>
            <w:tcW w:w="0" w:type="auto"/>
            <w:hideMark/>
          </w:tcPr>
          <w:p w14:paraId="1E6294D0" w14:textId="1C50F1E9" w:rsidR="00662D1F" w:rsidRPr="00662D1F" w:rsidRDefault="0014108E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>0</w:t>
            </w:r>
            <w:r>
              <w:rPr>
                <w:rFonts w:cs="Nazanin" w:hint="cs"/>
                <w:rtl/>
              </w:rPr>
              <w:t xml:space="preserve"> </w:t>
            </w:r>
            <w:r w:rsidRPr="00662D1F">
              <w:rPr>
                <w:rFonts w:cs="Nazanin"/>
              </w:rPr>
              <w:t xml:space="preserve"> </w:t>
            </w:r>
            <w:r w:rsidRPr="00662D1F">
              <w:rPr>
                <w:rFonts w:cs="Nazanin"/>
                <w:rtl/>
              </w:rPr>
              <w:t xml:space="preserve">یا </w:t>
            </w:r>
            <w:r w:rsidRPr="00662D1F">
              <w:rPr>
                <w:rFonts w:cs="Nazanin"/>
              </w:rPr>
              <w:t xml:space="preserve">1 </w:t>
            </w:r>
            <w:r w:rsidRPr="00662D1F">
              <w:rPr>
                <w:rFonts w:cs="Nazanin"/>
                <w:rtl/>
              </w:rPr>
              <w:t xml:space="preserve">پیش‌فرض </w:t>
            </w:r>
            <w:r w:rsidRPr="00662D1F">
              <w:rPr>
                <w:rFonts w:cs="Nazanin"/>
              </w:rPr>
              <w:t>1</w:t>
            </w:r>
          </w:p>
        </w:tc>
        <w:tc>
          <w:tcPr>
            <w:tcW w:w="0" w:type="auto"/>
            <w:hideMark/>
          </w:tcPr>
          <w:p w14:paraId="46F3A177" w14:textId="0268DD8A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وضعیت فعال/غیرفعال بودن خدمت</w:t>
            </w:r>
            <w:r w:rsidRPr="00662D1F">
              <w:rPr>
                <w:rFonts w:cs="Nazanin"/>
              </w:rPr>
              <w:t xml:space="preserve"> </w:t>
            </w:r>
            <w:r w:rsidRPr="00662D1F">
              <w:rPr>
                <w:rFonts w:cs="Nazanin"/>
                <w:rtl/>
              </w:rPr>
              <w:t>برای فیلتر و گزارش‌ها</w:t>
            </w:r>
          </w:p>
        </w:tc>
      </w:tr>
    </w:tbl>
    <w:p w14:paraId="352D4206" w14:textId="72E4D873" w:rsidR="00662D1F" w:rsidRPr="00662D1F" w:rsidRDefault="00662D1F" w:rsidP="00920798">
      <w:pPr>
        <w:pBdr>
          <w:bottom w:val="single" w:sz="4" w:space="1" w:color="auto"/>
        </w:pBdr>
        <w:bidi/>
        <w:rPr>
          <w:rFonts w:cs="Nazanin"/>
        </w:rPr>
      </w:pPr>
    </w:p>
    <w:p w14:paraId="244AA68A" w14:textId="32ACDF4D" w:rsidR="00662D1F" w:rsidRPr="00662D1F" w:rsidRDefault="00662D1F" w:rsidP="007A4A30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Finance.BillingCycle</w:t>
      </w:r>
      <w:proofErr w:type="spellEnd"/>
    </w:p>
    <w:p w14:paraId="5EE3C51D" w14:textId="50E23FD5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861DF0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دوره‌های تکرارشونده صدور فاکتور (مالیات، نگهداری، اجاره و</w:t>
      </w:r>
      <w:r w:rsidRPr="00662D1F">
        <w:rPr>
          <w:rFonts w:ascii="Times New Roman" w:hAnsi="Times New Roman" w:cs="Times New Roman" w:hint="cs"/>
          <w:rtl/>
        </w:rPr>
        <w:t>…</w:t>
      </w:r>
      <w:r w:rsidRPr="00662D1F">
        <w:rPr>
          <w:rFonts w:cs="Nazanin"/>
          <w:rtl/>
        </w:rPr>
        <w:t>)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861DF0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1821"/>
        <w:gridCol w:w="1907"/>
        <w:gridCol w:w="4086"/>
      </w:tblGrid>
      <w:tr w:rsidR="00662D1F" w:rsidRPr="00662D1F" w14:paraId="0DC91A94" w14:textId="77777777" w:rsidTr="00C72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DC03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219450FB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51F373D7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03AFE3F7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112E98A1" w14:textId="77777777" w:rsidTr="00C72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D5AC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BillingCycleID</w:t>
            </w:r>
            <w:proofErr w:type="spellEnd"/>
          </w:p>
        </w:tc>
        <w:tc>
          <w:tcPr>
            <w:tcW w:w="0" w:type="auto"/>
            <w:hideMark/>
          </w:tcPr>
          <w:p w14:paraId="56619622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8C97595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63B0D02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دوره</w:t>
            </w:r>
          </w:p>
        </w:tc>
      </w:tr>
      <w:tr w:rsidR="00662D1F" w:rsidRPr="00662D1F" w14:paraId="0ACAA8B5" w14:textId="77777777" w:rsidTr="00C72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202E6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CycleName</w:t>
            </w:r>
            <w:proofErr w:type="spellEnd"/>
          </w:p>
        </w:tc>
        <w:tc>
          <w:tcPr>
            <w:tcW w:w="0" w:type="auto"/>
            <w:hideMark/>
          </w:tcPr>
          <w:p w14:paraId="3956040D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4F133C6A" w14:textId="77777777" w:rsidR="00555B46" w:rsidRDefault="00662D1F" w:rsidP="00555B46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33E6400A" w14:textId="28C600A3" w:rsidR="00662D1F" w:rsidRPr="00662D1F" w:rsidRDefault="00662D1F" w:rsidP="00555B46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 xml:space="preserve"> Monthly</w:t>
            </w:r>
          </w:p>
        </w:tc>
        <w:tc>
          <w:tcPr>
            <w:tcW w:w="0" w:type="auto"/>
            <w:hideMark/>
          </w:tcPr>
          <w:p w14:paraId="233386E4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نام دوره (ماهانه، فصلی، سالانه و</w:t>
            </w:r>
            <w:r w:rsidRPr="00662D1F">
              <w:rPr>
                <w:rFonts w:ascii="Times New Roman" w:hAnsi="Times New Roman" w:cs="Times New Roman" w:hint="cs"/>
                <w:rtl/>
              </w:rPr>
              <w:t>…</w:t>
            </w:r>
            <w:r w:rsidRPr="00662D1F">
              <w:rPr>
                <w:rFonts w:cs="Nazanin"/>
                <w:rtl/>
              </w:rPr>
              <w:t>)</w:t>
            </w:r>
          </w:p>
        </w:tc>
      </w:tr>
      <w:tr w:rsidR="00662D1F" w:rsidRPr="00662D1F" w14:paraId="74522EE7" w14:textId="77777777" w:rsidTr="00C72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6CCF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CycleLengthInDays</w:t>
            </w:r>
            <w:proofErr w:type="spellEnd"/>
          </w:p>
        </w:tc>
        <w:tc>
          <w:tcPr>
            <w:tcW w:w="0" w:type="auto"/>
            <w:hideMark/>
          </w:tcPr>
          <w:p w14:paraId="4EE310A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803A5F8" w14:textId="7094C292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اجباری، مثال</w:t>
            </w:r>
            <w:r w:rsidR="00555B46">
              <w:rPr>
                <w:rFonts w:cs="Nazanin" w:hint="cs"/>
                <w:rtl/>
              </w:rPr>
              <w:t xml:space="preserve">: </w:t>
            </w:r>
            <w:r w:rsidRPr="00662D1F">
              <w:rPr>
                <w:rFonts w:cs="Nazanin"/>
              </w:rPr>
              <w:t>30, 90</w:t>
            </w:r>
          </w:p>
        </w:tc>
        <w:tc>
          <w:tcPr>
            <w:tcW w:w="0" w:type="auto"/>
            <w:hideMark/>
          </w:tcPr>
          <w:p w14:paraId="3F03153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طول دوره به روز (برای محاسبه سررسید فاکتور و</w:t>
            </w:r>
            <w:r w:rsidRPr="00662D1F">
              <w:rPr>
                <w:rFonts w:ascii="Times New Roman" w:hAnsi="Times New Roman" w:cs="Times New Roman" w:hint="cs"/>
                <w:rtl/>
              </w:rPr>
              <w:t>…</w:t>
            </w:r>
            <w:r w:rsidRPr="00662D1F">
              <w:rPr>
                <w:rFonts w:cs="Nazanin"/>
                <w:rtl/>
              </w:rPr>
              <w:t>)</w:t>
            </w:r>
          </w:p>
        </w:tc>
      </w:tr>
    </w:tbl>
    <w:p w14:paraId="0FDE5626" w14:textId="77777777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</w:rPr>
        <w:pict w14:anchorId="0A370BC3">
          <v:rect id="_x0000_i1093" style="width:0;height:1.5pt" o:hralign="center" o:hrstd="t" o:hr="t" fillcolor="#a0a0a0" stroked="f"/>
        </w:pict>
      </w:r>
    </w:p>
    <w:p w14:paraId="5F9B9797" w14:textId="3A839B25" w:rsidR="00662D1F" w:rsidRPr="00662D1F" w:rsidRDefault="00662D1F" w:rsidP="002D3CB2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lastRenderedPageBreak/>
        <w:t>Finance.Tax</w:t>
      </w:r>
      <w:proofErr w:type="spellEnd"/>
    </w:p>
    <w:p w14:paraId="6F136700" w14:textId="65C43C15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2D3CB2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انواع مالیات و نرخ‌های آنها برای محاسبه مالیات فاکتورها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2D3CB2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821"/>
        <w:gridCol w:w="2181"/>
        <w:gridCol w:w="3560"/>
      </w:tblGrid>
      <w:tr w:rsidR="00662D1F" w:rsidRPr="00662D1F" w14:paraId="2DBFB263" w14:textId="77777777" w:rsidTr="002D3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36176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3D9ECC73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101636CA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3F40A326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5D4B9D0F" w14:textId="77777777" w:rsidTr="002D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B41A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TaxID</w:t>
            </w:r>
            <w:proofErr w:type="spellEnd"/>
          </w:p>
        </w:tc>
        <w:tc>
          <w:tcPr>
            <w:tcW w:w="0" w:type="auto"/>
            <w:hideMark/>
          </w:tcPr>
          <w:p w14:paraId="4C836F2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94BF4D2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21FC0B5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مالیات</w:t>
            </w:r>
          </w:p>
        </w:tc>
      </w:tr>
      <w:tr w:rsidR="00662D1F" w:rsidRPr="00662D1F" w14:paraId="707E4D40" w14:textId="77777777" w:rsidTr="002D3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538D8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TaxName</w:t>
            </w:r>
            <w:proofErr w:type="spellEnd"/>
          </w:p>
        </w:tc>
        <w:tc>
          <w:tcPr>
            <w:tcW w:w="0" w:type="auto"/>
            <w:hideMark/>
          </w:tcPr>
          <w:p w14:paraId="66F27BA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71A8C933" w14:textId="77777777" w:rsidR="002A4A06" w:rsidRDefault="00662D1F" w:rsidP="002A4A06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  <w:r w:rsidRPr="00662D1F">
              <w:rPr>
                <w:rFonts w:cs="Nazanin"/>
              </w:rPr>
              <w:t xml:space="preserve"> </w:t>
            </w:r>
          </w:p>
          <w:p w14:paraId="7F7D9C10" w14:textId="018F4DD0" w:rsidR="002A4A06" w:rsidRPr="00662D1F" w:rsidRDefault="00662D1F" w:rsidP="002A4A06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VAT</w:t>
            </w:r>
          </w:p>
        </w:tc>
        <w:tc>
          <w:tcPr>
            <w:tcW w:w="0" w:type="auto"/>
            <w:hideMark/>
          </w:tcPr>
          <w:p w14:paraId="10D9041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نام اختصاری مالیات</w:t>
            </w:r>
          </w:p>
        </w:tc>
      </w:tr>
      <w:tr w:rsidR="00662D1F" w:rsidRPr="00662D1F" w14:paraId="170FB0D1" w14:textId="77777777" w:rsidTr="002D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69639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TaxRate</w:t>
            </w:r>
            <w:proofErr w:type="spellEnd"/>
          </w:p>
        </w:tc>
        <w:tc>
          <w:tcPr>
            <w:tcW w:w="0" w:type="auto"/>
            <w:hideMark/>
          </w:tcPr>
          <w:p w14:paraId="529DD9D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5,2)</w:t>
            </w:r>
          </w:p>
        </w:tc>
        <w:tc>
          <w:tcPr>
            <w:tcW w:w="0" w:type="auto"/>
            <w:hideMark/>
          </w:tcPr>
          <w:p w14:paraId="24CA455A" w14:textId="77777777" w:rsidR="002A4A06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0CBB7589" w14:textId="6FAEED16" w:rsidR="00662D1F" w:rsidRPr="00662D1F" w:rsidRDefault="00662D1F" w:rsidP="002A4A06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 xml:space="preserve"> 0.09</w:t>
            </w:r>
          </w:p>
        </w:tc>
        <w:tc>
          <w:tcPr>
            <w:tcW w:w="0" w:type="auto"/>
            <w:hideMark/>
          </w:tcPr>
          <w:p w14:paraId="0E98CD7B" w14:textId="733BA2E9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نرخ مالیات بر حسب درصد </w:t>
            </w:r>
          </w:p>
        </w:tc>
      </w:tr>
      <w:tr w:rsidR="00662D1F" w:rsidRPr="00662D1F" w14:paraId="47103DED" w14:textId="77777777" w:rsidTr="002D3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F003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TaxType</w:t>
            </w:r>
            <w:proofErr w:type="spellEnd"/>
          </w:p>
        </w:tc>
        <w:tc>
          <w:tcPr>
            <w:tcW w:w="0" w:type="auto"/>
            <w:hideMark/>
          </w:tcPr>
          <w:p w14:paraId="04B72F7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02A4D601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اجباری، مثال</w:t>
            </w:r>
            <w:r w:rsidRPr="00662D1F">
              <w:rPr>
                <w:rFonts w:cs="Nazanin"/>
              </w:rPr>
              <w:t>: National</w:t>
            </w:r>
          </w:p>
        </w:tc>
        <w:tc>
          <w:tcPr>
            <w:tcW w:w="0" w:type="auto"/>
            <w:hideMark/>
          </w:tcPr>
          <w:p w14:paraId="08B29BD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دسته‌بندی مالیات (ملی، خدماتی، محلی و</w:t>
            </w:r>
            <w:r w:rsidRPr="00662D1F">
              <w:rPr>
                <w:rFonts w:ascii="Times New Roman" w:hAnsi="Times New Roman" w:cs="Times New Roman" w:hint="cs"/>
                <w:rtl/>
              </w:rPr>
              <w:t>…</w:t>
            </w:r>
            <w:r w:rsidRPr="00662D1F">
              <w:rPr>
                <w:rFonts w:cs="Nazanin"/>
                <w:rtl/>
              </w:rPr>
              <w:t>)</w:t>
            </w:r>
          </w:p>
        </w:tc>
      </w:tr>
      <w:tr w:rsidR="00662D1F" w:rsidRPr="00662D1F" w14:paraId="7375C195" w14:textId="77777777" w:rsidTr="002D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482E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EffectiveFrom</w:t>
            </w:r>
            <w:proofErr w:type="spellEnd"/>
          </w:p>
        </w:tc>
        <w:tc>
          <w:tcPr>
            <w:tcW w:w="0" w:type="auto"/>
            <w:hideMark/>
          </w:tcPr>
          <w:p w14:paraId="74BDE1D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338D780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554281AE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شروع اعمال این نرخ مالیاتی</w:t>
            </w:r>
          </w:p>
        </w:tc>
      </w:tr>
      <w:tr w:rsidR="00662D1F" w:rsidRPr="00662D1F" w14:paraId="71C856D0" w14:textId="77777777" w:rsidTr="002D3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05503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EffectiveTo</w:t>
            </w:r>
            <w:proofErr w:type="spellEnd"/>
          </w:p>
        </w:tc>
        <w:tc>
          <w:tcPr>
            <w:tcW w:w="0" w:type="auto"/>
            <w:hideMark/>
          </w:tcPr>
          <w:p w14:paraId="471A0C83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4D5ECED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4930D781" w14:textId="28A4A66B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پایان اعمال</w:t>
            </w:r>
            <w:r w:rsidR="002947CA">
              <w:rPr>
                <w:rFonts w:cs="Nazanin" w:hint="cs"/>
                <w:rtl/>
              </w:rPr>
              <w:t xml:space="preserve"> </w:t>
            </w:r>
          </w:p>
        </w:tc>
      </w:tr>
    </w:tbl>
    <w:p w14:paraId="2DB7596F" w14:textId="2F54832D" w:rsidR="00662D1F" w:rsidRPr="00662D1F" w:rsidRDefault="00662D1F" w:rsidP="005B7267">
      <w:pPr>
        <w:pBdr>
          <w:bottom w:val="single" w:sz="4" w:space="1" w:color="auto"/>
        </w:pBdr>
        <w:bidi/>
        <w:rPr>
          <w:rFonts w:cs="Nazanin"/>
        </w:rPr>
      </w:pPr>
    </w:p>
    <w:p w14:paraId="6DEEB224" w14:textId="58392E70" w:rsidR="00662D1F" w:rsidRPr="00662D1F" w:rsidRDefault="00662D1F" w:rsidP="005B7267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Finance.Customer</w:t>
      </w:r>
      <w:proofErr w:type="spellEnd"/>
    </w:p>
    <w:p w14:paraId="7934FF78" w14:textId="5D5FD166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936DE2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مشخصات مشتریان (حقیقی/حقوقی) که خدمات از آنها فاکتور می‌شود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936DE2">
        <w:rPr>
          <w:rFonts w:cs="Nazanin" w:hint="cs"/>
          <w:b/>
          <w:bCs/>
          <w:rtl/>
        </w:rPr>
        <w:t xml:space="preserve">: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57"/>
        <w:gridCol w:w="1949"/>
        <w:gridCol w:w="3507"/>
        <w:gridCol w:w="3043"/>
      </w:tblGrid>
      <w:tr w:rsidR="00662D1F" w:rsidRPr="00662D1F" w14:paraId="0E6061CB" w14:textId="77777777" w:rsidTr="0015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98A1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17746D8E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689B8D18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3280B304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35D6CA08" w14:textId="77777777" w:rsidTr="0015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46B36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32E1AE8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6F0C4C3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2DB93945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مشتری</w:t>
            </w:r>
          </w:p>
        </w:tc>
      </w:tr>
      <w:tr w:rsidR="00662D1F" w:rsidRPr="00662D1F" w14:paraId="7D3BF396" w14:textId="77777777" w:rsidTr="0015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1771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CustomerCode</w:t>
            </w:r>
            <w:proofErr w:type="spellEnd"/>
          </w:p>
        </w:tc>
        <w:tc>
          <w:tcPr>
            <w:tcW w:w="0" w:type="auto"/>
            <w:hideMark/>
          </w:tcPr>
          <w:p w14:paraId="151178B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20)</w:t>
            </w:r>
          </w:p>
        </w:tc>
        <w:tc>
          <w:tcPr>
            <w:tcW w:w="0" w:type="auto"/>
            <w:hideMark/>
          </w:tcPr>
          <w:p w14:paraId="1327317E" w14:textId="77777777" w:rsidR="00964832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یکتا، مثال</w:t>
            </w:r>
          </w:p>
          <w:p w14:paraId="5A506DB3" w14:textId="61A27D72" w:rsidR="00662D1F" w:rsidRPr="00662D1F" w:rsidRDefault="00662D1F" w:rsidP="00964832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CUST0001</w:t>
            </w:r>
          </w:p>
        </w:tc>
        <w:tc>
          <w:tcPr>
            <w:tcW w:w="0" w:type="auto"/>
            <w:hideMark/>
          </w:tcPr>
          <w:p w14:paraId="5A8D63D6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کد یکتای کسب‌وکار برای یکپارچگی با سیستم‌های دیگر</w:t>
            </w:r>
          </w:p>
        </w:tc>
      </w:tr>
      <w:tr w:rsidR="00662D1F" w:rsidRPr="00662D1F" w14:paraId="42B832CD" w14:textId="77777777" w:rsidTr="0015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CC27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1EBC5A1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3ADA0E7C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5A6A7FD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نام تجاری یا شخص حقیقی</w:t>
            </w:r>
          </w:p>
        </w:tc>
      </w:tr>
      <w:tr w:rsidR="00662D1F" w:rsidRPr="00662D1F" w14:paraId="43B32811" w14:textId="77777777" w:rsidTr="0015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1C36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CustomerType</w:t>
            </w:r>
            <w:proofErr w:type="spellEnd"/>
          </w:p>
        </w:tc>
        <w:tc>
          <w:tcPr>
            <w:tcW w:w="0" w:type="auto"/>
            <w:hideMark/>
          </w:tcPr>
          <w:p w14:paraId="20332E73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3DF063AF" w14:textId="77777777" w:rsidR="00D03A50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6689C34C" w14:textId="4A2D17AD" w:rsidR="00662D1F" w:rsidRPr="00662D1F" w:rsidRDefault="00662D1F" w:rsidP="00D03A50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Company, Individual</w:t>
            </w:r>
          </w:p>
        </w:tc>
        <w:tc>
          <w:tcPr>
            <w:tcW w:w="0" w:type="auto"/>
            <w:hideMark/>
          </w:tcPr>
          <w:p w14:paraId="4E162C6D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دسته‌بندی مشتری (حقوقی/حقیقی/داخلی/خارجی)</w:t>
            </w:r>
          </w:p>
        </w:tc>
      </w:tr>
      <w:tr w:rsidR="00662D1F" w:rsidRPr="00662D1F" w14:paraId="5A4A88C6" w14:textId="77777777" w:rsidTr="0015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4DF2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TIN</w:t>
            </w:r>
          </w:p>
        </w:tc>
        <w:tc>
          <w:tcPr>
            <w:tcW w:w="0" w:type="auto"/>
            <w:hideMark/>
          </w:tcPr>
          <w:p w14:paraId="7AC2BAB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20)</w:t>
            </w:r>
          </w:p>
        </w:tc>
        <w:tc>
          <w:tcPr>
            <w:tcW w:w="0" w:type="auto"/>
            <w:hideMark/>
          </w:tcPr>
          <w:p w14:paraId="1B827BA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77CEF99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ملی مالیاتی</w:t>
            </w:r>
            <w:r w:rsidRPr="00662D1F">
              <w:rPr>
                <w:rFonts w:cs="Nazanin"/>
              </w:rPr>
              <w:t xml:space="preserve"> (Tax Identification Number)</w:t>
            </w:r>
          </w:p>
        </w:tc>
      </w:tr>
      <w:tr w:rsidR="00662D1F" w:rsidRPr="00662D1F" w14:paraId="0EB80953" w14:textId="77777777" w:rsidTr="0015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DE945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VATNumber</w:t>
            </w:r>
            <w:proofErr w:type="spellEnd"/>
          </w:p>
        </w:tc>
        <w:tc>
          <w:tcPr>
            <w:tcW w:w="0" w:type="auto"/>
            <w:hideMark/>
          </w:tcPr>
          <w:p w14:paraId="2B9AF80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20)</w:t>
            </w:r>
          </w:p>
        </w:tc>
        <w:tc>
          <w:tcPr>
            <w:tcW w:w="0" w:type="auto"/>
            <w:hideMark/>
          </w:tcPr>
          <w:p w14:paraId="7328DC42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0196BC07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شماره مالیات بر ارزش افزوده</w:t>
            </w:r>
          </w:p>
        </w:tc>
      </w:tr>
      <w:tr w:rsidR="00662D1F" w:rsidRPr="00662D1F" w14:paraId="59FCA512" w14:textId="77777777" w:rsidTr="0015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A7225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Phone</w:t>
            </w:r>
          </w:p>
        </w:tc>
        <w:tc>
          <w:tcPr>
            <w:tcW w:w="0" w:type="auto"/>
            <w:hideMark/>
          </w:tcPr>
          <w:p w14:paraId="5409D53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20)</w:t>
            </w:r>
          </w:p>
        </w:tc>
        <w:tc>
          <w:tcPr>
            <w:tcW w:w="0" w:type="auto"/>
            <w:hideMark/>
          </w:tcPr>
          <w:p w14:paraId="1846549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5D27C6A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شماره تماس</w:t>
            </w:r>
          </w:p>
        </w:tc>
      </w:tr>
      <w:tr w:rsidR="00662D1F" w:rsidRPr="00662D1F" w14:paraId="4D841418" w14:textId="77777777" w:rsidTr="0015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58A6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Email</w:t>
            </w:r>
          </w:p>
        </w:tc>
        <w:tc>
          <w:tcPr>
            <w:tcW w:w="0" w:type="auto"/>
            <w:hideMark/>
          </w:tcPr>
          <w:p w14:paraId="08ABED6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46BF9402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3E9DF9C7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ایمیل</w:t>
            </w:r>
          </w:p>
        </w:tc>
      </w:tr>
      <w:tr w:rsidR="00662D1F" w:rsidRPr="00662D1F" w14:paraId="1A9E1FC3" w14:textId="77777777" w:rsidTr="0015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3BD86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lastRenderedPageBreak/>
              <w:t>[Address]</w:t>
            </w:r>
          </w:p>
        </w:tc>
        <w:tc>
          <w:tcPr>
            <w:tcW w:w="0" w:type="auto"/>
            <w:hideMark/>
          </w:tcPr>
          <w:p w14:paraId="2D8AB198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200)</w:t>
            </w:r>
          </w:p>
        </w:tc>
        <w:tc>
          <w:tcPr>
            <w:tcW w:w="0" w:type="auto"/>
            <w:hideMark/>
          </w:tcPr>
          <w:p w14:paraId="3CCBEDFC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7675A73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نشانی پستی</w:t>
            </w:r>
          </w:p>
        </w:tc>
      </w:tr>
      <w:tr w:rsidR="00662D1F" w:rsidRPr="00662D1F" w14:paraId="68948895" w14:textId="77777777" w:rsidTr="0015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549B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CountryID</w:t>
            </w:r>
            <w:proofErr w:type="spellEnd"/>
          </w:p>
        </w:tc>
        <w:tc>
          <w:tcPr>
            <w:tcW w:w="0" w:type="auto"/>
            <w:hideMark/>
          </w:tcPr>
          <w:p w14:paraId="7A58DA92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3DC619FC" w14:textId="2DA8BF3C" w:rsidR="00662D1F" w:rsidRPr="00662D1F" w:rsidRDefault="00AE623B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 w:hint="cs"/>
                <w:rtl/>
                <w:lang w:bidi="fa-IR"/>
              </w:rPr>
              <w:t>اجباری</w:t>
            </w:r>
            <w:r w:rsidR="00662D1F" w:rsidRPr="00662D1F">
              <w:rPr>
                <w:rFonts w:cs="Nazanin"/>
                <w:rtl/>
              </w:rPr>
              <w:t xml:space="preserve">، </w:t>
            </w:r>
            <w:r w:rsidR="00662D1F" w:rsidRPr="00662D1F">
              <w:rPr>
                <w:rFonts w:cs="Nazanin"/>
              </w:rPr>
              <w:t xml:space="preserve">FK → </w:t>
            </w:r>
            <w:proofErr w:type="spellStart"/>
            <w:r w:rsidR="00662D1F" w:rsidRPr="00662D1F">
              <w:rPr>
                <w:rFonts w:cs="Nazanin"/>
              </w:rPr>
              <w:t>Common.Country.CountryID</w:t>
            </w:r>
            <w:proofErr w:type="spellEnd"/>
          </w:p>
        </w:tc>
        <w:tc>
          <w:tcPr>
            <w:tcW w:w="0" w:type="auto"/>
            <w:hideMark/>
          </w:tcPr>
          <w:p w14:paraId="73DFB7A1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مرجع به جدول کشور (برای تعیین منطقه و مالیات محلی)</w:t>
            </w:r>
          </w:p>
        </w:tc>
      </w:tr>
    </w:tbl>
    <w:p w14:paraId="2548A7F4" w14:textId="32C14619" w:rsidR="00662D1F" w:rsidRPr="00662D1F" w:rsidRDefault="00662D1F" w:rsidP="00FC1AF7">
      <w:pPr>
        <w:pBdr>
          <w:bottom w:val="single" w:sz="4" w:space="1" w:color="auto"/>
        </w:pBdr>
        <w:bidi/>
        <w:rPr>
          <w:rFonts w:cs="Nazanin"/>
        </w:rPr>
      </w:pPr>
    </w:p>
    <w:p w14:paraId="6F5FFDBA" w14:textId="26B51B19" w:rsidR="00662D1F" w:rsidRPr="00662D1F" w:rsidRDefault="00662D1F" w:rsidP="00F57B20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Finance.Contract</w:t>
      </w:r>
      <w:proofErr w:type="spellEnd"/>
    </w:p>
    <w:p w14:paraId="5095AA5A" w14:textId="25EE5BE2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0A06E1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قراردادهای منعقده بین شرکت و مشتری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0A06E1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68"/>
        <w:gridCol w:w="1949"/>
        <w:gridCol w:w="3467"/>
        <w:gridCol w:w="2972"/>
      </w:tblGrid>
      <w:tr w:rsidR="00662D1F" w:rsidRPr="00662D1F" w14:paraId="6881D788" w14:textId="77777777" w:rsidTr="000A0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51A2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76BA4E98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64660F08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3A5BA2D0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4AB7FA55" w14:textId="77777777" w:rsidTr="000A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71A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ContractID</w:t>
            </w:r>
          </w:p>
        </w:tc>
        <w:tc>
          <w:tcPr>
            <w:tcW w:w="0" w:type="auto"/>
            <w:hideMark/>
          </w:tcPr>
          <w:p w14:paraId="3BB3913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2D72B52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43A5CD0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قرارداد</w:t>
            </w:r>
          </w:p>
        </w:tc>
      </w:tr>
      <w:tr w:rsidR="00662D1F" w:rsidRPr="00662D1F" w14:paraId="43DBB540" w14:textId="77777777" w:rsidTr="000A0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B78D5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62730B6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68848BD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Customer.CustomerID</w:t>
            </w:r>
            <w:proofErr w:type="spellEnd"/>
          </w:p>
        </w:tc>
        <w:tc>
          <w:tcPr>
            <w:tcW w:w="0" w:type="auto"/>
            <w:hideMark/>
          </w:tcPr>
          <w:p w14:paraId="3FF562CA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مشتری دارنده قرارداد</w:t>
            </w:r>
          </w:p>
        </w:tc>
      </w:tr>
      <w:tr w:rsidR="00662D1F" w:rsidRPr="00662D1F" w14:paraId="6C5E70E1" w14:textId="77777777" w:rsidTr="000A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5383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ContractNumber</w:t>
            </w:r>
            <w:proofErr w:type="spellEnd"/>
          </w:p>
        </w:tc>
        <w:tc>
          <w:tcPr>
            <w:tcW w:w="0" w:type="auto"/>
            <w:hideMark/>
          </w:tcPr>
          <w:p w14:paraId="4F0B236C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795AC6F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اجباری، یکتا</w:t>
            </w:r>
          </w:p>
        </w:tc>
        <w:tc>
          <w:tcPr>
            <w:tcW w:w="0" w:type="auto"/>
            <w:hideMark/>
          </w:tcPr>
          <w:p w14:paraId="2A8FDEAE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شماره منحصربه‌فرد قرارداد</w:t>
            </w:r>
          </w:p>
        </w:tc>
      </w:tr>
      <w:tr w:rsidR="00662D1F" w:rsidRPr="00662D1F" w14:paraId="637580FF" w14:textId="77777777" w:rsidTr="000A0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D665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StartDate</w:t>
            </w:r>
          </w:p>
        </w:tc>
        <w:tc>
          <w:tcPr>
            <w:tcW w:w="0" w:type="auto"/>
            <w:hideMark/>
          </w:tcPr>
          <w:p w14:paraId="48ECFD17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46B6263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54E4AAB3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آغاز قرارداد</w:t>
            </w:r>
          </w:p>
        </w:tc>
      </w:tr>
      <w:tr w:rsidR="00662D1F" w:rsidRPr="00662D1F" w14:paraId="58139FB4" w14:textId="77777777" w:rsidTr="000A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2AD06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6C1498B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6D33A701" w14:textId="4793D4C0" w:rsidR="00662D1F" w:rsidRPr="00662D1F" w:rsidRDefault="00171E6D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719ABB62" w14:textId="6104F10C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پایان قرارداد</w:t>
            </w:r>
          </w:p>
        </w:tc>
      </w:tr>
      <w:tr w:rsidR="00662D1F" w:rsidRPr="00662D1F" w14:paraId="79953BF5" w14:textId="77777777" w:rsidTr="000A0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29509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BillingCycleID</w:t>
            </w:r>
            <w:proofErr w:type="spellEnd"/>
          </w:p>
        </w:tc>
        <w:tc>
          <w:tcPr>
            <w:tcW w:w="0" w:type="auto"/>
            <w:hideMark/>
          </w:tcPr>
          <w:p w14:paraId="267C292D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E006B12" w14:textId="77777777" w:rsidR="007F0D09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</w:t>
            </w:r>
          </w:p>
          <w:p w14:paraId="044471F4" w14:textId="368D18E2" w:rsidR="00662D1F" w:rsidRPr="00662D1F" w:rsidRDefault="00662D1F" w:rsidP="007F0D0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BillingCycle.BillingCycleID</w:t>
            </w:r>
            <w:proofErr w:type="spellEnd"/>
          </w:p>
        </w:tc>
        <w:tc>
          <w:tcPr>
            <w:tcW w:w="0" w:type="auto"/>
            <w:hideMark/>
          </w:tcPr>
          <w:p w14:paraId="50D43F82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دوره صدور فاکتور (ماهانه/فصلی/</w:t>
            </w:r>
            <w:r w:rsidRPr="00662D1F">
              <w:rPr>
                <w:rFonts w:ascii="Times New Roman" w:hAnsi="Times New Roman" w:cs="Times New Roman" w:hint="cs"/>
                <w:rtl/>
              </w:rPr>
              <w:t>…</w:t>
            </w:r>
            <w:r w:rsidRPr="00662D1F">
              <w:rPr>
                <w:rFonts w:cs="Nazanin"/>
                <w:rtl/>
              </w:rPr>
              <w:t>)</w:t>
            </w:r>
          </w:p>
        </w:tc>
      </w:tr>
      <w:tr w:rsidR="00662D1F" w:rsidRPr="00662D1F" w14:paraId="17DFFA54" w14:textId="77777777" w:rsidTr="000A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A2F1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PaymentTerms</w:t>
            </w:r>
            <w:proofErr w:type="spellEnd"/>
          </w:p>
        </w:tc>
        <w:tc>
          <w:tcPr>
            <w:tcW w:w="0" w:type="auto"/>
            <w:hideMark/>
          </w:tcPr>
          <w:p w14:paraId="065EA1B1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30BF7B34" w14:textId="19C2795E" w:rsidR="007F0D09" w:rsidRDefault="007F0D09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اجباری</w:t>
            </w:r>
            <w:r w:rsidR="00662D1F" w:rsidRPr="00662D1F">
              <w:rPr>
                <w:rFonts w:cs="Nazanin"/>
                <w:rtl/>
              </w:rPr>
              <w:t>، مثال</w:t>
            </w:r>
          </w:p>
          <w:p w14:paraId="776DA64A" w14:textId="3CE65621" w:rsidR="00662D1F" w:rsidRPr="00662D1F" w:rsidRDefault="00662D1F" w:rsidP="007F0D0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Net 30 Days</w:t>
            </w:r>
          </w:p>
        </w:tc>
        <w:tc>
          <w:tcPr>
            <w:tcW w:w="0" w:type="auto"/>
            <w:hideMark/>
          </w:tcPr>
          <w:p w14:paraId="44915E6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شرایط پرداخت (سررسید، پیش پرداخت و</w:t>
            </w:r>
            <w:r w:rsidRPr="00662D1F">
              <w:rPr>
                <w:rFonts w:ascii="Times New Roman" w:hAnsi="Times New Roman" w:cs="Times New Roman" w:hint="cs"/>
                <w:rtl/>
              </w:rPr>
              <w:t>…</w:t>
            </w:r>
            <w:r w:rsidRPr="00662D1F">
              <w:rPr>
                <w:rFonts w:cs="Nazanin"/>
                <w:rtl/>
              </w:rPr>
              <w:t>)</w:t>
            </w:r>
          </w:p>
        </w:tc>
      </w:tr>
      <w:tr w:rsidR="00662D1F" w:rsidRPr="00662D1F" w14:paraId="532B7F76" w14:textId="77777777" w:rsidTr="000A0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318A0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ContractStatus</w:t>
            </w:r>
            <w:proofErr w:type="spellEnd"/>
          </w:p>
        </w:tc>
        <w:tc>
          <w:tcPr>
            <w:tcW w:w="0" w:type="auto"/>
            <w:hideMark/>
          </w:tcPr>
          <w:p w14:paraId="542456C4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1ACF9634" w14:textId="77777777" w:rsidR="007F0D09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1121703A" w14:textId="28C1FCD1" w:rsidR="00662D1F" w:rsidRPr="00662D1F" w:rsidRDefault="00662D1F" w:rsidP="007F0D0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Active, Expired</w:t>
            </w:r>
          </w:p>
        </w:tc>
        <w:tc>
          <w:tcPr>
            <w:tcW w:w="0" w:type="auto"/>
            <w:hideMark/>
          </w:tcPr>
          <w:p w14:paraId="4ADB1E7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وضعیت جاری قرارداد</w:t>
            </w:r>
          </w:p>
        </w:tc>
      </w:tr>
      <w:tr w:rsidR="00662D1F" w:rsidRPr="00662D1F" w14:paraId="2F58DE4F" w14:textId="77777777" w:rsidTr="000A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A45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CreatedDate</w:t>
            </w:r>
            <w:proofErr w:type="spellEnd"/>
          </w:p>
        </w:tc>
        <w:tc>
          <w:tcPr>
            <w:tcW w:w="0" w:type="auto"/>
            <w:hideMark/>
          </w:tcPr>
          <w:p w14:paraId="273F5D1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DATETIME</w:t>
            </w:r>
          </w:p>
        </w:tc>
        <w:tc>
          <w:tcPr>
            <w:tcW w:w="0" w:type="auto"/>
            <w:hideMark/>
          </w:tcPr>
          <w:p w14:paraId="44E375B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پیش‌فرض </w:t>
            </w:r>
            <w:r w:rsidRPr="00662D1F">
              <w:rPr>
                <w:rFonts w:cs="Nazanin"/>
              </w:rPr>
              <w:t>GETDATE()</w:t>
            </w:r>
          </w:p>
        </w:tc>
        <w:tc>
          <w:tcPr>
            <w:tcW w:w="0" w:type="auto"/>
            <w:hideMark/>
          </w:tcPr>
          <w:p w14:paraId="65274A43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زمان ثبت قرارداد در سیستم</w:t>
            </w:r>
          </w:p>
        </w:tc>
      </w:tr>
    </w:tbl>
    <w:p w14:paraId="7F553ABC" w14:textId="77777777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</w:rPr>
        <w:pict w14:anchorId="7AB617FD">
          <v:rect id="_x0000_i1096" style="width:0;height:1.5pt" o:hralign="center" o:hrstd="t" o:hr="t" fillcolor="#a0a0a0" stroked="f"/>
        </w:pict>
      </w:r>
    </w:p>
    <w:p w14:paraId="03BB4DCA" w14:textId="02DB3690" w:rsidR="00662D1F" w:rsidRPr="00662D1F" w:rsidRDefault="00662D1F" w:rsidP="00A0639E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Finance.Invoice</w:t>
      </w:r>
      <w:proofErr w:type="spellEnd"/>
    </w:p>
    <w:p w14:paraId="43A3EBDD" w14:textId="7EFE139D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A0639E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سربرگ</w:t>
      </w:r>
      <w:r w:rsidRPr="00662D1F">
        <w:rPr>
          <w:rFonts w:cs="Nazanin"/>
        </w:rPr>
        <w:t xml:space="preserve">  </w:t>
      </w:r>
      <w:r w:rsidRPr="00662D1F">
        <w:rPr>
          <w:rFonts w:cs="Nazanin"/>
          <w:rtl/>
        </w:rPr>
        <w:t>فاکتورهای صادر شده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143C6A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97"/>
        <w:gridCol w:w="1949"/>
        <w:gridCol w:w="3326"/>
        <w:gridCol w:w="3284"/>
      </w:tblGrid>
      <w:tr w:rsidR="00662D1F" w:rsidRPr="00662D1F" w14:paraId="04C5FD76" w14:textId="77777777" w:rsidTr="001A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C60F2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443FC75B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5DCFC4AD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06B910CB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71EBF0FF" w14:textId="77777777" w:rsidTr="001A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956C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InvoiceID</w:t>
            </w:r>
            <w:proofErr w:type="spellEnd"/>
          </w:p>
        </w:tc>
        <w:tc>
          <w:tcPr>
            <w:tcW w:w="0" w:type="auto"/>
            <w:hideMark/>
          </w:tcPr>
          <w:p w14:paraId="27A40CD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B8DF63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702C635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فاکتور</w:t>
            </w:r>
          </w:p>
        </w:tc>
      </w:tr>
      <w:tr w:rsidR="00662D1F" w:rsidRPr="00662D1F" w14:paraId="1825E396" w14:textId="77777777" w:rsidTr="001A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9522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lastRenderedPageBreak/>
              <w:t>ContractID</w:t>
            </w:r>
          </w:p>
        </w:tc>
        <w:tc>
          <w:tcPr>
            <w:tcW w:w="0" w:type="auto"/>
            <w:hideMark/>
          </w:tcPr>
          <w:p w14:paraId="4621BB8C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724BCBC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Contract.ContractID</w:t>
            </w:r>
            <w:proofErr w:type="spellEnd"/>
          </w:p>
        </w:tc>
        <w:tc>
          <w:tcPr>
            <w:tcW w:w="0" w:type="auto"/>
            <w:hideMark/>
          </w:tcPr>
          <w:p w14:paraId="776927B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قرارداد مرتبط</w:t>
            </w:r>
          </w:p>
        </w:tc>
      </w:tr>
      <w:tr w:rsidR="00662D1F" w:rsidRPr="00662D1F" w14:paraId="59E43245" w14:textId="77777777" w:rsidTr="001A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8C33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InvoiceNumber</w:t>
            </w:r>
            <w:proofErr w:type="spellEnd"/>
          </w:p>
        </w:tc>
        <w:tc>
          <w:tcPr>
            <w:tcW w:w="0" w:type="auto"/>
            <w:hideMark/>
          </w:tcPr>
          <w:p w14:paraId="7F86DB8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73A0476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اجباری، یکتا</w:t>
            </w:r>
          </w:p>
        </w:tc>
        <w:tc>
          <w:tcPr>
            <w:tcW w:w="0" w:type="auto"/>
            <w:hideMark/>
          </w:tcPr>
          <w:p w14:paraId="66E0D1F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شماره یکتا فاکتور</w:t>
            </w:r>
          </w:p>
        </w:tc>
      </w:tr>
      <w:tr w:rsidR="00662D1F" w:rsidRPr="00662D1F" w14:paraId="08176CB0" w14:textId="77777777" w:rsidTr="001A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961B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InvoiceDate</w:t>
            </w:r>
            <w:proofErr w:type="spellEnd"/>
          </w:p>
        </w:tc>
        <w:tc>
          <w:tcPr>
            <w:tcW w:w="0" w:type="auto"/>
            <w:hideMark/>
          </w:tcPr>
          <w:p w14:paraId="3FD6DC2F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30C9D91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4A99C49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صدور</w:t>
            </w:r>
          </w:p>
        </w:tc>
      </w:tr>
      <w:tr w:rsidR="00662D1F" w:rsidRPr="00662D1F" w14:paraId="06A6072B" w14:textId="77777777" w:rsidTr="001A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14647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DueDate</w:t>
            </w:r>
            <w:proofErr w:type="spellEnd"/>
          </w:p>
        </w:tc>
        <w:tc>
          <w:tcPr>
            <w:tcW w:w="0" w:type="auto"/>
            <w:hideMark/>
          </w:tcPr>
          <w:p w14:paraId="7CE1B6F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7A34B270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52AE6002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سررسید</w:t>
            </w:r>
          </w:p>
        </w:tc>
      </w:tr>
      <w:tr w:rsidR="00662D1F" w:rsidRPr="00662D1F" w14:paraId="7CA29C91" w14:textId="77777777" w:rsidTr="001A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DB95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Status</w:t>
            </w:r>
          </w:p>
        </w:tc>
        <w:tc>
          <w:tcPr>
            <w:tcW w:w="0" w:type="auto"/>
            <w:hideMark/>
          </w:tcPr>
          <w:p w14:paraId="4E6B10D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0170C06B" w14:textId="5D9271B5" w:rsidR="00AA125C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  <w:r w:rsidRPr="00662D1F">
              <w:rPr>
                <w:rFonts w:cs="Nazanin"/>
              </w:rPr>
              <w:t xml:space="preserve"> </w:t>
            </w:r>
          </w:p>
          <w:p w14:paraId="7C72260D" w14:textId="037382E2" w:rsidR="00662D1F" w:rsidRPr="00662D1F" w:rsidRDefault="00662D1F" w:rsidP="00AA125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662D1F">
              <w:rPr>
                <w:rFonts w:cs="Nazanin"/>
              </w:rPr>
              <w:t>Paid,Overdue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22ABD07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وضعیت پرداخت فاکتور</w:t>
            </w:r>
          </w:p>
        </w:tc>
      </w:tr>
      <w:tr w:rsidR="00662D1F" w:rsidRPr="00662D1F" w14:paraId="44A94AAC" w14:textId="77777777" w:rsidTr="001A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D5D84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69D947B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4FA17BF1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011CB06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مبلغ کل فاکتور (شامل مالیات و بدون تخفیف)</w:t>
            </w:r>
          </w:p>
        </w:tc>
      </w:tr>
      <w:tr w:rsidR="00662D1F" w:rsidRPr="00662D1F" w14:paraId="163D0BBC" w14:textId="77777777" w:rsidTr="001A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272B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TaxAmount</w:t>
            </w:r>
            <w:proofErr w:type="spellEnd"/>
          </w:p>
        </w:tc>
        <w:tc>
          <w:tcPr>
            <w:tcW w:w="0" w:type="auto"/>
            <w:hideMark/>
          </w:tcPr>
          <w:p w14:paraId="4C18A23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6812E9FF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38A7BE51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مجموع مبلغ مالیات موجود در فاکتور</w:t>
            </w:r>
          </w:p>
        </w:tc>
      </w:tr>
      <w:tr w:rsidR="00662D1F" w:rsidRPr="00662D1F" w14:paraId="33997363" w14:textId="77777777" w:rsidTr="001A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7EAC3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CreatedBy</w:t>
            </w:r>
            <w:proofErr w:type="spellEnd"/>
          </w:p>
        </w:tc>
        <w:tc>
          <w:tcPr>
            <w:tcW w:w="0" w:type="auto"/>
            <w:hideMark/>
          </w:tcPr>
          <w:p w14:paraId="47F60EE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45A6D2D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2BF365E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کاربر یا سیستم صادرکننده فاکتور</w:t>
            </w:r>
          </w:p>
        </w:tc>
      </w:tr>
      <w:tr w:rsidR="00662D1F" w:rsidRPr="00662D1F" w14:paraId="3FCD776C" w14:textId="77777777" w:rsidTr="001A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C6B58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CreatedDate</w:t>
            </w:r>
            <w:proofErr w:type="spellEnd"/>
          </w:p>
        </w:tc>
        <w:tc>
          <w:tcPr>
            <w:tcW w:w="0" w:type="auto"/>
            <w:hideMark/>
          </w:tcPr>
          <w:p w14:paraId="28DEC24C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DATETIME</w:t>
            </w:r>
          </w:p>
        </w:tc>
        <w:tc>
          <w:tcPr>
            <w:tcW w:w="0" w:type="auto"/>
            <w:hideMark/>
          </w:tcPr>
          <w:p w14:paraId="04D0A15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پیش‌فرض </w:t>
            </w:r>
            <w:r w:rsidRPr="00662D1F">
              <w:rPr>
                <w:rFonts w:cs="Nazanin"/>
              </w:rPr>
              <w:t>GETDATE()</w:t>
            </w:r>
          </w:p>
        </w:tc>
        <w:tc>
          <w:tcPr>
            <w:tcW w:w="0" w:type="auto"/>
            <w:hideMark/>
          </w:tcPr>
          <w:p w14:paraId="52CA8E9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زمان ثبت فاکتور در سیستم</w:t>
            </w:r>
          </w:p>
        </w:tc>
      </w:tr>
    </w:tbl>
    <w:p w14:paraId="486B3D08" w14:textId="264E5461" w:rsidR="00662D1F" w:rsidRPr="00662D1F" w:rsidRDefault="00662D1F" w:rsidP="00CC7483">
      <w:pPr>
        <w:pBdr>
          <w:bottom w:val="single" w:sz="4" w:space="1" w:color="auto"/>
        </w:pBdr>
        <w:bidi/>
        <w:rPr>
          <w:rFonts w:cs="Nazanin"/>
        </w:rPr>
      </w:pPr>
    </w:p>
    <w:p w14:paraId="55112ABB" w14:textId="5E149FDB" w:rsidR="00662D1F" w:rsidRPr="00662D1F" w:rsidRDefault="00662D1F" w:rsidP="004D5B0E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Finance.InvoiceLine</w:t>
      </w:r>
      <w:proofErr w:type="spellEnd"/>
    </w:p>
    <w:p w14:paraId="0EA12513" w14:textId="7B2A9EE3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4D5B0E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جزئیات سطر به سطر آیتم‌های هر فاکتور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4D5B0E">
        <w:rPr>
          <w:rFonts w:cs="Nazanin" w:hint="cs"/>
          <w:b/>
          <w:bCs/>
          <w:rtl/>
        </w:rPr>
        <w:t xml:space="preserve">: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50"/>
        <w:gridCol w:w="1786"/>
        <w:gridCol w:w="3764"/>
        <w:gridCol w:w="2856"/>
      </w:tblGrid>
      <w:tr w:rsidR="00662D1F" w:rsidRPr="00662D1F" w14:paraId="697D2131" w14:textId="77777777" w:rsidTr="004D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7F4E9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4D1B7286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31055D64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35DC8F95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25E42F9C" w14:textId="77777777" w:rsidTr="004D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F3B62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InvoiceLineID</w:t>
            </w:r>
            <w:proofErr w:type="spellEnd"/>
          </w:p>
        </w:tc>
        <w:tc>
          <w:tcPr>
            <w:tcW w:w="0" w:type="auto"/>
            <w:hideMark/>
          </w:tcPr>
          <w:p w14:paraId="4645C54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7DAD910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06A292BE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هر سطر</w:t>
            </w:r>
          </w:p>
        </w:tc>
      </w:tr>
      <w:tr w:rsidR="00662D1F" w:rsidRPr="00662D1F" w14:paraId="0FE85E1E" w14:textId="77777777" w:rsidTr="004D5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32A12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InvoiceID</w:t>
            </w:r>
            <w:proofErr w:type="spellEnd"/>
          </w:p>
        </w:tc>
        <w:tc>
          <w:tcPr>
            <w:tcW w:w="0" w:type="auto"/>
            <w:hideMark/>
          </w:tcPr>
          <w:p w14:paraId="1A71C96F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1A497973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Invoice.InvoiceID</w:t>
            </w:r>
            <w:proofErr w:type="spellEnd"/>
          </w:p>
        </w:tc>
        <w:tc>
          <w:tcPr>
            <w:tcW w:w="0" w:type="auto"/>
            <w:hideMark/>
          </w:tcPr>
          <w:p w14:paraId="0FC4E741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رفرنس به سربرگ فاکتور</w:t>
            </w:r>
          </w:p>
        </w:tc>
      </w:tr>
      <w:tr w:rsidR="00662D1F" w:rsidRPr="00662D1F" w14:paraId="4C8528C6" w14:textId="77777777" w:rsidTr="004D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F4C89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ServiceTypeID</w:t>
            </w:r>
            <w:proofErr w:type="spellEnd"/>
          </w:p>
        </w:tc>
        <w:tc>
          <w:tcPr>
            <w:tcW w:w="0" w:type="auto"/>
            <w:hideMark/>
          </w:tcPr>
          <w:p w14:paraId="28D800F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01AA758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ServiceType.ServiceTypeID</w:t>
            </w:r>
            <w:proofErr w:type="spellEnd"/>
          </w:p>
        </w:tc>
        <w:tc>
          <w:tcPr>
            <w:tcW w:w="0" w:type="auto"/>
            <w:hideMark/>
          </w:tcPr>
          <w:p w14:paraId="036B7571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خدمت یا کالا</w:t>
            </w:r>
          </w:p>
        </w:tc>
      </w:tr>
      <w:tr w:rsidR="00662D1F" w:rsidRPr="00662D1F" w14:paraId="543ED5B8" w14:textId="77777777" w:rsidTr="004D5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A11A8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TaxID</w:t>
            </w:r>
            <w:proofErr w:type="spellEnd"/>
          </w:p>
        </w:tc>
        <w:tc>
          <w:tcPr>
            <w:tcW w:w="0" w:type="auto"/>
            <w:hideMark/>
          </w:tcPr>
          <w:p w14:paraId="05042D81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0C526EAE" w14:textId="71EED195" w:rsidR="00662D1F" w:rsidRPr="00662D1F" w:rsidRDefault="00A10557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 w:hint="cs"/>
                <w:rtl/>
              </w:rPr>
              <w:t>اجباری</w:t>
            </w:r>
            <w:r w:rsidR="00662D1F" w:rsidRPr="00662D1F">
              <w:rPr>
                <w:rFonts w:cs="Nazanin"/>
                <w:rtl/>
              </w:rPr>
              <w:t xml:space="preserve">، </w:t>
            </w:r>
            <w:r w:rsidR="00662D1F" w:rsidRPr="00662D1F">
              <w:rPr>
                <w:rFonts w:cs="Nazanin"/>
              </w:rPr>
              <w:t xml:space="preserve">FK → </w:t>
            </w:r>
            <w:proofErr w:type="spellStart"/>
            <w:r w:rsidR="00662D1F" w:rsidRPr="00662D1F">
              <w:rPr>
                <w:rFonts w:cs="Nazanin"/>
              </w:rPr>
              <w:t>Tax.TaxID</w:t>
            </w:r>
            <w:proofErr w:type="spellEnd"/>
          </w:p>
        </w:tc>
        <w:tc>
          <w:tcPr>
            <w:tcW w:w="0" w:type="auto"/>
            <w:hideMark/>
          </w:tcPr>
          <w:p w14:paraId="516CC142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مالیات اعمال شده بر این سطر</w:t>
            </w:r>
          </w:p>
        </w:tc>
      </w:tr>
      <w:tr w:rsidR="00662D1F" w:rsidRPr="00662D1F" w14:paraId="14223EDC" w14:textId="77777777" w:rsidTr="004D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9DE65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Quantity</w:t>
            </w:r>
          </w:p>
        </w:tc>
        <w:tc>
          <w:tcPr>
            <w:tcW w:w="0" w:type="auto"/>
            <w:hideMark/>
          </w:tcPr>
          <w:p w14:paraId="6EF5876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C587BE5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4995D53C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تعداد واحد</w:t>
            </w:r>
          </w:p>
        </w:tc>
      </w:tr>
      <w:tr w:rsidR="00662D1F" w:rsidRPr="00662D1F" w14:paraId="7F4D0540" w14:textId="77777777" w:rsidTr="004D5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22C28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19F4B0C8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5B2EAF9D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2913FFE7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قیمت واحد</w:t>
            </w:r>
          </w:p>
        </w:tc>
      </w:tr>
      <w:tr w:rsidR="00662D1F" w:rsidRPr="00662D1F" w14:paraId="21E780AA" w14:textId="77777777" w:rsidTr="004D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F5B44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DiscountPercent</w:t>
            </w:r>
            <w:proofErr w:type="spellEnd"/>
          </w:p>
        </w:tc>
        <w:tc>
          <w:tcPr>
            <w:tcW w:w="0" w:type="auto"/>
            <w:hideMark/>
          </w:tcPr>
          <w:p w14:paraId="55ED12A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5,2)</w:t>
            </w:r>
          </w:p>
        </w:tc>
        <w:tc>
          <w:tcPr>
            <w:tcW w:w="0" w:type="auto"/>
            <w:hideMark/>
          </w:tcPr>
          <w:p w14:paraId="459A580C" w14:textId="1D113FED" w:rsidR="00EA4398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اختیاری، مثال</w:t>
            </w:r>
            <w:r w:rsidRPr="00662D1F">
              <w:rPr>
                <w:rFonts w:cs="Nazanin"/>
              </w:rPr>
              <w:t>:</w:t>
            </w:r>
          </w:p>
          <w:p w14:paraId="02F14712" w14:textId="2ADB9971" w:rsidR="00662D1F" w:rsidRPr="00662D1F" w:rsidRDefault="00662D1F" w:rsidP="00EA439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10.00</w:t>
            </w:r>
          </w:p>
        </w:tc>
        <w:tc>
          <w:tcPr>
            <w:tcW w:w="0" w:type="auto"/>
            <w:hideMark/>
          </w:tcPr>
          <w:p w14:paraId="7D402C11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درصد تخفیف</w:t>
            </w:r>
          </w:p>
        </w:tc>
      </w:tr>
      <w:tr w:rsidR="00662D1F" w:rsidRPr="00662D1F" w14:paraId="7428A517" w14:textId="77777777" w:rsidTr="004D5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FC74F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TaxAmount</w:t>
            </w:r>
            <w:proofErr w:type="spellEnd"/>
          </w:p>
        </w:tc>
        <w:tc>
          <w:tcPr>
            <w:tcW w:w="0" w:type="auto"/>
            <w:hideMark/>
          </w:tcPr>
          <w:p w14:paraId="2ECDFB77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2F34CEEF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7C2671D7" w14:textId="77777777" w:rsidR="003C32CA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مبلغ مالیات</w:t>
            </w:r>
          </w:p>
          <w:p w14:paraId="17F38456" w14:textId="7F9B194C" w:rsidR="00662D1F" w:rsidRPr="00662D1F" w:rsidRDefault="00662D1F" w:rsidP="003C32CA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lastRenderedPageBreak/>
              <w:t xml:space="preserve"> (Quantity × </w:t>
            </w:r>
            <w:proofErr w:type="spellStart"/>
            <w:r w:rsidRPr="00662D1F">
              <w:rPr>
                <w:rFonts w:cs="Nazanin"/>
              </w:rPr>
              <w:t>UnitPrice</w:t>
            </w:r>
            <w:proofErr w:type="spellEnd"/>
            <w:r w:rsidRPr="00662D1F">
              <w:rPr>
                <w:rFonts w:cs="Nazanin"/>
              </w:rPr>
              <w:t xml:space="preserve"> × </w:t>
            </w:r>
            <w:proofErr w:type="spellStart"/>
            <w:r w:rsidRPr="00662D1F">
              <w:rPr>
                <w:rFonts w:cs="Nazanin"/>
              </w:rPr>
              <w:t>TaxRate</w:t>
            </w:r>
            <w:proofErr w:type="spellEnd"/>
            <w:r w:rsidRPr="00662D1F">
              <w:rPr>
                <w:rFonts w:cs="Nazanin"/>
              </w:rPr>
              <w:t>)</w:t>
            </w:r>
          </w:p>
        </w:tc>
      </w:tr>
      <w:tr w:rsidR="00662D1F" w:rsidRPr="00662D1F" w14:paraId="410820D2" w14:textId="77777777" w:rsidTr="004D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258F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lastRenderedPageBreak/>
              <w:t>NetAmount</w:t>
            </w:r>
            <w:proofErr w:type="spellEnd"/>
          </w:p>
        </w:tc>
        <w:tc>
          <w:tcPr>
            <w:tcW w:w="0" w:type="auto"/>
            <w:hideMark/>
          </w:tcPr>
          <w:p w14:paraId="302CE902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45F3B84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31F28C9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مبلغ خالص بعد از مالیات و تخفیف</w:t>
            </w:r>
          </w:p>
        </w:tc>
      </w:tr>
    </w:tbl>
    <w:p w14:paraId="6FDFF952" w14:textId="21519613" w:rsidR="00662D1F" w:rsidRPr="00662D1F" w:rsidRDefault="00662D1F" w:rsidP="00FB3738">
      <w:pPr>
        <w:pBdr>
          <w:bottom w:val="single" w:sz="4" w:space="1" w:color="auto"/>
        </w:pBdr>
        <w:bidi/>
        <w:rPr>
          <w:rFonts w:cs="Nazanin"/>
        </w:rPr>
      </w:pPr>
    </w:p>
    <w:p w14:paraId="7E6CA13E" w14:textId="01720DCE" w:rsidR="00662D1F" w:rsidRPr="00662D1F" w:rsidRDefault="00662D1F" w:rsidP="00883791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Finance.Payment</w:t>
      </w:r>
      <w:proofErr w:type="spellEnd"/>
    </w:p>
    <w:p w14:paraId="2872BB70" w14:textId="6874A4D5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E94A81">
        <w:rPr>
          <w:rFonts w:cs="Nazanin" w:hint="cs"/>
          <w:b/>
          <w:bCs/>
          <w:rtl/>
          <w:lang w:bidi="fa-IR"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ثبت پرداخت‌های مشتری برای فاکتورها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E94A81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27"/>
        <w:gridCol w:w="1949"/>
        <w:gridCol w:w="3118"/>
        <w:gridCol w:w="2588"/>
      </w:tblGrid>
      <w:tr w:rsidR="00662D1F" w:rsidRPr="00662D1F" w14:paraId="39D56EEA" w14:textId="77777777" w:rsidTr="00535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D9187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5614B9B7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4257ADE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5CE78B3C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7AB38B97" w14:textId="77777777" w:rsidTr="0053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CD2FC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PaymentID</w:t>
            </w:r>
            <w:proofErr w:type="spellEnd"/>
          </w:p>
        </w:tc>
        <w:tc>
          <w:tcPr>
            <w:tcW w:w="0" w:type="auto"/>
            <w:hideMark/>
          </w:tcPr>
          <w:p w14:paraId="2306EE6E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BF5C67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7ECC3253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پرداخت</w:t>
            </w:r>
          </w:p>
        </w:tc>
      </w:tr>
      <w:tr w:rsidR="00662D1F" w:rsidRPr="00662D1F" w14:paraId="39B331A0" w14:textId="77777777" w:rsidTr="00535B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F205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InvoiceID</w:t>
            </w:r>
            <w:proofErr w:type="spellEnd"/>
          </w:p>
        </w:tc>
        <w:tc>
          <w:tcPr>
            <w:tcW w:w="0" w:type="auto"/>
            <w:hideMark/>
          </w:tcPr>
          <w:p w14:paraId="5A8930AD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C1D531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Invoice.InvoiceID</w:t>
            </w:r>
            <w:proofErr w:type="spellEnd"/>
          </w:p>
        </w:tc>
        <w:tc>
          <w:tcPr>
            <w:tcW w:w="0" w:type="auto"/>
            <w:hideMark/>
          </w:tcPr>
          <w:p w14:paraId="6C093E98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فاکتور مرتبط</w:t>
            </w:r>
          </w:p>
        </w:tc>
      </w:tr>
      <w:tr w:rsidR="00662D1F" w:rsidRPr="00662D1F" w14:paraId="146AFBB4" w14:textId="77777777" w:rsidTr="0053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389E3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PaymentDate</w:t>
            </w:r>
            <w:proofErr w:type="spellEnd"/>
          </w:p>
        </w:tc>
        <w:tc>
          <w:tcPr>
            <w:tcW w:w="0" w:type="auto"/>
            <w:hideMark/>
          </w:tcPr>
          <w:p w14:paraId="134D9D3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2395E37C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4844D9F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ثبت پرداخت</w:t>
            </w:r>
          </w:p>
        </w:tc>
      </w:tr>
      <w:tr w:rsidR="00662D1F" w:rsidRPr="00662D1F" w14:paraId="166192DC" w14:textId="77777777" w:rsidTr="00535B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6DE7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Amount</w:t>
            </w:r>
          </w:p>
        </w:tc>
        <w:tc>
          <w:tcPr>
            <w:tcW w:w="0" w:type="auto"/>
            <w:hideMark/>
          </w:tcPr>
          <w:p w14:paraId="24D240CC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310C8E5A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49BDEE08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مبلغ پرداخت</w:t>
            </w:r>
          </w:p>
        </w:tc>
      </w:tr>
      <w:tr w:rsidR="00662D1F" w:rsidRPr="00662D1F" w14:paraId="5C5A74DD" w14:textId="77777777" w:rsidTr="0053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BAF4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PaymentMethod</w:t>
            </w:r>
            <w:proofErr w:type="spellEnd"/>
          </w:p>
        </w:tc>
        <w:tc>
          <w:tcPr>
            <w:tcW w:w="0" w:type="auto"/>
            <w:hideMark/>
          </w:tcPr>
          <w:p w14:paraId="4A8F2655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097BA218" w14:textId="77777777" w:rsidR="00535B7C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662D1F">
              <w:rPr>
                <w:rFonts w:cs="Nazanin"/>
                <w:rtl/>
              </w:rPr>
              <w:t>اجباری، مثال</w:t>
            </w:r>
          </w:p>
          <w:p w14:paraId="70BE5CEC" w14:textId="67062A8A" w:rsidR="00662D1F" w:rsidRPr="00662D1F" w:rsidRDefault="00662D1F" w:rsidP="00535B7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spellStart"/>
            <w:proofErr w:type="gramStart"/>
            <w:r w:rsidRPr="00662D1F">
              <w:rPr>
                <w:rFonts w:cs="Nazanin"/>
              </w:rPr>
              <w:t>Cash,Card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1FFC5F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روش پرداخت</w:t>
            </w:r>
          </w:p>
        </w:tc>
      </w:tr>
      <w:tr w:rsidR="00662D1F" w:rsidRPr="00662D1F" w14:paraId="41117E4F" w14:textId="77777777" w:rsidTr="00535B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21DD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ConfirmedBy</w:t>
            </w:r>
            <w:proofErr w:type="spellEnd"/>
          </w:p>
        </w:tc>
        <w:tc>
          <w:tcPr>
            <w:tcW w:w="0" w:type="auto"/>
            <w:hideMark/>
          </w:tcPr>
          <w:p w14:paraId="247FE653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100)</w:t>
            </w:r>
          </w:p>
        </w:tc>
        <w:tc>
          <w:tcPr>
            <w:tcW w:w="0" w:type="auto"/>
            <w:hideMark/>
          </w:tcPr>
          <w:p w14:paraId="59B3C57C" w14:textId="24F26E60" w:rsidR="00662D1F" w:rsidRPr="00662D1F" w:rsidRDefault="00535B7C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>
              <w:rPr>
                <w:rFonts w:cs="Nazanin" w:hint="cs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60ABFCE3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کاربری که پرداخت را تأیید کرده</w:t>
            </w:r>
          </w:p>
        </w:tc>
      </w:tr>
      <w:tr w:rsidR="00662D1F" w:rsidRPr="00662D1F" w14:paraId="76386F62" w14:textId="77777777" w:rsidTr="0053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7817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ReferenceNumber</w:t>
            </w:r>
            <w:proofErr w:type="spellEnd"/>
          </w:p>
        </w:tc>
        <w:tc>
          <w:tcPr>
            <w:tcW w:w="0" w:type="auto"/>
            <w:hideMark/>
          </w:tcPr>
          <w:p w14:paraId="219F0AE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VARCHAR(</w:t>
            </w:r>
            <w:proofErr w:type="gramEnd"/>
            <w:r w:rsidRPr="00662D1F">
              <w:rPr>
                <w:rFonts w:cs="Nazanin"/>
              </w:rPr>
              <w:t>50)</w:t>
            </w:r>
          </w:p>
        </w:tc>
        <w:tc>
          <w:tcPr>
            <w:tcW w:w="0" w:type="auto"/>
            <w:hideMark/>
          </w:tcPr>
          <w:p w14:paraId="6D72E542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6BD219E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شماره ارجاع بانکی یا رسید</w:t>
            </w:r>
          </w:p>
        </w:tc>
      </w:tr>
      <w:tr w:rsidR="00662D1F" w:rsidRPr="00662D1F" w14:paraId="608DDABE" w14:textId="77777777" w:rsidTr="00535B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5F2E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Notes</w:t>
            </w:r>
          </w:p>
        </w:tc>
        <w:tc>
          <w:tcPr>
            <w:tcW w:w="0" w:type="auto"/>
            <w:hideMark/>
          </w:tcPr>
          <w:p w14:paraId="5B150600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500)</w:t>
            </w:r>
          </w:p>
        </w:tc>
        <w:tc>
          <w:tcPr>
            <w:tcW w:w="0" w:type="auto"/>
            <w:hideMark/>
          </w:tcPr>
          <w:p w14:paraId="509405BE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59AD1866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توضیحات تکمیلی</w:t>
            </w:r>
          </w:p>
        </w:tc>
      </w:tr>
    </w:tbl>
    <w:p w14:paraId="3D0D951F" w14:textId="5AEE73FC" w:rsidR="00662D1F" w:rsidRPr="00662D1F" w:rsidRDefault="00662D1F" w:rsidP="00535B7C">
      <w:pPr>
        <w:pBdr>
          <w:bottom w:val="single" w:sz="4" w:space="1" w:color="auto"/>
        </w:pBdr>
        <w:bidi/>
        <w:rPr>
          <w:rFonts w:cs="Nazanin"/>
        </w:rPr>
      </w:pPr>
    </w:p>
    <w:p w14:paraId="4D1EA7E5" w14:textId="124606FB" w:rsidR="00662D1F" w:rsidRPr="00662D1F" w:rsidRDefault="00662D1F" w:rsidP="00535B7C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t>Finance.RevenueRecognition</w:t>
      </w:r>
      <w:proofErr w:type="spellEnd"/>
    </w:p>
    <w:p w14:paraId="2C1BC9AB" w14:textId="0404652B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680BF7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ثبت و زمان‌بندی شناسایی درآمد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680BF7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97"/>
        <w:gridCol w:w="1949"/>
        <w:gridCol w:w="3118"/>
        <w:gridCol w:w="3274"/>
      </w:tblGrid>
      <w:tr w:rsidR="00662D1F" w:rsidRPr="00662D1F" w14:paraId="7BD5DAD8" w14:textId="77777777" w:rsidTr="00F90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477EB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49494132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1A56F84D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15807359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68E50DD8" w14:textId="77777777" w:rsidTr="00F90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9958A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RecognitionID</w:t>
            </w:r>
            <w:proofErr w:type="spellEnd"/>
          </w:p>
        </w:tc>
        <w:tc>
          <w:tcPr>
            <w:tcW w:w="0" w:type="auto"/>
            <w:hideMark/>
          </w:tcPr>
          <w:p w14:paraId="7A2ABFB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50B02D0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2277CC4B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رکورد شناسایی درآمد</w:t>
            </w:r>
          </w:p>
        </w:tc>
      </w:tr>
      <w:tr w:rsidR="00662D1F" w:rsidRPr="00662D1F" w14:paraId="0B7C83E0" w14:textId="77777777" w:rsidTr="00F90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104F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InvoiceID</w:t>
            </w:r>
            <w:proofErr w:type="spellEnd"/>
          </w:p>
        </w:tc>
        <w:tc>
          <w:tcPr>
            <w:tcW w:w="0" w:type="auto"/>
            <w:hideMark/>
          </w:tcPr>
          <w:p w14:paraId="5D37537C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2E8AB642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Invoice.InvoiceID</w:t>
            </w:r>
            <w:proofErr w:type="spellEnd"/>
          </w:p>
        </w:tc>
        <w:tc>
          <w:tcPr>
            <w:tcW w:w="0" w:type="auto"/>
            <w:hideMark/>
          </w:tcPr>
          <w:p w14:paraId="1A7EBF4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فاکتور منبع</w:t>
            </w:r>
          </w:p>
        </w:tc>
      </w:tr>
      <w:tr w:rsidR="00662D1F" w:rsidRPr="00662D1F" w14:paraId="668354CE" w14:textId="77777777" w:rsidTr="00F90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BD8A1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DateRecognized</w:t>
            </w:r>
            <w:proofErr w:type="spellEnd"/>
          </w:p>
        </w:tc>
        <w:tc>
          <w:tcPr>
            <w:tcW w:w="0" w:type="auto"/>
            <w:hideMark/>
          </w:tcPr>
          <w:p w14:paraId="0712716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699653B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47175E24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تاریخی که درآمد قابل شناسایی تلقی شده</w:t>
            </w:r>
          </w:p>
        </w:tc>
      </w:tr>
      <w:tr w:rsidR="00662D1F" w:rsidRPr="00662D1F" w14:paraId="37F4C5AE" w14:textId="77777777" w:rsidTr="00F90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958D9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Amount</w:t>
            </w:r>
          </w:p>
        </w:tc>
        <w:tc>
          <w:tcPr>
            <w:tcW w:w="0" w:type="auto"/>
            <w:hideMark/>
          </w:tcPr>
          <w:p w14:paraId="19B259E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6A2F7098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38FF5F38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مبلغ شناسایی شده</w:t>
            </w:r>
          </w:p>
        </w:tc>
      </w:tr>
      <w:tr w:rsidR="00662D1F" w:rsidRPr="00662D1F" w14:paraId="1DBAFFE8" w14:textId="77777777" w:rsidTr="00F90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071F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</w:rPr>
              <w:t>Notes</w:t>
            </w:r>
          </w:p>
        </w:tc>
        <w:tc>
          <w:tcPr>
            <w:tcW w:w="0" w:type="auto"/>
            <w:hideMark/>
          </w:tcPr>
          <w:p w14:paraId="5D31BF37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NVARCHAR(</w:t>
            </w:r>
            <w:proofErr w:type="gramEnd"/>
            <w:r w:rsidRPr="00662D1F">
              <w:rPr>
                <w:rFonts w:cs="Nazanin"/>
              </w:rPr>
              <w:t>500)</w:t>
            </w:r>
          </w:p>
        </w:tc>
        <w:tc>
          <w:tcPr>
            <w:tcW w:w="0" w:type="auto"/>
            <w:hideMark/>
          </w:tcPr>
          <w:p w14:paraId="588185AF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7BF26935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توضیحات فرآیند شناسایی</w:t>
            </w:r>
          </w:p>
        </w:tc>
      </w:tr>
    </w:tbl>
    <w:p w14:paraId="29F81F41" w14:textId="007BF5D4" w:rsidR="00662D1F" w:rsidRPr="00662D1F" w:rsidRDefault="00662D1F" w:rsidP="00793643">
      <w:pPr>
        <w:pBdr>
          <w:bottom w:val="single" w:sz="4" w:space="1" w:color="auto"/>
        </w:pBdr>
        <w:bidi/>
        <w:rPr>
          <w:rFonts w:cs="Nazanin"/>
        </w:rPr>
      </w:pPr>
    </w:p>
    <w:p w14:paraId="2ED3CE64" w14:textId="224D09C1" w:rsidR="00662D1F" w:rsidRPr="00662D1F" w:rsidRDefault="00662D1F" w:rsidP="00793643">
      <w:pPr>
        <w:bidi/>
        <w:jc w:val="center"/>
        <w:rPr>
          <w:rFonts w:cs="Nazanin"/>
          <w:b/>
          <w:bCs/>
        </w:rPr>
      </w:pPr>
      <w:proofErr w:type="spellStart"/>
      <w:r w:rsidRPr="00662D1F">
        <w:rPr>
          <w:rFonts w:cs="Nazanin"/>
          <w:b/>
          <w:bCs/>
        </w:rPr>
        <w:lastRenderedPageBreak/>
        <w:t>Finance.Tariff</w:t>
      </w:r>
      <w:proofErr w:type="spellEnd"/>
    </w:p>
    <w:p w14:paraId="0EA19AA3" w14:textId="6EC9EEE3" w:rsidR="00662D1F" w:rsidRPr="00662D1F" w:rsidRDefault="00662D1F" w:rsidP="00662D1F">
      <w:pPr>
        <w:bidi/>
        <w:rPr>
          <w:rFonts w:cs="Nazanin"/>
        </w:rPr>
      </w:pPr>
      <w:r w:rsidRPr="00662D1F">
        <w:rPr>
          <w:rFonts w:cs="Nazanin"/>
          <w:b/>
          <w:bCs/>
          <w:rtl/>
        </w:rPr>
        <w:t>توضیح</w:t>
      </w:r>
      <w:r w:rsidR="00044FCA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تعرفه‌های خدمات در بازه‌های زمانی مختلف</w:t>
      </w:r>
      <w:r w:rsidRPr="00662D1F">
        <w:rPr>
          <w:rFonts w:cs="Nazanin"/>
        </w:rPr>
        <w:br/>
      </w:r>
      <w:r w:rsidRPr="00662D1F">
        <w:rPr>
          <w:rFonts w:cs="Nazanin"/>
          <w:b/>
          <w:bCs/>
          <w:rtl/>
        </w:rPr>
        <w:t>دسته‌بندی</w:t>
      </w:r>
      <w:r w:rsidR="00044FCA">
        <w:rPr>
          <w:rFonts w:cs="Nazanin" w:hint="cs"/>
          <w:b/>
          <w:bCs/>
          <w:rtl/>
        </w:rPr>
        <w:t>:</w:t>
      </w:r>
      <w:r w:rsidRPr="00662D1F">
        <w:rPr>
          <w:rFonts w:cs="Nazanin"/>
        </w:rPr>
        <w:t xml:space="preserve"> </w:t>
      </w:r>
      <w:r w:rsidRPr="00662D1F">
        <w:rPr>
          <w:rFonts w:cs="Nazanin"/>
          <w:rtl/>
        </w:rPr>
        <w:t>مدیریت امور مالی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64"/>
        <w:gridCol w:w="1786"/>
        <w:gridCol w:w="3730"/>
        <w:gridCol w:w="3176"/>
      </w:tblGrid>
      <w:tr w:rsidR="00662D1F" w:rsidRPr="00662D1F" w14:paraId="6638C4B4" w14:textId="77777777" w:rsidTr="000A1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61D8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2D98AF39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5586E0FE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محدودیت / مثال</w:t>
            </w:r>
          </w:p>
        </w:tc>
        <w:tc>
          <w:tcPr>
            <w:tcW w:w="0" w:type="auto"/>
            <w:hideMark/>
          </w:tcPr>
          <w:p w14:paraId="32724E76" w14:textId="77777777" w:rsidR="00662D1F" w:rsidRPr="00662D1F" w:rsidRDefault="00662D1F" w:rsidP="00662D1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شرح کاربردی</w:t>
            </w:r>
          </w:p>
        </w:tc>
      </w:tr>
      <w:tr w:rsidR="00662D1F" w:rsidRPr="00662D1F" w14:paraId="74F85E08" w14:textId="77777777" w:rsidTr="000A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F244E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TariffID</w:t>
            </w:r>
            <w:proofErr w:type="spellEnd"/>
          </w:p>
        </w:tc>
        <w:tc>
          <w:tcPr>
            <w:tcW w:w="0" w:type="auto"/>
            <w:hideMark/>
          </w:tcPr>
          <w:p w14:paraId="4D8081ED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560546C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PK</w:t>
            </w:r>
            <w:r w:rsidRPr="00662D1F">
              <w:rPr>
                <w:rFonts w:cs="Nazanin"/>
                <w:rtl/>
              </w:rPr>
              <w:t>، یکتا</w:t>
            </w:r>
          </w:p>
        </w:tc>
        <w:tc>
          <w:tcPr>
            <w:tcW w:w="0" w:type="auto"/>
            <w:hideMark/>
          </w:tcPr>
          <w:p w14:paraId="2379066E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شناسه عددی تعرفه</w:t>
            </w:r>
          </w:p>
        </w:tc>
      </w:tr>
      <w:tr w:rsidR="00662D1F" w:rsidRPr="00662D1F" w14:paraId="3619D73E" w14:textId="77777777" w:rsidTr="000A1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C6252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ServiceTypeID</w:t>
            </w:r>
            <w:proofErr w:type="spellEnd"/>
          </w:p>
        </w:tc>
        <w:tc>
          <w:tcPr>
            <w:tcW w:w="0" w:type="auto"/>
            <w:hideMark/>
          </w:tcPr>
          <w:p w14:paraId="6294E916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INT</w:t>
            </w:r>
          </w:p>
        </w:tc>
        <w:tc>
          <w:tcPr>
            <w:tcW w:w="0" w:type="auto"/>
            <w:hideMark/>
          </w:tcPr>
          <w:p w14:paraId="05BED03B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 xml:space="preserve">اجباری، </w:t>
            </w:r>
            <w:r w:rsidRPr="00662D1F">
              <w:rPr>
                <w:rFonts w:cs="Nazanin"/>
              </w:rPr>
              <w:t xml:space="preserve">FK → </w:t>
            </w:r>
            <w:proofErr w:type="spellStart"/>
            <w:r w:rsidRPr="00662D1F">
              <w:rPr>
                <w:rFonts w:cs="Nazanin"/>
              </w:rPr>
              <w:t>ServiceType.ServiceTypeID</w:t>
            </w:r>
            <w:proofErr w:type="spellEnd"/>
          </w:p>
        </w:tc>
        <w:tc>
          <w:tcPr>
            <w:tcW w:w="0" w:type="auto"/>
            <w:hideMark/>
          </w:tcPr>
          <w:p w14:paraId="044715BE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خدمت مرتبط</w:t>
            </w:r>
          </w:p>
        </w:tc>
      </w:tr>
      <w:tr w:rsidR="00662D1F" w:rsidRPr="00662D1F" w14:paraId="57172E57" w14:textId="77777777" w:rsidTr="000A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3285D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ValidFrom</w:t>
            </w:r>
            <w:proofErr w:type="spellEnd"/>
          </w:p>
        </w:tc>
        <w:tc>
          <w:tcPr>
            <w:tcW w:w="0" w:type="auto"/>
            <w:hideMark/>
          </w:tcPr>
          <w:p w14:paraId="2F102C29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1A7AF97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7AC0F22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شروع اعتبار تعرفه</w:t>
            </w:r>
          </w:p>
        </w:tc>
      </w:tr>
      <w:tr w:rsidR="00662D1F" w:rsidRPr="00662D1F" w14:paraId="775C4722" w14:textId="77777777" w:rsidTr="000A1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9ADD4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ValidTo</w:t>
            </w:r>
            <w:proofErr w:type="spellEnd"/>
          </w:p>
        </w:tc>
        <w:tc>
          <w:tcPr>
            <w:tcW w:w="0" w:type="auto"/>
            <w:hideMark/>
          </w:tcPr>
          <w:p w14:paraId="1E6E58E9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</w:rPr>
              <w:t>DATE</w:t>
            </w:r>
          </w:p>
        </w:tc>
        <w:tc>
          <w:tcPr>
            <w:tcW w:w="0" w:type="auto"/>
            <w:hideMark/>
          </w:tcPr>
          <w:p w14:paraId="0A55B3A5" w14:textId="77777777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اختیاری</w:t>
            </w:r>
          </w:p>
        </w:tc>
        <w:tc>
          <w:tcPr>
            <w:tcW w:w="0" w:type="auto"/>
            <w:hideMark/>
          </w:tcPr>
          <w:p w14:paraId="14D981FB" w14:textId="643B5ABF" w:rsidR="00662D1F" w:rsidRPr="00662D1F" w:rsidRDefault="00662D1F" w:rsidP="00662D1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تاریخ پایان اعتبار</w:t>
            </w:r>
          </w:p>
        </w:tc>
      </w:tr>
      <w:tr w:rsidR="00662D1F" w:rsidRPr="00662D1F" w14:paraId="2F8792CD" w14:textId="77777777" w:rsidTr="000A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1D219" w14:textId="77777777" w:rsidR="00662D1F" w:rsidRPr="00662D1F" w:rsidRDefault="00662D1F" w:rsidP="00662D1F">
            <w:pPr>
              <w:bidi/>
              <w:spacing w:after="160" w:line="278" w:lineRule="auto"/>
              <w:rPr>
                <w:rFonts w:cs="Nazanin"/>
              </w:rPr>
            </w:pPr>
            <w:proofErr w:type="spellStart"/>
            <w:r w:rsidRPr="00662D1F">
              <w:rPr>
                <w:rFonts w:cs="Nazanin"/>
              </w:rPr>
              <w:t>UnitRate</w:t>
            </w:r>
            <w:proofErr w:type="spellEnd"/>
          </w:p>
        </w:tc>
        <w:tc>
          <w:tcPr>
            <w:tcW w:w="0" w:type="auto"/>
            <w:hideMark/>
          </w:tcPr>
          <w:p w14:paraId="6E85CE8A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proofErr w:type="gramStart"/>
            <w:r w:rsidRPr="00662D1F">
              <w:rPr>
                <w:rFonts w:cs="Nazanin"/>
              </w:rPr>
              <w:t>DECIMAL(</w:t>
            </w:r>
            <w:proofErr w:type="gramEnd"/>
            <w:r w:rsidRPr="00662D1F">
              <w:rPr>
                <w:rFonts w:cs="Nazanin"/>
              </w:rPr>
              <w:t>15,2)</w:t>
            </w:r>
          </w:p>
        </w:tc>
        <w:tc>
          <w:tcPr>
            <w:tcW w:w="0" w:type="auto"/>
            <w:hideMark/>
          </w:tcPr>
          <w:p w14:paraId="1E516C96" w14:textId="77777777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اجباری</w:t>
            </w:r>
          </w:p>
        </w:tc>
        <w:tc>
          <w:tcPr>
            <w:tcW w:w="0" w:type="auto"/>
            <w:hideMark/>
          </w:tcPr>
          <w:p w14:paraId="34BF7210" w14:textId="16A963E8" w:rsidR="00662D1F" w:rsidRPr="00662D1F" w:rsidRDefault="00662D1F" w:rsidP="00662D1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</w:rPr>
            </w:pPr>
            <w:r w:rsidRPr="00662D1F">
              <w:rPr>
                <w:rFonts w:cs="Nazanin"/>
                <w:rtl/>
              </w:rPr>
              <w:t>نرخ واحد</w:t>
            </w:r>
            <w:r w:rsidRPr="00662D1F">
              <w:rPr>
                <w:rFonts w:cs="Nazanin"/>
              </w:rPr>
              <w:t xml:space="preserve"> </w:t>
            </w:r>
            <w:r w:rsidR="00C544A5">
              <w:rPr>
                <w:rFonts w:cs="Nazanin" w:hint="cs"/>
                <w:rtl/>
              </w:rPr>
              <w:t xml:space="preserve">، </w:t>
            </w:r>
            <w:r w:rsidRPr="00662D1F">
              <w:rPr>
                <w:rFonts w:cs="Nazanin"/>
                <w:rtl/>
              </w:rPr>
              <w:t>ممکن است با</w:t>
            </w:r>
            <w:r w:rsidRPr="00662D1F">
              <w:rPr>
                <w:rFonts w:cs="Nazanin"/>
              </w:rPr>
              <w:t xml:space="preserve"> </w:t>
            </w:r>
            <w:proofErr w:type="spellStart"/>
            <w:r w:rsidRPr="00662D1F">
              <w:rPr>
                <w:rFonts w:cs="Nazanin"/>
              </w:rPr>
              <w:t>BaseRate</w:t>
            </w:r>
            <w:proofErr w:type="spellEnd"/>
            <w:r w:rsidRPr="00662D1F">
              <w:rPr>
                <w:rFonts w:cs="Nazanin"/>
              </w:rPr>
              <w:t xml:space="preserve"> </w:t>
            </w:r>
            <w:r w:rsidRPr="00662D1F">
              <w:rPr>
                <w:rFonts w:cs="Nazanin"/>
                <w:rtl/>
              </w:rPr>
              <w:t>متفاوت باشد</w:t>
            </w:r>
            <w:r w:rsidR="00C544A5">
              <w:rPr>
                <w:rFonts w:cs="Nazanin" w:hint="cs"/>
                <w:rtl/>
              </w:rPr>
              <w:t>.</w:t>
            </w:r>
          </w:p>
        </w:tc>
      </w:tr>
    </w:tbl>
    <w:p w14:paraId="3578AFB1" w14:textId="325AA054" w:rsidR="005849BF" w:rsidRPr="00662D1F" w:rsidRDefault="005849BF" w:rsidP="001D6D51">
      <w:pPr>
        <w:bidi/>
        <w:rPr>
          <w:rFonts w:cs="Nazanin"/>
        </w:rPr>
      </w:pPr>
    </w:p>
    <w:sectPr w:rsidR="005849BF" w:rsidRPr="00662D1F" w:rsidSect="00662D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C5D46"/>
    <w:multiLevelType w:val="multilevel"/>
    <w:tmpl w:val="2F0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14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0"/>
    <w:rsid w:val="00030244"/>
    <w:rsid w:val="00044CFC"/>
    <w:rsid w:val="00044FCA"/>
    <w:rsid w:val="00090C50"/>
    <w:rsid w:val="000A06E1"/>
    <w:rsid w:val="000A1BB6"/>
    <w:rsid w:val="001158B3"/>
    <w:rsid w:val="0014108E"/>
    <w:rsid w:val="00143C6A"/>
    <w:rsid w:val="00156B0D"/>
    <w:rsid w:val="00171E6D"/>
    <w:rsid w:val="001A1272"/>
    <w:rsid w:val="001D6D51"/>
    <w:rsid w:val="002947CA"/>
    <w:rsid w:val="002A4A06"/>
    <w:rsid w:val="002D3CB2"/>
    <w:rsid w:val="003C32CA"/>
    <w:rsid w:val="003E5FF0"/>
    <w:rsid w:val="00400F8E"/>
    <w:rsid w:val="004A743F"/>
    <w:rsid w:val="004D5B0E"/>
    <w:rsid w:val="00535B7C"/>
    <w:rsid w:val="00555B46"/>
    <w:rsid w:val="005849BF"/>
    <w:rsid w:val="005B7267"/>
    <w:rsid w:val="00662D1F"/>
    <w:rsid w:val="00680BF7"/>
    <w:rsid w:val="00720869"/>
    <w:rsid w:val="00793643"/>
    <w:rsid w:val="007A4A30"/>
    <w:rsid w:val="007F0D09"/>
    <w:rsid w:val="00861DF0"/>
    <w:rsid w:val="00883791"/>
    <w:rsid w:val="008A37A7"/>
    <w:rsid w:val="00920798"/>
    <w:rsid w:val="00936DE2"/>
    <w:rsid w:val="00964832"/>
    <w:rsid w:val="00A0639E"/>
    <w:rsid w:val="00A10557"/>
    <w:rsid w:val="00A17027"/>
    <w:rsid w:val="00AA125C"/>
    <w:rsid w:val="00AE623B"/>
    <w:rsid w:val="00BC3028"/>
    <w:rsid w:val="00C544A5"/>
    <w:rsid w:val="00C7200B"/>
    <w:rsid w:val="00CB474D"/>
    <w:rsid w:val="00CC7483"/>
    <w:rsid w:val="00D03A50"/>
    <w:rsid w:val="00E05348"/>
    <w:rsid w:val="00E94A81"/>
    <w:rsid w:val="00EA4398"/>
    <w:rsid w:val="00F57B20"/>
    <w:rsid w:val="00F87640"/>
    <w:rsid w:val="00F90C21"/>
    <w:rsid w:val="00FB3738"/>
    <w:rsid w:val="00F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C67"/>
  <w15:chartTrackingRefBased/>
  <w15:docId w15:val="{A829BFF8-1EBC-49E9-9A3A-F03088BE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40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4A743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6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Ahmadi</dc:creator>
  <cp:keywords/>
  <dc:description/>
  <cp:lastModifiedBy>Mohsen Ahmadi</cp:lastModifiedBy>
  <cp:revision>56</cp:revision>
  <dcterms:created xsi:type="dcterms:W3CDTF">2025-06-25T16:18:00Z</dcterms:created>
  <dcterms:modified xsi:type="dcterms:W3CDTF">2025-06-25T18:41:00Z</dcterms:modified>
</cp:coreProperties>
</file>