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5F52A" w14:textId="04686A7E" w:rsidR="00570B99" w:rsidRPr="00570B99" w:rsidRDefault="00570B99" w:rsidP="00570B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0B99">
        <w:rPr>
          <w:rFonts w:ascii="Times New Roman" w:hAnsi="Times New Roman" w:cs="Times New Roman"/>
          <w:b/>
          <w:bCs/>
          <w:sz w:val="28"/>
          <w:szCs w:val="28"/>
        </w:rPr>
        <w:t>CONFIGURAZIONE LOGICA FIREWALL E POLICY DI SICUREZZA</w:t>
      </w:r>
    </w:p>
    <w:p w14:paraId="4FAB3E99" w14:textId="77777777" w:rsidR="00570B99" w:rsidRPr="00570B99" w:rsidRDefault="00570B99" w:rsidP="00570B99">
      <w:pPr>
        <w:jc w:val="both"/>
        <w:rPr>
          <w:rFonts w:ascii="Times New Roman" w:hAnsi="Times New Roman" w:cs="Times New Roman"/>
          <w:sz w:val="28"/>
          <w:szCs w:val="28"/>
        </w:rPr>
      </w:pPr>
      <w:r w:rsidRPr="00570B99">
        <w:rPr>
          <w:rFonts w:ascii="Times New Roman" w:hAnsi="Times New Roman" w:cs="Times New Roman"/>
          <w:sz w:val="28"/>
          <w:szCs w:val="28"/>
        </w:rPr>
        <w:t xml:space="preserve">Il seguente report descrive le regole di filtraggio del traffico implementate sull'apparato di sicurezza perimetrale. La configurazione è stata progettata seguendo il principio del </w:t>
      </w:r>
      <w:r w:rsidRPr="00570B99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570B99">
        <w:rPr>
          <w:rFonts w:ascii="Times New Roman" w:hAnsi="Times New Roman" w:cs="Times New Roman"/>
          <w:b/>
          <w:bCs/>
          <w:sz w:val="28"/>
          <w:szCs w:val="28"/>
        </w:rPr>
        <w:t>Least</w:t>
      </w:r>
      <w:proofErr w:type="spellEnd"/>
      <w:r w:rsidRPr="00570B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0B99">
        <w:rPr>
          <w:rFonts w:ascii="Times New Roman" w:hAnsi="Times New Roman" w:cs="Times New Roman"/>
          <w:b/>
          <w:bCs/>
          <w:sz w:val="28"/>
          <w:szCs w:val="28"/>
        </w:rPr>
        <w:t>Privilege</w:t>
      </w:r>
      <w:proofErr w:type="spellEnd"/>
      <w:r w:rsidRPr="00570B99">
        <w:rPr>
          <w:rFonts w:ascii="Times New Roman" w:hAnsi="Times New Roman" w:cs="Times New Roman"/>
          <w:b/>
          <w:bCs/>
          <w:sz w:val="28"/>
          <w:szCs w:val="28"/>
        </w:rPr>
        <w:t>" (Minimo Privilegio)</w:t>
      </w:r>
      <w:r w:rsidRPr="00570B99">
        <w:rPr>
          <w:rFonts w:ascii="Times New Roman" w:hAnsi="Times New Roman" w:cs="Times New Roman"/>
          <w:sz w:val="28"/>
          <w:szCs w:val="28"/>
        </w:rPr>
        <w:t>, garantendo che ogni utente o servizio abbia accesso esclusivamente alle risorse necessarie per il proprio lavoro, riducendo drasticamente la superficie di attacco.</w:t>
      </w:r>
    </w:p>
    <w:p w14:paraId="778D549C" w14:textId="77777777" w:rsidR="00570B99" w:rsidRPr="00570B99" w:rsidRDefault="00570B99" w:rsidP="00570B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0B99">
        <w:rPr>
          <w:rFonts w:ascii="Times New Roman" w:hAnsi="Times New Roman" w:cs="Times New Roman"/>
          <w:b/>
          <w:bCs/>
          <w:sz w:val="28"/>
          <w:szCs w:val="28"/>
        </w:rPr>
        <w:t xml:space="preserve">1. Politica di Base: "Default </w:t>
      </w:r>
      <w:proofErr w:type="spellStart"/>
      <w:r w:rsidRPr="00570B99">
        <w:rPr>
          <w:rFonts w:ascii="Times New Roman" w:hAnsi="Times New Roman" w:cs="Times New Roman"/>
          <w:b/>
          <w:bCs/>
          <w:sz w:val="28"/>
          <w:szCs w:val="28"/>
        </w:rPr>
        <w:t>Deny</w:t>
      </w:r>
      <w:proofErr w:type="spellEnd"/>
      <w:r w:rsidRPr="00570B99">
        <w:rPr>
          <w:rFonts w:ascii="Times New Roman" w:hAnsi="Times New Roman" w:cs="Times New Roman"/>
          <w:b/>
          <w:bCs/>
          <w:sz w:val="28"/>
          <w:szCs w:val="28"/>
        </w:rPr>
        <w:t>" (Blocco Preventivo)</w:t>
      </w:r>
    </w:p>
    <w:p w14:paraId="03F3ED7F" w14:textId="77777777" w:rsidR="00570B99" w:rsidRPr="00570B99" w:rsidRDefault="00570B99" w:rsidP="00570B99">
      <w:pPr>
        <w:jc w:val="both"/>
        <w:rPr>
          <w:rFonts w:ascii="Times New Roman" w:hAnsi="Times New Roman" w:cs="Times New Roman"/>
          <w:sz w:val="28"/>
          <w:szCs w:val="28"/>
        </w:rPr>
      </w:pPr>
      <w:r w:rsidRPr="00570B99">
        <w:rPr>
          <w:rFonts w:ascii="Times New Roman" w:hAnsi="Times New Roman" w:cs="Times New Roman"/>
          <w:sz w:val="28"/>
          <w:szCs w:val="28"/>
        </w:rPr>
        <w:t xml:space="preserve">In conformità con gli standard di sicurezza più elevati, la regola fondamentale del firewall è impostata su </w:t>
      </w:r>
      <w:r w:rsidRPr="00570B99">
        <w:rPr>
          <w:rFonts w:ascii="Times New Roman" w:hAnsi="Times New Roman" w:cs="Times New Roman"/>
          <w:b/>
          <w:bCs/>
          <w:sz w:val="28"/>
          <w:szCs w:val="28"/>
        </w:rPr>
        <w:t>BLOCK (Blocco Totale)</w:t>
      </w:r>
      <w:r w:rsidRPr="00570B99">
        <w:rPr>
          <w:rFonts w:ascii="Times New Roman" w:hAnsi="Times New Roman" w:cs="Times New Roman"/>
          <w:sz w:val="28"/>
          <w:szCs w:val="28"/>
        </w:rPr>
        <w:t>.</w:t>
      </w:r>
    </w:p>
    <w:p w14:paraId="46A312AA" w14:textId="4620627C" w:rsidR="00570B99" w:rsidRPr="00570B99" w:rsidRDefault="00570B99" w:rsidP="00570B99">
      <w:pPr>
        <w:jc w:val="both"/>
        <w:rPr>
          <w:rFonts w:ascii="Times New Roman" w:hAnsi="Times New Roman" w:cs="Times New Roman"/>
          <w:sz w:val="28"/>
          <w:szCs w:val="28"/>
        </w:rPr>
      </w:pPr>
      <w:r w:rsidRPr="00570B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6EFD59" wp14:editId="35B10C2E">
            <wp:extent cx="6234920" cy="655320"/>
            <wp:effectExtent l="0" t="0" r="0" b="0"/>
            <wp:docPr id="209106127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61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0398" cy="65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C853" w14:textId="77777777" w:rsidR="00570B99" w:rsidRPr="00570B99" w:rsidRDefault="00570B99" w:rsidP="00570B9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0B99">
        <w:rPr>
          <w:rFonts w:ascii="Times New Roman" w:hAnsi="Times New Roman" w:cs="Times New Roman"/>
          <w:b/>
          <w:bCs/>
          <w:sz w:val="28"/>
          <w:szCs w:val="28"/>
        </w:rPr>
        <w:t>Cosa significa:</w:t>
      </w:r>
      <w:r w:rsidRPr="00570B99">
        <w:rPr>
          <w:rFonts w:ascii="Times New Roman" w:hAnsi="Times New Roman" w:cs="Times New Roman"/>
          <w:sz w:val="28"/>
          <w:szCs w:val="28"/>
        </w:rPr>
        <w:t xml:space="preserve"> Il firewall non permette alcun traffico a meno che non sia esplicitamente autorizzato.</w:t>
      </w:r>
    </w:p>
    <w:p w14:paraId="2D13F1EB" w14:textId="77777777" w:rsidR="00570B99" w:rsidRPr="00570B99" w:rsidRDefault="00570B99" w:rsidP="00570B9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0B99">
        <w:rPr>
          <w:rFonts w:ascii="Times New Roman" w:hAnsi="Times New Roman" w:cs="Times New Roman"/>
          <w:b/>
          <w:bCs/>
          <w:sz w:val="28"/>
          <w:szCs w:val="28"/>
        </w:rPr>
        <w:t>Vantaggio:</w:t>
      </w:r>
      <w:r w:rsidRPr="00570B99">
        <w:rPr>
          <w:rFonts w:ascii="Times New Roman" w:hAnsi="Times New Roman" w:cs="Times New Roman"/>
          <w:sz w:val="28"/>
          <w:szCs w:val="28"/>
        </w:rPr>
        <w:t xml:space="preserve"> Se un attaccante tenta di scansionare la rete o se un servizio interno viene compromesso, il firewall agisce come un "muro", impedendo movimenti laterali non autorizzati verso la rete sensibile (192.168.100.x).</w:t>
      </w:r>
    </w:p>
    <w:p w14:paraId="71348F12" w14:textId="77777777" w:rsidR="00570B99" w:rsidRPr="00570B99" w:rsidRDefault="00570B99" w:rsidP="00570B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0B99">
        <w:rPr>
          <w:rFonts w:ascii="Times New Roman" w:hAnsi="Times New Roman" w:cs="Times New Roman"/>
          <w:b/>
          <w:bCs/>
          <w:sz w:val="28"/>
          <w:szCs w:val="28"/>
        </w:rPr>
        <w:t>2. Gestione degli Accessi Interni (Segmentazione della Rete)</w:t>
      </w:r>
    </w:p>
    <w:p w14:paraId="0861A96B" w14:textId="77777777" w:rsidR="00570B99" w:rsidRPr="00570B99" w:rsidRDefault="00570B99" w:rsidP="00570B99">
      <w:pPr>
        <w:jc w:val="both"/>
        <w:rPr>
          <w:rFonts w:ascii="Times New Roman" w:hAnsi="Times New Roman" w:cs="Times New Roman"/>
          <w:sz w:val="28"/>
          <w:szCs w:val="28"/>
        </w:rPr>
      </w:pPr>
      <w:r w:rsidRPr="00570B99">
        <w:rPr>
          <w:rFonts w:ascii="Times New Roman" w:hAnsi="Times New Roman" w:cs="Times New Roman"/>
          <w:sz w:val="28"/>
          <w:szCs w:val="28"/>
        </w:rPr>
        <w:t>Abbiamo suddiviso la rete aziendale in zone logiche distinte, applicando regole specifiche per ogni gruppo di utenti come dettagliato nella configurazione attuale:</w:t>
      </w:r>
    </w:p>
    <w:p w14:paraId="7B0D15CE" w14:textId="35ACD993" w:rsidR="00570B99" w:rsidRPr="00570B99" w:rsidRDefault="00570B99" w:rsidP="00570B9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0B99">
        <w:rPr>
          <w:rFonts w:ascii="Times New Roman" w:hAnsi="Times New Roman" w:cs="Times New Roman"/>
          <w:b/>
          <w:bCs/>
          <w:sz w:val="28"/>
          <w:szCs w:val="28"/>
        </w:rPr>
        <w:t>Accesso Management (Super-User):</w:t>
      </w:r>
      <w:r w:rsidRPr="00570B99">
        <w:rPr>
          <w:rFonts w:ascii="Times New Roman" w:hAnsi="Times New Roman" w:cs="Times New Roman"/>
          <w:sz w:val="28"/>
          <w:szCs w:val="28"/>
        </w:rPr>
        <w:t xml:space="preserve"> È stata creata una regola privilegiata per la rete di Gestione (Management Net). Gli amministratori hanno accesso completo TCP/UDP verso la zona DMZ. Questo garantisce il pieno controllo operativo su server web, switch e infrastruttura di </w:t>
      </w:r>
      <w:proofErr w:type="spellStart"/>
      <w:r w:rsidRPr="00570B99">
        <w:rPr>
          <w:rFonts w:ascii="Times New Roman" w:hAnsi="Times New Roman" w:cs="Times New Roman"/>
          <w:sz w:val="28"/>
          <w:szCs w:val="28"/>
        </w:rPr>
        <w:t>firewalling</w:t>
      </w:r>
      <w:proofErr w:type="spellEnd"/>
      <w:r w:rsidRPr="00570B99">
        <w:rPr>
          <w:rFonts w:ascii="Times New Roman" w:hAnsi="Times New Roman" w:cs="Times New Roman"/>
          <w:sz w:val="28"/>
          <w:szCs w:val="28"/>
        </w:rPr>
        <w:t>.</w:t>
      </w:r>
    </w:p>
    <w:p w14:paraId="7C1939B1" w14:textId="77777777" w:rsidR="00570B99" w:rsidRPr="00570B99" w:rsidRDefault="00570B99" w:rsidP="00570B9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0B99">
        <w:rPr>
          <w:rFonts w:ascii="Times New Roman" w:hAnsi="Times New Roman" w:cs="Times New Roman"/>
          <w:b/>
          <w:bCs/>
          <w:sz w:val="28"/>
          <w:szCs w:val="28"/>
        </w:rPr>
        <w:t>Accesso Sviluppatori (Restricted Access):</w:t>
      </w:r>
      <w:r w:rsidRPr="00570B99">
        <w:rPr>
          <w:rFonts w:ascii="Times New Roman" w:hAnsi="Times New Roman" w:cs="Times New Roman"/>
          <w:sz w:val="28"/>
          <w:szCs w:val="28"/>
        </w:rPr>
        <w:t xml:space="preserve"> Per la rete Sviluppatori è stata applicata una regola restrittiva. A differenza del management, gli sviluppatori possono accedere </w:t>
      </w:r>
      <w:r w:rsidRPr="00570B99">
        <w:rPr>
          <w:rFonts w:ascii="Times New Roman" w:hAnsi="Times New Roman" w:cs="Times New Roman"/>
          <w:b/>
          <w:bCs/>
          <w:sz w:val="28"/>
          <w:szCs w:val="28"/>
        </w:rPr>
        <w:t>esclusivamente all'indirizzo del Web Server</w:t>
      </w:r>
      <w:r w:rsidRPr="00570B99">
        <w:rPr>
          <w:rFonts w:ascii="Times New Roman" w:hAnsi="Times New Roman" w:cs="Times New Roman"/>
          <w:sz w:val="28"/>
          <w:szCs w:val="28"/>
        </w:rPr>
        <w:t xml:space="preserve"> (IP finale .5) per le attività di manutenzione del sito.</w:t>
      </w:r>
    </w:p>
    <w:p w14:paraId="6EC7423E" w14:textId="77777777" w:rsidR="00570B99" w:rsidRPr="00570B99" w:rsidRDefault="00570B99" w:rsidP="00570B99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0B99">
        <w:rPr>
          <w:rFonts w:ascii="Times New Roman" w:hAnsi="Times New Roman" w:cs="Times New Roman"/>
          <w:i/>
          <w:iCs/>
          <w:sz w:val="28"/>
          <w:szCs w:val="28"/>
        </w:rPr>
        <w:t>Sicurezza:</w:t>
      </w:r>
      <w:r w:rsidRPr="00570B99">
        <w:rPr>
          <w:rFonts w:ascii="Times New Roman" w:hAnsi="Times New Roman" w:cs="Times New Roman"/>
          <w:sz w:val="28"/>
          <w:szCs w:val="28"/>
        </w:rPr>
        <w:t xml:space="preserve"> È esplicitamente impedito loro l'accesso ad altri apparati critici (come l'interfaccia del firewall o dello switch), proteggendo l'infrastruttura da errori umani o accessi non necessari.</w:t>
      </w:r>
    </w:p>
    <w:p w14:paraId="6A7B62E2" w14:textId="77777777" w:rsidR="002D7506" w:rsidRDefault="002D7506" w:rsidP="002D75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EBE0EF" w14:textId="77777777" w:rsidR="002D7506" w:rsidRPr="002D7506" w:rsidRDefault="002D7506" w:rsidP="002D75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4549F8" w14:textId="692FD140" w:rsidR="00570B99" w:rsidRDefault="00570B99" w:rsidP="00570B9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0B99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Protezione Utenti Standard:</w:t>
      </w:r>
      <w:r w:rsidRPr="00570B99">
        <w:rPr>
          <w:rFonts w:ascii="Times New Roman" w:hAnsi="Times New Roman" w:cs="Times New Roman"/>
          <w:sz w:val="28"/>
          <w:szCs w:val="28"/>
        </w:rPr>
        <w:t xml:space="preserve"> Tutti gli altri utenti della rete LAN (Piani 1-6) sono </w:t>
      </w:r>
      <w:r w:rsidRPr="00570B99">
        <w:rPr>
          <w:rFonts w:ascii="Times New Roman" w:hAnsi="Times New Roman" w:cs="Times New Roman"/>
          <w:b/>
          <w:bCs/>
          <w:sz w:val="28"/>
          <w:szCs w:val="28"/>
        </w:rPr>
        <w:t>bloccati</w:t>
      </w:r>
      <w:r w:rsidRPr="00570B99">
        <w:rPr>
          <w:rFonts w:ascii="Times New Roman" w:hAnsi="Times New Roman" w:cs="Times New Roman"/>
          <w:sz w:val="28"/>
          <w:szCs w:val="28"/>
        </w:rPr>
        <w:t xml:space="preserve"> dall'accesso alla DMZ. Questo impedisce che un dipendente non autorizzato possa inavvertitamente manomettere i server pubblici. Agli utenti è garantito il solo accesso verso Internet per la normale operatività.</w:t>
      </w:r>
    </w:p>
    <w:p w14:paraId="494A5A45" w14:textId="21BDEDA7" w:rsidR="002D7506" w:rsidRPr="00570B99" w:rsidRDefault="002D7506" w:rsidP="002D750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D75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52DDC9" wp14:editId="51334CCB">
            <wp:extent cx="6120130" cy="1997075"/>
            <wp:effectExtent l="0" t="0" r="0" b="3175"/>
            <wp:docPr id="821046408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46408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9C44" w14:textId="77777777" w:rsidR="00570B99" w:rsidRPr="00570B99" w:rsidRDefault="00570B99" w:rsidP="00570B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0B99">
        <w:rPr>
          <w:rFonts w:ascii="Times New Roman" w:hAnsi="Times New Roman" w:cs="Times New Roman"/>
          <w:b/>
          <w:bCs/>
          <w:sz w:val="28"/>
          <w:szCs w:val="28"/>
        </w:rPr>
        <w:t>3. Gestione della Zona Pubblica (DMZ) e Web Server</w:t>
      </w:r>
    </w:p>
    <w:p w14:paraId="54FEA934" w14:textId="77777777" w:rsidR="00570B99" w:rsidRPr="00570B99" w:rsidRDefault="00570B99" w:rsidP="00570B99">
      <w:pPr>
        <w:jc w:val="both"/>
        <w:rPr>
          <w:rFonts w:ascii="Times New Roman" w:hAnsi="Times New Roman" w:cs="Times New Roman"/>
          <w:sz w:val="28"/>
          <w:szCs w:val="28"/>
        </w:rPr>
      </w:pPr>
      <w:r w:rsidRPr="00570B99">
        <w:rPr>
          <w:rFonts w:ascii="Times New Roman" w:hAnsi="Times New Roman" w:cs="Times New Roman"/>
          <w:sz w:val="28"/>
          <w:szCs w:val="28"/>
        </w:rPr>
        <w:t xml:space="preserve">La configurazione della </w:t>
      </w:r>
      <w:proofErr w:type="spellStart"/>
      <w:r w:rsidRPr="00570B99">
        <w:rPr>
          <w:rFonts w:ascii="Times New Roman" w:hAnsi="Times New Roman" w:cs="Times New Roman"/>
          <w:sz w:val="28"/>
          <w:szCs w:val="28"/>
        </w:rPr>
        <w:t>Demilitarized</w:t>
      </w:r>
      <w:proofErr w:type="spellEnd"/>
      <w:r w:rsidRPr="00570B99">
        <w:rPr>
          <w:rFonts w:ascii="Times New Roman" w:hAnsi="Times New Roman" w:cs="Times New Roman"/>
          <w:sz w:val="28"/>
          <w:szCs w:val="28"/>
        </w:rPr>
        <w:t xml:space="preserve"> Zone (DMZ) regola il traffico verso e dal vostro sito web:</w:t>
      </w:r>
    </w:p>
    <w:p w14:paraId="48AE1B30" w14:textId="161C57AF" w:rsidR="00570B99" w:rsidRDefault="00570B99" w:rsidP="00570B9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0B99">
        <w:rPr>
          <w:rFonts w:ascii="Times New Roman" w:hAnsi="Times New Roman" w:cs="Times New Roman"/>
          <w:b/>
          <w:bCs/>
          <w:sz w:val="28"/>
          <w:szCs w:val="28"/>
        </w:rPr>
        <w:t>Visibilità Pubblica:</w:t>
      </w:r>
      <w:r w:rsidRPr="00570B99">
        <w:rPr>
          <w:rFonts w:ascii="Times New Roman" w:hAnsi="Times New Roman" w:cs="Times New Roman"/>
          <w:sz w:val="28"/>
          <w:szCs w:val="28"/>
        </w:rPr>
        <w:t xml:space="preserve"> Dall'esterno (WAN), l'unica porta aperta è la </w:t>
      </w:r>
      <w:r w:rsidRPr="00570B99">
        <w:rPr>
          <w:rFonts w:ascii="Times New Roman" w:hAnsi="Times New Roman" w:cs="Times New Roman"/>
          <w:b/>
          <w:bCs/>
          <w:sz w:val="28"/>
          <w:szCs w:val="28"/>
        </w:rPr>
        <w:t>Porta 80</w:t>
      </w:r>
      <w:r w:rsidRPr="00570B99">
        <w:rPr>
          <w:rFonts w:ascii="Times New Roman" w:hAnsi="Times New Roman" w:cs="Times New Roman"/>
          <w:sz w:val="28"/>
          <w:szCs w:val="28"/>
        </w:rPr>
        <w:t xml:space="preserve"> verso il Web Server. Questo rende il sito raggiungibile dai clienti, mantenendo chiuse tutte le altre porte di servizio.</w:t>
      </w:r>
    </w:p>
    <w:p w14:paraId="507D3817" w14:textId="2415662F" w:rsidR="002D7506" w:rsidRPr="00570B99" w:rsidRDefault="002D7506" w:rsidP="002D7506">
      <w:pPr>
        <w:jc w:val="both"/>
        <w:rPr>
          <w:rFonts w:ascii="Times New Roman" w:hAnsi="Times New Roman" w:cs="Times New Roman"/>
          <w:sz w:val="28"/>
          <w:szCs w:val="28"/>
        </w:rPr>
      </w:pPr>
      <w:r w:rsidRPr="002D75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FDD1A5" wp14:editId="78929C84">
            <wp:extent cx="6120130" cy="898525"/>
            <wp:effectExtent l="0" t="0" r="0" b="0"/>
            <wp:docPr id="1515977777" name="Immagine 1" descr="Immagine che contiene testo, schermata, linea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77777" name="Immagine 1" descr="Immagine che contiene testo, schermata, linea, numero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DE79" w14:textId="6498796D" w:rsidR="00570B99" w:rsidRPr="00570B99" w:rsidRDefault="00570B99" w:rsidP="00570B9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0B99">
        <w:rPr>
          <w:rFonts w:ascii="Times New Roman" w:hAnsi="Times New Roman" w:cs="Times New Roman"/>
          <w:b/>
          <w:bCs/>
          <w:sz w:val="28"/>
          <w:szCs w:val="28"/>
        </w:rPr>
        <w:t>Auto-Protezione del Firewall</w:t>
      </w:r>
      <w:r w:rsidRPr="00570B9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570B99">
        <w:rPr>
          <w:rFonts w:ascii="Times New Roman" w:hAnsi="Times New Roman" w:cs="Times New Roman"/>
          <w:sz w:val="28"/>
          <w:szCs w:val="28"/>
        </w:rPr>
        <w:t xml:space="preserve">È stata implementata una regola di sicurezza critica ("Anti-Lockout/Anti-Hack"). Anche se il Web Server dovesse essere compromesso da un hacker, una regola specifica </w:t>
      </w:r>
      <w:r w:rsidRPr="00570B99">
        <w:rPr>
          <w:rFonts w:ascii="Times New Roman" w:hAnsi="Times New Roman" w:cs="Times New Roman"/>
          <w:b/>
          <w:bCs/>
          <w:sz w:val="28"/>
          <w:szCs w:val="28"/>
        </w:rPr>
        <w:t>BLOCCA</w:t>
      </w:r>
      <w:r w:rsidRPr="00570B99">
        <w:rPr>
          <w:rFonts w:ascii="Times New Roman" w:hAnsi="Times New Roman" w:cs="Times New Roman"/>
          <w:sz w:val="28"/>
          <w:szCs w:val="28"/>
        </w:rPr>
        <w:t xml:space="preserve"> qualsiasi tentativo del server di accedere all'interfaccia di gestione del firewall (porte 443/80/22 verso l'IP .6).</w:t>
      </w:r>
    </w:p>
    <w:p w14:paraId="3581BC5A" w14:textId="5F1DF288" w:rsidR="00552D3D" w:rsidRDefault="00570B99" w:rsidP="00570B99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0B99">
        <w:rPr>
          <w:rFonts w:ascii="Times New Roman" w:hAnsi="Times New Roman" w:cs="Times New Roman"/>
          <w:i/>
          <w:iCs/>
          <w:sz w:val="28"/>
          <w:szCs w:val="28"/>
        </w:rPr>
        <w:t>Risultato:</w:t>
      </w:r>
      <w:r w:rsidRPr="00570B99">
        <w:rPr>
          <w:rFonts w:ascii="Times New Roman" w:hAnsi="Times New Roman" w:cs="Times New Roman"/>
          <w:sz w:val="28"/>
          <w:szCs w:val="28"/>
        </w:rPr>
        <w:t xml:space="preserve"> L'attaccante rimane isolato sul server web e non può prendere il controllo della rete aziendale.</w:t>
      </w:r>
    </w:p>
    <w:p w14:paraId="1DF16B5B" w14:textId="2B80CA70" w:rsidR="002D7506" w:rsidRPr="00570B99" w:rsidRDefault="002D7506" w:rsidP="002D7506">
      <w:pPr>
        <w:jc w:val="both"/>
        <w:rPr>
          <w:rFonts w:ascii="Times New Roman" w:hAnsi="Times New Roman" w:cs="Times New Roman"/>
          <w:sz w:val="28"/>
          <w:szCs w:val="28"/>
        </w:rPr>
      </w:pPr>
      <w:r w:rsidRPr="002D75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E30282" wp14:editId="3E9EE542">
            <wp:extent cx="6120130" cy="1276350"/>
            <wp:effectExtent l="0" t="0" r="0" b="0"/>
            <wp:docPr id="1546672542" name="Immagine 1" descr="Immagine che contiene testo, Carattere, linea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72542" name="Immagine 1" descr="Immagine che contiene testo, Carattere, linea, numero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7506" w:rsidRPr="00570B9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83511"/>
    <w:multiLevelType w:val="multilevel"/>
    <w:tmpl w:val="1380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84864"/>
    <w:multiLevelType w:val="multilevel"/>
    <w:tmpl w:val="C5F8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4242E"/>
    <w:multiLevelType w:val="multilevel"/>
    <w:tmpl w:val="6620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693ECD"/>
    <w:multiLevelType w:val="multilevel"/>
    <w:tmpl w:val="E434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627BC3"/>
    <w:multiLevelType w:val="multilevel"/>
    <w:tmpl w:val="6B44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843930">
    <w:abstractNumId w:val="0"/>
  </w:num>
  <w:num w:numId="2" w16cid:durableId="2087606687">
    <w:abstractNumId w:val="4"/>
  </w:num>
  <w:num w:numId="3" w16cid:durableId="553201527">
    <w:abstractNumId w:val="2"/>
  </w:num>
  <w:num w:numId="4" w16cid:durableId="1972199636">
    <w:abstractNumId w:val="1"/>
  </w:num>
  <w:num w:numId="5" w16cid:durableId="14967245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FC4"/>
    <w:rsid w:val="002D7506"/>
    <w:rsid w:val="00552D3D"/>
    <w:rsid w:val="00557C99"/>
    <w:rsid w:val="00570B99"/>
    <w:rsid w:val="0062218C"/>
    <w:rsid w:val="00826A59"/>
    <w:rsid w:val="00D45E39"/>
    <w:rsid w:val="00D9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7BDFD"/>
  <w15:chartTrackingRefBased/>
  <w15:docId w15:val="{62CAA5D0-4FCF-4848-9FC3-EE180A7AD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92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92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92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92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92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92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92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92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92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92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92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92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92FC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92FC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92FC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92FC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92FC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92FC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92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92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92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92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92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92FC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92FC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92FC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92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92FC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92F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van edward abanico</dc:creator>
  <cp:keywords/>
  <dc:description/>
  <cp:lastModifiedBy>josh van edward abanico</cp:lastModifiedBy>
  <cp:revision>1</cp:revision>
  <dcterms:created xsi:type="dcterms:W3CDTF">2025-12-17T20:02:00Z</dcterms:created>
  <dcterms:modified xsi:type="dcterms:W3CDTF">2025-12-17T21:13:00Z</dcterms:modified>
</cp:coreProperties>
</file>