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49F" w:rsidRDefault="00C31A6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916936" cy="2916936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all1img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6936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2B0A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16555" cy="291655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all1img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1A63" w:rsidRDefault="00C31A63"/>
    <w:p w:rsidR="00803026" w:rsidRPr="00C31A63" w:rsidRDefault="00C31A63">
      <w:pPr>
        <w:rPr>
          <w:rFonts w:ascii="Impact" w:hAnsi="Impact"/>
          <w:sz w:val="40"/>
          <w:szCs w:val="40"/>
        </w:rPr>
      </w:pPr>
      <w:r w:rsidRPr="00C31A63">
        <w:rPr>
          <w:b/>
        </w:rPr>
        <w:tab/>
      </w:r>
      <w:r w:rsidRPr="00C31A63">
        <w:rPr>
          <w:b/>
        </w:rPr>
        <w:tab/>
      </w:r>
      <w:r w:rsidRPr="00C31A63">
        <w:rPr>
          <w:b/>
        </w:rPr>
        <w:tab/>
      </w:r>
      <w:r w:rsidRPr="00C31A63">
        <w:rPr>
          <w:b/>
        </w:rPr>
        <w:tab/>
      </w:r>
      <w:r w:rsidRPr="00C31A63">
        <w:rPr>
          <w:rFonts w:ascii="Impact" w:hAnsi="Impact"/>
          <w:sz w:val="40"/>
          <w:szCs w:val="40"/>
        </w:rPr>
        <w:t>ADIDAS MLS PRO BALL</w:t>
      </w:r>
    </w:p>
    <w:p w:rsidR="00C31A63" w:rsidRDefault="00C31A63" w:rsidP="006F6E39">
      <w:pPr>
        <w:shd w:val="clear" w:color="auto" w:fill="FFFFFF"/>
        <w:spacing w:after="0" w:line="240" w:lineRule="auto"/>
        <w:jc w:val="center"/>
        <w:outlineLvl w:val="2"/>
        <w:rPr>
          <w:rFonts w:ascii="Bahnschrift" w:eastAsia="Times New Roman" w:hAnsi="Bahnschrift" w:cs="Times New Roman"/>
          <w:b/>
          <w:bCs/>
          <w:color w:val="000000"/>
          <w:sz w:val="26"/>
          <w:szCs w:val="26"/>
        </w:rPr>
      </w:pPr>
      <w:bookmarkStart w:id="0" w:name="_GoBack"/>
      <w:r w:rsidRPr="00C31A63">
        <w:rPr>
          <w:rFonts w:ascii="Bahnschrift" w:eastAsia="Times New Roman" w:hAnsi="Bahnschrift" w:cs="Times New Roman"/>
          <w:b/>
          <w:bCs/>
          <w:color w:val="000000"/>
          <w:sz w:val="26"/>
          <w:szCs w:val="26"/>
        </w:rPr>
        <w:t>THE SEAMLESS MATCH BALL USED IN MLS GAMES IN THE 23/24 SEASON.</w:t>
      </w:r>
      <w:bookmarkEnd w:id="0"/>
    </w:p>
    <w:p w:rsidR="00803026" w:rsidRPr="00C31A63" w:rsidRDefault="00803026" w:rsidP="00803026">
      <w:pPr>
        <w:shd w:val="clear" w:color="auto" w:fill="FFFFFF"/>
        <w:spacing w:after="0" w:line="240" w:lineRule="auto"/>
        <w:outlineLvl w:val="2"/>
        <w:rPr>
          <w:rFonts w:ascii="Agency FB" w:eastAsia="Times New Roman" w:hAnsi="Agency FB" w:cs="Times New Roman"/>
          <w:b/>
          <w:bCs/>
          <w:color w:val="000000"/>
          <w:sz w:val="24"/>
          <w:szCs w:val="24"/>
        </w:rPr>
      </w:pPr>
    </w:p>
    <w:p w:rsidR="00C31A63" w:rsidRPr="00803026" w:rsidRDefault="00803026" w:rsidP="00220357">
      <w:pPr>
        <w:jc w:val="center"/>
        <w:rPr>
          <w:rFonts w:ascii="Agency FB" w:hAnsi="Agency FB"/>
          <w:sz w:val="32"/>
          <w:szCs w:val="32"/>
        </w:rPr>
      </w:pPr>
      <w:r w:rsidRPr="00803026">
        <w:rPr>
          <w:rFonts w:ascii="Agency FB" w:hAnsi="Agency FB"/>
          <w:color w:val="000000"/>
          <w:sz w:val="32"/>
          <w:szCs w:val="32"/>
          <w:shd w:val="clear" w:color="auto" w:fill="FFFFFF"/>
        </w:rPr>
        <w:t>No sporting spectacle can beat soccer fans in full voice. Celebrating the songs and chants that bring MLS stadiums to life, this adidas ball gives off grungy vibes with music poster-inspired graphics. Beneath that dynamic design, the seamless, thermally bonded construction and butyl bladder ensure predictability and longevity. A FIFA Quality Pro stamp guarantees pitch-perfect performances.</w:t>
      </w:r>
    </w:p>
    <w:p w:rsidR="00C31A63" w:rsidRPr="00220357" w:rsidRDefault="00803026">
      <w:pPr>
        <w:rPr>
          <w:rFonts w:ascii="Bahnschrift" w:hAnsi="Bahnschrift"/>
          <w:b/>
          <w:sz w:val="36"/>
          <w:szCs w:val="36"/>
        </w:rPr>
      </w:pPr>
      <w:r w:rsidRPr="00220357">
        <w:rPr>
          <w:rFonts w:ascii="Bahnschrift" w:hAnsi="Bahnschrift"/>
          <w:b/>
          <w:sz w:val="36"/>
          <w:szCs w:val="36"/>
        </w:rPr>
        <w:t>DETAILS:</w:t>
      </w:r>
    </w:p>
    <w:p w:rsidR="00803026" w:rsidRPr="00803026" w:rsidRDefault="00803026" w:rsidP="00803026">
      <w:pPr>
        <w:pStyle w:val="gl-vspace-bpall-small"/>
        <w:numPr>
          <w:ilvl w:val="0"/>
          <w:numId w:val="2"/>
        </w:numPr>
        <w:shd w:val="clear" w:color="auto" w:fill="FFFFFF"/>
        <w:ind w:left="270"/>
        <w:rPr>
          <w:rFonts w:ascii="Agency FB" w:hAnsi="Agency FB"/>
          <w:color w:val="000000"/>
          <w:sz w:val="32"/>
          <w:szCs w:val="32"/>
        </w:rPr>
      </w:pPr>
      <w:r w:rsidRPr="00803026">
        <w:rPr>
          <w:rFonts w:ascii="Agency FB" w:hAnsi="Agency FB"/>
          <w:color w:val="000000"/>
          <w:sz w:val="32"/>
          <w:szCs w:val="32"/>
        </w:rPr>
        <w:t>70% polyurethane, 20% recycled polyester, 10% viscose imitation leather</w:t>
      </w:r>
    </w:p>
    <w:p w:rsidR="00803026" w:rsidRPr="00803026" w:rsidRDefault="00803026" w:rsidP="00803026">
      <w:pPr>
        <w:pStyle w:val="gl-vspace-bpall-small"/>
        <w:numPr>
          <w:ilvl w:val="0"/>
          <w:numId w:val="2"/>
        </w:numPr>
        <w:shd w:val="clear" w:color="auto" w:fill="FFFFFF"/>
        <w:ind w:left="270"/>
        <w:rPr>
          <w:rFonts w:ascii="Agency FB" w:hAnsi="Agency FB"/>
          <w:color w:val="000000"/>
          <w:sz w:val="32"/>
          <w:szCs w:val="32"/>
        </w:rPr>
      </w:pPr>
      <w:r w:rsidRPr="00803026">
        <w:rPr>
          <w:rFonts w:ascii="Agency FB" w:hAnsi="Agency FB"/>
          <w:color w:val="000000"/>
          <w:sz w:val="32"/>
          <w:szCs w:val="32"/>
        </w:rPr>
        <w:t>High-grade butyl bladder</w:t>
      </w:r>
    </w:p>
    <w:p w:rsidR="00803026" w:rsidRPr="00803026" w:rsidRDefault="00803026" w:rsidP="00803026">
      <w:pPr>
        <w:pStyle w:val="gl-vspace-bpall-small"/>
        <w:numPr>
          <w:ilvl w:val="0"/>
          <w:numId w:val="2"/>
        </w:numPr>
        <w:shd w:val="clear" w:color="auto" w:fill="FFFFFF"/>
        <w:ind w:left="270"/>
        <w:rPr>
          <w:rFonts w:ascii="Agency FB" w:hAnsi="Agency FB"/>
          <w:color w:val="000000"/>
          <w:sz w:val="32"/>
          <w:szCs w:val="32"/>
        </w:rPr>
      </w:pPr>
      <w:r w:rsidRPr="00803026">
        <w:rPr>
          <w:rFonts w:ascii="Agency FB" w:hAnsi="Agency FB"/>
          <w:color w:val="000000"/>
          <w:sz w:val="32"/>
          <w:szCs w:val="32"/>
        </w:rPr>
        <w:t>Thermally bonded seamless construction</w:t>
      </w:r>
    </w:p>
    <w:p w:rsidR="00803026" w:rsidRPr="00803026" w:rsidRDefault="00803026" w:rsidP="00803026">
      <w:pPr>
        <w:pStyle w:val="gl-vspace-bpall-small"/>
        <w:numPr>
          <w:ilvl w:val="0"/>
          <w:numId w:val="2"/>
        </w:numPr>
        <w:shd w:val="clear" w:color="auto" w:fill="FFFFFF"/>
        <w:ind w:left="270"/>
        <w:rPr>
          <w:rFonts w:ascii="Agency FB" w:hAnsi="Agency FB"/>
          <w:color w:val="000000"/>
          <w:sz w:val="32"/>
          <w:szCs w:val="32"/>
        </w:rPr>
      </w:pPr>
      <w:r w:rsidRPr="00803026">
        <w:rPr>
          <w:rFonts w:ascii="Agency FB" w:hAnsi="Agency FB"/>
          <w:color w:val="000000"/>
          <w:sz w:val="32"/>
          <w:szCs w:val="32"/>
        </w:rPr>
        <w:t>FIFA Quality Pro certified</w:t>
      </w:r>
    </w:p>
    <w:p w:rsidR="00803026" w:rsidRPr="00803026" w:rsidRDefault="00803026" w:rsidP="00803026">
      <w:pPr>
        <w:pStyle w:val="gl-vspace-bpall-small"/>
        <w:numPr>
          <w:ilvl w:val="0"/>
          <w:numId w:val="2"/>
        </w:numPr>
        <w:shd w:val="clear" w:color="auto" w:fill="FFFFFF"/>
        <w:ind w:left="270"/>
        <w:rPr>
          <w:rFonts w:ascii="Agency FB" w:hAnsi="Agency FB"/>
          <w:color w:val="000000"/>
          <w:sz w:val="32"/>
          <w:szCs w:val="32"/>
        </w:rPr>
      </w:pPr>
      <w:r w:rsidRPr="00803026">
        <w:rPr>
          <w:rFonts w:ascii="Agency FB" w:hAnsi="Agency FB"/>
          <w:color w:val="000000"/>
          <w:sz w:val="32"/>
          <w:szCs w:val="32"/>
        </w:rPr>
        <w:t>Requires inflation</w:t>
      </w:r>
    </w:p>
    <w:p w:rsidR="00803026" w:rsidRPr="00803026" w:rsidRDefault="00803026" w:rsidP="00803026">
      <w:pPr>
        <w:pStyle w:val="gl-vspace-bpall-small"/>
        <w:numPr>
          <w:ilvl w:val="0"/>
          <w:numId w:val="2"/>
        </w:numPr>
        <w:shd w:val="clear" w:color="auto" w:fill="FFFFFF"/>
        <w:ind w:left="270"/>
        <w:rPr>
          <w:rFonts w:ascii="Agency FB" w:hAnsi="Agency FB"/>
          <w:color w:val="000000"/>
          <w:sz w:val="32"/>
          <w:szCs w:val="32"/>
        </w:rPr>
      </w:pPr>
      <w:r w:rsidRPr="00803026">
        <w:rPr>
          <w:rFonts w:ascii="Agency FB" w:hAnsi="Agency FB"/>
          <w:color w:val="000000"/>
          <w:sz w:val="32"/>
          <w:szCs w:val="32"/>
        </w:rPr>
        <w:t>Imported</w:t>
      </w:r>
    </w:p>
    <w:p w:rsidR="00803026" w:rsidRPr="00803026" w:rsidRDefault="00803026" w:rsidP="00803026">
      <w:pPr>
        <w:pStyle w:val="gl-vspace-bpall-small"/>
        <w:numPr>
          <w:ilvl w:val="0"/>
          <w:numId w:val="2"/>
        </w:numPr>
        <w:shd w:val="clear" w:color="auto" w:fill="FFFFFF"/>
        <w:ind w:left="270"/>
        <w:rPr>
          <w:rFonts w:ascii="Agency FB" w:hAnsi="Agency FB"/>
          <w:color w:val="000000"/>
          <w:sz w:val="32"/>
          <w:szCs w:val="32"/>
        </w:rPr>
      </w:pPr>
      <w:r w:rsidRPr="00803026">
        <w:rPr>
          <w:rFonts w:ascii="Agency FB" w:hAnsi="Agency FB"/>
          <w:color w:val="000000"/>
          <w:sz w:val="32"/>
          <w:szCs w:val="32"/>
        </w:rPr>
        <w:t>Product color: White / Blue / Red</w:t>
      </w:r>
    </w:p>
    <w:p w:rsidR="00803026" w:rsidRPr="00803026" w:rsidRDefault="00803026" w:rsidP="00803026">
      <w:pPr>
        <w:pStyle w:val="gl-vspace-bpall-small"/>
        <w:numPr>
          <w:ilvl w:val="0"/>
          <w:numId w:val="2"/>
        </w:numPr>
        <w:shd w:val="clear" w:color="auto" w:fill="FFFFFF"/>
        <w:ind w:left="270"/>
        <w:rPr>
          <w:rFonts w:ascii="Agency FB" w:hAnsi="Agency FB"/>
          <w:color w:val="000000"/>
          <w:sz w:val="32"/>
          <w:szCs w:val="32"/>
        </w:rPr>
      </w:pPr>
      <w:r w:rsidRPr="00803026">
        <w:rPr>
          <w:rFonts w:ascii="Agency FB" w:hAnsi="Agency FB"/>
          <w:color w:val="000000"/>
          <w:sz w:val="32"/>
          <w:szCs w:val="32"/>
        </w:rPr>
        <w:t>Product Code: HT9026</w:t>
      </w:r>
    </w:p>
    <w:p w:rsidR="00803026" w:rsidRPr="00803026" w:rsidRDefault="00803026" w:rsidP="00803026">
      <w:pPr>
        <w:pStyle w:val="ListParagraph"/>
        <w:rPr>
          <w:rFonts w:ascii="Bahnschrift" w:hAnsi="Bahnschrift"/>
          <w:sz w:val="36"/>
          <w:szCs w:val="36"/>
        </w:rPr>
      </w:pPr>
    </w:p>
    <w:sectPr w:rsidR="00803026" w:rsidRPr="00803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87648"/>
    <w:multiLevelType w:val="multilevel"/>
    <w:tmpl w:val="DE92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D7402E"/>
    <w:multiLevelType w:val="multilevel"/>
    <w:tmpl w:val="B8923E90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C53C41"/>
    <w:multiLevelType w:val="multilevel"/>
    <w:tmpl w:val="A6FE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10247F"/>
    <w:multiLevelType w:val="hybridMultilevel"/>
    <w:tmpl w:val="9BB29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91"/>
    <w:rsid w:val="00220357"/>
    <w:rsid w:val="005B6091"/>
    <w:rsid w:val="006F6E39"/>
    <w:rsid w:val="00742B0A"/>
    <w:rsid w:val="00803026"/>
    <w:rsid w:val="00AF1348"/>
    <w:rsid w:val="00C31A63"/>
    <w:rsid w:val="00C85710"/>
    <w:rsid w:val="00D00216"/>
    <w:rsid w:val="00D6249F"/>
    <w:rsid w:val="00E6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66DB4-B6EB-4C96-85B8-42E266FA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1A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5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31A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03026"/>
    <w:pPr>
      <w:ind w:left="720"/>
      <w:contextualSpacing/>
    </w:pPr>
  </w:style>
  <w:style w:type="paragraph" w:customStyle="1" w:styleId="gl-vspace-bpall-small">
    <w:name w:val="gl-vspace-bpall-small"/>
    <w:basedOn w:val="Normal"/>
    <w:rsid w:val="00803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Tashee</dc:creator>
  <cp:keywords/>
  <dc:description/>
  <cp:lastModifiedBy>Tashee</cp:lastModifiedBy>
  <cp:revision>3</cp:revision>
  <dcterms:created xsi:type="dcterms:W3CDTF">2023-09-29T21:44:00Z</dcterms:created>
  <dcterms:modified xsi:type="dcterms:W3CDTF">2023-09-30T01:31:00Z</dcterms:modified>
</cp:coreProperties>
</file>