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2715D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16936" cy="291693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2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6936" cy="291693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2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5DA" w:rsidRDefault="002715DA" w:rsidP="0035008D">
      <w:pPr>
        <w:ind w:left="1440" w:firstLine="720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ADIDAS OCEAUNZ PRO FOOTBALL</w:t>
      </w:r>
    </w:p>
    <w:p w:rsidR="002715DA" w:rsidRPr="002715DA" w:rsidRDefault="002715DA" w:rsidP="0035008D">
      <w:pPr>
        <w:shd w:val="clear" w:color="auto" w:fill="FFFFFF"/>
        <w:spacing w:after="0" w:line="240" w:lineRule="auto"/>
        <w:ind w:left="720"/>
        <w:outlineLvl w:val="2"/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</w:pPr>
      <w:r w:rsidRPr="002715DA"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  <w:t>THE OFFICIAL MATCH BALL OF THE FIFA WOMEN'S WORLD CUP™.</w:t>
      </w:r>
    </w:p>
    <w:p w:rsidR="002715DA" w:rsidRPr="002715DA" w:rsidRDefault="002715DA" w:rsidP="002715DA">
      <w:pPr>
        <w:shd w:val="clear" w:color="auto" w:fill="FFFFFF"/>
        <w:spacing w:after="0" w:line="240" w:lineRule="auto"/>
        <w:outlineLvl w:val="2"/>
        <w:rPr>
          <w:rFonts w:ascii="Bahnschrift" w:eastAsia="Times New Roman" w:hAnsi="Bahnschrift" w:cs="Times New Roman"/>
          <w:b/>
          <w:bCs/>
          <w:color w:val="000000"/>
          <w:sz w:val="30"/>
          <w:szCs w:val="30"/>
        </w:rPr>
      </w:pPr>
    </w:p>
    <w:p w:rsidR="002715DA" w:rsidRDefault="002715DA" w:rsidP="0035008D">
      <w:pPr>
        <w:jc w:val="center"/>
        <w:rPr>
          <w:rFonts w:ascii="Agency FB" w:hAnsi="Agency FB"/>
          <w:color w:val="000000"/>
          <w:sz w:val="32"/>
          <w:szCs w:val="32"/>
          <w:shd w:val="clear" w:color="auto" w:fill="FFFFFF"/>
        </w:rPr>
      </w:pPr>
      <w:r w:rsidRPr="002715DA">
        <w:rPr>
          <w:rFonts w:ascii="Agency FB" w:hAnsi="Agency FB"/>
          <w:color w:val="000000"/>
          <w:sz w:val="32"/>
          <w:szCs w:val="32"/>
          <w:shd w:val="clear" w:color="auto" w:fill="FFFFFF"/>
        </w:rPr>
        <w:t xml:space="preserve">Created for flowing soccer. The official match ball used during the early stages of the FIFA Women's World Cup™, this adidas </w:t>
      </w:r>
      <w:proofErr w:type="spellStart"/>
      <w:r w:rsidRPr="002715DA">
        <w:rPr>
          <w:rFonts w:ascii="Agency FB" w:hAnsi="Agency FB"/>
          <w:color w:val="000000"/>
          <w:sz w:val="32"/>
          <w:szCs w:val="32"/>
          <w:shd w:val="clear" w:color="auto" w:fill="FFFFFF"/>
        </w:rPr>
        <w:t>Oceaunz</w:t>
      </w:r>
      <w:proofErr w:type="spellEnd"/>
      <w:r w:rsidRPr="002715DA">
        <w:rPr>
          <w:rFonts w:ascii="Agency FB" w:hAnsi="Agency FB"/>
          <w:color w:val="000000"/>
          <w:sz w:val="32"/>
          <w:szCs w:val="32"/>
          <w:shd w:val="clear" w:color="auto" w:fill="FFFFFF"/>
        </w:rPr>
        <w:t xml:space="preserve"> pro ball stands out with graphics that reflect the importance of Australia and New Zealand's spectacular coastlines and life-sustaining lakes and waterways. Its seamless construction makes for a predictable flight and bounce. That Quality Pro stamp is FIFA's highest rating.</w:t>
      </w:r>
    </w:p>
    <w:p w:rsidR="002715DA" w:rsidRPr="0035008D" w:rsidRDefault="002715DA" w:rsidP="002715DA">
      <w:pPr>
        <w:rPr>
          <w:rFonts w:ascii="Bahnschrift" w:hAnsi="Bahnschrift"/>
          <w:b/>
          <w:sz w:val="36"/>
          <w:szCs w:val="36"/>
        </w:rPr>
      </w:pPr>
      <w:bookmarkStart w:id="0" w:name="_GoBack"/>
      <w:r w:rsidRPr="0035008D">
        <w:rPr>
          <w:rFonts w:ascii="Bahnschrift" w:hAnsi="Bahnschrift"/>
          <w:b/>
          <w:sz w:val="36"/>
          <w:szCs w:val="36"/>
        </w:rPr>
        <w:t>DETAILS:</w:t>
      </w:r>
    </w:p>
    <w:bookmarkEnd w:id="0"/>
    <w:p w:rsidR="002715DA" w:rsidRDefault="002715DA" w:rsidP="002715DA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 w:rsidRPr="00803026">
        <w:rPr>
          <w:rFonts w:ascii="Agency FB" w:hAnsi="Agency FB"/>
          <w:color w:val="000000"/>
          <w:sz w:val="32"/>
          <w:szCs w:val="32"/>
        </w:rPr>
        <w:t xml:space="preserve">70% polyurethane, 20% recycled polyester, 10% viscose </w:t>
      </w:r>
      <w:r>
        <w:rPr>
          <w:rFonts w:ascii="Agency FB" w:hAnsi="Agency FB"/>
          <w:color w:val="000000"/>
          <w:sz w:val="32"/>
          <w:szCs w:val="32"/>
        </w:rPr>
        <w:t>cover</w:t>
      </w:r>
    </w:p>
    <w:p w:rsidR="002715DA" w:rsidRDefault="002715DA" w:rsidP="002715DA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>
        <w:rPr>
          <w:rFonts w:ascii="Agency FB" w:hAnsi="Agency FB"/>
          <w:color w:val="000000"/>
          <w:sz w:val="32"/>
          <w:szCs w:val="32"/>
        </w:rPr>
        <w:t>High-grade butyl bladder</w:t>
      </w:r>
    </w:p>
    <w:p w:rsidR="002715DA" w:rsidRDefault="002715DA" w:rsidP="002715DA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>
        <w:rPr>
          <w:rFonts w:ascii="Agency FB" w:hAnsi="Agency FB"/>
          <w:color w:val="000000"/>
          <w:sz w:val="32"/>
          <w:szCs w:val="32"/>
        </w:rPr>
        <w:t>FIFA Quality Pro certified</w:t>
      </w:r>
    </w:p>
    <w:p w:rsidR="002715DA" w:rsidRPr="002715DA" w:rsidRDefault="002715DA" w:rsidP="002715DA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>
        <w:rPr>
          <w:rFonts w:ascii="Agency FB" w:hAnsi="Agency FB"/>
          <w:color w:val="000000"/>
          <w:sz w:val="32"/>
          <w:szCs w:val="32"/>
        </w:rPr>
        <w:t xml:space="preserve">FIFA Women’s World </w:t>
      </w:r>
      <w:r w:rsidRPr="002715DA">
        <w:rPr>
          <w:rFonts w:ascii="Agency FB" w:hAnsi="Agency FB"/>
          <w:bCs/>
          <w:color w:val="000000"/>
          <w:sz w:val="32"/>
          <w:szCs w:val="32"/>
        </w:rPr>
        <w:t>CUP™</w:t>
      </w:r>
      <w:r>
        <w:rPr>
          <w:rFonts w:ascii="Agency FB" w:hAnsi="Agency FB"/>
          <w:bCs/>
          <w:color w:val="000000"/>
          <w:sz w:val="32"/>
          <w:szCs w:val="32"/>
        </w:rPr>
        <w:t xml:space="preserve"> printed logo</w:t>
      </w:r>
    </w:p>
    <w:p w:rsidR="002715DA" w:rsidRDefault="002715DA" w:rsidP="002715DA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>
        <w:rPr>
          <w:rFonts w:ascii="Agency FB" w:hAnsi="Agency FB"/>
          <w:color w:val="000000"/>
          <w:sz w:val="32"/>
          <w:szCs w:val="32"/>
        </w:rPr>
        <w:t>Requires inflation</w:t>
      </w:r>
    </w:p>
    <w:p w:rsidR="002715DA" w:rsidRDefault="002715DA" w:rsidP="002715DA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>
        <w:rPr>
          <w:rFonts w:ascii="Agency FB" w:hAnsi="Agency FB"/>
          <w:color w:val="000000"/>
          <w:sz w:val="32"/>
          <w:szCs w:val="32"/>
        </w:rPr>
        <w:t>Imported</w:t>
      </w:r>
    </w:p>
    <w:p w:rsidR="002715DA" w:rsidRDefault="002715DA" w:rsidP="002715DA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>
        <w:rPr>
          <w:rFonts w:ascii="Agency FB" w:hAnsi="Agency FB"/>
          <w:color w:val="000000"/>
          <w:sz w:val="32"/>
          <w:szCs w:val="32"/>
        </w:rPr>
        <w:t>Product color: White / Collegiate Navy / Bold Blue / Bright Blue</w:t>
      </w:r>
    </w:p>
    <w:p w:rsidR="002715DA" w:rsidRPr="002715DA" w:rsidRDefault="004709B1" w:rsidP="002715DA">
      <w:pPr>
        <w:pStyle w:val="gl-vspace-bpall-small"/>
        <w:numPr>
          <w:ilvl w:val="0"/>
          <w:numId w:val="2"/>
        </w:numPr>
        <w:shd w:val="clear" w:color="auto" w:fill="FFFFFF"/>
        <w:ind w:left="270"/>
        <w:rPr>
          <w:rFonts w:ascii="Agency FB" w:hAnsi="Agency FB"/>
          <w:color w:val="000000"/>
          <w:sz w:val="32"/>
          <w:szCs w:val="32"/>
        </w:rPr>
      </w:pPr>
      <w:r>
        <w:rPr>
          <w:rFonts w:ascii="Agency FB" w:hAnsi="Agency FB"/>
          <w:color w:val="000000"/>
          <w:sz w:val="32"/>
          <w:szCs w:val="32"/>
        </w:rPr>
        <w:t>Product code: HT9011</w:t>
      </w:r>
    </w:p>
    <w:sectPr w:rsidR="002715DA" w:rsidRPr="0027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7402E"/>
    <w:multiLevelType w:val="multilevel"/>
    <w:tmpl w:val="B892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AF7084"/>
    <w:multiLevelType w:val="hybridMultilevel"/>
    <w:tmpl w:val="6C18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DA"/>
    <w:rsid w:val="002715DA"/>
    <w:rsid w:val="0035008D"/>
    <w:rsid w:val="004709B1"/>
    <w:rsid w:val="004B02B7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9CBAD"/>
  <w15:chartTrackingRefBased/>
  <w15:docId w15:val="{93759DDA-948C-4AD9-AC55-EF39D22C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5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715DA"/>
    <w:pPr>
      <w:ind w:left="720"/>
      <w:contextualSpacing/>
    </w:pPr>
  </w:style>
  <w:style w:type="paragraph" w:customStyle="1" w:styleId="gl-vspace-bpall-small">
    <w:name w:val="gl-vspace-bpall-small"/>
    <w:basedOn w:val="Normal"/>
    <w:rsid w:val="002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2</cp:revision>
  <dcterms:created xsi:type="dcterms:W3CDTF">2023-09-30T00:13:00Z</dcterms:created>
  <dcterms:modified xsi:type="dcterms:W3CDTF">2023-09-30T01:34:00Z</dcterms:modified>
</cp:coreProperties>
</file>