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7BC8E" w14:textId="5BE211E9" w:rsidR="008174D0" w:rsidRPr="00C076A6" w:rsidRDefault="00E25FB6">
      <w:pPr>
        <w:pStyle w:val="Body"/>
        <w:rPr>
          <w:rFonts w:ascii="Arial" w:eastAsia="Arial" w:hAnsi="Arial" w:cs="Arial"/>
          <w:color w:val="000000" w:themeColor="text1"/>
          <w:sz w:val="24"/>
          <w:szCs w:val="24"/>
        </w:rPr>
      </w:pPr>
      <w:r w:rsidRPr="00C076A6">
        <w:rPr>
          <w:rFonts w:ascii="Arial"/>
          <w:color w:val="000000" w:themeColor="text1"/>
          <w:sz w:val="24"/>
          <w:szCs w:val="24"/>
        </w:rPr>
        <w:t>Final Project</w:t>
      </w:r>
      <w:r w:rsidR="006D500F" w:rsidRPr="00C076A6">
        <w:rPr>
          <w:rFonts w:ascii="Arial"/>
          <w:color w:val="000000" w:themeColor="text1"/>
          <w:sz w:val="24"/>
          <w:szCs w:val="24"/>
        </w:rPr>
        <w:t>s</w:t>
      </w:r>
      <w:r w:rsidRPr="00C076A6">
        <w:rPr>
          <w:rFonts w:ascii="Arial"/>
          <w:color w:val="000000" w:themeColor="text1"/>
          <w:sz w:val="24"/>
          <w:szCs w:val="24"/>
        </w:rPr>
        <w:t xml:space="preserve"> </w:t>
      </w:r>
      <w:r w:rsidR="006D500F" w:rsidRPr="00C076A6">
        <w:rPr>
          <w:rFonts w:ascii="Arial"/>
          <w:color w:val="000000" w:themeColor="text1"/>
          <w:sz w:val="24"/>
          <w:szCs w:val="24"/>
        </w:rPr>
        <w:t>(Fall 20</w:t>
      </w:r>
      <w:r w:rsidR="00E4251D" w:rsidRPr="00C076A6">
        <w:rPr>
          <w:rFonts w:ascii="Arial"/>
          <w:color w:val="000000" w:themeColor="text1"/>
          <w:sz w:val="24"/>
          <w:szCs w:val="24"/>
        </w:rPr>
        <w:t>20</w:t>
      </w:r>
      <w:r w:rsidR="006D500F" w:rsidRPr="00C076A6">
        <w:rPr>
          <w:rFonts w:ascii="Arial"/>
          <w:color w:val="000000" w:themeColor="text1"/>
          <w:sz w:val="24"/>
          <w:szCs w:val="24"/>
        </w:rPr>
        <w:t>)</w:t>
      </w:r>
      <w:r w:rsidRPr="00C076A6">
        <w:rPr>
          <w:rFonts w:ascii="Arial"/>
          <w:color w:val="000000" w:themeColor="text1"/>
          <w:sz w:val="24"/>
          <w:szCs w:val="24"/>
        </w:rPr>
        <w:t xml:space="preserve">- Statistics </w:t>
      </w:r>
      <w:r w:rsidR="00CD6BA4" w:rsidRPr="00C076A6">
        <w:rPr>
          <w:rFonts w:ascii="Arial"/>
          <w:color w:val="000000" w:themeColor="text1"/>
          <w:sz w:val="24"/>
          <w:szCs w:val="24"/>
        </w:rPr>
        <w:t>6</w:t>
      </w:r>
      <w:r w:rsidRPr="00C076A6">
        <w:rPr>
          <w:rFonts w:ascii="Arial"/>
          <w:color w:val="000000" w:themeColor="text1"/>
          <w:sz w:val="24"/>
          <w:szCs w:val="24"/>
        </w:rPr>
        <w:t>01.</w:t>
      </w:r>
      <w:r w:rsidR="00E55A44" w:rsidRPr="00C076A6">
        <w:rPr>
          <w:rFonts w:ascii="Arial"/>
          <w:color w:val="000000" w:themeColor="text1"/>
          <w:sz w:val="24"/>
          <w:szCs w:val="24"/>
        </w:rPr>
        <w:t xml:space="preserve"> </w:t>
      </w:r>
      <w:r w:rsidR="00E55A44" w:rsidRPr="00C076A6">
        <w:rPr>
          <w:rFonts w:ascii="Arial"/>
          <w:i/>
          <w:iCs/>
          <w:color w:val="000000" w:themeColor="text1"/>
          <w:sz w:val="24"/>
          <w:szCs w:val="24"/>
        </w:rPr>
        <w:t xml:space="preserve">Due on December </w:t>
      </w:r>
      <w:r w:rsidR="00B91ED4" w:rsidRPr="00C076A6">
        <w:rPr>
          <w:rFonts w:ascii="Arial"/>
          <w:i/>
          <w:iCs/>
          <w:color w:val="000000" w:themeColor="text1"/>
          <w:sz w:val="24"/>
          <w:szCs w:val="24"/>
        </w:rPr>
        <w:t>5</w:t>
      </w:r>
      <w:r w:rsidR="00E55A44" w:rsidRPr="00C076A6">
        <w:rPr>
          <w:rFonts w:ascii="Arial"/>
          <w:i/>
          <w:iCs/>
          <w:color w:val="000000" w:themeColor="text1"/>
          <w:sz w:val="24"/>
          <w:szCs w:val="24"/>
        </w:rPr>
        <w:t>, 20</w:t>
      </w:r>
      <w:r w:rsidR="00B91ED4" w:rsidRPr="00C076A6">
        <w:rPr>
          <w:rFonts w:ascii="Arial"/>
          <w:i/>
          <w:iCs/>
          <w:color w:val="000000" w:themeColor="text1"/>
          <w:sz w:val="24"/>
          <w:szCs w:val="24"/>
        </w:rPr>
        <w:t>20</w:t>
      </w:r>
      <w:r w:rsidR="00E55A44" w:rsidRPr="00C076A6">
        <w:rPr>
          <w:rFonts w:ascii="Arial"/>
          <w:i/>
          <w:iCs/>
          <w:color w:val="000000" w:themeColor="text1"/>
          <w:sz w:val="24"/>
          <w:szCs w:val="24"/>
        </w:rPr>
        <w:t xml:space="preserve"> </w:t>
      </w:r>
      <w:r w:rsidR="00E803D7" w:rsidRPr="00C076A6">
        <w:rPr>
          <w:rFonts w:ascii="Arial"/>
          <w:i/>
          <w:iCs/>
          <w:color w:val="000000" w:themeColor="text1"/>
          <w:sz w:val="24"/>
          <w:szCs w:val="24"/>
        </w:rPr>
        <w:t xml:space="preserve">at </w:t>
      </w:r>
      <w:r w:rsidR="00B91ED4" w:rsidRPr="00C076A6">
        <w:rPr>
          <w:rFonts w:ascii="Arial"/>
          <w:i/>
          <w:iCs/>
          <w:color w:val="000000" w:themeColor="text1"/>
          <w:sz w:val="24"/>
          <w:szCs w:val="24"/>
        </w:rPr>
        <w:t>12</w:t>
      </w:r>
      <w:r w:rsidR="00E803D7" w:rsidRPr="00C076A6">
        <w:rPr>
          <w:rFonts w:ascii="Arial"/>
          <w:i/>
          <w:iCs/>
          <w:color w:val="000000" w:themeColor="text1"/>
          <w:sz w:val="24"/>
          <w:szCs w:val="24"/>
        </w:rPr>
        <w:t xml:space="preserve"> pm</w:t>
      </w:r>
      <w:r w:rsidR="00FF7D88" w:rsidRPr="00C076A6">
        <w:rPr>
          <w:rFonts w:ascii="Arial"/>
          <w:i/>
          <w:iCs/>
          <w:color w:val="000000" w:themeColor="text1"/>
          <w:sz w:val="24"/>
          <w:szCs w:val="24"/>
        </w:rPr>
        <w:t xml:space="preserve"> central time</w:t>
      </w:r>
      <w:r w:rsidR="00E803D7" w:rsidRPr="00C076A6">
        <w:rPr>
          <w:rFonts w:ascii="Arial"/>
          <w:i/>
          <w:iCs/>
          <w:color w:val="000000" w:themeColor="text1"/>
          <w:sz w:val="24"/>
          <w:szCs w:val="24"/>
        </w:rPr>
        <w:t>.</w:t>
      </w:r>
      <w:r w:rsidR="00B91ED4" w:rsidRPr="00C076A6">
        <w:rPr>
          <w:rFonts w:ascii="Arial"/>
          <w:i/>
          <w:iCs/>
          <w:color w:val="000000" w:themeColor="text1"/>
          <w:sz w:val="24"/>
          <w:szCs w:val="24"/>
        </w:rPr>
        <w:t xml:space="preserve"> This will give me enough to grade the exams and ask questions if something is unclear concerning your submission.</w:t>
      </w:r>
    </w:p>
    <w:p w14:paraId="5B681FCD" w14:textId="77777777" w:rsidR="00C076A6" w:rsidRPr="00C076A6" w:rsidRDefault="00C076A6">
      <w:pPr>
        <w:pStyle w:val="Default"/>
        <w:spacing w:after="240"/>
        <w:rPr>
          <w:rFonts w:ascii="Arial"/>
          <w:i/>
          <w:iCs/>
          <w:color w:val="000000" w:themeColor="text1"/>
          <w:sz w:val="24"/>
          <w:szCs w:val="24"/>
        </w:rPr>
      </w:pPr>
    </w:p>
    <w:p w14:paraId="5D15F25F" w14:textId="4D29E5F7" w:rsidR="008174D0" w:rsidRPr="00C076A6" w:rsidRDefault="00E25FB6">
      <w:pPr>
        <w:pStyle w:val="Default"/>
        <w:spacing w:after="240"/>
        <w:rPr>
          <w:rFonts w:ascii="Arial"/>
          <w:i/>
          <w:iCs/>
          <w:color w:val="000000" w:themeColor="text1"/>
          <w:sz w:val="24"/>
          <w:szCs w:val="24"/>
        </w:rPr>
      </w:pPr>
      <w:r w:rsidRPr="00C076A6">
        <w:rPr>
          <w:rFonts w:ascii="Arial"/>
          <w:i/>
          <w:iCs/>
          <w:color w:val="000000" w:themeColor="text1"/>
          <w:sz w:val="24"/>
          <w:szCs w:val="24"/>
        </w:rPr>
        <w:t>Work on this exam by yourself and be sure to reference any material you use on your exam. Only discuss the exam with me</w:t>
      </w:r>
      <w:r w:rsidR="00CD6BA4" w:rsidRPr="00C076A6">
        <w:rPr>
          <w:rFonts w:ascii="Arial"/>
          <w:i/>
          <w:iCs/>
          <w:color w:val="000000" w:themeColor="text1"/>
          <w:sz w:val="24"/>
          <w:szCs w:val="24"/>
        </w:rPr>
        <w:t>, Ms. Fuglsby, or M</w:t>
      </w:r>
      <w:r w:rsidR="00E4251D" w:rsidRPr="00C076A6">
        <w:rPr>
          <w:rFonts w:ascii="Arial"/>
          <w:i/>
          <w:iCs/>
          <w:color w:val="000000" w:themeColor="text1"/>
          <w:sz w:val="24"/>
          <w:szCs w:val="24"/>
        </w:rPr>
        <w:t>r</w:t>
      </w:r>
      <w:r w:rsidR="00CD6BA4" w:rsidRPr="00C076A6">
        <w:rPr>
          <w:rFonts w:ascii="Arial"/>
          <w:i/>
          <w:iCs/>
          <w:color w:val="000000" w:themeColor="text1"/>
          <w:sz w:val="24"/>
          <w:szCs w:val="24"/>
        </w:rPr>
        <w:t>.</w:t>
      </w:r>
      <w:r w:rsidR="002438F7" w:rsidRPr="00C076A6">
        <w:rPr>
          <w:rFonts w:ascii="Arial"/>
          <w:i/>
          <w:iCs/>
          <w:color w:val="000000" w:themeColor="text1"/>
          <w:sz w:val="24"/>
          <w:szCs w:val="24"/>
        </w:rPr>
        <w:t xml:space="preserve"> </w:t>
      </w:r>
      <w:r w:rsidR="00E4251D" w:rsidRPr="00C076A6">
        <w:rPr>
          <w:rFonts w:ascii="Arial"/>
          <w:i/>
          <w:iCs/>
          <w:color w:val="000000" w:themeColor="text1"/>
          <w:sz w:val="24"/>
          <w:szCs w:val="24"/>
        </w:rPr>
        <w:t xml:space="preserve">Claussen </w:t>
      </w:r>
      <w:r w:rsidRPr="00C076A6">
        <w:rPr>
          <w:rFonts w:ascii="Arial"/>
          <w:i/>
          <w:iCs/>
          <w:color w:val="000000" w:themeColor="text1"/>
          <w:sz w:val="24"/>
          <w:szCs w:val="24"/>
        </w:rPr>
        <w:t xml:space="preserve">and not the other students in the class. </w:t>
      </w:r>
      <w:r w:rsidR="00C076A6" w:rsidRPr="00C076A6">
        <w:rPr>
          <w:rFonts w:ascii="Arial"/>
          <w:i/>
          <w:iCs/>
          <w:color w:val="000000" w:themeColor="text1"/>
          <w:sz w:val="24"/>
          <w:szCs w:val="24"/>
        </w:rPr>
        <w:t>All coding should be done in R.</w:t>
      </w:r>
    </w:p>
    <w:p w14:paraId="67F6A97A" w14:textId="61EC5C58" w:rsidR="00350C12" w:rsidRPr="00C076A6" w:rsidRDefault="00350C12">
      <w:pPr>
        <w:pStyle w:val="Default"/>
        <w:spacing w:after="240"/>
        <w:rPr>
          <w:rFonts w:ascii="Arial"/>
          <w:i/>
          <w:iCs/>
          <w:color w:val="000000" w:themeColor="text1"/>
          <w:sz w:val="24"/>
          <w:szCs w:val="24"/>
        </w:rPr>
      </w:pPr>
      <w:r w:rsidRPr="00C076A6">
        <w:rPr>
          <w:rFonts w:ascii="Arial"/>
          <w:i/>
          <w:iCs/>
          <w:color w:val="000000" w:themeColor="text1"/>
          <w:sz w:val="24"/>
          <w:szCs w:val="24"/>
        </w:rPr>
        <w:t>Each question is worth 50% of the final grade.</w:t>
      </w:r>
    </w:p>
    <w:p w14:paraId="49B11801" w14:textId="56561F1B" w:rsidR="00FF7D88" w:rsidRPr="00C076A6" w:rsidRDefault="00FF7D88">
      <w:pPr>
        <w:pStyle w:val="Default"/>
        <w:spacing w:after="240"/>
        <w:rPr>
          <w:rFonts w:ascii="Arial" w:eastAsia="Arial" w:hAnsi="Arial" w:cs="Arial"/>
          <w:b/>
          <w:bCs/>
          <w:i/>
          <w:iCs/>
          <w:color w:val="000000" w:themeColor="text1"/>
          <w:sz w:val="24"/>
          <w:szCs w:val="24"/>
          <w:u w:val="single"/>
        </w:rPr>
      </w:pPr>
      <w:r w:rsidRPr="00C076A6">
        <w:rPr>
          <w:rFonts w:ascii="Arial"/>
          <w:b/>
          <w:bCs/>
          <w:i/>
          <w:iCs/>
          <w:color w:val="000000" w:themeColor="text1"/>
          <w:sz w:val="24"/>
          <w:szCs w:val="24"/>
          <w:u w:val="single"/>
        </w:rPr>
        <w:t>Turn in one pdf and RMD file for each problem</w:t>
      </w:r>
      <w:r w:rsidR="00E4251D" w:rsidRPr="00C076A6">
        <w:rPr>
          <w:rFonts w:ascii="Arial"/>
          <w:b/>
          <w:bCs/>
          <w:i/>
          <w:iCs/>
          <w:color w:val="000000" w:themeColor="text1"/>
          <w:sz w:val="24"/>
          <w:szCs w:val="24"/>
          <w:u w:val="single"/>
        </w:rPr>
        <w:t>.</w:t>
      </w:r>
    </w:p>
    <w:p w14:paraId="6B566179" w14:textId="73F8C0C1" w:rsidR="008174D0" w:rsidRPr="00C076A6" w:rsidRDefault="00E4251D">
      <w:pPr>
        <w:pStyle w:val="Default"/>
        <w:spacing w:after="240"/>
        <w:rPr>
          <w:rFonts w:ascii="Arial" w:eastAsia="Arial" w:hAnsi="Arial" w:cs="Arial"/>
          <w:color w:val="000000" w:themeColor="text1"/>
          <w:sz w:val="24"/>
          <w:szCs w:val="24"/>
        </w:rPr>
      </w:pPr>
      <w:r w:rsidRPr="00C076A6">
        <w:rPr>
          <w:rFonts w:ascii="Arial"/>
          <w:b/>
          <w:color w:val="000000" w:themeColor="text1"/>
          <w:sz w:val="24"/>
          <w:szCs w:val="24"/>
        </w:rPr>
        <w:t>1</w:t>
      </w:r>
      <w:r w:rsidR="00E25FB6" w:rsidRPr="00C076A6">
        <w:rPr>
          <w:rFonts w:ascii="Arial"/>
          <w:b/>
          <w:color w:val="000000" w:themeColor="text1"/>
          <w:sz w:val="24"/>
          <w:szCs w:val="24"/>
        </w:rPr>
        <w:t>:</w:t>
      </w:r>
      <w:r w:rsidR="00E25FB6" w:rsidRPr="00C076A6">
        <w:rPr>
          <w:rFonts w:ascii="Arial"/>
          <w:color w:val="000000" w:themeColor="text1"/>
          <w:sz w:val="24"/>
          <w:szCs w:val="24"/>
        </w:rPr>
        <w:t xml:space="preserve"> (Vole Data)- Consider the </w:t>
      </w:r>
      <w:r w:rsidR="00E25FB6" w:rsidRPr="00C076A6">
        <w:rPr>
          <w:rFonts w:hAnsi="Arial"/>
          <w:i/>
          <w:iCs/>
          <w:color w:val="000000" w:themeColor="text1"/>
          <w:sz w:val="24"/>
          <w:szCs w:val="24"/>
        </w:rPr>
        <w:t>“</w:t>
      </w:r>
      <w:proofErr w:type="spellStart"/>
      <w:r w:rsidR="00E25FB6" w:rsidRPr="00C076A6">
        <w:rPr>
          <w:rFonts w:ascii="Arial"/>
          <w:i/>
          <w:iCs/>
          <w:color w:val="000000" w:themeColor="text1"/>
          <w:sz w:val="24"/>
          <w:szCs w:val="24"/>
        </w:rPr>
        <w:t>microtus</w:t>
      </w:r>
      <w:proofErr w:type="spellEnd"/>
      <w:r w:rsidR="00E25FB6" w:rsidRPr="00C076A6">
        <w:rPr>
          <w:rFonts w:ascii="Arial"/>
          <w:i/>
          <w:iCs/>
          <w:color w:val="000000" w:themeColor="text1"/>
          <w:sz w:val="24"/>
          <w:szCs w:val="24"/>
        </w:rPr>
        <w:t>"</w:t>
      </w:r>
      <w:r w:rsidR="00E25FB6" w:rsidRPr="00C076A6">
        <w:rPr>
          <w:rFonts w:ascii="Arial"/>
          <w:color w:val="000000" w:themeColor="text1"/>
          <w:sz w:val="24"/>
          <w:szCs w:val="24"/>
        </w:rPr>
        <w:t xml:space="preserve"> dataset in the </w:t>
      </w:r>
      <w:r w:rsidR="00E25FB6" w:rsidRPr="00C076A6">
        <w:rPr>
          <w:rFonts w:hAnsi="Arial"/>
          <w:color w:val="000000" w:themeColor="text1"/>
          <w:sz w:val="24"/>
          <w:szCs w:val="24"/>
        </w:rPr>
        <w:t>“</w:t>
      </w:r>
      <w:proofErr w:type="spellStart"/>
      <w:r w:rsidR="00E25FB6" w:rsidRPr="00C076A6">
        <w:rPr>
          <w:rFonts w:ascii="Arial"/>
          <w:color w:val="000000" w:themeColor="text1"/>
          <w:sz w:val="24"/>
          <w:szCs w:val="24"/>
        </w:rPr>
        <w:t>Flury</w:t>
      </w:r>
      <w:proofErr w:type="spellEnd"/>
      <w:r w:rsidR="00E25FB6" w:rsidRPr="00C076A6">
        <w:rPr>
          <w:rFonts w:ascii="Arial"/>
          <w:color w:val="000000" w:themeColor="text1"/>
          <w:sz w:val="24"/>
          <w:szCs w:val="24"/>
        </w:rPr>
        <w:t xml:space="preserve">" library in R. </w:t>
      </w:r>
    </w:p>
    <w:p w14:paraId="6BE64DD9"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t>Background from Airoldi_Flury_Salvioni_JTheorBiol_1995: Discrimination Between Two Species of Microtus using both Classified and Unclassified Observations.</w:t>
      </w:r>
    </w:p>
    <w:p w14:paraId="7D457770"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hAnsi="Arial"/>
          <w:i/>
          <w:iCs/>
          <w:color w:val="000000" w:themeColor="text1"/>
          <w:sz w:val="24"/>
          <w:szCs w:val="24"/>
        </w:rPr>
        <w:t>“</w:t>
      </w:r>
      <w:r w:rsidRPr="00C076A6">
        <w:rPr>
          <w:rFonts w:ascii="Arial"/>
          <w:i/>
          <w:iCs/>
          <w:color w:val="000000" w:themeColor="text1"/>
          <w:sz w:val="24"/>
          <w:szCs w:val="24"/>
          <w:lang w:val="fr-FR"/>
        </w:rPr>
        <w:t xml:space="preserve">1. Introduction </w:t>
      </w:r>
    </w:p>
    <w:p w14:paraId="6D03FC65"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Microtus </w:t>
      </w:r>
      <w:proofErr w:type="spellStart"/>
      <w:r w:rsidRPr="00C076A6">
        <w:rPr>
          <w:rFonts w:ascii="Arial"/>
          <w:i/>
          <w:iCs/>
          <w:color w:val="000000" w:themeColor="text1"/>
          <w:sz w:val="24"/>
          <w:szCs w:val="24"/>
        </w:rPr>
        <w:t>subterraneus</w:t>
      </w:r>
      <w:proofErr w:type="spellEnd"/>
      <w:r w:rsidRPr="00C076A6">
        <w:rPr>
          <w:rFonts w:ascii="Arial"/>
          <w:i/>
          <w:iCs/>
          <w:color w:val="000000" w:themeColor="text1"/>
          <w:sz w:val="24"/>
          <w:szCs w:val="24"/>
        </w:rPr>
        <w:t xml:space="preserve"> and M. multiplex are now considered to be two distinct species (</w:t>
      </w:r>
      <w:proofErr w:type="spellStart"/>
      <w:r w:rsidRPr="00C076A6">
        <w:rPr>
          <w:rFonts w:ascii="Arial"/>
          <w:i/>
          <w:iCs/>
          <w:color w:val="000000" w:themeColor="text1"/>
          <w:sz w:val="24"/>
          <w:szCs w:val="24"/>
        </w:rPr>
        <w:t>Niethammer</w:t>
      </w:r>
      <w:proofErr w:type="spellEnd"/>
      <w:r w:rsidRPr="00C076A6">
        <w:rPr>
          <w:rFonts w:ascii="Arial"/>
          <w:i/>
          <w:iCs/>
          <w:color w:val="000000" w:themeColor="text1"/>
          <w:sz w:val="24"/>
          <w:szCs w:val="24"/>
        </w:rPr>
        <w:t xml:space="preserve">, 1982; </w:t>
      </w:r>
      <w:proofErr w:type="spellStart"/>
      <w:r w:rsidRPr="00C076A6">
        <w:rPr>
          <w:rFonts w:ascii="Arial"/>
          <w:i/>
          <w:iCs/>
          <w:color w:val="000000" w:themeColor="text1"/>
          <w:sz w:val="24"/>
          <w:szCs w:val="24"/>
        </w:rPr>
        <w:t>Krapp</w:t>
      </w:r>
      <w:proofErr w:type="spellEnd"/>
      <w:r w:rsidRPr="00C076A6">
        <w:rPr>
          <w:rFonts w:ascii="Arial"/>
          <w:i/>
          <w:iCs/>
          <w:color w:val="000000" w:themeColor="text1"/>
          <w:sz w:val="24"/>
          <w:szCs w:val="24"/>
        </w:rPr>
        <w:t xml:space="preserve">, 1982), contrary to the older view of Ellerman &amp; Morrison-Scott (1951). The two species differ in the number of chromosomes: 2n=52 or 54 for M. </w:t>
      </w:r>
      <w:proofErr w:type="spellStart"/>
      <w:r w:rsidRPr="00C076A6">
        <w:rPr>
          <w:rFonts w:ascii="Arial"/>
          <w:i/>
          <w:iCs/>
          <w:color w:val="000000" w:themeColor="text1"/>
          <w:sz w:val="24"/>
          <w:szCs w:val="24"/>
        </w:rPr>
        <w:t>subterraneus</w:t>
      </w:r>
      <w:proofErr w:type="spellEnd"/>
      <w:r w:rsidRPr="00C076A6">
        <w:rPr>
          <w:rFonts w:ascii="Arial"/>
          <w:i/>
          <w:iCs/>
          <w:color w:val="000000" w:themeColor="text1"/>
          <w:sz w:val="24"/>
          <w:szCs w:val="24"/>
        </w:rPr>
        <w:t>, and 2n=46 or 48 for M. multiplex. Hybrids from the laboratory have reduced fertility (</w:t>
      </w:r>
      <w:proofErr w:type="spellStart"/>
      <w:r w:rsidRPr="00C076A6">
        <w:rPr>
          <w:rFonts w:ascii="Arial"/>
          <w:i/>
          <w:iCs/>
          <w:color w:val="000000" w:themeColor="text1"/>
          <w:sz w:val="24"/>
          <w:szCs w:val="24"/>
        </w:rPr>
        <w:t>Meylan</w:t>
      </w:r>
      <w:proofErr w:type="spellEnd"/>
      <w:r w:rsidRPr="00C076A6">
        <w:rPr>
          <w:rFonts w:ascii="Arial"/>
          <w:i/>
          <w:iCs/>
          <w:color w:val="000000" w:themeColor="text1"/>
          <w:sz w:val="24"/>
          <w:szCs w:val="24"/>
        </w:rPr>
        <w:t>, 1972), and hybrids from the field, whose karyotypes would be clearly recognizable, have never been found (</w:t>
      </w:r>
      <w:proofErr w:type="spellStart"/>
      <w:r w:rsidRPr="00C076A6">
        <w:rPr>
          <w:rFonts w:ascii="Arial"/>
          <w:i/>
          <w:iCs/>
          <w:color w:val="000000" w:themeColor="text1"/>
          <w:sz w:val="24"/>
          <w:szCs w:val="24"/>
        </w:rPr>
        <w:t>Krapp</w:t>
      </w:r>
      <w:proofErr w:type="spellEnd"/>
      <w:r w:rsidRPr="00C076A6">
        <w:rPr>
          <w:rFonts w:ascii="Arial"/>
          <w:i/>
          <w:iCs/>
          <w:color w:val="000000" w:themeColor="text1"/>
          <w:sz w:val="24"/>
          <w:szCs w:val="24"/>
        </w:rPr>
        <w:t xml:space="preserve">, 1982). </w:t>
      </w:r>
    </w:p>
    <w:p w14:paraId="4CF6A082"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The geographic ranges of distribution of M. </w:t>
      </w:r>
      <w:proofErr w:type="spellStart"/>
      <w:r w:rsidRPr="00C076A6">
        <w:rPr>
          <w:rFonts w:ascii="Arial"/>
          <w:i/>
          <w:iCs/>
          <w:color w:val="000000" w:themeColor="text1"/>
          <w:sz w:val="24"/>
          <w:szCs w:val="24"/>
        </w:rPr>
        <w:t>subterraneus</w:t>
      </w:r>
      <w:proofErr w:type="spellEnd"/>
      <w:r w:rsidRPr="00C076A6">
        <w:rPr>
          <w:rFonts w:ascii="Arial"/>
          <w:i/>
          <w:iCs/>
          <w:color w:val="000000" w:themeColor="text1"/>
          <w:sz w:val="24"/>
          <w:szCs w:val="24"/>
        </w:rPr>
        <w:t xml:space="preserve"> and M. multiplex overlap to some extent in the Alps of southern Switzerland and northern Italy (</w:t>
      </w:r>
      <w:proofErr w:type="spellStart"/>
      <w:r w:rsidRPr="00C076A6">
        <w:rPr>
          <w:rFonts w:ascii="Arial"/>
          <w:i/>
          <w:iCs/>
          <w:color w:val="000000" w:themeColor="text1"/>
          <w:sz w:val="24"/>
          <w:szCs w:val="24"/>
        </w:rPr>
        <w:t>Niethammer</w:t>
      </w:r>
      <w:proofErr w:type="spellEnd"/>
      <w:r w:rsidRPr="00C076A6">
        <w:rPr>
          <w:rFonts w:ascii="Arial"/>
          <w:i/>
          <w:iCs/>
          <w:color w:val="000000" w:themeColor="text1"/>
          <w:sz w:val="24"/>
          <w:szCs w:val="24"/>
        </w:rPr>
        <w:t xml:space="preserve">, 1982; </w:t>
      </w:r>
      <w:proofErr w:type="spellStart"/>
      <w:r w:rsidRPr="00C076A6">
        <w:rPr>
          <w:rFonts w:ascii="Arial"/>
          <w:i/>
          <w:iCs/>
          <w:color w:val="000000" w:themeColor="text1"/>
          <w:sz w:val="24"/>
          <w:szCs w:val="24"/>
        </w:rPr>
        <w:t>Krapp</w:t>
      </w:r>
      <w:proofErr w:type="spellEnd"/>
      <w:r w:rsidRPr="00C076A6">
        <w:rPr>
          <w:rFonts w:ascii="Arial"/>
          <w:i/>
          <w:iCs/>
          <w:color w:val="000000" w:themeColor="text1"/>
          <w:sz w:val="24"/>
          <w:szCs w:val="24"/>
        </w:rPr>
        <w:t xml:space="preserve">, 1982). M. </w:t>
      </w:r>
      <w:proofErr w:type="spellStart"/>
      <w:r w:rsidRPr="00C076A6">
        <w:rPr>
          <w:rFonts w:ascii="Arial"/>
          <w:i/>
          <w:iCs/>
          <w:color w:val="000000" w:themeColor="text1"/>
          <w:sz w:val="24"/>
          <w:szCs w:val="24"/>
        </w:rPr>
        <w:t>subterraneus</w:t>
      </w:r>
      <w:proofErr w:type="spellEnd"/>
      <w:r w:rsidRPr="00C076A6">
        <w:rPr>
          <w:rFonts w:ascii="Arial"/>
          <w:i/>
          <w:iCs/>
          <w:color w:val="000000" w:themeColor="text1"/>
          <w:sz w:val="24"/>
          <w:szCs w:val="24"/>
        </w:rPr>
        <w:t xml:space="preserve"> is smaller than M. multiplex in most </w:t>
      </w:r>
      <w:proofErr w:type="gramStart"/>
      <w:r w:rsidRPr="00C076A6">
        <w:rPr>
          <w:rFonts w:ascii="Arial"/>
          <w:i/>
          <w:iCs/>
          <w:color w:val="000000" w:themeColor="text1"/>
          <w:sz w:val="24"/>
          <w:szCs w:val="24"/>
        </w:rPr>
        <w:t>measurements, and</w:t>
      </w:r>
      <w:proofErr w:type="gramEnd"/>
      <w:r w:rsidRPr="00C076A6">
        <w:rPr>
          <w:rFonts w:ascii="Arial"/>
          <w:i/>
          <w:iCs/>
          <w:color w:val="000000" w:themeColor="text1"/>
          <w:sz w:val="24"/>
          <w:szCs w:val="24"/>
        </w:rPr>
        <w:t xml:space="preserve"> occurs at elevations from 1000 m to over 2000 m, except in the western part of its range (for example, Belgium and Brittany), where it is found in lower elevations. M. multiplex is found at similar elevations, but also at altitudes from 200</w:t>
      </w:r>
      <w:r w:rsidRPr="00C076A6">
        <w:rPr>
          <w:rFonts w:hAnsi="Arial"/>
          <w:i/>
          <w:iCs/>
          <w:color w:val="000000" w:themeColor="text1"/>
          <w:sz w:val="24"/>
          <w:szCs w:val="24"/>
        </w:rPr>
        <w:t>–</w:t>
      </w:r>
      <w:r w:rsidRPr="00C076A6">
        <w:rPr>
          <w:rFonts w:ascii="Arial"/>
          <w:i/>
          <w:iCs/>
          <w:color w:val="000000" w:themeColor="text1"/>
          <w:sz w:val="24"/>
          <w:szCs w:val="24"/>
        </w:rPr>
        <w:t xml:space="preserve">300 m south of the Alps (Ticino, Toscana). </w:t>
      </w:r>
    </w:p>
    <w:p w14:paraId="2C7871C5"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The two chromosomal types of M. </w:t>
      </w:r>
      <w:proofErr w:type="spellStart"/>
      <w:r w:rsidRPr="00C076A6">
        <w:rPr>
          <w:rFonts w:ascii="Arial"/>
          <w:i/>
          <w:iCs/>
          <w:color w:val="000000" w:themeColor="text1"/>
          <w:sz w:val="24"/>
          <w:szCs w:val="24"/>
        </w:rPr>
        <w:t>subterraneus</w:t>
      </w:r>
      <w:proofErr w:type="spellEnd"/>
      <w:r w:rsidRPr="00C076A6">
        <w:rPr>
          <w:rFonts w:ascii="Arial"/>
          <w:i/>
          <w:iCs/>
          <w:color w:val="000000" w:themeColor="text1"/>
          <w:sz w:val="24"/>
          <w:szCs w:val="24"/>
        </w:rPr>
        <w:t xml:space="preserve"> can be crossed in the laboratory (</w:t>
      </w:r>
      <w:proofErr w:type="spellStart"/>
      <w:r w:rsidRPr="00C076A6">
        <w:rPr>
          <w:rFonts w:ascii="Arial"/>
          <w:i/>
          <w:iCs/>
          <w:color w:val="000000" w:themeColor="text1"/>
          <w:sz w:val="24"/>
          <w:szCs w:val="24"/>
        </w:rPr>
        <w:t>Meylan</w:t>
      </w:r>
      <w:proofErr w:type="spellEnd"/>
      <w:r w:rsidRPr="00C076A6">
        <w:rPr>
          <w:rFonts w:ascii="Arial"/>
          <w:i/>
          <w:iCs/>
          <w:color w:val="000000" w:themeColor="text1"/>
          <w:sz w:val="24"/>
          <w:szCs w:val="24"/>
        </w:rPr>
        <w:t xml:space="preserve">, 1970, 1972), but no hybrids have so far been found in the field. In M. multiplex, the two chromosomal types show a distinct distribution range, but they are morphologically indistinguishable, and a hybrid has been found in the field (Storch &amp; Winking, 1977). </w:t>
      </w:r>
    </w:p>
    <w:p w14:paraId="23B1648A"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No reliable criteria based on cranial morphology have been found to distinguish the two species. Saint Girons (1971) pointed out a difference in the sutures of the posterior parts of the premaxillary and nasal bones compared to the frontal one, but this criterion does not work well in many cases. For both paleontological and biogeographical research it would be useful to have a good rule for discriminating between the two species, because much of the data available are in form of skull remains, either fossilized or from owl pellets. </w:t>
      </w:r>
    </w:p>
    <w:p w14:paraId="676AD108" w14:textId="77777777" w:rsidR="008174D0" w:rsidRPr="00C076A6" w:rsidRDefault="00E25FB6">
      <w:pPr>
        <w:pStyle w:val="Default"/>
        <w:spacing w:after="240"/>
        <w:rPr>
          <w:rFonts w:ascii="Arial" w:eastAsia="Arial" w:hAnsi="Arial" w:cs="Arial"/>
          <w:i/>
          <w:iCs/>
          <w:color w:val="000000" w:themeColor="text1"/>
          <w:sz w:val="24"/>
          <w:szCs w:val="24"/>
        </w:rPr>
      </w:pPr>
      <w:r w:rsidRPr="00C076A6">
        <w:rPr>
          <w:rFonts w:ascii="Arial"/>
          <w:i/>
          <w:iCs/>
          <w:color w:val="000000" w:themeColor="text1"/>
          <w:sz w:val="24"/>
          <w:szCs w:val="24"/>
        </w:rPr>
        <w:lastRenderedPageBreak/>
        <w:t>The present study was initiated by a data collection consisting of eight morphometric variables measured by one of the authors (</w:t>
      </w:r>
      <w:proofErr w:type="spellStart"/>
      <w:r w:rsidRPr="00C076A6">
        <w:rPr>
          <w:rFonts w:ascii="Arial"/>
          <w:i/>
          <w:iCs/>
          <w:color w:val="000000" w:themeColor="text1"/>
          <w:sz w:val="24"/>
          <w:szCs w:val="24"/>
        </w:rPr>
        <w:t>Salvioni</w:t>
      </w:r>
      <w:proofErr w:type="spellEnd"/>
      <w:r w:rsidRPr="00C076A6">
        <w:rPr>
          <w:rFonts w:ascii="Arial"/>
          <w:i/>
          <w:iCs/>
          <w:color w:val="000000" w:themeColor="text1"/>
          <w:sz w:val="24"/>
          <w:szCs w:val="24"/>
        </w:rPr>
        <w:t>) using a Nikon measure-scope (accuracy 1/1000 mm) and dial calipers (accuracy 1/100 mm). The sample consists of 288 specimens collected mostly in Central Europe (Alps and Jura mountains) and in Toscana. One peculiar aspect of this data set is that the chromosomes of 89 specimens were analyzed to identify the species. Only the morphometric characteristics are available for the remaining 199 specimens</w:t>
      </w:r>
      <w:r w:rsidRPr="00C076A6">
        <w:rPr>
          <w:rFonts w:hAnsi="Arial"/>
          <w:i/>
          <w:iCs/>
          <w:color w:val="000000" w:themeColor="text1"/>
          <w:sz w:val="24"/>
          <w:szCs w:val="24"/>
        </w:rPr>
        <w:t>…”</w:t>
      </w:r>
    </w:p>
    <w:p w14:paraId="07E20404" w14:textId="77777777" w:rsidR="008174D0" w:rsidRPr="00C076A6" w:rsidRDefault="008174D0">
      <w:pPr>
        <w:pStyle w:val="Default"/>
        <w:spacing w:after="240"/>
        <w:rPr>
          <w:rFonts w:ascii="Arial" w:eastAsia="Arial" w:hAnsi="Arial" w:cs="Arial"/>
          <w:i/>
          <w:iCs/>
          <w:color w:val="000000" w:themeColor="text1"/>
          <w:sz w:val="24"/>
          <w:szCs w:val="24"/>
        </w:rPr>
      </w:pPr>
    </w:p>
    <w:p w14:paraId="04C0B458" w14:textId="3117F849" w:rsidR="008174D0" w:rsidRPr="00C076A6" w:rsidRDefault="00E25FB6">
      <w:pPr>
        <w:pStyle w:val="Default"/>
        <w:spacing w:after="240"/>
        <w:rPr>
          <w:rFonts w:ascii="Arial" w:eastAsia="Arial" w:hAnsi="Arial" w:cs="Arial"/>
          <w:color w:val="000000" w:themeColor="text1"/>
          <w:sz w:val="24"/>
          <w:szCs w:val="24"/>
        </w:rPr>
      </w:pPr>
      <w:r w:rsidRPr="00C076A6">
        <w:rPr>
          <w:rFonts w:ascii="Arial"/>
          <w:color w:val="000000" w:themeColor="text1"/>
          <w:sz w:val="24"/>
          <w:szCs w:val="24"/>
        </w:rPr>
        <w:t xml:space="preserve">Develop a model from the 89 specimens that you can use to predict the group membership of the remaining 199 </w:t>
      </w:r>
      <w:proofErr w:type="gramStart"/>
      <w:r w:rsidRPr="00C076A6">
        <w:rPr>
          <w:rFonts w:ascii="Arial"/>
          <w:color w:val="000000" w:themeColor="text1"/>
          <w:sz w:val="24"/>
          <w:szCs w:val="24"/>
        </w:rPr>
        <w:t>specimen</w:t>
      </w:r>
      <w:r w:rsidR="00E763B8" w:rsidRPr="00C076A6">
        <w:rPr>
          <w:rFonts w:ascii="Arial"/>
          <w:color w:val="000000" w:themeColor="text1"/>
          <w:sz w:val="24"/>
          <w:szCs w:val="24"/>
        </w:rPr>
        <w:t>’</w:t>
      </w:r>
      <w:r w:rsidR="00E763B8" w:rsidRPr="00C076A6">
        <w:rPr>
          <w:rFonts w:hAnsi="Arial"/>
          <w:color w:val="000000" w:themeColor="text1"/>
          <w:sz w:val="24"/>
          <w:szCs w:val="24"/>
        </w:rPr>
        <w:t>s</w:t>
      </w:r>
      <w:proofErr w:type="gramEnd"/>
      <w:r w:rsidRPr="00C076A6">
        <w:rPr>
          <w:rFonts w:ascii="Arial"/>
          <w:color w:val="000000" w:themeColor="text1"/>
          <w:sz w:val="24"/>
          <w:szCs w:val="24"/>
        </w:rPr>
        <w:t xml:space="preserve">. </w:t>
      </w:r>
    </w:p>
    <w:p w14:paraId="6FD351DB" w14:textId="77777777" w:rsidR="008174D0" w:rsidRPr="00C076A6" w:rsidRDefault="00E25FB6" w:rsidP="00702905">
      <w:pPr>
        <w:pStyle w:val="Default"/>
        <w:numPr>
          <w:ilvl w:val="1"/>
          <w:numId w:val="9"/>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Explain your GLM and assess the quality of the fit with the classified observations.   </w:t>
      </w:r>
    </w:p>
    <w:p w14:paraId="18F8401D" w14:textId="18466813" w:rsidR="008174D0" w:rsidRPr="00C076A6" w:rsidRDefault="00702905" w:rsidP="00702905">
      <w:pPr>
        <w:pStyle w:val="Default"/>
        <w:spacing w:after="240"/>
        <w:ind w:left="1080"/>
        <w:rPr>
          <w:rFonts w:ascii="Arial" w:eastAsia="Arial" w:hAnsi="Arial" w:cs="Arial"/>
          <w:i/>
          <w:iCs/>
          <w:color w:val="000000" w:themeColor="text1"/>
          <w:position w:val="4"/>
          <w:sz w:val="29"/>
          <w:szCs w:val="29"/>
        </w:rPr>
      </w:pPr>
      <w:r w:rsidRPr="00C076A6">
        <w:rPr>
          <w:rFonts w:ascii="Arial"/>
          <w:i/>
          <w:iCs/>
          <w:color w:val="000000" w:themeColor="text1"/>
          <w:sz w:val="24"/>
          <w:szCs w:val="24"/>
        </w:rPr>
        <w:t>You may want to u</w:t>
      </w:r>
      <w:r w:rsidR="00E25FB6" w:rsidRPr="00C076A6">
        <w:rPr>
          <w:rFonts w:ascii="Arial"/>
          <w:i/>
          <w:iCs/>
          <w:color w:val="000000" w:themeColor="text1"/>
          <w:sz w:val="24"/>
          <w:szCs w:val="24"/>
        </w:rPr>
        <w:t>se Cross Validation to predict the accuracy of your model.</w:t>
      </w:r>
    </w:p>
    <w:p w14:paraId="06C04E43" w14:textId="6FD2B835" w:rsidR="008174D0" w:rsidRPr="00C076A6" w:rsidRDefault="00E25FB6" w:rsidP="00702905">
      <w:pPr>
        <w:pStyle w:val="Default"/>
        <w:numPr>
          <w:ilvl w:val="1"/>
          <w:numId w:val="9"/>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Provide a </w:t>
      </w:r>
      <w:r w:rsidR="00FF7D88" w:rsidRPr="00C076A6">
        <w:rPr>
          <w:rFonts w:ascii="Arial"/>
          <w:i/>
          <w:iCs/>
          <w:color w:val="000000" w:themeColor="text1"/>
          <w:sz w:val="24"/>
          <w:szCs w:val="24"/>
        </w:rPr>
        <w:t>two</w:t>
      </w:r>
      <w:r w:rsidR="00702905" w:rsidRPr="00C076A6">
        <w:rPr>
          <w:rFonts w:ascii="Arial"/>
          <w:i/>
          <w:iCs/>
          <w:color w:val="000000" w:themeColor="text1"/>
          <w:sz w:val="24"/>
          <w:szCs w:val="24"/>
        </w:rPr>
        <w:t xml:space="preserve"> to three-page</w:t>
      </w:r>
      <w:r w:rsidRPr="00C076A6">
        <w:rPr>
          <w:rFonts w:ascii="Arial"/>
          <w:i/>
          <w:iCs/>
          <w:color w:val="000000" w:themeColor="text1"/>
          <w:sz w:val="24"/>
          <w:szCs w:val="24"/>
        </w:rPr>
        <w:t xml:space="preserve"> write-up (</w:t>
      </w:r>
      <w:r w:rsidR="00B91ED4" w:rsidRPr="00C076A6">
        <w:rPr>
          <w:rFonts w:ascii="Arial"/>
          <w:b/>
          <w:bCs/>
          <w:i/>
          <w:iCs/>
          <w:color w:val="000000" w:themeColor="text1"/>
          <w:sz w:val="24"/>
          <w:szCs w:val="24"/>
          <w:u w:val="single"/>
        </w:rPr>
        <w:t>ex</w:t>
      </w:r>
      <w:r w:rsidRPr="00C076A6">
        <w:rPr>
          <w:rFonts w:ascii="Arial"/>
          <w:b/>
          <w:bCs/>
          <w:i/>
          <w:iCs/>
          <w:color w:val="000000" w:themeColor="text1"/>
          <w:sz w:val="24"/>
          <w:szCs w:val="24"/>
          <w:u w:val="single"/>
        </w:rPr>
        <w:t>cluding graphs</w:t>
      </w:r>
      <w:r w:rsidRPr="00C076A6">
        <w:rPr>
          <w:rFonts w:ascii="Arial"/>
          <w:i/>
          <w:iCs/>
          <w:color w:val="000000" w:themeColor="text1"/>
          <w:sz w:val="24"/>
          <w:szCs w:val="24"/>
        </w:rPr>
        <w:t>) explaining your analysis of the dataset and your recommendations on the usefulness of your predictions.</w:t>
      </w:r>
      <w:r w:rsidR="00E763B8" w:rsidRPr="00C076A6">
        <w:rPr>
          <w:rFonts w:ascii="Arial"/>
          <w:i/>
          <w:iCs/>
          <w:color w:val="000000" w:themeColor="text1"/>
          <w:sz w:val="24"/>
          <w:szCs w:val="24"/>
        </w:rPr>
        <w:t xml:space="preserve"> This can be done in a Word document, in </w:t>
      </w:r>
      <w:proofErr w:type="spellStart"/>
      <w:r w:rsidR="00E763B8" w:rsidRPr="00C076A6">
        <w:rPr>
          <w:rFonts w:ascii="Arial"/>
          <w:i/>
          <w:iCs/>
          <w:color w:val="000000" w:themeColor="text1"/>
          <w:sz w:val="24"/>
          <w:szCs w:val="24"/>
        </w:rPr>
        <w:t>RMarkdown</w:t>
      </w:r>
      <w:proofErr w:type="spellEnd"/>
      <w:r w:rsidR="00E763B8" w:rsidRPr="00C076A6">
        <w:rPr>
          <w:rFonts w:ascii="Arial"/>
          <w:i/>
          <w:iCs/>
          <w:color w:val="000000" w:themeColor="text1"/>
          <w:sz w:val="24"/>
          <w:szCs w:val="24"/>
        </w:rPr>
        <w:t>, or another text editor, but submit a PDF.</w:t>
      </w:r>
    </w:p>
    <w:p w14:paraId="1A871CE2" w14:textId="397AEA5C" w:rsidR="008174D0" w:rsidRPr="00C076A6" w:rsidRDefault="00E25FB6" w:rsidP="00702905">
      <w:pPr>
        <w:pStyle w:val="Default"/>
        <w:numPr>
          <w:ilvl w:val="1"/>
          <w:numId w:val="9"/>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Provide predictions for the unclassified observations. </w:t>
      </w:r>
      <w:r w:rsidR="00E763B8" w:rsidRPr="00C076A6">
        <w:rPr>
          <w:rFonts w:ascii="Arial"/>
          <w:i/>
          <w:iCs/>
          <w:color w:val="000000" w:themeColor="text1"/>
          <w:sz w:val="24"/>
          <w:szCs w:val="24"/>
        </w:rPr>
        <w:t>Upload as a separate excel file</w:t>
      </w:r>
      <w:r w:rsidR="00C076A6" w:rsidRPr="00C076A6">
        <w:rPr>
          <w:rFonts w:ascii="Arial"/>
          <w:i/>
          <w:iCs/>
          <w:color w:val="000000" w:themeColor="text1"/>
          <w:sz w:val="24"/>
          <w:szCs w:val="24"/>
        </w:rPr>
        <w:t>.</w:t>
      </w:r>
      <w:r w:rsidRPr="00C076A6">
        <w:rPr>
          <w:rFonts w:ascii="Arial"/>
          <w:i/>
          <w:iCs/>
          <w:color w:val="000000" w:themeColor="text1"/>
          <w:sz w:val="24"/>
          <w:szCs w:val="24"/>
        </w:rPr>
        <w:tab/>
      </w:r>
      <w:r w:rsidRPr="00C076A6">
        <w:rPr>
          <w:rFonts w:ascii="Arial"/>
          <w:i/>
          <w:iCs/>
          <w:color w:val="000000" w:themeColor="text1"/>
          <w:sz w:val="24"/>
          <w:szCs w:val="24"/>
        </w:rPr>
        <w:tab/>
      </w:r>
    </w:p>
    <w:p w14:paraId="4C6BDAF3" w14:textId="78C4A1DC" w:rsidR="008174D0" w:rsidRPr="00C076A6" w:rsidRDefault="00E25FB6" w:rsidP="00702905">
      <w:pPr>
        <w:pStyle w:val="Default"/>
        <w:numPr>
          <w:ilvl w:val="1"/>
          <w:numId w:val="9"/>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As a secondary component provide annotated code that replicates your analysis.</w:t>
      </w:r>
      <w:r w:rsidR="00E763B8" w:rsidRPr="00C076A6">
        <w:rPr>
          <w:rFonts w:ascii="Arial"/>
          <w:i/>
          <w:iCs/>
          <w:color w:val="000000" w:themeColor="text1"/>
          <w:sz w:val="24"/>
          <w:szCs w:val="24"/>
        </w:rPr>
        <w:t xml:space="preserve"> Upload as </w:t>
      </w:r>
      <w:proofErr w:type="gramStart"/>
      <w:r w:rsidR="00E763B8" w:rsidRPr="00C076A6">
        <w:rPr>
          <w:rFonts w:ascii="Arial"/>
          <w:i/>
          <w:iCs/>
          <w:color w:val="000000" w:themeColor="text1"/>
          <w:sz w:val="24"/>
          <w:szCs w:val="24"/>
        </w:rPr>
        <w:t>an .R</w:t>
      </w:r>
      <w:proofErr w:type="gramEnd"/>
      <w:r w:rsidR="00E763B8" w:rsidRPr="00C076A6">
        <w:rPr>
          <w:rFonts w:ascii="Arial"/>
          <w:i/>
          <w:iCs/>
          <w:color w:val="000000" w:themeColor="text1"/>
          <w:sz w:val="24"/>
          <w:szCs w:val="24"/>
        </w:rPr>
        <w:t xml:space="preserve"> or .RMD file.</w:t>
      </w:r>
    </w:p>
    <w:p w14:paraId="6D52CFDB" w14:textId="77777777" w:rsidR="00E71B73" w:rsidRPr="00C076A6" w:rsidRDefault="00E71B73">
      <w:pPr>
        <w:pStyle w:val="Default"/>
        <w:spacing w:after="240"/>
        <w:rPr>
          <w:rFonts w:ascii="Arial" w:eastAsia="Arial" w:hAnsi="Arial" w:cs="Arial"/>
          <w:color w:val="000000" w:themeColor="text1"/>
          <w:sz w:val="24"/>
          <w:szCs w:val="24"/>
        </w:rPr>
      </w:pPr>
    </w:p>
    <w:p w14:paraId="2E42A5E7" w14:textId="77777777" w:rsidR="00E71B73" w:rsidRPr="00C076A6" w:rsidRDefault="00E71B73">
      <w:pPr>
        <w:pStyle w:val="Default"/>
        <w:spacing w:after="240"/>
        <w:rPr>
          <w:rFonts w:ascii="Arial" w:eastAsia="Arial" w:hAnsi="Arial" w:cs="Arial"/>
          <w:color w:val="000000" w:themeColor="text1"/>
          <w:sz w:val="24"/>
          <w:szCs w:val="24"/>
        </w:rPr>
      </w:pPr>
    </w:p>
    <w:p w14:paraId="2736D7A9" w14:textId="77777777" w:rsidR="00E71B73" w:rsidRPr="00C076A6" w:rsidRDefault="00E71B73">
      <w:pPr>
        <w:pStyle w:val="Default"/>
        <w:spacing w:after="240"/>
        <w:rPr>
          <w:rFonts w:ascii="Arial" w:eastAsia="Arial" w:hAnsi="Arial" w:cs="Arial"/>
          <w:color w:val="000000" w:themeColor="text1"/>
          <w:sz w:val="24"/>
          <w:szCs w:val="24"/>
        </w:rPr>
      </w:pPr>
    </w:p>
    <w:p w14:paraId="4FD3F558" w14:textId="77777777" w:rsidR="00E71B73" w:rsidRPr="00C076A6" w:rsidRDefault="00E71B73">
      <w:pPr>
        <w:pStyle w:val="Default"/>
        <w:spacing w:after="240"/>
        <w:rPr>
          <w:rFonts w:ascii="Arial" w:eastAsia="Arial" w:hAnsi="Arial" w:cs="Arial"/>
          <w:color w:val="000000" w:themeColor="text1"/>
          <w:sz w:val="24"/>
          <w:szCs w:val="24"/>
        </w:rPr>
      </w:pPr>
    </w:p>
    <w:p w14:paraId="442405CE" w14:textId="77777777" w:rsidR="00E71B73" w:rsidRPr="00C076A6" w:rsidRDefault="00E71B73">
      <w:pPr>
        <w:pStyle w:val="Default"/>
        <w:spacing w:after="240"/>
        <w:rPr>
          <w:rFonts w:ascii="Arial" w:eastAsia="Arial" w:hAnsi="Arial" w:cs="Arial"/>
          <w:color w:val="000000" w:themeColor="text1"/>
          <w:sz w:val="24"/>
          <w:szCs w:val="24"/>
        </w:rPr>
      </w:pPr>
    </w:p>
    <w:p w14:paraId="48C4D55E" w14:textId="77777777" w:rsidR="00E71B73" w:rsidRPr="00C076A6" w:rsidRDefault="00E71B73">
      <w:pPr>
        <w:pStyle w:val="Default"/>
        <w:spacing w:after="240"/>
        <w:rPr>
          <w:rFonts w:ascii="Arial" w:eastAsia="Arial" w:hAnsi="Arial" w:cs="Arial"/>
          <w:color w:val="000000" w:themeColor="text1"/>
          <w:sz w:val="24"/>
          <w:szCs w:val="24"/>
        </w:rPr>
      </w:pPr>
    </w:p>
    <w:p w14:paraId="512DD7FF" w14:textId="77777777" w:rsidR="00E71B73" w:rsidRPr="00C076A6" w:rsidRDefault="00E71B73">
      <w:pPr>
        <w:pStyle w:val="Default"/>
        <w:spacing w:after="240"/>
        <w:rPr>
          <w:rFonts w:ascii="Arial" w:eastAsia="Arial" w:hAnsi="Arial" w:cs="Arial"/>
          <w:color w:val="000000" w:themeColor="text1"/>
          <w:sz w:val="24"/>
          <w:szCs w:val="24"/>
        </w:rPr>
      </w:pPr>
    </w:p>
    <w:p w14:paraId="107F6514" w14:textId="77777777" w:rsidR="00E71B73" w:rsidRPr="00C076A6" w:rsidRDefault="00E71B73">
      <w:pPr>
        <w:pStyle w:val="Default"/>
        <w:spacing w:after="240"/>
        <w:rPr>
          <w:rFonts w:ascii="Arial" w:eastAsia="Arial" w:hAnsi="Arial" w:cs="Arial"/>
          <w:color w:val="000000" w:themeColor="text1"/>
          <w:sz w:val="24"/>
          <w:szCs w:val="24"/>
        </w:rPr>
      </w:pPr>
    </w:p>
    <w:p w14:paraId="236FA436" w14:textId="77777777" w:rsidR="00E71B73" w:rsidRPr="00C076A6" w:rsidRDefault="00E71B73">
      <w:pPr>
        <w:pStyle w:val="Default"/>
        <w:spacing w:after="240"/>
        <w:rPr>
          <w:rFonts w:ascii="Arial" w:eastAsia="Arial" w:hAnsi="Arial" w:cs="Arial"/>
          <w:color w:val="000000" w:themeColor="text1"/>
          <w:sz w:val="24"/>
          <w:szCs w:val="24"/>
        </w:rPr>
      </w:pPr>
    </w:p>
    <w:p w14:paraId="2556238C" w14:textId="77777777" w:rsidR="00E71B73" w:rsidRPr="00C076A6" w:rsidRDefault="00E71B73">
      <w:pPr>
        <w:pStyle w:val="Default"/>
        <w:spacing w:after="240"/>
        <w:rPr>
          <w:rFonts w:ascii="Arial" w:eastAsia="Arial" w:hAnsi="Arial" w:cs="Arial"/>
          <w:color w:val="000000" w:themeColor="text1"/>
          <w:sz w:val="24"/>
          <w:szCs w:val="24"/>
        </w:rPr>
      </w:pPr>
    </w:p>
    <w:p w14:paraId="7E516700" w14:textId="77777777" w:rsidR="00E71B73" w:rsidRPr="00C076A6" w:rsidRDefault="00E71B73">
      <w:pPr>
        <w:pStyle w:val="Default"/>
        <w:spacing w:after="240"/>
        <w:rPr>
          <w:rFonts w:ascii="Arial" w:eastAsia="Arial" w:hAnsi="Arial" w:cs="Arial"/>
          <w:color w:val="000000" w:themeColor="text1"/>
          <w:sz w:val="24"/>
          <w:szCs w:val="24"/>
        </w:rPr>
      </w:pPr>
    </w:p>
    <w:p w14:paraId="1BCF076A" w14:textId="721FB5C1" w:rsidR="00D66112" w:rsidRPr="00C076A6" w:rsidRDefault="00E4251D" w:rsidP="00B91ED4">
      <w:pPr>
        <w:pStyle w:val="Default"/>
        <w:spacing w:after="240"/>
        <w:rPr>
          <w:rFonts w:ascii="Arial" w:eastAsia="Arial" w:hAnsi="Arial" w:cs="Arial"/>
          <w:color w:val="000000" w:themeColor="text1"/>
          <w:sz w:val="24"/>
          <w:szCs w:val="24"/>
        </w:rPr>
      </w:pPr>
      <w:r w:rsidRPr="00C076A6">
        <w:rPr>
          <w:rFonts w:ascii="Arial" w:eastAsia="Arial" w:hAnsi="Arial" w:cs="Arial"/>
          <w:b/>
          <w:bCs/>
          <w:color w:val="000000" w:themeColor="text1"/>
        </w:rPr>
        <w:t>2</w:t>
      </w:r>
      <w:r w:rsidR="00D66112" w:rsidRPr="00C076A6">
        <w:rPr>
          <w:rFonts w:ascii="Arial" w:eastAsia="Arial" w:hAnsi="Arial" w:cs="Arial"/>
          <w:b/>
          <w:bCs/>
          <w:color w:val="000000" w:themeColor="text1"/>
        </w:rPr>
        <w:t>.</w:t>
      </w:r>
      <w:r w:rsidR="00D91391" w:rsidRPr="00C076A6">
        <w:rPr>
          <w:rFonts w:ascii="Arial" w:eastAsia="Arial" w:hAnsi="Arial" w:cs="Arial"/>
          <w:color w:val="000000" w:themeColor="text1"/>
        </w:rPr>
        <w:t xml:space="preserve"> </w:t>
      </w:r>
      <w:r w:rsidR="00D91391" w:rsidRPr="00C076A6">
        <w:rPr>
          <w:rFonts w:ascii="Arial"/>
          <w:color w:val="000000" w:themeColor="text1"/>
        </w:rPr>
        <w:t xml:space="preserve">In </w:t>
      </w:r>
      <w:proofErr w:type="spellStart"/>
      <w:r w:rsidRPr="00C076A6">
        <w:rPr>
          <w:rFonts w:ascii="Arial"/>
          <w:color w:val="000000" w:themeColor="text1"/>
        </w:rPr>
        <w:t>Martyna</w:t>
      </w:r>
      <w:proofErr w:type="spellEnd"/>
      <w:r w:rsidRPr="00C076A6">
        <w:rPr>
          <w:rFonts w:ascii="Arial"/>
          <w:color w:val="000000" w:themeColor="text1"/>
        </w:rPr>
        <w:t xml:space="preserve"> et</w:t>
      </w:r>
      <w:r w:rsidR="00D91391" w:rsidRPr="00C076A6">
        <w:rPr>
          <w:rFonts w:ascii="Arial"/>
          <w:color w:val="000000" w:themeColor="text1"/>
        </w:rPr>
        <w:t xml:space="preserve"> al. (201</w:t>
      </w:r>
      <w:r w:rsidRPr="00C076A6">
        <w:rPr>
          <w:rFonts w:ascii="Arial"/>
          <w:color w:val="000000" w:themeColor="text1"/>
        </w:rPr>
        <w:t>3</w:t>
      </w:r>
      <w:r w:rsidR="00D91391" w:rsidRPr="00C076A6">
        <w:rPr>
          <w:rFonts w:ascii="Arial"/>
          <w:color w:val="000000" w:themeColor="text1"/>
        </w:rPr>
        <w:t xml:space="preserve">) </w:t>
      </w:r>
      <w:r w:rsidR="00C076A6" w:rsidRPr="00C076A6">
        <w:rPr>
          <w:rFonts w:ascii="Arial"/>
          <w:color w:val="000000" w:themeColor="text1"/>
        </w:rPr>
        <w:t>(</w:t>
      </w:r>
      <w:r w:rsidRPr="00C076A6">
        <w:rPr>
          <w:rFonts w:ascii="Arial"/>
          <w:i/>
          <w:iCs/>
          <w:color w:val="000000" w:themeColor="text1"/>
        </w:rPr>
        <w:t xml:space="preserve">The evidential value of </w:t>
      </w:r>
      <w:proofErr w:type="spellStart"/>
      <w:r w:rsidRPr="00C076A6">
        <w:rPr>
          <w:rFonts w:ascii="Arial"/>
          <w:i/>
          <w:iCs/>
          <w:color w:val="000000" w:themeColor="text1"/>
        </w:rPr>
        <w:t>microspectrophotometry</w:t>
      </w:r>
      <w:proofErr w:type="spellEnd"/>
      <w:r w:rsidRPr="00C076A6">
        <w:rPr>
          <w:rFonts w:ascii="Arial"/>
          <w:i/>
          <w:iCs/>
          <w:color w:val="000000" w:themeColor="text1"/>
        </w:rPr>
        <w:t xml:space="preserve"> measurements made for pen inks</w:t>
      </w:r>
      <w:r w:rsidR="00D91391" w:rsidRPr="00C076A6">
        <w:rPr>
          <w:rFonts w:ascii="Arial"/>
          <w:i/>
          <w:iCs/>
          <w:color w:val="000000" w:themeColor="text1"/>
        </w:rPr>
        <w:t>.</w:t>
      </w:r>
      <w:r w:rsidRPr="00C076A6">
        <w:rPr>
          <w:rFonts w:ascii="Arial"/>
          <w:color w:val="000000" w:themeColor="text1"/>
        </w:rPr>
        <w:t xml:space="preserve"> Analytical Methods</w:t>
      </w:r>
      <w:r w:rsidR="00C076A6" w:rsidRPr="00C076A6">
        <w:rPr>
          <w:rFonts w:ascii="Arial"/>
          <w:color w:val="000000" w:themeColor="text1"/>
        </w:rPr>
        <w:t>) t</w:t>
      </w:r>
      <w:r w:rsidR="00D66112" w:rsidRPr="00C076A6">
        <w:rPr>
          <w:rFonts w:ascii="Arial"/>
          <w:color w:val="000000" w:themeColor="text1"/>
        </w:rPr>
        <w:t xml:space="preserve">he authors are </w:t>
      </w:r>
      <w:r w:rsidR="00CE13B4" w:rsidRPr="00C076A6">
        <w:rPr>
          <w:rFonts w:ascii="Arial"/>
          <w:color w:val="000000" w:themeColor="text1"/>
        </w:rPr>
        <w:t>focused on</w:t>
      </w:r>
      <w:r w:rsidRPr="00C076A6">
        <w:rPr>
          <w:rFonts w:ascii="Arial"/>
          <w:color w:val="000000" w:themeColor="text1"/>
        </w:rPr>
        <w:t xml:space="preserve"> developing a type of </w:t>
      </w:r>
      <w:r w:rsidR="00CE13B4" w:rsidRPr="00C076A6">
        <w:rPr>
          <w:rFonts w:ascii="Arial"/>
          <w:color w:val="000000" w:themeColor="text1"/>
        </w:rPr>
        <w:t>similarity</w:t>
      </w:r>
      <w:r w:rsidRPr="00C076A6">
        <w:rPr>
          <w:rFonts w:ascii="Arial"/>
          <w:color w:val="000000" w:themeColor="text1"/>
        </w:rPr>
        <w:t xml:space="preserve"> score</w:t>
      </w:r>
      <w:r w:rsidR="00CE13B4" w:rsidRPr="00C076A6">
        <w:rPr>
          <w:rFonts w:ascii="Arial"/>
          <w:color w:val="000000" w:themeColor="text1"/>
        </w:rPr>
        <w:t>,</w:t>
      </w:r>
      <w:r w:rsidRPr="00C076A6">
        <w:rPr>
          <w:rFonts w:ascii="Arial"/>
          <w:color w:val="000000" w:themeColor="text1"/>
        </w:rPr>
        <w:t xml:space="preserve"> </w:t>
      </w:r>
      <w:r w:rsidR="00CE13B4" w:rsidRPr="00C076A6">
        <w:rPr>
          <w:rFonts w:ascii="Arial"/>
          <w:color w:val="000000" w:themeColor="text1"/>
        </w:rPr>
        <w:t>between two ink samples, known as a forensic likelihood ratio. We are interested in three of the univariate LR</w:t>
      </w:r>
      <w:r w:rsidR="00CE13B4" w:rsidRPr="00C076A6">
        <w:rPr>
          <w:rFonts w:ascii="Arial"/>
          <w:color w:val="000000" w:themeColor="text1"/>
        </w:rPr>
        <w:t>’</w:t>
      </w:r>
      <w:r w:rsidR="00CE13B4" w:rsidRPr="00C076A6">
        <w:rPr>
          <w:rFonts w:ascii="Arial"/>
          <w:color w:val="000000" w:themeColor="text1"/>
        </w:rPr>
        <w:t xml:space="preserve">s (corresponding to the </w:t>
      </w:r>
      <w:r w:rsidR="00CE13B4" w:rsidRPr="00C076A6">
        <w:rPr>
          <w:rFonts w:ascii="Arial"/>
          <w:color w:val="000000" w:themeColor="text1"/>
        </w:rPr>
        <w:t>“</w:t>
      </w:r>
      <w:r w:rsidR="00CE13B4" w:rsidRPr="00C076A6">
        <w:rPr>
          <w:rFonts w:ascii="Arial"/>
          <w:color w:val="000000" w:themeColor="text1"/>
        </w:rPr>
        <w:t>X</w:t>
      </w:r>
      <w:r w:rsidR="00CE13B4" w:rsidRPr="00C076A6">
        <w:rPr>
          <w:rFonts w:ascii="Arial"/>
          <w:color w:val="000000" w:themeColor="text1"/>
        </w:rPr>
        <w:t>”</w:t>
      </w:r>
      <w:r w:rsidR="00CE13B4" w:rsidRPr="00C076A6">
        <w:rPr>
          <w:rFonts w:ascii="Arial"/>
          <w:color w:val="000000" w:themeColor="text1"/>
        </w:rPr>
        <w:t xml:space="preserve">, </w:t>
      </w:r>
      <w:r w:rsidR="00CE13B4" w:rsidRPr="00C076A6">
        <w:rPr>
          <w:rFonts w:ascii="Arial"/>
          <w:color w:val="000000" w:themeColor="text1"/>
        </w:rPr>
        <w:t>“</w:t>
      </w:r>
      <w:r w:rsidR="00CE13B4" w:rsidRPr="00C076A6">
        <w:rPr>
          <w:rFonts w:ascii="Arial"/>
          <w:color w:val="000000" w:themeColor="text1"/>
        </w:rPr>
        <w:t>Y</w:t>
      </w:r>
      <w:proofErr w:type="gramStart"/>
      <w:r w:rsidR="00CE13B4" w:rsidRPr="00C076A6">
        <w:rPr>
          <w:rFonts w:ascii="Arial"/>
          <w:color w:val="000000" w:themeColor="text1"/>
        </w:rPr>
        <w:t>”</w:t>
      </w:r>
      <w:r w:rsidR="00CE13B4" w:rsidRPr="00C076A6">
        <w:rPr>
          <w:rFonts w:ascii="Arial"/>
          <w:color w:val="000000" w:themeColor="text1"/>
        </w:rPr>
        <w:t>,  and</w:t>
      </w:r>
      <w:proofErr w:type="gramEnd"/>
      <w:r w:rsidR="00CE13B4" w:rsidRPr="00C076A6">
        <w:rPr>
          <w:rFonts w:ascii="Arial"/>
          <w:color w:val="000000" w:themeColor="text1"/>
        </w:rPr>
        <w:t xml:space="preserve"> </w:t>
      </w:r>
      <w:r w:rsidR="00CE13B4" w:rsidRPr="00C076A6">
        <w:rPr>
          <w:rFonts w:ascii="Arial"/>
          <w:color w:val="000000" w:themeColor="text1"/>
        </w:rPr>
        <w:t>“</w:t>
      </w:r>
      <w:r w:rsidR="00CE13B4" w:rsidRPr="00C076A6">
        <w:rPr>
          <w:rFonts w:ascii="Arial"/>
          <w:color w:val="000000" w:themeColor="text1"/>
        </w:rPr>
        <w:t>Z</w:t>
      </w:r>
      <w:r w:rsidR="00CE13B4" w:rsidRPr="00C076A6">
        <w:rPr>
          <w:rFonts w:ascii="Arial"/>
          <w:color w:val="000000" w:themeColor="text1"/>
        </w:rPr>
        <w:t>”</w:t>
      </w:r>
      <w:r w:rsidR="00CE13B4" w:rsidRPr="00C076A6">
        <w:rPr>
          <w:rFonts w:ascii="Arial"/>
          <w:color w:val="000000" w:themeColor="text1"/>
        </w:rPr>
        <w:t xml:space="preserve"> measures of color) that were constructed and their relationship to an omnibus LR that I (</w:t>
      </w:r>
      <w:r w:rsidR="00E763B8" w:rsidRPr="00C076A6">
        <w:rPr>
          <w:rFonts w:ascii="Arial"/>
          <w:color w:val="000000" w:themeColor="text1"/>
        </w:rPr>
        <w:t>Dr. Saunders</w:t>
      </w:r>
      <w:r w:rsidR="00CE13B4" w:rsidRPr="00C076A6">
        <w:rPr>
          <w:rFonts w:ascii="Arial"/>
          <w:color w:val="000000" w:themeColor="text1"/>
        </w:rPr>
        <w:t xml:space="preserve">) constructed.  Please describe and characterize the relationship between the 4 forensic likelihood ratios, with the ultimate aim of predicting the omnibus </w:t>
      </w:r>
      <w:r w:rsidR="00B91ED4" w:rsidRPr="00C076A6">
        <w:rPr>
          <w:rFonts w:ascii="Arial"/>
          <w:color w:val="000000" w:themeColor="text1"/>
        </w:rPr>
        <w:t>Likelihood</w:t>
      </w:r>
      <w:r w:rsidR="00CE13B4" w:rsidRPr="00C076A6">
        <w:rPr>
          <w:rFonts w:ascii="Arial"/>
          <w:color w:val="000000" w:themeColor="text1"/>
        </w:rPr>
        <w:t xml:space="preserve"> ratio in terms of the three univariate </w:t>
      </w:r>
      <w:r w:rsidR="00624EE4" w:rsidRPr="00C076A6">
        <w:rPr>
          <w:rFonts w:ascii="Arial"/>
          <w:color w:val="000000" w:themeColor="text1"/>
        </w:rPr>
        <w:t xml:space="preserve">likelihood ratios.  Note that all of the likelihood ratios are given on a </w:t>
      </w:r>
      <w:r w:rsidR="00624EE4" w:rsidRPr="00C076A6">
        <w:rPr>
          <w:rFonts w:ascii="Arial"/>
          <w:color w:val="000000" w:themeColor="text1"/>
        </w:rPr>
        <w:t>“</w:t>
      </w:r>
      <w:r w:rsidR="00624EE4" w:rsidRPr="00C076A6">
        <w:rPr>
          <w:rFonts w:ascii="Arial"/>
          <w:color w:val="000000" w:themeColor="text1"/>
        </w:rPr>
        <w:t>log</w:t>
      </w:r>
      <w:r w:rsidR="00624EE4" w:rsidRPr="00C076A6">
        <w:rPr>
          <w:rFonts w:ascii="Arial"/>
          <w:color w:val="000000" w:themeColor="text1"/>
        </w:rPr>
        <w:t>”</w:t>
      </w:r>
      <w:r w:rsidR="00624EE4" w:rsidRPr="00C076A6">
        <w:rPr>
          <w:rFonts w:ascii="Arial"/>
          <w:color w:val="000000" w:themeColor="text1"/>
        </w:rPr>
        <w:t xml:space="preserve"> scale.</w:t>
      </w:r>
      <w:r w:rsidR="00CE13B4" w:rsidRPr="00C076A6">
        <w:rPr>
          <w:rFonts w:ascii="Arial"/>
          <w:color w:val="000000" w:themeColor="text1"/>
        </w:rPr>
        <w:t xml:space="preserve"> </w:t>
      </w:r>
    </w:p>
    <w:p w14:paraId="1E3B5DBE" w14:textId="77777777" w:rsidR="00D66112" w:rsidRPr="00C076A6" w:rsidRDefault="00D66112" w:rsidP="00D66112">
      <w:pPr>
        <w:rPr>
          <w:rFonts w:ascii="Arial" w:eastAsia="Helvetica" w:hAnsi="Helvetica" w:cs="Helvetica"/>
          <w:color w:val="000000" w:themeColor="text1"/>
        </w:rPr>
      </w:pPr>
    </w:p>
    <w:p w14:paraId="6DDE8718" w14:textId="6416A3FC" w:rsidR="00D66112" w:rsidRPr="00C076A6" w:rsidRDefault="00D66112" w:rsidP="00D66112">
      <w:pPr>
        <w:rPr>
          <w:rFonts w:ascii="Arial" w:eastAsia="Helvetica" w:hAnsi="Helvetica" w:cs="Helvetica"/>
          <w:color w:val="000000" w:themeColor="text1"/>
        </w:rPr>
      </w:pPr>
      <w:r w:rsidRPr="00C076A6">
        <w:rPr>
          <w:rFonts w:ascii="Arial" w:eastAsia="Helvetica" w:hAnsi="Helvetica" w:cs="Helvetica"/>
          <w:color w:val="000000" w:themeColor="text1"/>
        </w:rPr>
        <w:t xml:space="preserve">There </w:t>
      </w:r>
      <w:r w:rsidR="00624EE4" w:rsidRPr="00C076A6">
        <w:rPr>
          <w:rFonts w:ascii="Arial" w:eastAsia="Helvetica" w:hAnsi="Helvetica" w:cs="Helvetica"/>
          <w:color w:val="000000" w:themeColor="text1"/>
        </w:rPr>
        <w:t>is one csv file</w:t>
      </w:r>
      <w:r w:rsidRPr="00C076A6">
        <w:rPr>
          <w:rFonts w:ascii="Arial" w:eastAsia="Helvetica" w:hAnsi="Helvetica" w:cs="Helvetica"/>
          <w:color w:val="000000" w:themeColor="text1"/>
        </w:rPr>
        <w:t xml:space="preserve"> </w:t>
      </w:r>
      <w:r w:rsidR="00624EE4" w:rsidRPr="00C076A6">
        <w:rPr>
          <w:rFonts w:ascii="Arial" w:eastAsia="Helvetica" w:hAnsi="Helvetica" w:cs="Helvetica"/>
          <w:color w:val="000000" w:themeColor="text1"/>
        </w:rPr>
        <w:t xml:space="preserve">that </w:t>
      </w:r>
      <w:r w:rsidRPr="00C076A6">
        <w:rPr>
          <w:rFonts w:ascii="Arial" w:eastAsia="Helvetica" w:hAnsi="Helvetica" w:cs="Helvetica"/>
          <w:color w:val="000000" w:themeColor="text1"/>
        </w:rPr>
        <w:t>contain</w:t>
      </w:r>
      <w:r w:rsidR="00624EE4" w:rsidRPr="00C076A6">
        <w:rPr>
          <w:rFonts w:ascii="Arial" w:eastAsia="Helvetica" w:hAnsi="Helvetica" w:cs="Helvetica"/>
          <w:color w:val="000000" w:themeColor="text1"/>
        </w:rPr>
        <w:t>s</w:t>
      </w:r>
      <w:r w:rsidRPr="00C076A6">
        <w:rPr>
          <w:rFonts w:ascii="Arial" w:eastAsia="Helvetica" w:hAnsi="Helvetica" w:cs="Helvetica"/>
          <w:color w:val="000000" w:themeColor="text1"/>
        </w:rPr>
        <w:t xml:space="preserve"> the data </w:t>
      </w:r>
      <w:r w:rsidR="00624EE4" w:rsidRPr="00C076A6">
        <w:rPr>
          <w:rFonts w:ascii="Arial" w:eastAsia="Helvetica" w:hAnsi="Helvetica" w:cs="Helvetica"/>
          <w:color w:val="000000" w:themeColor="text1"/>
        </w:rPr>
        <w:t>for this study</w:t>
      </w:r>
      <w:r w:rsidRPr="00C076A6">
        <w:rPr>
          <w:rFonts w:ascii="Arial" w:eastAsia="Helvetica" w:hAnsi="Helvetica" w:cs="Helvetica"/>
          <w:color w:val="000000" w:themeColor="text1"/>
        </w:rPr>
        <w:t xml:space="preserve">. </w:t>
      </w:r>
    </w:p>
    <w:p w14:paraId="105A4CAA" w14:textId="733BD778" w:rsidR="00D66112" w:rsidRPr="00C076A6" w:rsidRDefault="00D66112" w:rsidP="00D66112">
      <w:pPr>
        <w:rPr>
          <w:rFonts w:ascii="Arial" w:eastAsia="Helvetica" w:hAnsi="Helvetica" w:cs="Helvetica"/>
          <w:color w:val="000000" w:themeColor="text1"/>
        </w:rPr>
      </w:pPr>
    </w:p>
    <w:p w14:paraId="5513A95C" w14:textId="67F27F40" w:rsidR="00763406" w:rsidRPr="00C076A6" w:rsidRDefault="00D66112" w:rsidP="00D66112">
      <w:pPr>
        <w:rPr>
          <w:rFonts w:ascii="Arial" w:eastAsia="Helvetica" w:hAnsi="Helvetica" w:cs="Helvetica"/>
          <w:color w:val="000000" w:themeColor="text1"/>
        </w:rPr>
      </w:pPr>
      <w:r w:rsidRPr="00C076A6">
        <w:rPr>
          <w:rFonts w:ascii="Arial" w:eastAsia="Helvetica" w:hAnsi="Helvetica" w:cs="Helvetica"/>
          <w:color w:val="000000" w:themeColor="text1"/>
        </w:rPr>
        <w:t xml:space="preserve">The </w:t>
      </w:r>
      <w:r w:rsidRPr="00C076A6">
        <w:rPr>
          <w:rFonts w:ascii="Arial" w:eastAsia="Helvetica" w:hAnsi="Helvetica" w:cs="Helvetica"/>
          <w:strike/>
          <w:color w:val="000000" w:themeColor="text1"/>
        </w:rPr>
        <w:t>first</w:t>
      </w:r>
      <w:r w:rsidRPr="00C076A6">
        <w:rPr>
          <w:rFonts w:ascii="Arial" w:eastAsia="Helvetica" w:hAnsi="Helvetica" w:cs="Helvetica"/>
          <w:color w:val="000000" w:themeColor="text1"/>
        </w:rPr>
        <w:t xml:space="preserve"> file is </w:t>
      </w:r>
      <w:r w:rsidRPr="00C076A6">
        <w:rPr>
          <w:rFonts w:ascii="Arial" w:eastAsia="Helvetica" w:hAnsi="Helvetica" w:cs="Helvetica"/>
          <w:color w:val="000000" w:themeColor="text1"/>
        </w:rPr>
        <w:t>“</w:t>
      </w:r>
      <w:r w:rsidR="00624EE4" w:rsidRPr="00C076A6">
        <w:rPr>
          <w:rFonts w:ascii="Arial" w:eastAsia="Helvetica" w:hAnsi="Helvetica" w:cs="Helvetica"/>
          <w:color w:val="000000" w:themeColor="text1"/>
        </w:rPr>
        <w:t>dat.LLR.int.csv</w:t>
      </w:r>
      <w:r w:rsidRPr="00C076A6">
        <w:rPr>
          <w:rFonts w:ascii="Arial" w:eastAsia="Helvetica" w:hAnsi="Helvetica" w:cs="Helvetica"/>
          <w:color w:val="000000" w:themeColor="text1"/>
        </w:rPr>
        <w:t>”</w:t>
      </w:r>
      <w:r w:rsidRPr="00C076A6">
        <w:rPr>
          <w:rFonts w:ascii="Arial" w:eastAsia="Helvetica" w:hAnsi="Helvetica" w:cs="Helvetica"/>
          <w:color w:val="000000" w:themeColor="text1"/>
        </w:rPr>
        <w:t xml:space="preserve"> it has </w:t>
      </w:r>
      <w:r w:rsidR="00624EE4" w:rsidRPr="00C076A6">
        <w:rPr>
          <w:rFonts w:ascii="Arial" w:eastAsia="Helvetica" w:hAnsi="Helvetica" w:cs="Helvetica"/>
          <w:color w:val="000000" w:themeColor="text1"/>
        </w:rPr>
        <w:t xml:space="preserve">six </w:t>
      </w:r>
      <w:r w:rsidR="00763406" w:rsidRPr="00C076A6">
        <w:rPr>
          <w:rFonts w:ascii="Arial" w:eastAsia="Helvetica" w:hAnsi="Helvetica" w:cs="Helvetica"/>
          <w:color w:val="000000" w:themeColor="text1"/>
        </w:rPr>
        <w:t xml:space="preserve">columns </w:t>
      </w:r>
      <w:r w:rsidR="00B91ED4" w:rsidRPr="00C076A6">
        <w:rPr>
          <w:rFonts w:ascii="Arial" w:eastAsia="Helvetica" w:hAnsi="Helvetica" w:cs="Helvetica"/>
          <w:color w:val="000000" w:themeColor="text1"/>
        </w:rPr>
        <w:t>containing:</w:t>
      </w:r>
    </w:p>
    <w:p w14:paraId="02B70680" w14:textId="719A9B19" w:rsidR="00D91391" w:rsidRPr="00C076A6" w:rsidRDefault="00D91391" w:rsidP="00D91391">
      <w:pPr>
        <w:rPr>
          <w:rFonts w:ascii="Arial" w:eastAsia="Helvetica" w:hAnsi="Helvetica" w:cs="Helvetica"/>
          <w:color w:val="000000" w:themeColor="text1"/>
        </w:rPr>
      </w:pPr>
    </w:p>
    <w:p w14:paraId="54B4E86C" w14:textId="4BBEF480" w:rsidR="00763406" w:rsidRPr="00C076A6" w:rsidRDefault="00624EE4" w:rsidP="00763406">
      <w:pPr>
        <w:ind w:firstLine="720"/>
        <w:rPr>
          <w:color w:val="000000" w:themeColor="text1"/>
        </w:rPr>
      </w:pPr>
      <w:r w:rsidRPr="00C076A6">
        <w:rPr>
          <w:color w:val="000000" w:themeColor="text1"/>
        </w:rPr>
        <w:t>Comp</w:t>
      </w:r>
    </w:p>
    <w:p w14:paraId="431B2D5E" w14:textId="21FE375B" w:rsidR="00763406" w:rsidRPr="00C076A6" w:rsidRDefault="00624EE4" w:rsidP="00763406">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Comparison of interest (from 1 to 820).</w:t>
      </w:r>
    </w:p>
    <w:p w14:paraId="4521F94F" w14:textId="47E7CCBB" w:rsidR="00763406" w:rsidRPr="00C076A6" w:rsidRDefault="00624EE4" w:rsidP="00763406">
      <w:pPr>
        <w:ind w:firstLine="720"/>
        <w:rPr>
          <w:color w:val="000000" w:themeColor="text1"/>
        </w:rPr>
      </w:pPr>
      <w:r w:rsidRPr="00C076A6">
        <w:rPr>
          <w:color w:val="000000" w:themeColor="text1"/>
        </w:rPr>
        <w:t>Omni.LLR.int</w:t>
      </w:r>
      <w:r w:rsidR="00763406" w:rsidRPr="00C076A6">
        <w:rPr>
          <w:color w:val="000000" w:themeColor="text1"/>
        </w:rPr>
        <w:t xml:space="preserve"> </w:t>
      </w:r>
    </w:p>
    <w:p w14:paraId="1D629F02" w14:textId="184F5ACB" w:rsidR="00763406" w:rsidRPr="00C076A6" w:rsidRDefault="00763406" w:rsidP="00763406">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 xml:space="preserve">numeric values of </w:t>
      </w:r>
      <w:r w:rsidR="00624EE4" w:rsidRPr="00C076A6">
        <w:rPr>
          <w:rFonts w:eastAsia="Times New Roman"/>
          <w:color w:val="000000" w:themeColor="text1"/>
          <w:bdr w:val="none" w:sz="0" w:space="0" w:color="auto"/>
        </w:rPr>
        <w:t>for the Log of the Omnibus likelihood ratio, this is the response variable we are interested in.</w:t>
      </w:r>
    </w:p>
    <w:p w14:paraId="2F716382" w14:textId="5B0B4C43" w:rsidR="00763406" w:rsidRPr="00C076A6" w:rsidRDefault="00624EE4" w:rsidP="00763406">
      <w:pPr>
        <w:ind w:firstLine="720"/>
        <w:rPr>
          <w:color w:val="000000" w:themeColor="text1"/>
        </w:rPr>
      </w:pPr>
      <w:r w:rsidRPr="00C076A6">
        <w:rPr>
          <w:color w:val="000000" w:themeColor="text1"/>
        </w:rPr>
        <w:t>Type</w:t>
      </w:r>
      <w:r w:rsidR="00763406" w:rsidRPr="00C076A6">
        <w:rPr>
          <w:color w:val="000000" w:themeColor="text1"/>
        </w:rPr>
        <w:t xml:space="preserve"> </w:t>
      </w:r>
    </w:p>
    <w:p w14:paraId="4C00C79F" w14:textId="2D8669CE" w:rsidR="00763406" w:rsidRPr="00C076A6" w:rsidRDefault="00624EE4" w:rsidP="00763406">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Type of comparison, either “</w:t>
      </w:r>
      <w:proofErr w:type="spellStart"/>
      <w:r w:rsidRPr="00C076A6">
        <w:rPr>
          <w:rFonts w:eastAsia="Times New Roman"/>
          <w:color w:val="000000" w:themeColor="text1"/>
          <w:bdr w:val="none" w:sz="0" w:space="0" w:color="auto"/>
        </w:rPr>
        <w:t>wi</w:t>
      </w:r>
      <w:proofErr w:type="spellEnd"/>
      <w:r w:rsidRPr="00C076A6">
        <w:rPr>
          <w:rFonts w:eastAsia="Times New Roman"/>
          <w:color w:val="000000" w:themeColor="text1"/>
          <w:bdr w:val="none" w:sz="0" w:space="0" w:color="auto"/>
        </w:rPr>
        <w:t>” for within</w:t>
      </w:r>
      <w:r w:rsidR="00E763B8" w:rsidRPr="00C076A6">
        <w:rPr>
          <w:rFonts w:eastAsia="Times New Roman"/>
          <w:color w:val="000000" w:themeColor="text1"/>
          <w:bdr w:val="none" w:sz="0" w:space="0" w:color="auto"/>
        </w:rPr>
        <w:t>-</w:t>
      </w:r>
      <w:r w:rsidRPr="00C076A6">
        <w:rPr>
          <w:rFonts w:eastAsia="Times New Roman"/>
          <w:color w:val="000000" w:themeColor="text1"/>
          <w:bdr w:val="none" w:sz="0" w:space="0" w:color="auto"/>
        </w:rPr>
        <w:t>source comparison or “</w:t>
      </w:r>
      <w:proofErr w:type="spellStart"/>
      <w:r w:rsidRPr="00C076A6">
        <w:rPr>
          <w:rFonts w:eastAsia="Times New Roman"/>
          <w:color w:val="000000" w:themeColor="text1"/>
          <w:bdr w:val="none" w:sz="0" w:space="0" w:color="auto"/>
        </w:rPr>
        <w:t>bw</w:t>
      </w:r>
      <w:proofErr w:type="spellEnd"/>
      <w:r w:rsidRPr="00C076A6">
        <w:rPr>
          <w:rFonts w:eastAsia="Times New Roman"/>
          <w:color w:val="000000" w:themeColor="text1"/>
          <w:bdr w:val="none" w:sz="0" w:space="0" w:color="auto"/>
        </w:rPr>
        <w:t>” for between</w:t>
      </w:r>
      <w:r w:rsidR="00E763B8" w:rsidRPr="00C076A6">
        <w:rPr>
          <w:rFonts w:eastAsia="Times New Roman"/>
          <w:color w:val="000000" w:themeColor="text1"/>
          <w:bdr w:val="none" w:sz="0" w:space="0" w:color="auto"/>
        </w:rPr>
        <w:t>-</w:t>
      </w:r>
      <w:r w:rsidRPr="00C076A6">
        <w:rPr>
          <w:rFonts w:eastAsia="Times New Roman"/>
          <w:color w:val="000000" w:themeColor="text1"/>
          <w:bdr w:val="none" w:sz="0" w:space="0" w:color="auto"/>
        </w:rPr>
        <w:t>source comparison</w:t>
      </w:r>
    </w:p>
    <w:p w14:paraId="23020E3B" w14:textId="711856A8" w:rsidR="00763406" w:rsidRPr="00C076A6" w:rsidRDefault="00624EE4" w:rsidP="00763406">
      <w:pPr>
        <w:ind w:firstLine="720"/>
        <w:rPr>
          <w:color w:val="000000" w:themeColor="text1"/>
        </w:rPr>
      </w:pPr>
      <w:proofErr w:type="spellStart"/>
      <w:r w:rsidRPr="00C076A6">
        <w:rPr>
          <w:color w:val="000000" w:themeColor="text1"/>
        </w:rPr>
        <w:t>LLR.x</w:t>
      </w:r>
      <w:proofErr w:type="spellEnd"/>
      <w:r w:rsidR="00763406" w:rsidRPr="00C076A6">
        <w:rPr>
          <w:color w:val="000000" w:themeColor="text1"/>
        </w:rPr>
        <w:t xml:space="preserve"> </w:t>
      </w:r>
    </w:p>
    <w:p w14:paraId="40FF5756" w14:textId="302FA569" w:rsidR="00763406" w:rsidRPr="00C076A6" w:rsidRDefault="00624EE4" w:rsidP="00763406">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The Log Likelihood ratio for the X color variable</w:t>
      </w:r>
    </w:p>
    <w:p w14:paraId="47320EBA" w14:textId="36603535" w:rsidR="00624EE4" w:rsidRPr="00C076A6" w:rsidRDefault="00624EE4" w:rsidP="00624EE4">
      <w:pPr>
        <w:ind w:firstLine="720"/>
        <w:rPr>
          <w:color w:val="000000" w:themeColor="text1"/>
        </w:rPr>
      </w:pPr>
      <w:proofErr w:type="spellStart"/>
      <w:r w:rsidRPr="00C076A6">
        <w:rPr>
          <w:color w:val="000000" w:themeColor="text1"/>
        </w:rPr>
        <w:t>LLR.y</w:t>
      </w:r>
      <w:proofErr w:type="spellEnd"/>
      <w:r w:rsidRPr="00C076A6">
        <w:rPr>
          <w:color w:val="000000" w:themeColor="text1"/>
        </w:rPr>
        <w:t xml:space="preserve"> </w:t>
      </w:r>
    </w:p>
    <w:p w14:paraId="666BBDCD" w14:textId="68B18FF9" w:rsidR="00624EE4" w:rsidRPr="00C076A6" w:rsidRDefault="00624EE4" w:rsidP="00624EE4">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The Log Likelihood ratio for the Y color variable</w:t>
      </w:r>
    </w:p>
    <w:p w14:paraId="68CFB100" w14:textId="4784F741" w:rsidR="00624EE4" w:rsidRPr="00C076A6" w:rsidRDefault="00624EE4" w:rsidP="00624EE4">
      <w:pPr>
        <w:ind w:firstLine="720"/>
        <w:rPr>
          <w:color w:val="000000" w:themeColor="text1"/>
        </w:rPr>
      </w:pPr>
      <w:proofErr w:type="spellStart"/>
      <w:r w:rsidRPr="00C076A6">
        <w:rPr>
          <w:color w:val="000000" w:themeColor="text1"/>
        </w:rPr>
        <w:t>LLR.z</w:t>
      </w:r>
      <w:proofErr w:type="spellEnd"/>
      <w:r w:rsidRPr="00C076A6">
        <w:rPr>
          <w:color w:val="000000" w:themeColor="text1"/>
        </w:rPr>
        <w:t xml:space="preserve"> </w:t>
      </w:r>
    </w:p>
    <w:p w14:paraId="02C62EB6" w14:textId="6C60FD8F" w:rsidR="00624EE4" w:rsidRPr="00C076A6" w:rsidRDefault="00624EE4" w:rsidP="00624EE4">
      <w:pPr>
        <w:pStyle w:val="ListParagraph"/>
        <w:numPr>
          <w:ilvl w:val="1"/>
          <w:numId w:val="13"/>
        </w:numPr>
        <w:rPr>
          <w:rFonts w:eastAsia="Times New Roman"/>
          <w:color w:val="000000" w:themeColor="text1"/>
          <w:bdr w:val="none" w:sz="0" w:space="0" w:color="auto"/>
        </w:rPr>
      </w:pPr>
      <w:r w:rsidRPr="00C076A6">
        <w:rPr>
          <w:rFonts w:eastAsia="Times New Roman"/>
          <w:color w:val="000000" w:themeColor="text1"/>
          <w:bdr w:val="none" w:sz="0" w:space="0" w:color="auto"/>
        </w:rPr>
        <w:t>The Log Likelihood ratio for the Z color variable</w:t>
      </w:r>
    </w:p>
    <w:p w14:paraId="6A4EB702" w14:textId="77777777" w:rsidR="00624EE4" w:rsidRPr="00C076A6" w:rsidRDefault="00624EE4" w:rsidP="00624EE4">
      <w:pPr>
        <w:ind w:left="1080"/>
        <w:rPr>
          <w:color w:val="000000" w:themeColor="text1"/>
        </w:rPr>
      </w:pPr>
    </w:p>
    <w:p w14:paraId="625313D7" w14:textId="77777777" w:rsidR="00B91ED4" w:rsidRPr="00C076A6" w:rsidRDefault="00B91ED4" w:rsidP="00763406">
      <w:pPr>
        <w:rPr>
          <w:rFonts w:ascii="Arial" w:eastAsia="Helvetica" w:hAnsi="Helvetica" w:cs="Helvetica"/>
          <w:color w:val="000000" w:themeColor="text1"/>
        </w:rPr>
      </w:pPr>
    </w:p>
    <w:p w14:paraId="0E90DDBB" w14:textId="77777777" w:rsidR="00E71B73" w:rsidRPr="00C076A6" w:rsidRDefault="00E71B73" w:rsidP="00E71B73">
      <w:pPr>
        <w:pStyle w:val="ListParagraph"/>
        <w:ind w:left="1440"/>
        <w:rPr>
          <w:color w:val="000000" w:themeColor="text1"/>
        </w:rPr>
      </w:pPr>
    </w:p>
    <w:p w14:paraId="6D02D54B" w14:textId="4637BD99" w:rsidR="00951A89" w:rsidRPr="00C076A6" w:rsidRDefault="00951A89" w:rsidP="00B91ED4">
      <w:pPr>
        <w:rPr>
          <w:rFonts w:ascii="Arial" w:eastAsia="Helvetica" w:hAnsi="Helvetica" w:cs="Helvetica"/>
          <w:color w:val="000000" w:themeColor="text1"/>
          <w:bdr w:val="nil"/>
        </w:rPr>
      </w:pPr>
      <w:r w:rsidRPr="00C076A6">
        <w:rPr>
          <w:rFonts w:ascii="Arial"/>
          <w:b/>
          <w:bCs/>
          <w:i/>
          <w:iCs/>
          <w:color w:val="000000" w:themeColor="text1"/>
          <w:u w:val="single"/>
        </w:rPr>
        <w:t xml:space="preserve">The question of interest is whether or not </w:t>
      </w:r>
      <w:r w:rsidR="00B91ED4" w:rsidRPr="00C076A6">
        <w:rPr>
          <w:rFonts w:ascii="Arial" w:eastAsia="Helvetica" w:hAnsi="Helvetica" w:cs="Helvetica"/>
          <w:color w:val="000000" w:themeColor="text1"/>
          <w:bdr w:val="nil"/>
        </w:rPr>
        <w:t>t</w:t>
      </w:r>
      <w:r w:rsidR="00624EE4" w:rsidRPr="00C076A6">
        <w:rPr>
          <w:rFonts w:ascii="Arial" w:eastAsia="Helvetica" w:hAnsi="Helvetica" w:cs="Helvetica"/>
          <w:color w:val="000000" w:themeColor="text1"/>
          <w:bdr w:val="nil"/>
        </w:rPr>
        <w:t xml:space="preserve">here is a relationship between the </w:t>
      </w:r>
      <w:r w:rsidR="00B91ED4" w:rsidRPr="00C076A6">
        <w:rPr>
          <w:rFonts w:ascii="Arial" w:eastAsia="Helvetica" w:hAnsi="Helvetica" w:cs="Helvetica"/>
          <w:color w:val="000000" w:themeColor="text1"/>
          <w:bdr w:val="nil"/>
        </w:rPr>
        <w:t>m</w:t>
      </w:r>
      <w:r w:rsidR="00624EE4" w:rsidRPr="00C076A6">
        <w:rPr>
          <w:rFonts w:ascii="Arial" w:eastAsia="Helvetica" w:hAnsi="Helvetica" w:cs="Helvetica"/>
          <w:color w:val="000000" w:themeColor="text1"/>
          <w:bdr w:val="nil"/>
        </w:rPr>
        <w:t>arginal LR</w:t>
      </w:r>
      <w:r w:rsidR="00624EE4" w:rsidRPr="00C076A6">
        <w:rPr>
          <w:rFonts w:ascii="Arial" w:eastAsia="Helvetica" w:hAnsi="Helvetica" w:cs="Helvetica"/>
          <w:color w:val="000000" w:themeColor="text1"/>
          <w:bdr w:val="nil"/>
        </w:rPr>
        <w:t>’</w:t>
      </w:r>
      <w:r w:rsidR="00624EE4" w:rsidRPr="00C076A6">
        <w:rPr>
          <w:rFonts w:ascii="Arial" w:eastAsia="Helvetica" w:hAnsi="Helvetica" w:cs="Helvetica"/>
          <w:color w:val="000000" w:themeColor="text1"/>
          <w:bdr w:val="nil"/>
        </w:rPr>
        <w:t>s (</w:t>
      </w:r>
      <w:proofErr w:type="gramStart"/>
      <w:r w:rsidR="00624EE4" w:rsidRPr="00C076A6">
        <w:rPr>
          <w:rFonts w:ascii="Arial" w:eastAsia="Helvetica" w:hAnsi="Helvetica" w:cs="Helvetica"/>
          <w:color w:val="000000" w:themeColor="text1"/>
          <w:bdr w:val="nil"/>
        </w:rPr>
        <w:t>i.e.</w:t>
      </w:r>
      <w:proofErr w:type="gramEnd"/>
      <w:r w:rsidR="00624EE4" w:rsidRPr="00C076A6">
        <w:rPr>
          <w:rFonts w:ascii="Arial" w:eastAsia="Helvetica" w:hAnsi="Helvetica" w:cs="Helvetica"/>
          <w:color w:val="000000" w:themeColor="text1"/>
          <w:bdr w:val="nil"/>
        </w:rPr>
        <w:t xml:space="preserve"> </w:t>
      </w:r>
      <w:proofErr w:type="spellStart"/>
      <w:r w:rsidR="00624EE4" w:rsidRPr="00C076A6">
        <w:rPr>
          <w:rFonts w:ascii="Arial" w:eastAsia="Helvetica" w:hAnsi="Helvetica" w:cs="Helvetica"/>
          <w:color w:val="000000" w:themeColor="text1"/>
          <w:bdr w:val="nil"/>
        </w:rPr>
        <w:t>LLR.x</w:t>
      </w:r>
      <w:proofErr w:type="spellEnd"/>
      <w:r w:rsidR="00624EE4" w:rsidRPr="00C076A6">
        <w:rPr>
          <w:rFonts w:ascii="Arial" w:eastAsia="Helvetica" w:hAnsi="Helvetica" w:cs="Helvetica"/>
          <w:color w:val="000000" w:themeColor="text1"/>
          <w:bdr w:val="nil"/>
        </w:rPr>
        <w:t xml:space="preserve">, </w:t>
      </w:r>
      <w:proofErr w:type="spellStart"/>
      <w:r w:rsidR="00624EE4" w:rsidRPr="00C076A6">
        <w:rPr>
          <w:rFonts w:ascii="Arial" w:eastAsia="Helvetica" w:hAnsi="Helvetica" w:cs="Helvetica"/>
          <w:color w:val="000000" w:themeColor="text1"/>
          <w:bdr w:val="nil"/>
        </w:rPr>
        <w:t>LLR.y</w:t>
      </w:r>
      <w:proofErr w:type="spellEnd"/>
      <w:r w:rsidR="00624EE4" w:rsidRPr="00C076A6">
        <w:rPr>
          <w:rFonts w:ascii="Arial" w:eastAsia="Helvetica" w:hAnsi="Helvetica" w:cs="Helvetica"/>
          <w:color w:val="000000" w:themeColor="text1"/>
          <w:bdr w:val="nil"/>
        </w:rPr>
        <w:t xml:space="preserve">, and </w:t>
      </w:r>
      <w:proofErr w:type="spellStart"/>
      <w:r w:rsidR="00624EE4" w:rsidRPr="00C076A6">
        <w:rPr>
          <w:rFonts w:ascii="Arial" w:eastAsia="Helvetica" w:hAnsi="Helvetica" w:cs="Helvetica"/>
          <w:color w:val="000000" w:themeColor="text1"/>
          <w:bdr w:val="nil"/>
        </w:rPr>
        <w:t>LLR.z</w:t>
      </w:r>
      <w:proofErr w:type="spellEnd"/>
      <w:r w:rsidR="00624EE4" w:rsidRPr="00C076A6">
        <w:rPr>
          <w:rFonts w:ascii="Arial" w:eastAsia="Helvetica" w:hAnsi="Helvetica" w:cs="Helvetica"/>
          <w:color w:val="000000" w:themeColor="text1"/>
          <w:bdr w:val="nil"/>
        </w:rPr>
        <w:t xml:space="preserve">) and the Omnibus LR (i.e. Omni.LLR.int). If there is a relationship, please characterize </w:t>
      </w:r>
      <w:r w:rsidR="00B91ED4" w:rsidRPr="00C076A6">
        <w:rPr>
          <w:rFonts w:ascii="Arial" w:eastAsia="Helvetica" w:hAnsi="Helvetica" w:cs="Helvetica"/>
          <w:color w:val="000000" w:themeColor="text1"/>
          <w:bdr w:val="nil"/>
        </w:rPr>
        <w:t>said</w:t>
      </w:r>
      <w:r w:rsidR="00624EE4" w:rsidRPr="00C076A6">
        <w:rPr>
          <w:rFonts w:ascii="Arial" w:eastAsia="Helvetica" w:hAnsi="Helvetica" w:cs="Helvetica"/>
          <w:color w:val="000000" w:themeColor="text1"/>
          <w:bdr w:val="nil"/>
        </w:rPr>
        <w:t xml:space="preserve"> relationship. </w:t>
      </w:r>
    </w:p>
    <w:p w14:paraId="63715DC3" w14:textId="77777777" w:rsidR="00B91ED4" w:rsidRPr="00C076A6" w:rsidRDefault="00B91ED4" w:rsidP="00B91ED4">
      <w:pPr>
        <w:rPr>
          <w:rFonts w:ascii="Arial" w:eastAsia="Helvetica" w:hAnsi="Helvetica" w:cs="Helvetica"/>
          <w:color w:val="000000" w:themeColor="text1"/>
        </w:rPr>
      </w:pPr>
    </w:p>
    <w:p w14:paraId="06DEF8A5" w14:textId="1D5A7B48" w:rsidR="00951A89" w:rsidRPr="00C076A6" w:rsidRDefault="00951A89" w:rsidP="00951A89">
      <w:pPr>
        <w:pStyle w:val="Default"/>
        <w:numPr>
          <w:ilvl w:val="2"/>
          <w:numId w:val="16"/>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 xml:space="preserve">Provide a two to </w:t>
      </w:r>
      <w:r w:rsidR="00FF7D88" w:rsidRPr="00C076A6">
        <w:rPr>
          <w:rFonts w:ascii="Arial"/>
          <w:i/>
          <w:iCs/>
          <w:color w:val="000000" w:themeColor="text1"/>
          <w:sz w:val="24"/>
          <w:szCs w:val="24"/>
        </w:rPr>
        <w:t>three</w:t>
      </w:r>
      <w:r w:rsidRPr="00C076A6">
        <w:rPr>
          <w:rFonts w:ascii="Arial"/>
          <w:i/>
          <w:iCs/>
          <w:color w:val="000000" w:themeColor="text1"/>
          <w:sz w:val="24"/>
          <w:szCs w:val="24"/>
        </w:rPr>
        <w:t>-page write-up (</w:t>
      </w:r>
      <w:r w:rsidR="00B91ED4" w:rsidRPr="00C076A6">
        <w:rPr>
          <w:rFonts w:ascii="Arial"/>
          <w:i/>
          <w:iCs/>
          <w:color w:val="000000" w:themeColor="text1"/>
          <w:sz w:val="24"/>
          <w:szCs w:val="24"/>
        </w:rPr>
        <w:t>ex</w:t>
      </w:r>
      <w:r w:rsidRPr="00C076A6">
        <w:rPr>
          <w:rFonts w:ascii="Arial"/>
          <w:i/>
          <w:iCs/>
          <w:color w:val="000000" w:themeColor="text1"/>
          <w:sz w:val="24"/>
          <w:szCs w:val="24"/>
        </w:rPr>
        <w:t xml:space="preserve">cluding graphs) explaining your analysis of the experiment and the conclusions you can draw from it.  </w:t>
      </w:r>
      <w:r w:rsidR="00E763B8" w:rsidRPr="00C076A6">
        <w:rPr>
          <w:rFonts w:ascii="Arial"/>
          <w:i/>
          <w:iCs/>
          <w:color w:val="000000" w:themeColor="text1"/>
          <w:sz w:val="24"/>
          <w:szCs w:val="24"/>
        </w:rPr>
        <w:t xml:space="preserve">This can be done in a Word document, in </w:t>
      </w:r>
      <w:proofErr w:type="spellStart"/>
      <w:r w:rsidR="00E763B8" w:rsidRPr="00C076A6">
        <w:rPr>
          <w:rFonts w:ascii="Arial"/>
          <w:i/>
          <w:iCs/>
          <w:color w:val="000000" w:themeColor="text1"/>
          <w:sz w:val="24"/>
          <w:szCs w:val="24"/>
        </w:rPr>
        <w:t>RMarkdown</w:t>
      </w:r>
      <w:proofErr w:type="spellEnd"/>
      <w:r w:rsidR="00E763B8" w:rsidRPr="00C076A6">
        <w:rPr>
          <w:rFonts w:ascii="Arial"/>
          <w:i/>
          <w:iCs/>
          <w:color w:val="000000" w:themeColor="text1"/>
          <w:sz w:val="24"/>
          <w:szCs w:val="24"/>
        </w:rPr>
        <w:t>, or another text editor, but submit a PDF.</w:t>
      </w:r>
    </w:p>
    <w:p w14:paraId="32F58A5D" w14:textId="223537F7" w:rsidR="00951A89" w:rsidRPr="00C076A6" w:rsidRDefault="00951A89" w:rsidP="00951A89">
      <w:pPr>
        <w:pStyle w:val="Default"/>
        <w:numPr>
          <w:ilvl w:val="2"/>
          <w:numId w:val="16"/>
        </w:numPr>
        <w:spacing w:after="240"/>
        <w:rPr>
          <w:rFonts w:ascii="Arial" w:eastAsia="Arial" w:hAnsi="Arial" w:cs="Arial"/>
          <w:i/>
          <w:iCs/>
          <w:color w:val="000000" w:themeColor="text1"/>
          <w:sz w:val="24"/>
          <w:szCs w:val="24"/>
        </w:rPr>
      </w:pPr>
      <w:r w:rsidRPr="00C076A6">
        <w:rPr>
          <w:rFonts w:ascii="Arial"/>
          <w:i/>
          <w:iCs/>
          <w:color w:val="000000" w:themeColor="text1"/>
          <w:sz w:val="24"/>
          <w:szCs w:val="24"/>
        </w:rPr>
        <w:t>As a secondary component provide annotated code that replicates your analysis.</w:t>
      </w:r>
      <w:r w:rsidR="00E763B8" w:rsidRPr="00C076A6">
        <w:rPr>
          <w:rFonts w:ascii="Arial"/>
          <w:i/>
          <w:iCs/>
          <w:color w:val="000000" w:themeColor="text1"/>
          <w:sz w:val="24"/>
          <w:szCs w:val="24"/>
        </w:rPr>
        <w:t xml:space="preserve"> Upload as </w:t>
      </w:r>
      <w:proofErr w:type="gramStart"/>
      <w:r w:rsidR="00E763B8" w:rsidRPr="00C076A6">
        <w:rPr>
          <w:rFonts w:ascii="Arial"/>
          <w:i/>
          <w:iCs/>
          <w:color w:val="000000" w:themeColor="text1"/>
          <w:sz w:val="24"/>
          <w:szCs w:val="24"/>
        </w:rPr>
        <w:t>an .R</w:t>
      </w:r>
      <w:proofErr w:type="gramEnd"/>
      <w:r w:rsidR="00E763B8" w:rsidRPr="00C076A6">
        <w:rPr>
          <w:rFonts w:ascii="Arial"/>
          <w:i/>
          <w:iCs/>
          <w:color w:val="000000" w:themeColor="text1"/>
          <w:sz w:val="24"/>
          <w:szCs w:val="24"/>
        </w:rPr>
        <w:t xml:space="preserve"> or .RMD file.</w:t>
      </w:r>
    </w:p>
    <w:p w14:paraId="10C9E303" w14:textId="77777777" w:rsidR="00951A89" w:rsidRPr="00C076A6" w:rsidRDefault="00951A89" w:rsidP="00951A89">
      <w:pPr>
        <w:pStyle w:val="Default"/>
        <w:spacing w:after="240"/>
        <w:rPr>
          <w:rFonts w:ascii="Arial" w:eastAsia="Arial" w:hAnsi="Arial" w:cs="Arial"/>
          <w:i/>
          <w:iCs/>
          <w:color w:val="000000" w:themeColor="text1"/>
          <w:sz w:val="24"/>
          <w:szCs w:val="24"/>
        </w:rPr>
      </w:pPr>
      <w:r w:rsidRPr="00C076A6">
        <w:rPr>
          <w:rFonts w:ascii="Arial" w:eastAsia="Arial" w:hAnsi="Arial" w:cs="Arial"/>
          <w:i/>
          <w:iCs/>
          <w:color w:val="000000" w:themeColor="text1"/>
          <w:sz w:val="24"/>
          <w:szCs w:val="24"/>
        </w:rPr>
        <w:t>Make sure to discuss any concerns about the modeling assumptions used in your analysis.</w:t>
      </w:r>
    </w:p>
    <w:p w14:paraId="7BF77E75" w14:textId="77777777" w:rsidR="00E71B73" w:rsidRPr="00C076A6" w:rsidRDefault="00E71B73" w:rsidP="00951A89">
      <w:pPr>
        <w:rPr>
          <w:color w:val="000000" w:themeColor="text1"/>
        </w:rPr>
      </w:pPr>
    </w:p>
    <w:p w14:paraId="4D5A648B" w14:textId="77777777" w:rsidR="00763406" w:rsidRPr="00C076A6" w:rsidRDefault="00763406" w:rsidP="00E71B73">
      <w:pPr>
        <w:ind w:left="720"/>
        <w:rPr>
          <w:rFonts w:ascii="Arial" w:eastAsia="Helvetica" w:hAnsi="Helvetica" w:cs="Helvetica"/>
          <w:color w:val="000000" w:themeColor="text1"/>
        </w:rPr>
      </w:pPr>
    </w:p>
    <w:p w14:paraId="533CF0B0" w14:textId="29F6CC5A" w:rsidR="00763406" w:rsidRPr="00C076A6" w:rsidRDefault="00763406" w:rsidP="00D91391">
      <w:pPr>
        <w:rPr>
          <w:rFonts w:ascii="Arial" w:eastAsia="Helvetica" w:hAnsi="Helvetica" w:cs="Helvetica"/>
          <w:color w:val="000000" w:themeColor="text1"/>
          <w:bdr w:val="nil"/>
        </w:rPr>
      </w:pPr>
    </w:p>
    <w:p w14:paraId="12A0CF38" w14:textId="42810124" w:rsidR="008174D0" w:rsidRPr="00C076A6" w:rsidRDefault="008174D0">
      <w:pPr>
        <w:pStyle w:val="Default"/>
        <w:spacing w:after="240"/>
        <w:rPr>
          <w:rFonts w:ascii="Arial" w:eastAsia="Arial" w:hAnsi="Arial" w:cs="Arial"/>
          <w:color w:val="000000" w:themeColor="text1"/>
          <w:sz w:val="24"/>
          <w:szCs w:val="24"/>
        </w:rPr>
      </w:pPr>
    </w:p>
    <w:p w14:paraId="3E3A5EFA" w14:textId="77777777" w:rsidR="008174D0" w:rsidRPr="00C076A6" w:rsidRDefault="008174D0">
      <w:pPr>
        <w:pStyle w:val="Default"/>
        <w:spacing w:after="240"/>
        <w:rPr>
          <w:color w:val="000000" w:themeColor="text1"/>
        </w:rPr>
      </w:pPr>
    </w:p>
    <w:sectPr w:rsidR="008174D0" w:rsidRPr="00C076A6">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F23FA" w14:textId="77777777" w:rsidR="00E42ABE" w:rsidRDefault="00E42ABE">
      <w:r>
        <w:separator/>
      </w:r>
    </w:p>
  </w:endnote>
  <w:endnote w:type="continuationSeparator" w:id="0">
    <w:p w14:paraId="271D17B3" w14:textId="77777777" w:rsidR="00E42ABE" w:rsidRDefault="00E4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CC32" w14:textId="77777777" w:rsidR="008174D0" w:rsidRDefault="008174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929A2" w14:textId="77777777" w:rsidR="00E42ABE" w:rsidRDefault="00E42ABE">
      <w:r>
        <w:separator/>
      </w:r>
    </w:p>
  </w:footnote>
  <w:footnote w:type="continuationSeparator" w:id="0">
    <w:p w14:paraId="5EB66FA0" w14:textId="77777777" w:rsidR="00E42ABE" w:rsidRDefault="00E42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6919" w14:textId="77777777" w:rsidR="008174D0" w:rsidRDefault="008174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ED4"/>
    <w:multiLevelType w:val="multilevel"/>
    <w:tmpl w:val="0BC4CD6C"/>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 w15:restartNumberingAfterBreak="0">
    <w:nsid w:val="0D6F1219"/>
    <w:multiLevelType w:val="multilevel"/>
    <w:tmpl w:val="14C649EC"/>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15:restartNumberingAfterBreak="0">
    <w:nsid w:val="102874DD"/>
    <w:multiLevelType w:val="hybridMultilevel"/>
    <w:tmpl w:val="4C62D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F3000"/>
    <w:multiLevelType w:val="multilevel"/>
    <w:tmpl w:val="58E605CE"/>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4" w15:restartNumberingAfterBreak="0">
    <w:nsid w:val="1E153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FE0C9B"/>
    <w:multiLevelType w:val="multilevel"/>
    <w:tmpl w:val="78944EC0"/>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6" w15:restartNumberingAfterBreak="0">
    <w:nsid w:val="25D7659A"/>
    <w:multiLevelType w:val="hybridMultilevel"/>
    <w:tmpl w:val="1C6E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C822F2"/>
    <w:multiLevelType w:val="multilevel"/>
    <w:tmpl w:val="C372640E"/>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9" w15:restartNumberingAfterBreak="0">
    <w:nsid w:val="3CEF6E70"/>
    <w:multiLevelType w:val="hybridMultilevel"/>
    <w:tmpl w:val="FBDE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D4D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F55922"/>
    <w:multiLevelType w:val="hybridMultilevel"/>
    <w:tmpl w:val="85DC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62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7C16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BC420E"/>
    <w:multiLevelType w:val="multilevel"/>
    <w:tmpl w:val="98823518"/>
    <w:styleLink w:val="Numbered"/>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5" w15:restartNumberingAfterBreak="0">
    <w:nsid w:val="6CA07A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545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8"/>
  </w:num>
  <w:num w:numId="4">
    <w:abstractNumId w:val="14"/>
  </w:num>
  <w:num w:numId="5">
    <w:abstractNumId w:val="3"/>
  </w:num>
  <w:num w:numId="6">
    <w:abstractNumId w:val="1"/>
  </w:num>
  <w:num w:numId="7">
    <w:abstractNumId w:val="11"/>
  </w:num>
  <w:num w:numId="8">
    <w:abstractNumId w:val="10"/>
  </w:num>
  <w:num w:numId="9">
    <w:abstractNumId w:val="12"/>
  </w:num>
  <w:num w:numId="10">
    <w:abstractNumId w:val="4"/>
  </w:num>
  <w:num w:numId="11">
    <w:abstractNumId w:val="16"/>
  </w:num>
  <w:num w:numId="12">
    <w:abstractNumId w:val="13"/>
  </w:num>
  <w:num w:numId="13">
    <w:abstractNumId w:val="6"/>
  </w:num>
  <w:num w:numId="14">
    <w:abstractNumId w:val="9"/>
  </w:num>
  <w:num w:numId="15">
    <w:abstractNumId w:val="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D0"/>
    <w:rsid w:val="00164286"/>
    <w:rsid w:val="002438F7"/>
    <w:rsid w:val="002A3CE7"/>
    <w:rsid w:val="00347A31"/>
    <w:rsid w:val="00350C12"/>
    <w:rsid w:val="00624EE4"/>
    <w:rsid w:val="006D500F"/>
    <w:rsid w:val="00702905"/>
    <w:rsid w:val="00722293"/>
    <w:rsid w:val="00763406"/>
    <w:rsid w:val="008174D0"/>
    <w:rsid w:val="00951A89"/>
    <w:rsid w:val="00B91ED4"/>
    <w:rsid w:val="00C076A6"/>
    <w:rsid w:val="00CD6BA4"/>
    <w:rsid w:val="00CE13B4"/>
    <w:rsid w:val="00D66112"/>
    <w:rsid w:val="00D73B99"/>
    <w:rsid w:val="00D91391"/>
    <w:rsid w:val="00E25FB6"/>
    <w:rsid w:val="00E4251D"/>
    <w:rsid w:val="00E42ABE"/>
    <w:rsid w:val="00E55A44"/>
    <w:rsid w:val="00E71B73"/>
    <w:rsid w:val="00E763B8"/>
    <w:rsid w:val="00E803D7"/>
    <w:rsid w:val="00FF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62660"/>
  <w15:docId w15:val="{459B51F1-7266-3E49-B123-62A8D9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7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Numbered">
    <w:name w:val="Numbered"/>
    <w:pPr>
      <w:numPr>
        <w:numId w:val="4"/>
      </w:numPr>
    </w:pPr>
  </w:style>
  <w:style w:type="numbering" w:customStyle="1" w:styleId="Dash">
    <w:name w:val="Dash"/>
    <w:pPr>
      <w:numPr>
        <w:numId w:val="6"/>
      </w:numPr>
    </w:pPr>
  </w:style>
  <w:style w:type="character" w:styleId="HTMLCode">
    <w:name w:val="HTML Code"/>
    <w:basedOn w:val="DefaultParagraphFont"/>
    <w:uiPriority w:val="99"/>
    <w:semiHidden/>
    <w:unhideWhenUsed/>
    <w:rsid w:val="002A3CE7"/>
    <w:rPr>
      <w:rFonts w:ascii="Courier New" w:eastAsia="Times New Roman" w:hAnsi="Courier New" w:cs="Courier New"/>
      <w:sz w:val="20"/>
      <w:szCs w:val="20"/>
    </w:rPr>
  </w:style>
  <w:style w:type="paragraph" w:styleId="NormalWeb">
    <w:name w:val="Normal (Web)"/>
    <w:basedOn w:val="Normal"/>
    <w:uiPriority w:val="99"/>
    <w:unhideWhenUsed/>
    <w:rsid w:val="002A3CE7"/>
    <w:pPr>
      <w:spacing w:before="100" w:beforeAutospacing="1" w:after="100" w:afterAutospacing="1"/>
    </w:pPr>
  </w:style>
  <w:style w:type="paragraph" w:styleId="ListParagraph">
    <w:name w:val="List Paragraph"/>
    <w:basedOn w:val="Normal"/>
    <w:uiPriority w:val="34"/>
    <w:qFormat/>
    <w:rsid w:val="002A3CE7"/>
    <w:pPr>
      <w:pBdr>
        <w:top w:val="nil"/>
        <w:left w:val="nil"/>
        <w:bottom w:val="nil"/>
        <w:right w:val="nil"/>
        <w:between w:val="nil"/>
        <w:bar w:val="nil"/>
      </w:pBdr>
      <w:ind w:left="720"/>
      <w:contextualSpacing/>
    </w:pPr>
    <w:rPr>
      <w:rFonts w:eastAsia="Arial Unicode MS"/>
      <w:bdr w:val="nil"/>
    </w:rPr>
  </w:style>
  <w:style w:type="character" w:styleId="CommentReference">
    <w:name w:val="annotation reference"/>
    <w:basedOn w:val="DefaultParagraphFont"/>
    <w:uiPriority w:val="99"/>
    <w:semiHidden/>
    <w:unhideWhenUsed/>
    <w:rsid w:val="00E763B8"/>
    <w:rPr>
      <w:sz w:val="16"/>
      <w:szCs w:val="16"/>
    </w:rPr>
  </w:style>
  <w:style w:type="paragraph" w:styleId="CommentText">
    <w:name w:val="annotation text"/>
    <w:basedOn w:val="Normal"/>
    <w:link w:val="CommentTextChar"/>
    <w:uiPriority w:val="99"/>
    <w:semiHidden/>
    <w:unhideWhenUsed/>
    <w:rsid w:val="00E763B8"/>
    <w:rPr>
      <w:sz w:val="20"/>
      <w:szCs w:val="20"/>
    </w:rPr>
  </w:style>
  <w:style w:type="character" w:customStyle="1" w:styleId="CommentTextChar">
    <w:name w:val="Comment Text Char"/>
    <w:basedOn w:val="DefaultParagraphFont"/>
    <w:link w:val="CommentText"/>
    <w:uiPriority w:val="99"/>
    <w:semiHidden/>
    <w:rsid w:val="00E763B8"/>
    <w:rPr>
      <w:rFonts w:eastAsia="Times New Roman"/>
      <w:bdr w:val="none" w:sz="0" w:space="0" w:color="auto"/>
    </w:rPr>
  </w:style>
  <w:style w:type="paragraph" w:styleId="CommentSubject">
    <w:name w:val="annotation subject"/>
    <w:basedOn w:val="CommentText"/>
    <w:next w:val="CommentText"/>
    <w:link w:val="CommentSubjectChar"/>
    <w:uiPriority w:val="99"/>
    <w:semiHidden/>
    <w:unhideWhenUsed/>
    <w:rsid w:val="00E763B8"/>
    <w:rPr>
      <w:b/>
      <w:bCs/>
    </w:rPr>
  </w:style>
  <w:style w:type="character" w:customStyle="1" w:styleId="CommentSubjectChar">
    <w:name w:val="Comment Subject Char"/>
    <w:basedOn w:val="CommentTextChar"/>
    <w:link w:val="CommentSubject"/>
    <w:uiPriority w:val="99"/>
    <w:semiHidden/>
    <w:rsid w:val="00E763B8"/>
    <w:rPr>
      <w:rFonts w:eastAsia="Times New Roman"/>
      <w:b/>
      <w:bCs/>
      <w:bdr w:val="none" w:sz="0" w:space="0" w:color="auto"/>
    </w:rPr>
  </w:style>
  <w:style w:type="paragraph" w:styleId="BalloonText">
    <w:name w:val="Balloon Text"/>
    <w:basedOn w:val="Normal"/>
    <w:link w:val="BalloonTextChar"/>
    <w:uiPriority w:val="99"/>
    <w:semiHidden/>
    <w:unhideWhenUsed/>
    <w:rsid w:val="00E763B8"/>
    <w:rPr>
      <w:sz w:val="18"/>
      <w:szCs w:val="18"/>
    </w:rPr>
  </w:style>
  <w:style w:type="character" w:customStyle="1" w:styleId="BalloonTextChar">
    <w:name w:val="Balloon Text Char"/>
    <w:basedOn w:val="DefaultParagraphFont"/>
    <w:link w:val="BalloonText"/>
    <w:uiPriority w:val="99"/>
    <w:semiHidden/>
    <w:rsid w:val="00E763B8"/>
    <w:rPr>
      <w:rFonts w:eastAsia="Times New Roman"/>
      <w:sz w:val="18"/>
      <w:szCs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2402">
      <w:bodyDiv w:val="1"/>
      <w:marLeft w:val="0"/>
      <w:marRight w:val="0"/>
      <w:marTop w:val="0"/>
      <w:marBottom w:val="0"/>
      <w:divBdr>
        <w:top w:val="none" w:sz="0" w:space="0" w:color="auto"/>
        <w:left w:val="none" w:sz="0" w:space="0" w:color="auto"/>
        <w:bottom w:val="none" w:sz="0" w:space="0" w:color="auto"/>
        <w:right w:val="none" w:sz="0" w:space="0" w:color="auto"/>
      </w:divBdr>
    </w:div>
    <w:div w:id="56050546">
      <w:bodyDiv w:val="1"/>
      <w:marLeft w:val="0"/>
      <w:marRight w:val="0"/>
      <w:marTop w:val="0"/>
      <w:marBottom w:val="0"/>
      <w:divBdr>
        <w:top w:val="none" w:sz="0" w:space="0" w:color="auto"/>
        <w:left w:val="none" w:sz="0" w:space="0" w:color="auto"/>
        <w:bottom w:val="none" w:sz="0" w:space="0" w:color="auto"/>
        <w:right w:val="none" w:sz="0" w:space="0" w:color="auto"/>
      </w:divBdr>
    </w:div>
    <w:div w:id="137385143">
      <w:bodyDiv w:val="1"/>
      <w:marLeft w:val="0"/>
      <w:marRight w:val="0"/>
      <w:marTop w:val="0"/>
      <w:marBottom w:val="0"/>
      <w:divBdr>
        <w:top w:val="none" w:sz="0" w:space="0" w:color="auto"/>
        <w:left w:val="none" w:sz="0" w:space="0" w:color="auto"/>
        <w:bottom w:val="none" w:sz="0" w:space="0" w:color="auto"/>
        <w:right w:val="none" w:sz="0" w:space="0" w:color="auto"/>
      </w:divBdr>
    </w:div>
    <w:div w:id="672875103">
      <w:bodyDiv w:val="1"/>
      <w:marLeft w:val="0"/>
      <w:marRight w:val="0"/>
      <w:marTop w:val="0"/>
      <w:marBottom w:val="0"/>
      <w:divBdr>
        <w:top w:val="none" w:sz="0" w:space="0" w:color="auto"/>
        <w:left w:val="none" w:sz="0" w:space="0" w:color="auto"/>
        <w:bottom w:val="none" w:sz="0" w:space="0" w:color="auto"/>
        <w:right w:val="none" w:sz="0" w:space="0" w:color="auto"/>
      </w:divBdr>
      <w:divsChild>
        <w:div w:id="1916158194">
          <w:marLeft w:val="0"/>
          <w:marRight w:val="0"/>
          <w:marTop w:val="0"/>
          <w:marBottom w:val="0"/>
          <w:divBdr>
            <w:top w:val="none" w:sz="0" w:space="0" w:color="auto"/>
            <w:left w:val="none" w:sz="0" w:space="0" w:color="auto"/>
            <w:bottom w:val="none" w:sz="0" w:space="0" w:color="auto"/>
            <w:right w:val="none" w:sz="0" w:space="0" w:color="auto"/>
          </w:divBdr>
          <w:divsChild>
            <w:div w:id="2129349437">
              <w:marLeft w:val="0"/>
              <w:marRight w:val="0"/>
              <w:marTop w:val="0"/>
              <w:marBottom w:val="0"/>
              <w:divBdr>
                <w:top w:val="none" w:sz="0" w:space="0" w:color="auto"/>
                <w:left w:val="none" w:sz="0" w:space="0" w:color="auto"/>
                <w:bottom w:val="none" w:sz="0" w:space="0" w:color="auto"/>
                <w:right w:val="none" w:sz="0" w:space="0" w:color="auto"/>
              </w:divBdr>
              <w:divsChild>
                <w:div w:id="30541114">
                  <w:marLeft w:val="0"/>
                  <w:marRight w:val="0"/>
                  <w:marTop w:val="0"/>
                  <w:marBottom w:val="0"/>
                  <w:divBdr>
                    <w:top w:val="none" w:sz="0" w:space="0" w:color="auto"/>
                    <w:left w:val="none" w:sz="0" w:space="0" w:color="auto"/>
                    <w:bottom w:val="none" w:sz="0" w:space="0" w:color="auto"/>
                    <w:right w:val="none" w:sz="0" w:space="0" w:color="auto"/>
                  </w:divBdr>
                  <w:divsChild>
                    <w:div w:id="7301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6454">
      <w:bodyDiv w:val="1"/>
      <w:marLeft w:val="0"/>
      <w:marRight w:val="0"/>
      <w:marTop w:val="0"/>
      <w:marBottom w:val="0"/>
      <w:divBdr>
        <w:top w:val="none" w:sz="0" w:space="0" w:color="auto"/>
        <w:left w:val="none" w:sz="0" w:space="0" w:color="auto"/>
        <w:bottom w:val="none" w:sz="0" w:space="0" w:color="auto"/>
        <w:right w:val="none" w:sz="0" w:space="0" w:color="auto"/>
      </w:divBdr>
    </w:div>
    <w:div w:id="1375352258">
      <w:bodyDiv w:val="1"/>
      <w:marLeft w:val="0"/>
      <w:marRight w:val="0"/>
      <w:marTop w:val="0"/>
      <w:marBottom w:val="0"/>
      <w:divBdr>
        <w:top w:val="none" w:sz="0" w:space="0" w:color="auto"/>
        <w:left w:val="none" w:sz="0" w:space="0" w:color="auto"/>
        <w:bottom w:val="none" w:sz="0" w:space="0" w:color="auto"/>
        <w:right w:val="none" w:sz="0" w:space="0" w:color="auto"/>
      </w:divBdr>
      <w:divsChild>
        <w:div w:id="525556538">
          <w:marLeft w:val="0"/>
          <w:marRight w:val="0"/>
          <w:marTop w:val="0"/>
          <w:marBottom w:val="0"/>
          <w:divBdr>
            <w:top w:val="none" w:sz="0" w:space="0" w:color="auto"/>
            <w:left w:val="none" w:sz="0" w:space="0" w:color="auto"/>
            <w:bottom w:val="none" w:sz="0" w:space="0" w:color="auto"/>
            <w:right w:val="none" w:sz="0" w:space="0" w:color="auto"/>
          </w:divBdr>
          <w:divsChild>
            <w:div w:id="905729368">
              <w:marLeft w:val="0"/>
              <w:marRight w:val="0"/>
              <w:marTop w:val="0"/>
              <w:marBottom w:val="0"/>
              <w:divBdr>
                <w:top w:val="none" w:sz="0" w:space="0" w:color="auto"/>
                <w:left w:val="none" w:sz="0" w:space="0" w:color="auto"/>
                <w:bottom w:val="none" w:sz="0" w:space="0" w:color="auto"/>
                <w:right w:val="none" w:sz="0" w:space="0" w:color="auto"/>
              </w:divBdr>
              <w:divsChild>
                <w:div w:id="1952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7671">
      <w:bodyDiv w:val="1"/>
      <w:marLeft w:val="0"/>
      <w:marRight w:val="0"/>
      <w:marTop w:val="0"/>
      <w:marBottom w:val="0"/>
      <w:divBdr>
        <w:top w:val="none" w:sz="0" w:space="0" w:color="auto"/>
        <w:left w:val="none" w:sz="0" w:space="0" w:color="auto"/>
        <w:bottom w:val="none" w:sz="0" w:space="0" w:color="auto"/>
        <w:right w:val="none" w:sz="0" w:space="0" w:color="auto"/>
      </w:divBdr>
    </w:div>
    <w:div w:id="1770351452">
      <w:bodyDiv w:val="1"/>
      <w:marLeft w:val="0"/>
      <w:marRight w:val="0"/>
      <w:marTop w:val="0"/>
      <w:marBottom w:val="0"/>
      <w:divBdr>
        <w:top w:val="none" w:sz="0" w:space="0" w:color="auto"/>
        <w:left w:val="none" w:sz="0" w:space="0" w:color="auto"/>
        <w:bottom w:val="none" w:sz="0" w:space="0" w:color="auto"/>
        <w:right w:val="none" w:sz="0" w:space="0" w:color="auto"/>
      </w:divBdr>
    </w:div>
    <w:div w:id="1874998840">
      <w:bodyDiv w:val="1"/>
      <w:marLeft w:val="0"/>
      <w:marRight w:val="0"/>
      <w:marTop w:val="0"/>
      <w:marBottom w:val="0"/>
      <w:divBdr>
        <w:top w:val="none" w:sz="0" w:space="0" w:color="auto"/>
        <w:left w:val="none" w:sz="0" w:space="0" w:color="auto"/>
        <w:bottom w:val="none" w:sz="0" w:space="0" w:color="auto"/>
        <w:right w:val="none" w:sz="0" w:space="0" w:color="auto"/>
      </w:divBdr>
    </w:div>
    <w:div w:id="1913274685">
      <w:bodyDiv w:val="1"/>
      <w:marLeft w:val="0"/>
      <w:marRight w:val="0"/>
      <w:marTop w:val="0"/>
      <w:marBottom w:val="0"/>
      <w:divBdr>
        <w:top w:val="none" w:sz="0" w:space="0" w:color="auto"/>
        <w:left w:val="none" w:sz="0" w:space="0" w:color="auto"/>
        <w:bottom w:val="none" w:sz="0" w:space="0" w:color="auto"/>
        <w:right w:val="none" w:sz="0" w:space="0" w:color="auto"/>
      </w:divBdr>
    </w:div>
    <w:div w:id="1931887387">
      <w:bodyDiv w:val="1"/>
      <w:marLeft w:val="0"/>
      <w:marRight w:val="0"/>
      <w:marTop w:val="0"/>
      <w:marBottom w:val="0"/>
      <w:divBdr>
        <w:top w:val="none" w:sz="0" w:space="0" w:color="auto"/>
        <w:left w:val="none" w:sz="0" w:space="0" w:color="auto"/>
        <w:bottom w:val="none" w:sz="0" w:space="0" w:color="auto"/>
        <w:right w:val="none" w:sz="0" w:space="0" w:color="auto"/>
      </w:divBdr>
      <w:divsChild>
        <w:div w:id="631861365">
          <w:marLeft w:val="0"/>
          <w:marRight w:val="0"/>
          <w:marTop w:val="0"/>
          <w:marBottom w:val="0"/>
          <w:divBdr>
            <w:top w:val="none" w:sz="0" w:space="0" w:color="auto"/>
            <w:left w:val="none" w:sz="0" w:space="0" w:color="auto"/>
            <w:bottom w:val="none" w:sz="0" w:space="0" w:color="auto"/>
            <w:right w:val="none" w:sz="0" w:space="0" w:color="auto"/>
          </w:divBdr>
          <w:divsChild>
            <w:div w:id="1395466837">
              <w:marLeft w:val="0"/>
              <w:marRight w:val="0"/>
              <w:marTop w:val="0"/>
              <w:marBottom w:val="0"/>
              <w:divBdr>
                <w:top w:val="none" w:sz="0" w:space="0" w:color="auto"/>
                <w:left w:val="none" w:sz="0" w:space="0" w:color="auto"/>
                <w:bottom w:val="none" w:sz="0" w:space="0" w:color="auto"/>
                <w:right w:val="none" w:sz="0" w:space="0" w:color="auto"/>
              </w:divBdr>
              <w:divsChild>
                <w:div w:id="8780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932">
      <w:bodyDiv w:val="1"/>
      <w:marLeft w:val="0"/>
      <w:marRight w:val="0"/>
      <w:marTop w:val="0"/>
      <w:marBottom w:val="0"/>
      <w:divBdr>
        <w:top w:val="none" w:sz="0" w:space="0" w:color="auto"/>
        <w:left w:val="none" w:sz="0" w:space="0" w:color="auto"/>
        <w:bottom w:val="none" w:sz="0" w:space="0" w:color="auto"/>
        <w:right w:val="none" w:sz="0" w:space="0" w:color="auto"/>
      </w:divBdr>
      <w:divsChild>
        <w:div w:id="2145464013">
          <w:marLeft w:val="0"/>
          <w:marRight w:val="0"/>
          <w:marTop w:val="0"/>
          <w:marBottom w:val="0"/>
          <w:divBdr>
            <w:top w:val="none" w:sz="0" w:space="0" w:color="auto"/>
            <w:left w:val="none" w:sz="0" w:space="0" w:color="auto"/>
            <w:bottom w:val="none" w:sz="0" w:space="0" w:color="auto"/>
            <w:right w:val="none" w:sz="0" w:space="0" w:color="auto"/>
          </w:divBdr>
          <w:divsChild>
            <w:div w:id="408385047">
              <w:marLeft w:val="0"/>
              <w:marRight w:val="0"/>
              <w:marTop w:val="0"/>
              <w:marBottom w:val="0"/>
              <w:divBdr>
                <w:top w:val="none" w:sz="0" w:space="0" w:color="auto"/>
                <w:left w:val="none" w:sz="0" w:space="0" w:color="auto"/>
                <w:bottom w:val="none" w:sz="0" w:space="0" w:color="auto"/>
                <w:right w:val="none" w:sz="0" w:space="0" w:color="auto"/>
              </w:divBdr>
              <w:divsChild>
                <w:div w:id="2417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C270-1AAA-8E4F-8C0B-6DAAD54C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Saunders, Christopher</cp:lastModifiedBy>
  <cp:revision>3</cp:revision>
  <dcterms:created xsi:type="dcterms:W3CDTF">2020-11-18T00:58:00Z</dcterms:created>
  <dcterms:modified xsi:type="dcterms:W3CDTF">2020-11-18T12:10:00Z</dcterms:modified>
</cp:coreProperties>
</file>