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5E3B" w:rsidRPr="00A106B9" w:rsidRDefault="00A106B9">
      <w:pPr>
        <w:rPr>
          <w:lang w:val="fr-FR"/>
        </w:rPr>
      </w:pPr>
      <w:r w:rsidRPr="00A106B9">
        <w:rPr>
          <w:lang w:val="fr-FR"/>
        </w:rPr>
        <w:t>Compte rendu : 14/02/2020</w:t>
      </w:r>
    </w:p>
    <w:p w:rsidR="00A106B9" w:rsidRPr="00A106B9" w:rsidRDefault="00A106B9">
      <w:pPr>
        <w:rPr>
          <w:lang w:val="fr-FR"/>
        </w:rPr>
      </w:pPr>
    </w:p>
    <w:p w:rsidR="00A106B9" w:rsidRPr="00A106B9" w:rsidRDefault="00A106B9">
      <w:pPr>
        <w:rPr>
          <w:lang w:val="fr-FR"/>
        </w:rPr>
      </w:pPr>
      <w:r w:rsidRPr="00A106B9">
        <w:rPr>
          <w:lang w:val="fr-FR"/>
        </w:rPr>
        <w:t>J’ai passé ma s</w:t>
      </w:r>
      <w:r>
        <w:rPr>
          <w:lang w:val="fr-FR"/>
        </w:rPr>
        <w:t>éance à ajuster l’impression du boitier avec les pièces pour qu’elles rentrent correctement. J’ai compris également que la solution de visser les éléments n’était pas la bonne, je vais donc les coller directement au boitier. Cependant on va réimprimer le couvercle supérieur, car il manque environ 1 mm de matière en hauteur ce que fait que les mesures ne sont pas correctement respectées.</w:t>
      </w:r>
      <w:bookmarkStart w:id="0" w:name="_GoBack"/>
      <w:bookmarkEnd w:id="0"/>
    </w:p>
    <w:sectPr w:rsidR="00A106B9" w:rsidRPr="00A106B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6B9"/>
    <w:rsid w:val="00625E3B"/>
    <w:rsid w:val="00A10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AECC7"/>
  <w15:chartTrackingRefBased/>
  <w15:docId w15:val="{5C95742B-A71F-4702-BC09-928287DDB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MANUEL</dc:creator>
  <cp:keywords/>
  <dc:description/>
  <cp:lastModifiedBy>ENZO MANUEL</cp:lastModifiedBy>
  <cp:revision>1</cp:revision>
  <dcterms:created xsi:type="dcterms:W3CDTF">2020-02-14T10:43:00Z</dcterms:created>
  <dcterms:modified xsi:type="dcterms:W3CDTF">2020-02-14T10:47:00Z</dcterms:modified>
</cp:coreProperties>
</file>