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jc w:val="right"/>
        <w:keepNext/>
        <w:bidi w:val="1"/>
      </w:pPr>
      <w:r>
        <w:rPr>
          <w:rFonts w:ascii="Arial" w:hAnsi="Arial" w:cs="Arial"/>
          <w:b/>
          <w:color w:val="064E5F"/>
          <w:sz w:val="48"/>
          <w:rtl w:val="1"/>
        </w:rPr>
        <w:t>ماتریس انطباق با اعلان نهایی درس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الزام اعلان نهایی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شاهد پروژه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وضعیت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shd w:fill="EAF4F3"/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/>
                <w:color w:val="064E5F"/>
                <w:sz w:val="19"/>
                <w:rtl w:val="1"/>
                <w:rtl w:val="1"/>
              </w:rPr>
              <w:t>اقدام باقی‌مانده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اجرای علمی و ساختارمند پروژه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Charter، Scope، WBS، RACI، Sprint Notes، Risk، KPI و Change Log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-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مستندسازی فرایندها و دانش تولیدشده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Knowledge Base، Architecture، API، Model Card، Decision Log، AI Usage و Lessons Learned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انتقال نهایی به فضای Notion تیم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مدیریت منابع انسانی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نقش‌ها، RACI و ۸۸ ساعت Time Tracking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برآوردی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تأیید نهایی ساعت‌ها توسط اعضا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مدیریت منابع غیرانسانی و هزینه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Resource/Cost Register و ثبت free tier، تجهیزات و هزینه‌های رخ‌نداده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ثبت رسید چاپ در صورت انجام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مدیریت ارتباطات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برنامه ارتباطات، ۹ بازخورد و Outreach Log دو مرکز درمانی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فعال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پیگیری پاسخ نهایی مراکز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نتیجه واقعی و اجتماعی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وب‌اپ عمومی، ۹ بازخورد تأییدشده و تغییرات محصول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تکمیل در سطح MVP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اعتبارسنجی بالینی هنوز انجام نشده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ارائه نهایی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سناریوی ۱۰ دقیقه‌ای با تقسیم ۶ + ۲ + ۲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 ضبط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ضبط و بارگذاری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پوستر حرفه‌ای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محتوای A0، KPI، Burndown، تیم، QR و شواهد نتیجه واقعی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 محتوا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جایگزینی نسخه نهایی طراحی‌شده و بارگذاری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نهایی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گزارش اصلی و به‌روزرسانی نهایی Word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بازبینی مشخصات تماس/دانشجویی پیش از بارگذاری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سامانه مدیریت کار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Jira import، backlog، Sprint، assignee، time و evidence link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 انتقال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لینک دقیق board و screenshot حساب تیم ثبت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سامانه مدیریت دانش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بسته Notion-ready و دانشنامه repository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 انتقال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لینک واقعی Notion و screenshot ثبت شود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تحویل در سامانه آموزش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بسته نهایی ZIP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آماده</w:t>
            </w:r>
          </w:p>
        </w:tc>
        <w:tc>
          <w:tcPr>
            <w:tcW w:type="dxa" w:w="23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0" w:after="0" w:line="276" w:lineRule="auto"/>
              <w:jc w:val="right"/>
              <w:bidi w:val="1"/>
            </w:pPr>
            <w:r>
              <w:rPr>
                <w:rFonts w:ascii="Arial" w:hAnsi="Arial" w:cs="Arial"/>
                <w:b w:val="0"/>
                <w:color w:val="15212B"/>
                <w:sz w:val="19"/>
                <w:rtl w:val="1"/>
                <w:rtl w:val="1"/>
              </w:rPr>
              <w:t>بارگذاری توسط مدیر پروژه</w:t>
            </w:r>
          </w:p>
        </w:tc>
      </w:tr>
    </w:tbl>
    <w:p>
      <w:pPr>
        <w:spacing w:after="40"/>
      </w:pPr>
    </w:p>
    <w:p>
      <w:pPr>
        <w:spacing w:before="320" w:after="160"/>
        <w:jc w:val="right"/>
        <w:keepNext/>
        <w:bidi w:val="1"/>
      </w:pPr>
      <w:r>
        <w:rPr>
          <w:rFonts w:ascii="Arial" w:hAnsi="Arial" w:cs="Arial"/>
          <w:b/>
          <w:color w:val="064E5F"/>
          <w:sz w:val="32"/>
          <w:rtl w:val="1"/>
        </w:rPr>
        <w:t>دو مرز مهم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بازخورد پرستاران، ارزیابی کاربردپذیری است و جای اعتبارسنجی بالینی را نمی‌گیرد.</w:t>
      </w:r>
    </w:p>
    <w:p>
      <w:pPr>
        <w:pStyle w:val="ListNumber"/>
        <w:spacing w:before="0" w:after="80" w:line="300" w:lineRule="auto"/>
        <w:jc w:val="right"/>
        <w:bidi w:val="1"/>
      </w:pPr>
      <w:r>
        <w:rPr>
          <w:rFonts w:ascii="Arial" w:hAnsi="Arial" w:cs="Arial"/>
          <w:b w:val="0"/>
          <w:color w:val="15212B"/>
          <w:sz w:val="22"/>
          <w:rtl w:val="1"/>
          <w:rtl w:val="1"/>
        </w:rPr>
        <w:t>درخواست ملاقات با دو مرکز درمانی به معنی همکاری رسمی نیست و تا پاسخ نهایی در وضعیت پیگیری باقی می‌ماند.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440" w:bottom="1123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  <w:bidi w:val="1"/>
    </w:pPr>
    <w:r>
      <w:rPr>
        <w:rFonts w:ascii="Arial" w:hAnsi="Arial" w:cs="Arial"/>
        <w:b w:val="0"/>
        <w:color w:val="60717E"/>
        <w:sz w:val="17"/>
        <w:rtl w:val="1"/>
      </w:rPr>
      <w:t>درس مدیریت پروژه فناوری اطلاعات | نسخه نهایی ۲۱ تیر ۱۴۰۵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  <w:bidi w:val="1"/>
    </w:pPr>
    <w:r>
      <w:rPr>
        <w:rFonts w:ascii="Arial" w:hAnsi="Arial" w:cs="Arial"/>
        <w:b/>
        <w:color w:val="60717E"/>
        <w:sz w:val="18"/>
        <w:rtl w:val="1"/>
      </w:rPr>
      <w:t>امدادیار | انطباق با اعلان نهایی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