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right"/>
        <w:keepNext/>
        <w:bidi w:val="1"/>
      </w:pPr>
      <w:r>
        <w:rPr>
          <w:rFonts w:ascii="Arial" w:hAnsi="Arial" w:cs="Arial"/>
          <w:b/>
          <w:color w:val="064E5F"/>
          <w:sz w:val="48"/>
          <w:rtl w:val="1"/>
        </w:rPr>
        <w:t>حاکمیت پروژه، منابع، هزینه و ارتباطات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چرخه عمر پروژه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مرحله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فعالیت‌های اصلی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خروجی قابل مشاهده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آغاز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تعریف مسئله، ذی‌نفعان، محدوده و مرز اخلاقی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Project Charter، Scope Change، Stakeholder Register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برنامه‌ریزی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WBS، RACI، backlog، ریسک، KPI، برنامه ارتباطات و منابع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اسناد مدیریتی و Jira import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اجرا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مدل، API، رابط، PWA، مستندات و بازخورد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نسخه‌های مدل، وب‌اپ و Knowledge Base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 MVP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پایش و کنترل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متریک مدل، QA، Burndown، Velocity، Change Log و Risk Review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گزارش v7، QA Log و نمودارها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 برای MVP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خاتمه مرحله MVP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تحویل رسمی، ثبت محدودیت‌ها و انتقال کارهای باز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Final Index، Roadmap و Presentation Runbook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مدیریت منابع انسانی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عضو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مسئولیت اصلی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زمان ثبت‌شده/برآوردی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سازوکار کنترل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محمدامین پورمند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رهبری، مدل، API، معماری، استقرار و پیگیری بیمارستانی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۴۷ ساعت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commit، خروجی مدل، API و deploy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محدثه حاتمی کیا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UI، مستندسازی، QA و مدیریت دانش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۲۳ ساعت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QA Log، اسناد و سناریوهای رابط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محمدرضا آرمان‌پور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KPI، ریسک، Burndown، backlog و بازخورد ذی‌نفعان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۱۸ ساعت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ثبت‌های کنترل پروژه و feedback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جمع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-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۸۸ ساعت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Time Tracking و RACI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اعداد زمان، برآورد تیم از فعالیت‌های انجام‌شده‌اند و معادل گزارش حضور سازمانی یا تایم‌شیت حقوقی نیستند.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منابع غیرانسانی و تدارکات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منبع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نحوه تأمین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محدودیت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رایانه‌های شخصی تیم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تجهیزات موجود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استفاده شد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وابستگی به توان سخت‌افزار شخصی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محیط Python و کتابخانه‌های متن‌باز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qenv و بسته‌های متن‌باز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استفاده شد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نیاز به ثبت نسخه‌ها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GitHub Repository و Pages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حساب و free tier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استفاده شد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مناسب MVP، نه تضمین SLA بیمارستانی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Jira و بسته Notion-ready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حساب تیم و فایل‌های import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 انتقال/تکمیل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لینک و screenshot نهایی باید از حساب تیم ثبت شود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داده آموزشی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مجموعه داده ثانویه پژوهشی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استفاده شد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غیرایرانی و فاقد اعتبارسنجی محلی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موبایل و مرورگر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تجهیزات موجود تیم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تست مرورگر انجام شد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تست میدانی سازمانی هنوز انجام نشده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چاپ پوستر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خارج از توسعه نرم‌افزار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هزینه رخ‌داده ثبت نشده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مبلغ واقعی پس از چاپ ثبت شود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مدیریت هزینه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قلم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هزینه نقدی ثبت‌شده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توضیح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توسعه نرم‌افزار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نزدیک به صفر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ابزارهای متن‌باز و تجهیزات موجود استفاده شد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میزبانی MVP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صفر در free tier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GitHub Pages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نیروی انسانی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پرداخت نقدی ثبت نشده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۸۸ ساعت تلاش دانشجویی؛ هزینه فرصت جداگانه محاسبه نشده است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چاپ پوستر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ثبت نشده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در صورت چاپ، رسید و مبلغ واقعی به Cost Log افزوده شود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استقرار بیمارستانی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انجام نشده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نیازمند بودجه امنیت، زیرساخت، پشتیبانی و اعتبارسنجی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برای جلوگیری از عددسازی، مبلغی برای موارد انجام‌نشده برآورد و به‌عنوان هزینه واقعی گزارش نشده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مدیریت ارتباطات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مخاطب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پیام/خروجی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کانال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تناوب یا رویداد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مالک</w:t>
            </w:r>
          </w:p>
        </w:tc>
      </w:tr>
      <w:tr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اعضای تیم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وضعیت task، ریسک و تصمیم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Jira/GitHub و جلسه کوتاه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هر Sprint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محمدرضا</w:t>
            </w:r>
          </w:p>
        </w:tc>
      </w:tr>
      <w:tr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استاد و تیم آموزشی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گزارش، ویدئو، پوستر و لینک محصول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سامانه آموزش و repository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تحویل‌های رسمی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محمدامین</w:t>
            </w:r>
          </w:p>
        </w:tc>
      </w:tr>
      <w:tr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پرستاران تریاژ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تست فهم رابط و خروجی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گفت‌وگو و فرم ثبت بازخورد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مرحله بازخورد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محمدرضا</w:t>
            </w:r>
          </w:p>
        </w:tc>
      </w:tr>
      <w:tr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مراکز درمانی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درخواست جلسه و معرفی MVP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ایمیل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ارسال و پیگیری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محمدامین</w:t>
            </w:r>
          </w:p>
        </w:tc>
      </w:tr>
      <w:tr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کاربران عمومی پایلوت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لینک PWA و پرسش‌نامه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لینک عمومی/QR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فاز بعدی</w:t>
            </w:r>
          </w:p>
        </w:tc>
        <w:tc>
          <w:tcPr>
            <w:tcW w:type="dxa" w:w="18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محدثه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مدیریت کیفیت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معیار فنی: AUC، Recall، Precision، FPR، کنترل leakage و ثبات ورودی ناقص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معیار محصول: خوانایی موبایل، عدم هم‌پوشانی، پاسخ فرم خالی، سناریوهای اصلی و نصب PWA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معیار اخلاقی: عدم ادعای تشخیص، نمایش محدودیت و تفکیک بازخورد واقعی از داده synthetic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معیار مدیریتی: وجود مالک، شاهد، وضعیت و معیار پذیرش برای خروجی‌ها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مدیریت دانش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دانش تولیدشده در پنج گروه نگهداری می‌شود:</w:t>
      </w:r>
    </w:p>
    <w:p>
      <w:pPr>
        <w:pStyle w:val="ListNumber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دانش مسئله و ذی‌نفع: Charter، Scope و Stakeholder Register</w:t>
      </w:r>
    </w:p>
    <w:p>
      <w:pPr>
        <w:pStyle w:val="ListNumber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دانش فنی: Architecture، API Documentation، Model Card و Metrics Audit</w:t>
      </w:r>
    </w:p>
    <w:p>
      <w:pPr>
        <w:pStyle w:val="ListNumber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دانش تصمیم: Decision Log، Change Log و Technical Decisions</w:t>
      </w:r>
    </w:p>
    <w:p>
      <w:pPr>
        <w:pStyle w:val="ListNumber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دانش اجرا: Sprint Notes، Meeting Notes، QA Log و Time Tracking</w:t>
      </w:r>
    </w:p>
    <w:p>
      <w:pPr>
        <w:pStyle w:val="ListNumber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دانش یادگیری و حاکمیت AI: Lessons Learned و AI Usage Report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خاتمه و انتقال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مرحله MVP زمانی خاتمه‌یافته تلقی می‌شود که لینک عمومی، مدل v7، QA اصلی، مستندات، بازخورد تأییدشده و فهرست کارهای باز تحویل شده باشد. اعتبارسنجی بالینی، قرارداد سازمانی و استقرار بیمارستانی بخشی از خاتمه MVP نیستند و به پروژه بعدی منتقل شده‌اند.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123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  <w:bidi w:val="1"/>
    </w:pPr>
    <w:r>
      <w:rPr>
        <w:rFonts w:ascii="Arial" w:hAnsi="Arial" w:cs="Arial"/>
        <w:b w:val="0"/>
        <w:color w:val="60717E"/>
        <w:sz w:val="17"/>
        <w:rtl w:val="1"/>
      </w:rPr>
      <w:t>درس مدیریت پروژه فناوری اطلاعات | نسخه نهایی ۲۱ تیر ۱۴۰۵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  <w:bidi w:val="1"/>
    </w:pPr>
    <w:r>
      <w:rPr>
        <w:rFonts w:ascii="Arial" w:hAnsi="Arial" w:cs="Arial"/>
        <w:b/>
        <w:color w:val="60717E"/>
        <w:sz w:val="18"/>
        <w:rtl w:val="1"/>
      </w:rPr>
      <w:t>امدادیار | حاکمیت و مدیریت منابع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