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51" w:rsidRDefault="00D155CC">
      <w:pPr>
        <w:bidi/>
        <w:jc w:val="both"/>
      </w:pPr>
      <w:bookmarkStart w:id="0" w:name="_GoBack"/>
      <w:bookmarkEnd w:id="0"/>
      <w:r>
        <w:rPr>
          <w:rFonts w:ascii="IRANSansWeb Light" w:hAnsi="IRANSansWeb Light" w:cs="IRANSansWeb Light"/>
          <w:rtl/>
          <w:lang w:bidi="fa-IR"/>
        </w:rPr>
        <w:t xml:space="preserve">کاتلین یک ویژگی خیلی مهم رو ساپورت میکنه به نام توابع الحاقی، که درواقع از </w:t>
      </w:r>
      <w:r>
        <w:rPr>
          <w:rFonts w:ascii="IRANSansWeb Light" w:hAnsi="IRANSansWeb Light" w:cs="IRANSansWeb Light"/>
          <w:lang w:bidi="fa-IR"/>
        </w:rPr>
        <w:t>C</w:t>
      </w:r>
      <w:r>
        <w:rPr>
          <w:rFonts w:ascii="IRANSansWeb Light" w:hAnsi="IRANSansWeb Light" w:cs="IRANSansWeb Light"/>
          <w:rtl/>
          <w:lang w:bidi="fa-IR"/>
        </w:rPr>
        <w:t xml:space="preserve"># الهام گرفته شده. ایده پشت این ویژگی اینه که من بتونم یک تابع رو به یک کلاس الحاق کنم بدون این که از اون کلاس ارث بری کنم </w:t>
      </w:r>
    </w:p>
    <w:p w:rsidR="00E50051" w:rsidRDefault="00D155CC">
      <w:pPr>
        <w:bidi/>
        <w:jc w:val="both"/>
      </w:pPr>
      <w:r>
        <w:rPr>
          <w:rFonts w:ascii="IRANSansWeb Light" w:hAnsi="IRANSansWeb Light" w:cs="IRANSansWeb Light"/>
          <w:rtl/>
          <w:lang w:bidi="fa-IR"/>
        </w:rPr>
        <w:t xml:space="preserve">کد زیر رو نگاه کنین: </w:t>
      </w:r>
    </w:p>
    <w:p w:rsidR="00E50051" w:rsidRDefault="00D155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Pr>
          <w:rFonts w:ascii="Fira Code" w:eastAsia="Times New Roman" w:hAnsi="Fira Code" w:cs="Courier New"/>
          <w:color w:val="FF79C6"/>
          <w:sz w:val="21"/>
          <w:szCs w:val="21"/>
        </w:rPr>
        <w:t xml:space="preserve">fun </w:t>
      </w:r>
      <w:r>
        <w:rPr>
          <w:rFonts w:ascii="Fira Code" w:eastAsia="Times New Roman" w:hAnsi="Fira Code" w:cs="Courier New"/>
          <w:color w:val="8BE9FD"/>
          <w:sz w:val="21"/>
          <w:szCs w:val="21"/>
        </w:rPr>
        <w:t>String</w:t>
      </w:r>
      <w:r>
        <w:rPr>
          <w:rFonts w:ascii="Fira Code" w:eastAsia="Times New Roman" w:hAnsi="Fira Code" w:cs="Courier New"/>
          <w:color w:val="FF79C6"/>
          <w:sz w:val="21"/>
          <w:szCs w:val="21"/>
        </w:rPr>
        <w:t>.</w:t>
      </w:r>
      <w:r>
        <w:rPr>
          <w:rFonts w:ascii="Fira Code" w:eastAsia="Times New Roman" w:hAnsi="Fira Code" w:cs="Courier New"/>
          <w:color w:val="50FA7B"/>
          <w:sz w:val="21"/>
          <w:szCs w:val="21"/>
        </w:rPr>
        <w:t>hello</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println</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"It's me"</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p>
    <w:p w:rsidR="00E50051" w:rsidRDefault="00D155CC">
      <w:pPr>
        <w:bidi/>
        <w:jc w:val="both"/>
      </w:pPr>
      <w:r>
        <w:rPr>
          <w:rFonts w:ascii="IRANSansWeb Light" w:hAnsi="IRANSansWeb Light" w:cs="IRANSansWeb Light"/>
          <w:rtl/>
          <w:lang w:bidi="fa-IR"/>
        </w:rPr>
        <w:t xml:space="preserve">در واقع اینجا یک الحاق به کلاس </w:t>
      </w:r>
      <w:r>
        <w:rPr>
          <w:rFonts w:ascii="IRANSansWeb Light" w:hAnsi="IRANSansWeb Light" w:cs="IRANSansWeb Light"/>
          <w:lang w:bidi="fa-IR"/>
        </w:rPr>
        <w:t>String</w:t>
      </w:r>
      <w:r>
        <w:rPr>
          <w:rFonts w:ascii="IRANSansWeb Light" w:hAnsi="IRANSansWeb Light" w:cs="IRANSansWeb Light"/>
          <w:rtl/>
          <w:lang w:bidi="fa-IR"/>
        </w:rPr>
        <w:t xml:space="preserve"> انجام دادیم. یک تابع جدید به کلاس </w:t>
      </w:r>
      <w:r>
        <w:rPr>
          <w:rFonts w:ascii="IRANSansWeb Light" w:hAnsi="IRANSansWeb Light" w:cs="IRANSansWeb Light"/>
          <w:lang w:bidi="fa-IR"/>
        </w:rPr>
        <w:t>String</w:t>
      </w:r>
      <w:r>
        <w:rPr>
          <w:rFonts w:ascii="IRANSansWeb Light" w:hAnsi="IRANSansWeb Light" w:cs="IRANSansWeb Light"/>
          <w:rtl/>
          <w:lang w:bidi="fa-IR"/>
        </w:rPr>
        <w:t xml:space="preserve"> اضافه کردیم که تنها یک رشته رو چاپ میکنه و برای استفاده ازش کافیه بنویسیم :</w:t>
      </w:r>
    </w:p>
    <w:p w:rsidR="00E50051" w:rsidRDefault="00D155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Fira Code" w:eastAsia="Times New Roman" w:hAnsi="Fira Code" w:cs="Courier New"/>
          <w:color w:val="FF79C6"/>
          <w:sz w:val="21"/>
          <w:szCs w:val="21"/>
        </w:rPr>
        <w:t xml:space="preserve">fun </w:t>
      </w:r>
      <w:r>
        <w:rPr>
          <w:rFonts w:ascii="Fira Code" w:eastAsia="Times New Roman" w:hAnsi="Fira Code" w:cs="Courier New"/>
          <w:color w:val="8BE9FD"/>
          <w:sz w:val="21"/>
          <w:szCs w:val="21"/>
        </w:rPr>
        <w:t>String</w:t>
      </w:r>
      <w:r>
        <w:rPr>
          <w:rFonts w:ascii="Fira Code" w:eastAsia="Times New Roman" w:hAnsi="Fira Code" w:cs="Courier New"/>
          <w:color w:val="FF79C6"/>
          <w:sz w:val="21"/>
          <w:szCs w:val="21"/>
        </w:rPr>
        <w:t>.</w:t>
      </w:r>
      <w:r>
        <w:rPr>
          <w:rFonts w:ascii="Fira Code" w:eastAsia="Times New Roman" w:hAnsi="Fira Code" w:cs="Courier New"/>
          <w:color w:val="50FA7B"/>
          <w:sz w:val="21"/>
          <w:szCs w:val="21"/>
        </w:rPr>
        <w:t>hello</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println</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"It's me"</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p>
    <w:p w:rsidR="00E50051" w:rsidRDefault="00D155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Pr>
          <w:rFonts w:ascii="Fira Code" w:eastAsia="Times New Roman" w:hAnsi="Fira Code" w:cs="Courier New"/>
          <w:color w:val="FF79C6"/>
          <w:sz w:val="21"/>
          <w:szCs w:val="21"/>
        </w:rPr>
        <w:t xml:space="preserve">fun </w:t>
      </w:r>
      <w:r>
        <w:rPr>
          <w:rFonts w:ascii="Fira Code" w:eastAsia="Times New Roman" w:hAnsi="Fira Code" w:cs="Courier New"/>
          <w:color w:val="50FA7B"/>
          <w:sz w:val="21"/>
          <w:szCs w:val="21"/>
        </w:rPr>
        <w:t>main</w:t>
      </w:r>
      <w:r>
        <w:rPr>
          <w:rFonts w:ascii="Fira Code" w:eastAsia="Times New Roman" w:hAnsi="Fira Code" w:cs="Courier New"/>
          <w:color w:val="F8F8F2"/>
          <w:sz w:val="21"/>
          <w:szCs w:val="21"/>
        </w:rPr>
        <w:t>(</w:t>
      </w:r>
      <w:r>
        <w:rPr>
          <w:rFonts w:ascii="Fira Code" w:eastAsia="Times New Roman" w:hAnsi="Fira Code" w:cs="Courier New"/>
          <w:color w:val="FFB86C"/>
          <w:sz w:val="21"/>
          <w:szCs w:val="21"/>
        </w:rPr>
        <w:t>args</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Array</w:t>
      </w:r>
      <w:r>
        <w:rPr>
          <w:rFonts w:ascii="Fira Code" w:eastAsia="Times New Roman" w:hAnsi="Fira Code" w:cs="Courier New"/>
          <w:color w:val="FF79C6"/>
          <w:sz w:val="21"/>
          <w:szCs w:val="21"/>
        </w:rPr>
        <w:t>&lt;</w:t>
      </w:r>
      <w:r>
        <w:rPr>
          <w:rFonts w:ascii="Fira Code" w:eastAsia="Times New Roman" w:hAnsi="Fira Code" w:cs="Courier New"/>
          <w:color w:val="8BE9FD"/>
          <w:sz w:val="21"/>
          <w:szCs w:val="21"/>
        </w:rPr>
        <w:t>String</w:t>
      </w:r>
      <w:r>
        <w:rPr>
          <w:rFonts w:ascii="Fira Code" w:eastAsia="Times New Roman" w:hAnsi="Fira Code" w:cs="Courier New"/>
          <w:color w:val="FF79C6"/>
          <w:sz w:val="21"/>
          <w:szCs w:val="21"/>
        </w:rPr>
        <w:t>&gt;</w:t>
      </w:r>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r>
        <w:rPr>
          <w:rFonts w:ascii="Fira Code" w:eastAsia="Times New Roman" w:hAnsi="Fira Code" w:cs="Courier New"/>
          <w:color w:val="F1FA8C"/>
          <w:sz w:val="21"/>
          <w:szCs w:val="21"/>
        </w:rPr>
        <w:t>"Sina"</w:t>
      </w:r>
      <w:r>
        <w:rPr>
          <w:rFonts w:ascii="Fira Code" w:eastAsia="Times New Roman" w:hAnsi="Fira Code" w:cs="Courier New"/>
          <w:color w:val="FF79C6"/>
          <w:sz w:val="21"/>
          <w:szCs w:val="21"/>
        </w:rPr>
        <w:t>.</w:t>
      </w:r>
      <w:r>
        <w:rPr>
          <w:rFonts w:ascii="Fira Code" w:eastAsia="Times New Roman" w:hAnsi="Fira Code" w:cs="Courier New"/>
          <w:i/>
          <w:iCs/>
          <w:color w:val="FFC66D"/>
          <w:sz w:val="21"/>
          <w:szCs w:val="21"/>
        </w:rPr>
        <w:t>hello</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p>
    <w:p w:rsidR="00E50051" w:rsidRDefault="00D155CC">
      <w:pPr>
        <w:bidi/>
        <w:jc w:val="both"/>
      </w:pPr>
      <w:r>
        <w:rPr>
          <w:rFonts w:ascii="IRANSansWeb Light" w:hAnsi="IRANSansWeb Light" w:cs="IRANSansWeb Light"/>
          <w:rtl/>
          <w:lang w:bidi="fa-IR"/>
        </w:rPr>
        <w:t>و خب اگه اجراش کنین متوجه میشین که تابع الحاقیمون رو اجرا کرده.</w:t>
      </w:r>
    </w:p>
    <w:p w:rsidR="00E50051" w:rsidRDefault="00D155CC">
      <w:pPr>
        <w:bidi/>
        <w:jc w:val="both"/>
        <w:rPr>
          <w:rFonts w:ascii="IRANSansWeb Light" w:hAnsi="IRANSansWeb Light" w:cs="IRANSansWeb Light"/>
          <w:lang w:bidi="fa-IR"/>
        </w:rPr>
      </w:pPr>
      <w:r>
        <w:rPr>
          <w:rFonts w:ascii="IRANSansWeb Light" w:hAnsi="IRANSansWeb Light" w:cs="IRANSansWeb Light"/>
          <w:rtl/>
          <w:lang w:bidi="fa-IR"/>
        </w:rPr>
        <w:t>خب بیاین یک تابع مفیدتر بنویسیم:</w:t>
      </w:r>
    </w:p>
    <w:p w:rsidR="00E50051" w:rsidRDefault="00D155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Pr>
          <w:rFonts w:ascii="Fira Code" w:eastAsia="Times New Roman" w:hAnsi="Fira Code" w:cs="Courier New"/>
          <w:color w:val="FF79C6"/>
          <w:sz w:val="21"/>
          <w:szCs w:val="21"/>
        </w:rPr>
        <w:t xml:space="preserve">fun </w:t>
      </w:r>
      <w:r>
        <w:rPr>
          <w:rFonts w:ascii="Fira Code" w:eastAsia="Times New Roman" w:hAnsi="Fira Code" w:cs="Courier New"/>
          <w:color w:val="8BE9FD"/>
          <w:sz w:val="21"/>
          <w:szCs w:val="21"/>
        </w:rPr>
        <w:t>String</w:t>
      </w:r>
      <w:r>
        <w:rPr>
          <w:rFonts w:ascii="Fira Code" w:eastAsia="Times New Roman" w:hAnsi="Fira Code" w:cs="Courier New"/>
          <w:color w:val="FF79C6"/>
          <w:sz w:val="21"/>
          <w:szCs w:val="21"/>
        </w:rPr>
        <w:t>.</w:t>
      </w:r>
      <w:r>
        <w:rPr>
          <w:rFonts w:ascii="Fira Code" w:eastAsia="Times New Roman" w:hAnsi="Fira Code" w:cs="Courier New"/>
          <w:color w:val="50FA7B"/>
          <w:sz w:val="21"/>
          <w:szCs w:val="21"/>
        </w:rPr>
        <w:t>toTilteCase</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 xml:space="preserve">String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return this.</w:t>
      </w:r>
      <w:r>
        <w:rPr>
          <w:rFonts w:ascii="Fira Code" w:eastAsia="Times New Roman" w:hAnsi="Fira Code" w:cs="Courier New"/>
          <w:i/>
          <w:iCs/>
          <w:color w:val="FFC66D"/>
          <w:sz w:val="21"/>
          <w:szCs w:val="21"/>
        </w:rPr>
        <w:t>split</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 "</w:t>
      </w:r>
      <w:r>
        <w:rPr>
          <w:rFonts w:ascii="Fira Code" w:eastAsia="Times New Roman" w:hAnsi="Fira Code" w:cs="Courier New"/>
          <w:color w:val="F8F8F2"/>
          <w:sz w:val="21"/>
          <w:szCs w:val="21"/>
        </w:rPr>
        <w:t>)</w:t>
      </w:r>
      <w:r>
        <w:rPr>
          <w:rFonts w:ascii="Fira Code" w:eastAsia="Times New Roman" w:hAnsi="Fira Code" w:cs="Courier New"/>
          <w:color w:val="FF79C6"/>
          <w:sz w:val="21"/>
          <w:szCs w:val="21"/>
        </w:rPr>
        <w:t>.</w:t>
      </w:r>
      <w:r>
        <w:rPr>
          <w:rFonts w:ascii="Fira Code" w:eastAsia="Times New Roman" w:hAnsi="Fira Code" w:cs="Courier New"/>
          <w:i/>
          <w:iCs/>
          <w:color w:val="FFC66D"/>
          <w:sz w:val="21"/>
          <w:szCs w:val="21"/>
        </w:rPr>
        <w:t>joinToString</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 "</w:t>
      </w:r>
      <w:r>
        <w:rPr>
          <w:rFonts w:ascii="Fira Code" w:eastAsia="Times New Roman" w:hAnsi="Fira Code" w:cs="Courier New"/>
          <w:color w:val="F8F8F2"/>
          <w:sz w:val="21"/>
          <w:szCs w:val="21"/>
        </w:rPr>
        <w:t xml:space="preserve">) </w:t>
      </w:r>
      <w:r>
        <w:rPr>
          <w:rFonts w:ascii="Fira Code" w:eastAsia="Times New Roman" w:hAnsi="Fira Code" w:cs="Courier New"/>
          <w:b/>
          <w:bCs/>
          <w:color w:val="F8F8F2"/>
          <w:sz w:val="21"/>
          <w:szCs w:val="21"/>
        </w:rPr>
        <w:t xml:space="preserve">{ </w:t>
      </w:r>
      <w:r>
        <w:rPr>
          <w:rFonts w:ascii="Fira Code" w:eastAsia="Times New Roman" w:hAnsi="Fira Code" w:cs="Courier New"/>
          <w:color w:val="FFB86C"/>
          <w:sz w:val="21"/>
          <w:szCs w:val="21"/>
        </w:rPr>
        <w:t>it</w:t>
      </w:r>
      <w:r>
        <w:rPr>
          <w:rFonts w:ascii="Fira Code" w:eastAsia="Times New Roman" w:hAnsi="Fira Code" w:cs="Courier New"/>
          <w:color w:val="FF79C6"/>
          <w:sz w:val="21"/>
          <w:szCs w:val="21"/>
        </w:rPr>
        <w:t>.</w:t>
      </w:r>
      <w:r>
        <w:rPr>
          <w:rFonts w:ascii="Fira Code" w:eastAsia="Times New Roman" w:hAnsi="Fira Code" w:cs="Courier New"/>
          <w:i/>
          <w:iCs/>
          <w:color w:val="FFC66D"/>
          <w:sz w:val="21"/>
          <w:szCs w:val="21"/>
        </w:rPr>
        <w:t>capitalize</w:t>
      </w:r>
      <w:r>
        <w:rPr>
          <w:rFonts w:ascii="Fira Code" w:eastAsia="Times New Roman" w:hAnsi="Fira Code" w:cs="Courier New"/>
          <w:color w:val="F8F8F2"/>
          <w:sz w:val="21"/>
          <w:szCs w:val="21"/>
        </w:rPr>
        <w:t xml:space="preserve">() </w:t>
      </w:r>
      <w:r>
        <w:rPr>
          <w:rFonts w:ascii="Fira Code" w:eastAsia="Times New Roman" w:hAnsi="Fira Code" w:cs="Courier New"/>
          <w:b/>
          <w:bCs/>
          <w:color w:val="F8F8F2"/>
          <w:sz w:val="21"/>
          <w:szCs w:val="21"/>
        </w:rPr>
        <w:t>}</w:t>
      </w:r>
      <w:r>
        <w:rPr>
          <w:rFonts w:ascii="Fira Code" w:eastAsia="Times New Roman" w:hAnsi="Fira Code" w:cs="Courier New"/>
          <w:b/>
          <w:bCs/>
          <w:color w:val="F8F8F2"/>
          <w:sz w:val="21"/>
          <w:szCs w:val="21"/>
        </w:rPr>
        <w:br/>
      </w:r>
      <w:r>
        <w:rPr>
          <w:rFonts w:ascii="Fira Code" w:eastAsia="Times New Roman" w:hAnsi="Fira Code" w:cs="Courier New"/>
          <w:color w:val="F8F8F2"/>
          <w:sz w:val="21"/>
          <w:szCs w:val="21"/>
        </w:rPr>
        <w:t>}</w:t>
      </w:r>
    </w:p>
    <w:p w:rsidR="00E50051" w:rsidRDefault="00D155CC">
      <w:pPr>
        <w:bidi/>
        <w:jc w:val="both"/>
      </w:pPr>
      <w:r>
        <w:rPr>
          <w:rFonts w:ascii="IRANSansWeb Light" w:hAnsi="IRANSansWeb Light" w:cs="IRANSansWeb Light"/>
          <w:rtl/>
          <w:lang w:bidi="fa-IR"/>
        </w:rPr>
        <w:t xml:space="preserve">نیاز نیست که حالا درمورد این زنجیره و توابع </w:t>
      </w:r>
      <w:r>
        <w:rPr>
          <w:rFonts w:ascii="IRANSansWeb Light" w:hAnsi="IRANSansWeb Light" w:cs="IRANSansWeb Light"/>
          <w:rtl/>
          <w:lang w:bidi="fa-IR"/>
        </w:rPr>
        <w:t xml:space="preserve">داخلش نگران باشین، چیزی که اینجا مهمه اینه که با استفاده از </w:t>
      </w:r>
      <w:r>
        <w:rPr>
          <w:rFonts w:ascii="IRANSansWeb Light" w:hAnsi="IRANSansWeb Light" w:cs="IRANSansWeb Light"/>
          <w:lang w:bidi="fa-IR"/>
        </w:rPr>
        <w:t>this</w:t>
      </w:r>
      <w:r>
        <w:rPr>
          <w:rFonts w:ascii="IRANSansWeb Light" w:hAnsi="IRANSansWeb Light" w:cs="IRANSansWeb Light"/>
          <w:rtl/>
          <w:lang w:bidi="fa-IR"/>
        </w:rPr>
        <w:t xml:space="preserve"> مقدار خود </w:t>
      </w:r>
      <w:r>
        <w:rPr>
          <w:rFonts w:ascii="IRANSansWeb Light" w:hAnsi="IRANSansWeb Light" w:cs="IRANSansWeb Light"/>
          <w:lang w:bidi="fa-IR"/>
        </w:rPr>
        <w:t>String</w:t>
      </w:r>
      <w:r>
        <w:rPr>
          <w:rFonts w:ascii="IRANSansWeb Light" w:hAnsi="IRANSansWeb Light" w:cs="IRANSansWeb Light"/>
          <w:rtl/>
          <w:lang w:bidi="fa-IR"/>
        </w:rPr>
        <w:t xml:space="preserve"> که این تابع به اون الحاق شده رو داخل تابع الحاقیمون استفاده کردیم.</w:t>
      </w:r>
    </w:p>
    <w:p w:rsidR="00E50051" w:rsidRDefault="00D155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Fira Code" w:eastAsia="Times New Roman" w:hAnsi="Fira Code" w:cs="Courier New"/>
          <w:color w:val="FF79C6"/>
          <w:sz w:val="21"/>
          <w:szCs w:val="21"/>
        </w:rPr>
        <w:t xml:space="preserve">fun </w:t>
      </w:r>
      <w:r>
        <w:rPr>
          <w:rFonts w:ascii="Fira Code" w:eastAsia="Times New Roman" w:hAnsi="Fira Code" w:cs="Courier New"/>
          <w:color w:val="8BE9FD"/>
          <w:sz w:val="21"/>
          <w:szCs w:val="21"/>
        </w:rPr>
        <w:t>String</w:t>
      </w:r>
      <w:r>
        <w:rPr>
          <w:rFonts w:ascii="Fira Code" w:eastAsia="Times New Roman" w:hAnsi="Fira Code" w:cs="Courier New"/>
          <w:color w:val="FF79C6"/>
          <w:sz w:val="21"/>
          <w:szCs w:val="21"/>
        </w:rPr>
        <w:t>.</w:t>
      </w:r>
      <w:r>
        <w:rPr>
          <w:rFonts w:ascii="Fira Code" w:eastAsia="Times New Roman" w:hAnsi="Fira Code" w:cs="Courier New"/>
          <w:color w:val="50FA7B"/>
          <w:sz w:val="21"/>
          <w:szCs w:val="21"/>
        </w:rPr>
        <w:t>toTilteCase</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 xml:space="preserve">String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return this.</w:t>
      </w:r>
      <w:r>
        <w:rPr>
          <w:rFonts w:ascii="Fira Code" w:eastAsia="Times New Roman" w:hAnsi="Fira Code" w:cs="Courier New"/>
          <w:i/>
          <w:iCs/>
          <w:color w:val="FFC66D"/>
          <w:sz w:val="21"/>
          <w:szCs w:val="21"/>
        </w:rPr>
        <w:t>split</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 "</w:t>
      </w:r>
      <w:r>
        <w:rPr>
          <w:rFonts w:ascii="Fira Code" w:eastAsia="Times New Roman" w:hAnsi="Fira Code" w:cs="Courier New"/>
          <w:color w:val="F8F8F2"/>
          <w:sz w:val="21"/>
          <w:szCs w:val="21"/>
        </w:rPr>
        <w:t>)</w:t>
      </w:r>
      <w:r>
        <w:rPr>
          <w:rFonts w:ascii="Fira Code" w:eastAsia="Times New Roman" w:hAnsi="Fira Code" w:cs="Courier New"/>
          <w:color w:val="FF79C6"/>
          <w:sz w:val="21"/>
          <w:szCs w:val="21"/>
        </w:rPr>
        <w:t>.</w:t>
      </w:r>
      <w:r>
        <w:rPr>
          <w:rFonts w:ascii="Fira Code" w:eastAsia="Times New Roman" w:hAnsi="Fira Code" w:cs="Courier New"/>
          <w:i/>
          <w:iCs/>
          <w:color w:val="FFC66D"/>
          <w:sz w:val="21"/>
          <w:szCs w:val="21"/>
        </w:rPr>
        <w:t>joinToString</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 "</w:t>
      </w:r>
      <w:r>
        <w:rPr>
          <w:rFonts w:ascii="Fira Code" w:eastAsia="Times New Roman" w:hAnsi="Fira Code" w:cs="Courier New"/>
          <w:color w:val="F8F8F2"/>
          <w:sz w:val="21"/>
          <w:szCs w:val="21"/>
        </w:rPr>
        <w:t xml:space="preserve">) </w:t>
      </w:r>
      <w:r>
        <w:rPr>
          <w:rFonts w:ascii="Fira Code" w:eastAsia="Times New Roman" w:hAnsi="Fira Code" w:cs="Courier New"/>
          <w:b/>
          <w:bCs/>
          <w:color w:val="F8F8F2"/>
          <w:sz w:val="21"/>
          <w:szCs w:val="21"/>
        </w:rPr>
        <w:t xml:space="preserve">{ </w:t>
      </w:r>
      <w:r>
        <w:rPr>
          <w:rFonts w:ascii="Fira Code" w:eastAsia="Times New Roman" w:hAnsi="Fira Code" w:cs="Courier New"/>
          <w:color w:val="FFB86C"/>
          <w:sz w:val="21"/>
          <w:szCs w:val="21"/>
        </w:rPr>
        <w:t>it</w:t>
      </w:r>
      <w:r>
        <w:rPr>
          <w:rFonts w:ascii="Fira Code" w:eastAsia="Times New Roman" w:hAnsi="Fira Code" w:cs="Courier New"/>
          <w:color w:val="FF79C6"/>
          <w:sz w:val="21"/>
          <w:szCs w:val="21"/>
        </w:rPr>
        <w:t>.</w:t>
      </w:r>
      <w:r>
        <w:rPr>
          <w:rFonts w:ascii="Fira Code" w:eastAsia="Times New Roman" w:hAnsi="Fira Code" w:cs="Courier New"/>
          <w:i/>
          <w:iCs/>
          <w:color w:val="FFC66D"/>
          <w:sz w:val="21"/>
          <w:szCs w:val="21"/>
        </w:rPr>
        <w:t>capitalize</w:t>
      </w:r>
      <w:r>
        <w:rPr>
          <w:rFonts w:ascii="Fira Code" w:eastAsia="Times New Roman" w:hAnsi="Fira Code" w:cs="Courier New"/>
          <w:color w:val="F8F8F2"/>
          <w:sz w:val="21"/>
          <w:szCs w:val="21"/>
        </w:rPr>
        <w:t xml:space="preserve">() </w:t>
      </w:r>
      <w:r>
        <w:rPr>
          <w:rFonts w:ascii="Fira Code" w:eastAsia="Times New Roman" w:hAnsi="Fira Code" w:cs="Courier New"/>
          <w:b/>
          <w:bCs/>
          <w:color w:val="F8F8F2"/>
          <w:sz w:val="21"/>
          <w:szCs w:val="21"/>
        </w:rPr>
        <w:t>}</w:t>
      </w:r>
      <w:r>
        <w:rPr>
          <w:rFonts w:ascii="Fira Code" w:eastAsia="Times New Roman" w:hAnsi="Fira Code" w:cs="Courier New"/>
          <w:b/>
          <w:bCs/>
          <w:color w:val="F8F8F2"/>
          <w:sz w:val="21"/>
          <w:szCs w:val="21"/>
        </w:rPr>
        <w:br/>
      </w:r>
      <w:r>
        <w:rPr>
          <w:rFonts w:ascii="Fira Code" w:eastAsia="Times New Roman" w:hAnsi="Fira Code" w:cs="Courier New"/>
          <w:color w:val="F8F8F2"/>
          <w:sz w:val="21"/>
          <w:szCs w:val="21"/>
        </w:rPr>
        <w:t>}</w:t>
      </w:r>
    </w:p>
    <w:p w:rsidR="00E50051" w:rsidRDefault="00D155CC">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fun </w:t>
      </w:r>
      <w:r>
        <w:rPr>
          <w:rFonts w:ascii="Fira Code" w:hAnsi="Fira Code"/>
          <w:color w:val="50FA7B"/>
          <w:sz w:val="21"/>
          <w:szCs w:val="21"/>
        </w:rPr>
        <w:t>main</w:t>
      </w:r>
      <w:r>
        <w:rPr>
          <w:rFonts w:ascii="Fira Code" w:hAnsi="Fira Code"/>
          <w:color w:val="F8F8F2"/>
          <w:sz w:val="21"/>
          <w:szCs w:val="21"/>
        </w:rPr>
        <w:t>(</w:t>
      </w:r>
      <w:r>
        <w:rPr>
          <w:rFonts w:ascii="Fira Code" w:hAnsi="Fira Code"/>
          <w:color w:val="FFB86C"/>
          <w:sz w:val="21"/>
          <w:szCs w:val="21"/>
        </w:rPr>
        <w:t>args</w:t>
      </w:r>
      <w:r>
        <w:rPr>
          <w:rFonts w:ascii="Fira Code" w:hAnsi="Fira Code"/>
          <w:color w:val="F8F8F2"/>
          <w:sz w:val="21"/>
          <w:szCs w:val="21"/>
        </w:rPr>
        <w:t xml:space="preserve">: </w:t>
      </w:r>
      <w:r>
        <w:rPr>
          <w:rFonts w:ascii="Fira Code" w:hAnsi="Fira Code"/>
          <w:color w:val="8BE9FD"/>
          <w:sz w:val="21"/>
          <w:szCs w:val="21"/>
        </w:rPr>
        <w:t>Array</w:t>
      </w:r>
      <w:r>
        <w:rPr>
          <w:rFonts w:ascii="Fira Code" w:hAnsi="Fira Code"/>
          <w:color w:val="FF79C6"/>
          <w:sz w:val="21"/>
          <w:szCs w:val="21"/>
        </w:rPr>
        <w:t>&lt;</w:t>
      </w:r>
      <w:r>
        <w:rPr>
          <w:rFonts w:ascii="Fira Code" w:hAnsi="Fira Code"/>
          <w:color w:val="8BE9FD"/>
          <w:sz w:val="21"/>
          <w:szCs w:val="21"/>
        </w:rPr>
        <w:t>String</w:t>
      </w:r>
      <w:r>
        <w:rPr>
          <w:rFonts w:ascii="Fira Code" w:hAnsi="Fira Code"/>
          <w:color w:val="FF79C6"/>
          <w:sz w:val="21"/>
          <w:szCs w:val="21"/>
        </w:rPr>
        <w:t>&gt;</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i/>
          <w:iCs/>
          <w:color w:val="F8F8F2"/>
          <w:sz w:val="21"/>
          <w:szCs w:val="21"/>
        </w:rPr>
        <w:t>println</w:t>
      </w:r>
      <w:r>
        <w:rPr>
          <w:rFonts w:ascii="Fira Code" w:hAnsi="Fira Code"/>
          <w:color w:val="F8F8F2"/>
          <w:sz w:val="21"/>
          <w:szCs w:val="21"/>
        </w:rPr>
        <w:t>(</w:t>
      </w:r>
      <w:r>
        <w:rPr>
          <w:rFonts w:ascii="Fira Code" w:hAnsi="Fira Code"/>
          <w:color w:val="F1FA8C"/>
          <w:sz w:val="21"/>
          <w:szCs w:val="21"/>
        </w:rPr>
        <w:t>"this is a sample string to title case"</w:t>
      </w:r>
      <w:r>
        <w:rPr>
          <w:rFonts w:ascii="Fira Code" w:hAnsi="Fira Code"/>
          <w:color w:val="FF79C6"/>
          <w:sz w:val="21"/>
          <w:szCs w:val="21"/>
        </w:rPr>
        <w:t>.</w:t>
      </w:r>
      <w:r>
        <w:rPr>
          <w:rFonts w:ascii="Fira Code" w:hAnsi="Fira Code"/>
          <w:i/>
          <w:iCs/>
          <w:color w:val="FFC66D"/>
          <w:sz w:val="21"/>
          <w:szCs w:val="21"/>
        </w:rPr>
        <w:t>toTilteCase</w:t>
      </w:r>
      <w:r>
        <w:rPr>
          <w:rFonts w:ascii="Fira Code" w:hAnsi="Fira Code"/>
          <w:color w:val="F8F8F2"/>
          <w:sz w:val="21"/>
          <w:szCs w:val="21"/>
        </w:rPr>
        <w:t>())</w:t>
      </w:r>
      <w:r>
        <w:rPr>
          <w:rFonts w:ascii="Fira Code" w:hAnsi="Fira Code"/>
          <w:color w:val="F8F8F2"/>
          <w:sz w:val="21"/>
          <w:szCs w:val="21"/>
        </w:rPr>
        <w:br/>
        <w:t>}</w:t>
      </w:r>
    </w:p>
    <w:p w:rsidR="00E50051" w:rsidRDefault="00E50051">
      <w:pPr>
        <w:bidi/>
        <w:jc w:val="both"/>
        <w:rPr>
          <w:rFonts w:ascii="IRANSansWeb Light" w:hAnsi="IRANSansWeb Light" w:cs="IRANSansWeb Light"/>
          <w:lang w:bidi="fa-IR"/>
        </w:rPr>
      </w:pPr>
    </w:p>
    <w:p w:rsidR="00E50051" w:rsidRDefault="00D155CC">
      <w:pPr>
        <w:bidi/>
        <w:jc w:val="both"/>
        <w:rPr>
          <w:rFonts w:ascii="IRANSansWeb Light" w:hAnsi="IRANSansWeb Light" w:cs="IRANSansWeb Light"/>
          <w:lang w:bidi="fa-IR"/>
        </w:rPr>
      </w:pPr>
      <w:r>
        <w:rPr>
          <w:rFonts w:ascii="IRANSansWeb Light" w:hAnsi="IRANSansWeb Light" w:cs="IRANSansWeb Light"/>
          <w:noProof/>
          <w:rtl/>
        </w:rPr>
        <w:drawing>
          <wp:anchor distT="0" distB="0" distL="114300" distR="114300" simplePos="0" relativeHeight="2" behindDoc="0" locked="0" layoutInCell="1" allowOverlap="1">
            <wp:simplePos x="0" y="0"/>
            <wp:positionH relativeFrom="column">
              <wp:posOffset>0</wp:posOffset>
            </wp:positionH>
            <wp:positionV relativeFrom="paragraph">
              <wp:posOffset>-1905</wp:posOffset>
            </wp:positionV>
            <wp:extent cx="5943600" cy="6699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669925"/>
                    </a:xfrm>
                    <a:prstGeom prst="rect">
                      <a:avLst/>
                    </a:prstGeom>
                  </pic:spPr>
                </pic:pic>
              </a:graphicData>
            </a:graphic>
          </wp:anchor>
        </w:drawing>
      </w:r>
    </w:p>
    <w:p w:rsidR="00E50051" w:rsidRDefault="00E50051">
      <w:pPr>
        <w:bidi/>
        <w:jc w:val="both"/>
        <w:rPr>
          <w:rFonts w:ascii="IRANSansWeb Light" w:hAnsi="IRANSansWeb Light" w:cs="IRANSansWeb Light"/>
          <w:lang w:bidi="fa-IR"/>
        </w:rPr>
      </w:pPr>
    </w:p>
    <w:p w:rsidR="00E50051" w:rsidRDefault="00D155CC">
      <w:pPr>
        <w:bidi/>
        <w:jc w:val="both"/>
        <w:rPr>
          <w:rFonts w:ascii="IRANSansWeb Light" w:hAnsi="IRANSansWeb Light" w:cs="IRANSansWeb Light"/>
          <w:lang w:bidi="fa-IR"/>
        </w:rPr>
      </w:pPr>
      <w:r>
        <w:rPr>
          <w:rFonts w:ascii="IRANSansWeb Light" w:hAnsi="IRANSansWeb Light" w:cs="IRANSansWeb Light"/>
          <w:rtl/>
          <w:lang w:bidi="fa-IR"/>
        </w:rPr>
        <w:t xml:space="preserve">خلاصه بخش </w:t>
      </w:r>
      <w:r>
        <w:rPr>
          <w:rFonts w:ascii="IRANSansWeb Light" w:hAnsi="IRANSansWeb Light" w:cs="IRANSansWeb Light"/>
          <w:lang w:bidi="fa-IR"/>
        </w:rPr>
        <w:t>9</w:t>
      </w:r>
      <w:r>
        <w:rPr>
          <w:rFonts w:ascii="IRANSansWeb Light" w:hAnsi="IRANSansWeb Light" w:cs="IRANSansWeb Light"/>
          <w:rtl/>
          <w:lang w:bidi="fa-IR"/>
        </w:rPr>
        <w:t>:</w:t>
      </w:r>
    </w:p>
    <w:p w:rsidR="00E50051" w:rsidRDefault="00D155CC">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rtl/>
          <w:lang w:bidi="fa-IR"/>
        </w:rPr>
        <w:lastRenderedPageBreak/>
        <w:t xml:space="preserve">ما توی این قسمت نگاهی به توابع </w:t>
      </w:r>
      <w:r>
        <w:rPr>
          <w:rFonts w:ascii="IRANSansWeb Light" w:hAnsi="IRANSansWeb Light" w:cs="IRANSansWeb Light"/>
          <w:lang w:bidi="fa-IR"/>
        </w:rPr>
        <w:t>High-Order</w:t>
      </w:r>
      <w:r>
        <w:rPr>
          <w:rFonts w:ascii="IRANSansWeb Light" w:hAnsi="IRANSansWeb Light" w:cs="IRANSansWeb Light"/>
          <w:rtl/>
          <w:lang w:bidi="fa-IR"/>
        </w:rPr>
        <w:t xml:space="preserve"> انداختیم و دیدیم که توابع </w:t>
      </w:r>
      <w:r>
        <w:rPr>
          <w:rFonts w:ascii="IRANSansWeb Light" w:hAnsi="IRANSansWeb Light" w:cs="IRANSansWeb Light"/>
          <w:lang w:bidi="fa-IR"/>
        </w:rPr>
        <w:t>High-Order</w:t>
      </w:r>
      <w:r>
        <w:rPr>
          <w:rFonts w:ascii="IRANSansWeb Light" w:hAnsi="IRANSansWeb Light" w:cs="IRANSansWeb Light"/>
          <w:rtl/>
          <w:lang w:bidi="fa-IR"/>
        </w:rPr>
        <w:t xml:space="preserve"> حساب میشن که یا یک تابع رو به عنوان ورودی قبول کنن و یا این که </w:t>
      </w:r>
      <w:r>
        <w:rPr>
          <w:rFonts w:ascii="IRANSansWeb Light" w:hAnsi="IRANSansWeb Light" w:cs="IRANSansWeb Light"/>
          <w:rtl/>
          <w:lang w:bidi="fa-IR"/>
        </w:rPr>
        <w:t>تابع رو به عنوان خروجی پاس بدن</w:t>
      </w:r>
    </w:p>
    <w:p w:rsidR="00E50051" w:rsidRDefault="00D155CC">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rtl/>
          <w:lang w:bidi="fa-IR"/>
        </w:rPr>
        <w:t xml:space="preserve">دیدم که کاتلین استفاده از </w:t>
      </w:r>
      <w:r>
        <w:rPr>
          <w:rFonts w:ascii="IRANSansWeb Light" w:hAnsi="IRANSansWeb Light" w:cs="IRANSansWeb Light"/>
          <w:lang w:bidi="fa-IR"/>
        </w:rPr>
        <w:t>Lambda</w:t>
      </w:r>
      <w:r>
        <w:rPr>
          <w:rFonts w:ascii="IRANSansWeb Light" w:hAnsi="IRANSansWeb Light" w:cs="IRANSansWeb Light"/>
          <w:rtl/>
          <w:lang w:bidi="fa-IR"/>
        </w:rPr>
        <w:t xml:space="preserve"> را ممکن کرده</w:t>
      </w:r>
    </w:p>
    <w:p w:rsidR="00E50051" w:rsidRDefault="00D155CC">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rtl/>
          <w:lang w:bidi="fa-IR"/>
        </w:rPr>
        <w:t xml:space="preserve">دیدم که کاتلین اجازه دسترسی به </w:t>
      </w:r>
      <w:r>
        <w:rPr>
          <w:rFonts w:ascii="IRANSansWeb Light" w:hAnsi="IRANSansWeb Light" w:cs="IRANSansWeb Light"/>
          <w:lang w:bidi="fa-IR"/>
        </w:rPr>
        <w:t>Closure</w:t>
      </w:r>
      <w:r>
        <w:rPr>
          <w:rFonts w:ascii="IRANSansWeb Light" w:hAnsi="IRANSansWeb Light" w:cs="IRANSansWeb Light"/>
          <w:rtl/>
          <w:lang w:bidi="fa-IR"/>
        </w:rPr>
        <w:t xml:space="preserve"> های تغییر داده شده رو میده، به این معنی که اگر در داخل عبارت لاندامون از متغییری استفاده کردیم که تغییر میکنه، اون تغییر به داخل لاندامون هم</w:t>
      </w:r>
      <w:r>
        <w:rPr>
          <w:rFonts w:ascii="IRANSansWeb Light" w:hAnsi="IRANSansWeb Light" w:cs="IRANSansWeb Light"/>
          <w:rtl/>
          <w:lang w:bidi="fa-IR"/>
        </w:rPr>
        <w:t xml:space="preserve"> سرایت میکنه.</w:t>
      </w:r>
    </w:p>
    <w:p w:rsidR="00E50051" w:rsidRDefault="00D155CC">
      <w:pPr>
        <w:pStyle w:val="ListParagraph"/>
        <w:numPr>
          <w:ilvl w:val="0"/>
          <w:numId w:val="1"/>
        </w:numPr>
        <w:bidi/>
        <w:jc w:val="both"/>
      </w:pPr>
      <w:r>
        <w:rPr>
          <w:rFonts w:ascii="IRANSansWeb Light" w:hAnsi="IRANSansWeb Light" w:cs="IRANSansWeb Light"/>
          <w:rtl/>
          <w:lang w:bidi="fa-IR"/>
        </w:rPr>
        <w:t>و دیدیم که توابع الحاقی توابعی هستند که میتونیم اون هارو بدون ارث بری از کلاس به اون کلاس اضافه کنیم. که این کار رو درواقع برای کلاس های جاوا هم میتونیم انجام بدیم.</w:t>
      </w:r>
    </w:p>
    <w:sectPr w:rsidR="00E5005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IRANSansWeb Light">
    <w:panose1 w:val="02040503050201020203"/>
    <w:charset w:val="00"/>
    <w:family w:val="roman"/>
    <w:pitch w:val="variable"/>
    <w:sig w:usb0="80002063" w:usb1="80000040" w:usb2="00000008" w:usb3="00000000" w:csb0="00000041" w:csb1="00000000"/>
    <w:embedRegular r:id="rId1" w:fontKey="{04B8608D-B0C3-45A4-93BD-6205CDDF3E65}"/>
  </w:font>
  <w:font w:name="Fira Code">
    <w:panose1 w:val="020B0509050000020004"/>
    <w:charset w:val="00"/>
    <w:family w:val="modern"/>
    <w:pitch w:val="fixed"/>
    <w:sig w:usb0="40000287" w:usb1="02003801" w:usb2="00000000" w:usb3="00000000" w:csb0="0000009F" w:csb1="00000000"/>
    <w:embedRegular r:id="rId2" w:fontKey="{641715C2-D2D6-427E-B70B-58E3892AD8A4}"/>
    <w:embedBold r:id="rId3" w:fontKey="{808B2D9C-AC48-4E1F-A4FF-85F256B2D777}"/>
    <w:embedItalic r:id="rId4" w:fontKey="{C63A0F1E-D2B6-4651-86F7-8AAC8F9FB938}"/>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10045"/>
    <w:multiLevelType w:val="multilevel"/>
    <w:tmpl w:val="2B804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584051"/>
    <w:multiLevelType w:val="multilevel"/>
    <w:tmpl w:val="6DB89D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51"/>
    <w:rsid w:val="00D155CC"/>
    <w:rsid w:val="00E5005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83FF6-F9CC-4958-9BC0-C48035A0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2B700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6DDC-428A-4E97-AE20-2FE7F5FA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dc:description/>
  <cp:lastModifiedBy>Sina Darvishi</cp:lastModifiedBy>
  <cp:revision>2</cp:revision>
  <dcterms:created xsi:type="dcterms:W3CDTF">2018-03-27T10:40:00Z</dcterms:created>
  <dcterms:modified xsi:type="dcterms:W3CDTF">2018-03-27T10:40:00Z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